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Leyle-i Regaib ve Feyretü'l-Mevahib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Haziran 1912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Hicri: 9 Recep 1330 , Rumi: 11 Haziran 1328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Beyânülhak Sayı: 7. Cilt 164. Sayı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Geçen Cuma gecesi cenab-ı fahr-i alem Muhammedü’l Mustafa sallallahu aleyhi ve sellem efendimiz hazretlerinin sulb-i pak Abdullah’tan meşime-i nazife-i Amine’ye şeref-i intikal buyurdukları leyle-i celile-i Mesudiye müsadif olduğundan (Beyanü’l Hak) bilcümle müslimini tebrik ve saadet ve selamet-i dareyn dua-yı vacibü’l edasını barigah-ı Ehadiyete arzeyler.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Leyle-i Reğaib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Çehre-i dehre lem’a-i kudret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Oldu piraye bahş-ı ulviyet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Eyledi hâk-dân’ı ğark-ı safa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 bahar-ı latif revnakfeza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Eylemiştir ağaçlar istizhar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Müterennim tuyur pür ahenk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Çarpıyorlar nigahe rengarenk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taraf şimdi pek münevverdir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Ma’kesi lem’a-i peygamberdir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Oldu bu şeb meşime-i mader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Matla-i tabnak peygamber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Şimdi her ahter-i ziya efken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parlak şumus haverden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 bu leyle subh layıktır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Leyle-i Kadre bence faiktır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 nebiyyi latif ve müstesna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 mücessem-i tecelli Mevla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Ettin afakı nur-u feyze mahal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Gülşen-i dehre gelmeden evvel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Şimdi sayende parlıyor iman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Mehr-i kudiyet eyliyor lem’an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Asuman ve zemine rahmetsin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Afitab-ı semayı vahdetsin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Ravza-i pak’in eylesin tezyin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Salavat-ı güzin kudsiyyin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Ömer Nasuhi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bqPuealHSyyhSywinniUtLfdw==">CgMxLjA4AHIhMUhOa2FUaXVyazlYWmkzckdPaW5qc1lHLWdiajhWejI5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2021-11-08T14:57:00Z</dcterms:created>
  <dc:creator>ahmetsengull15@gmail.com</dc:creator>
</cp:coreProperties>
</file>