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DFEFE" w14:textId="3265A994" w:rsidR="00F00EC2" w:rsidRPr="00293E9F" w:rsidRDefault="003F26AF" w:rsidP="00293E9F">
      <w:pPr>
        <w:pStyle w:val="Heading2"/>
        <w:bidi w:val="0"/>
        <w:rPr>
          <w:rFonts w:asciiTheme="minorHAnsi" w:hAnsiTheme="minorHAnsi"/>
          <w:sz w:val="44"/>
          <w:szCs w:val="144"/>
          <w:rtl/>
        </w:rPr>
      </w:pPr>
      <w:r w:rsidRPr="00293E9F">
        <w:rPr>
          <w:rFonts w:asciiTheme="minorHAnsi" w:hAnsiTheme="minorHAnsi"/>
          <w:sz w:val="44"/>
          <w:szCs w:val="144"/>
        </w:rPr>
        <w:t xml:space="preserve">Risk Assessment </w:t>
      </w:r>
      <w:r w:rsidR="00293E9F" w:rsidRPr="00293E9F">
        <w:rPr>
          <w:rFonts w:asciiTheme="minorHAnsi" w:hAnsiTheme="minorHAnsi"/>
          <w:sz w:val="44"/>
          <w:szCs w:val="144"/>
        </w:rPr>
        <w:t>–</w:t>
      </w:r>
      <w:r w:rsidRPr="00293E9F">
        <w:rPr>
          <w:rFonts w:asciiTheme="minorHAnsi" w:hAnsiTheme="minorHAnsi"/>
          <w:sz w:val="44"/>
          <w:szCs w:val="144"/>
        </w:rPr>
        <w:t xml:space="preserve"> Dread</w:t>
      </w:r>
    </w:p>
    <w:p w14:paraId="508D9CE6" w14:textId="5F38F35D" w:rsidR="00293E9F" w:rsidRDefault="00293E9F" w:rsidP="00293E9F">
      <w:pPr>
        <w:pStyle w:val="Heading1"/>
        <w:bidi w:val="0"/>
        <w:rPr>
          <w:rFonts w:asciiTheme="minorHAnsi" w:hAnsiTheme="minorHAnsi"/>
          <w:sz w:val="24"/>
          <w:szCs w:val="24"/>
        </w:rPr>
      </w:pPr>
      <w:r w:rsidRPr="00293E9F">
        <w:rPr>
          <w:rFonts w:asciiTheme="minorHAnsi" w:hAnsiTheme="minorHAnsi"/>
          <w:sz w:val="24"/>
          <w:szCs w:val="24"/>
        </w:rPr>
        <w:t>Omer Lev-Ron, Tal Hagag, Tal Nitzan and Daniel Shaal</w:t>
      </w:r>
    </w:p>
    <w:tbl>
      <w:tblPr>
        <w:tblStyle w:val="GridTable4-Accent3"/>
        <w:tblpPr w:leftFromText="180" w:rightFromText="180" w:vertAnchor="text" w:tblpXSpec="center" w:tblpY="326"/>
        <w:bidiVisual/>
        <w:tblW w:w="10470" w:type="dxa"/>
        <w:tblLayout w:type="fixed"/>
        <w:tblLook w:val="0420" w:firstRow="1" w:lastRow="0" w:firstColumn="0" w:lastColumn="0" w:noHBand="0" w:noVBand="1"/>
      </w:tblPr>
      <w:tblGrid>
        <w:gridCol w:w="2875"/>
        <w:gridCol w:w="3129"/>
        <w:gridCol w:w="2543"/>
        <w:gridCol w:w="1481"/>
        <w:gridCol w:w="442"/>
      </w:tblGrid>
      <w:tr w:rsidR="00B749B1" w:rsidRPr="00B749B1" w14:paraId="7F54B727" w14:textId="77777777" w:rsidTr="0097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tcW w:w="2875" w:type="dxa"/>
            <w:hideMark/>
          </w:tcPr>
          <w:p w14:paraId="11CC9212" w14:textId="77777777" w:rsidR="00B749B1" w:rsidRPr="009C0647" w:rsidRDefault="00B749B1" w:rsidP="00B749B1">
            <w:pPr>
              <w:bidi w:val="0"/>
              <w:jc w:val="left"/>
              <w:rPr>
                <w:rFonts w:eastAsia="Times New Roman" w:cstheme="minorHAnsi"/>
                <w:sz w:val="20"/>
                <w:szCs w:val="20"/>
              </w:rPr>
            </w:pPr>
            <w:r w:rsidRPr="009C0647">
              <w:rPr>
                <w:rFonts w:eastAsia="Times New Roman" w:cstheme="minorHAnsi"/>
                <w:color w:val="FFFFFF"/>
                <w:kern w:val="24"/>
                <w:sz w:val="20"/>
                <w:szCs w:val="20"/>
                <w:lang w:val="en-GB"/>
              </w:rPr>
              <w:t>High (3)</w:t>
            </w:r>
          </w:p>
        </w:tc>
        <w:tc>
          <w:tcPr>
            <w:tcW w:w="3129" w:type="dxa"/>
            <w:hideMark/>
          </w:tcPr>
          <w:p w14:paraId="700C678C" w14:textId="77777777" w:rsidR="00B749B1" w:rsidRPr="009C0647" w:rsidRDefault="00B749B1" w:rsidP="00B749B1">
            <w:pPr>
              <w:bidi w:val="0"/>
              <w:jc w:val="left"/>
              <w:rPr>
                <w:rFonts w:eastAsia="Times New Roman" w:cstheme="minorHAnsi"/>
                <w:sz w:val="20"/>
                <w:szCs w:val="20"/>
                <w:rtl/>
              </w:rPr>
            </w:pPr>
            <w:r w:rsidRPr="009C0647">
              <w:rPr>
                <w:rFonts w:eastAsia="Times New Roman" w:cstheme="minorHAnsi"/>
                <w:color w:val="FFFFFF"/>
                <w:kern w:val="24"/>
                <w:sz w:val="20"/>
                <w:szCs w:val="20"/>
                <w:lang w:val="en-GB"/>
              </w:rPr>
              <w:t>Medium (2)</w:t>
            </w:r>
          </w:p>
        </w:tc>
        <w:tc>
          <w:tcPr>
            <w:tcW w:w="2543" w:type="dxa"/>
            <w:hideMark/>
          </w:tcPr>
          <w:p w14:paraId="26ED49BE" w14:textId="77777777" w:rsidR="00B749B1" w:rsidRPr="009C0647" w:rsidRDefault="00B749B1" w:rsidP="00B749B1">
            <w:pPr>
              <w:bidi w:val="0"/>
              <w:jc w:val="left"/>
              <w:rPr>
                <w:rFonts w:eastAsia="Times New Roman" w:cstheme="minorHAnsi"/>
                <w:sz w:val="20"/>
                <w:szCs w:val="20"/>
                <w:rtl/>
              </w:rPr>
            </w:pPr>
            <w:r w:rsidRPr="009C0647">
              <w:rPr>
                <w:rFonts w:eastAsia="Times New Roman" w:cstheme="minorHAnsi"/>
                <w:color w:val="FFFFFF"/>
                <w:kern w:val="24"/>
                <w:sz w:val="20"/>
                <w:szCs w:val="20"/>
                <w:lang w:val="en-GB"/>
              </w:rPr>
              <w:t>Low (1)</w:t>
            </w:r>
          </w:p>
        </w:tc>
        <w:tc>
          <w:tcPr>
            <w:tcW w:w="1481" w:type="dxa"/>
            <w:hideMark/>
          </w:tcPr>
          <w:p w14:paraId="7832B671" w14:textId="77777777" w:rsidR="00B749B1" w:rsidRPr="009C0647" w:rsidRDefault="00B749B1" w:rsidP="00B749B1">
            <w:pPr>
              <w:bidi w:val="0"/>
              <w:jc w:val="left"/>
              <w:rPr>
                <w:rFonts w:eastAsia="Times New Roman" w:cstheme="minorHAnsi"/>
                <w:sz w:val="20"/>
                <w:szCs w:val="20"/>
                <w:rtl/>
              </w:rPr>
            </w:pPr>
            <w:r w:rsidRPr="009C0647">
              <w:rPr>
                <w:rFonts w:eastAsia="Times New Roman" w:cstheme="minorHAnsi"/>
                <w:color w:val="FFFFFF"/>
                <w:kern w:val="24"/>
                <w:sz w:val="20"/>
                <w:szCs w:val="20"/>
                <w:lang w:val="en-GB"/>
              </w:rPr>
              <w:t>Rating</w:t>
            </w:r>
          </w:p>
        </w:tc>
        <w:tc>
          <w:tcPr>
            <w:tcW w:w="442" w:type="dxa"/>
            <w:hideMark/>
          </w:tcPr>
          <w:p w14:paraId="4C8E04A3" w14:textId="77777777" w:rsidR="00B749B1" w:rsidRPr="009C0647" w:rsidRDefault="00B749B1" w:rsidP="00B749B1">
            <w:pPr>
              <w:bidi w:val="0"/>
              <w:jc w:val="left"/>
              <w:rPr>
                <w:rFonts w:eastAsia="Times New Roman" w:cstheme="minorHAnsi"/>
                <w:sz w:val="20"/>
                <w:szCs w:val="20"/>
                <w:rtl/>
              </w:rPr>
            </w:pPr>
          </w:p>
        </w:tc>
      </w:tr>
      <w:tr w:rsidR="002720AC" w:rsidRPr="00B749B1" w14:paraId="59B1A385" w14:textId="77777777" w:rsidTr="0097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tcW w:w="2875" w:type="dxa"/>
            <w:vAlign w:val="center"/>
            <w:hideMark/>
          </w:tcPr>
          <w:p w14:paraId="7003607B" w14:textId="5CB39F16" w:rsidR="002720AC" w:rsidRPr="009C0647" w:rsidRDefault="002720AC" w:rsidP="002720AC">
            <w:pPr>
              <w:bidi w:val="0"/>
              <w:jc w:val="left"/>
              <w:rPr>
                <w:rFonts w:eastAsia="Times New Roman" w:cstheme="minorHAnsi"/>
                <w:sz w:val="20"/>
                <w:szCs w:val="22"/>
              </w:rPr>
            </w:pPr>
            <w:r w:rsidRPr="002720AC">
              <w:rPr>
                <w:rFonts w:cs="Arial"/>
                <w:kern w:val="24"/>
                <w:sz w:val="20"/>
                <w:szCs w:val="22"/>
              </w:rPr>
              <w:t>The attacker can subvert the security system; get full trust authorization; run as administrator; upload content.</w:t>
            </w:r>
          </w:p>
        </w:tc>
        <w:tc>
          <w:tcPr>
            <w:tcW w:w="3129" w:type="dxa"/>
            <w:vAlign w:val="center"/>
            <w:hideMark/>
          </w:tcPr>
          <w:p w14:paraId="4C993EB3" w14:textId="5DD8CF31" w:rsidR="002720AC" w:rsidRPr="009C0647" w:rsidRDefault="002720AC" w:rsidP="002720AC">
            <w:pPr>
              <w:bidi w:val="0"/>
              <w:jc w:val="left"/>
              <w:rPr>
                <w:rFonts w:eastAsia="Times New Roman" w:cstheme="minorHAnsi"/>
                <w:sz w:val="20"/>
                <w:szCs w:val="22"/>
                <w:rtl/>
              </w:rPr>
            </w:pPr>
            <w:r w:rsidRPr="002720AC">
              <w:rPr>
                <w:rFonts w:cs="Arial"/>
                <w:kern w:val="24"/>
                <w:sz w:val="20"/>
                <w:szCs w:val="22"/>
                <w:lang w:val="en-GB"/>
              </w:rPr>
              <w:t>Leaking sensitive information</w:t>
            </w:r>
          </w:p>
        </w:tc>
        <w:tc>
          <w:tcPr>
            <w:tcW w:w="2543" w:type="dxa"/>
            <w:vAlign w:val="center"/>
            <w:hideMark/>
          </w:tcPr>
          <w:p w14:paraId="2E074826" w14:textId="269D01E6" w:rsidR="002720AC" w:rsidRPr="009C0647" w:rsidRDefault="002720AC" w:rsidP="002720AC">
            <w:pPr>
              <w:bidi w:val="0"/>
              <w:jc w:val="left"/>
              <w:rPr>
                <w:rFonts w:eastAsia="Times New Roman" w:cstheme="minorHAnsi"/>
                <w:sz w:val="20"/>
                <w:szCs w:val="22"/>
                <w:rtl/>
              </w:rPr>
            </w:pPr>
            <w:r w:rsidRPr="002720AC">
              <w:rPr>
                <w:rFonts w:cs="Arial"/>
                <w:kern w:val="24"/>
                <w:sz w:val="20"/>
                <w:szCs w:val="22"/>
                <w:lang w:val="en-GB"/>
              </w:rPr>
              <w:t>Leaking trivial information</w:t>
            </w:r>
          </w:p>
        </w:tc>
        <w:tc>
          <w:tcPr>
            <w:tcW w:w="1481" w:type="dxa"/>
            <w:vAlign w:val="center"/>
            <w:hideMark/>
          </w:tcPr>
          <w:p w14:paraId="68679B97" w14:textId="7B666996" w:rsidR="002720AC" w:rsidRPr="009C0647" w:rsidRDefault="002720AC" w:rsidP="002720AC">
            <w:pPr>
              <w:bidi w:val="0"/>
              <w:jc w:val="left"/>
              <w:rPr>
                <w:rFonts w:eastAsia="Times New Roman" w:cstheme="minorHAnsi"/>
                <w:sz w:val="20"/>
                <w:szCs w:val="22"/>
                <w:rtl/>
              </w:rPr>
            </w:pPr>
            <w:r w:rsidRPr="002720AC">
              <w:rPr>
                <w:rFonts w:cs="Arial"/>
                <w:kern w:val="24"/>
                <w:sz w:val="20"/>
                <w:szCs w:val="22"/>
                <w:lang w:val="en-GB"/>
              </w:rPr>
              <w:t>Damage potential</w:t>
            </w:r>
          </w:p>
        </w:tc>
        <w:tc>
          <w:tcPr>
            <w:tcW w:w="442" w:type="dxa"/>
            <w:vAlign w:val="center"/>
            <w:hideMark/>
          </w:tcPr>
          <w:p w14:paraId="69C8DC20" w14:textId="0D4E6CDE" w:rsidR="002720AC" w:rsidRPr="009C0647" w:rsidRDefault="002720AC" w:rsidP="002720AC">
            <w:pPr>
              <w:bidi w:val="0"/>
              <w:jc w:val="left"/>
              <w:rPr>
                <w:rFonts w:eastAsia="Times New Roman" w:cstheme="minorHAnsi"/>
                <w:sz w:val="20"/>
                <w:szCs w:val="22"/>
                <w:rtl/>
              </w:rPr>
            </w:pPr>
            <w:r w:rsidRPr="002720AC">
              <w:rPr>
                <w:rFonts w:cs="Arial"/>
                <w:kern w:val="24"/>
                <w:sz w:val="20"/>
                <w:szCs w:val="22"/>
                <w:lang w:val="en-GB"/>
              </w:rPr>
              <w:t>D</w:t>
            </w:r>
          </w:p>
        </w:tc>
      </w:tr>
      <w:tr w:rsidR="00974188" w:rsidRPr="00B749B1" w14:paraId="79B6D216" w14:textId="77777777" w:rsidTr="00974188">
        <w:trPr>
          <w:trHeight w:val="875"/>
        </w:trPr>
        <w:tc>
          <w:tcPr>
            <w:tcW w:w="2875" w:type="dxa"/>
            <w:vAlign w:val="center"/>
            <w:hideMark/>
          </w:tcPr>
          <w:p w14:paraId="0EDB14BD" w14:textId="58F82A22" w:rsidR="00974188" w:rsidRPr="009C0647" w:rsidRDefault="00974188" w:rsidP="00974188">
            <w:pPr>
              <w:bidi w:val="0"/>
              <w:jc w:val="left"/>
              <w:rPr>
                <w:rFonts w:eastAsia="Times New Roman" w:cstheme="majorBidi"/>
                <w:sz w:val="20"/>
                <w:szCs w:val="20"/>
                <w:rtl/>
              </w:rPr>
            </w:pPr>
            <w:r w:rsidRPr="00974188">
              <w:rPr>
                <w:rFonts w:cstheme="majorBidi"/>
                <w:kern w:val="24"/>
                <w:sz w:val="20"/>
                <w:szCs w:val="20"/>
              </w:rPr>
              <w:t>The attack can be reproduced every time and does not require a timing window.</w:t>
            </w:r>
          </w:p>
        </w:tc>
        <w:tc>
          <w:tcPr>
            <w:tcW w:w="3129" w:type="dxa"/>
            <w:vAlign w:val="center"/>
            <w:hideMark/>
          </w:tcPr>
          <w:p w14:paraId="05B74DF6" w14:textId="05B8A6F0" w:rsidR="00974188" w:rsidRPr="009C0647" w:rsidRDefault="00974188" w:rsidP="00974188">
            <w:pPr>
              <w:bidi w:val="0"/>
              <w:jc w:val="left"/>
              <w:rPr>
                <w:rFonts w:eastAsia="Times New Roman" w:cstheme="majorBidi"/>
                <w:sz w:val="20"/>
                <w:szCs w:val="20"/>
                <w:rtl/>
              </w:rPr>
            </w:pPr>
            <w:r w:rsidRPr="00974188">
              <w:rPr>
                <w:rFonts w:cstheme="majorBidi"/>
                <w:kern w:val="24"/>
                <w:sz w:val="20"/>
                <w:szCs w:val="20"/>
              </w:rPr>
              <w:t>The attack can be reproduced, but only with a timing window and a particular race situation.</w:t>
            </w:r>
          </w:p>
        </w:tc>
        <w:tc>
          <w:tcPr>
            <w:tcW w:w="2543" w:type="dxa"/>
            <w:vAlign w:val="center"/>
            <w:hideMark/>
          </w:tcPr>
          <w:p w14:paraId="64368BCA" w14:textId="5F75E4FB" w:rsidR="00974188" w:rsidRPr="009C0647" w:rsidRDefault="00974188" w:rsidP="00974188">
            <w:pPr>
              <w:bidi w:val="0"/>
              <w:jc w:val="left"/>
              <w:rPr>
                <w:rFonts w:eastAsia="Times New Roman" w:cstheme="majorBidi"/>
                <w:sz w:val="20"/>
                <w:szCs w:val="20"/>
                <w:rtl/>
              </w:rPr>
            </w:pPr>
            <w:r w:rsidRPr="00974188">
              <w:rPr>
                <w:rFonts w:cstheme="majorBidi"/>
                <w:kern w:val="24"/>
                <w:sz w:val="20"/>
                <w:szCs w:val="20"/>
              </w:rPr>
              <w:t>The attack is very difficult to reproduce, even with knowledge of the security hole.</w:t>
            </w:r>
          </w:p>
        </w:tc>
        <w:tc>
          <w:tcPr>
            <w:tcW w:w="1481" w:type="dxa"/>
            <w:vAlign w:val="center"/>
            <w:hideMark/>
          </w:tcPr>
          <w:p w14:paraId="1B9DB1C8" w14:textId="1489247D" w:rsidR="00974188" w:rsidRPr="009C0647" w:rsidRDefault="00974188" w:rsidP="00974188">
            <w:pPr>
              <w:bidi w:val="0"/>
              <w:jc w:val="left"/>
              <w:rPr>
                <w:rFonts w:eastAsia="Times New Roman" w:cstheme="majorBidi"/>
                <w:sz w:val="20"/>
                <w:szCs w:val="20"/>
                <w:rtl/>
              </w:rPr>
            </w:pPr>
            <w:r w:rsidRPr="00974188">
              <w:rPr>
                <w:rFonts w:cstheme="majorBidi"/>
                <w:kern w:val="24"/>
                <w:sz w:val="20"/>
                <w:szCs w:val="20"/>
                <w:lang w:val="en-GB"/>
              </w:rPr>
              <w:t>Reproducibility</w:t>
            </w:r>
          </w:p>
        </w:tc>
        <w:tc>
          <w:tcPr>
            <w:tcW w:w="442" w:type="dxa"/>
            <w:vAlign w:val="center"/>
            <w:hideMark/>
          </w:tcPr>
          <w:p w14:paraId="0BBA00A1" w14:textId="5F67DF82" w:rsidR="00974188" w:rsidRPr="009C0647" w:rsidRDefault="00974188" w:rsidP="00974188">
            <w:pPr>
              <w:bidi w:val="0"/>
              <w:jc w:val="left"/>
              <w:rPr>
                <w:rFonts w:eastAsia="Times New Roman" w:cstheme="majorBidi"/>
                <w:sz w:val="20"/>
                <w:szCs w:val="20"/>
                <w:rtl/>
              </w:rPr>
            </w:pPr>
            <w:r w:rsidRPr="00974188">
              <w:rPr>
                <w:rFonts w:cstheme="majorBidi"/>
                <w:kern w:val="24"/>
                <w:sz w:val="20"/>
                <w:szCs w:val="20"/>
                <w:lang w:val="en-GB"/>
              </w:rPr>
              <w:t>R</w:t>
            </w:r>
          </w:p>
        </w:tc>
      </w:tr>
      <w:tr w:rsidR="00B749B1" w:rsidRPr="00B749B1" w14:paraId="0AFCCFE9" w14:textId="77777777" w:rsidTr="0097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tcW w:w="2875" w:type="dxa"/>
          </w:tcPr>
          <w:p w14:paraId="75A69FA2" w14:textId="77777777" w:rsidR="00B749B1" w:rsidRPr="00874AF6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  <w:r w:rsidRPr="00874AF6"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  <w:t>A novice programmer could make the attack in a short time.</w:t>
            </w:r>
          </w:p>
          <w:p w14:paraId="1446FD9E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129" w:type="dxa"/>
          </w:tcPr>
          <w:p w14:paraId="027C624E" w14:textId="77777777" w:rsidR="00B749B1" w:rsidRPr="00874AF6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  <w:r w:rsidRPr="00874AF6"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  <w:t>A skilled programmer could make the attack, then repeat the steps.</w:t>
            </w:r>
          </w:p>
          <w:p w14:paraId="78D3FDE2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2543" w:type="dxa"/>
          </w:tcPr>
          <w:p w14:paraId="77BFC61B" w14:textId="77777777" w:rsidR="00B749B1" w:rsidRPr="00874AF6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  <w:r w:rsidRPr="00874AF6"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  <w:t>The attack requires an extremely skilled person and in-depth knowledge every time to exploit.</w:t>
            </w:r>
          </w:p>
          <w:p w14:paraId="131FE615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481" w:type="dxa"/>
          </w:tcPr>
          <w:p w14:paraId="49CA793D" w14:textId="77777777" w:rsidR="00B749B1" w:rsidRPr="00874AF6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  <w:r w:rsidRPr="00874AF6">
              <w:rPr>
                <w:rFonts w:eastAsia="Times New Roman" w:cstheme="minorHAnsi"/>
                <w:color w:val="000000"/>
                <w:kern w:val="24"/>
                <w:sz w:val="20"/>
                <w:szCs w:val="20"/>
                <w:lang w:val="en-GB"/>
              </w:rPr>
              <w:t>Exploitability</w:t>
            </w:r>
          </w:p>
          <w:p w14:paraId="7799E92E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  <w:lang w:val="en-GB"/>
              </w:rPr>
            </w:pPr>
          </w:p>
        </w:tc>
        <w:tc>
          <w:tcPr>
            <w:tcW w:w="442" w:type="dxa"/>
          </w:tcPr>
          <w:p w14:paraId="6693899D" w14:textId="77777777" w:rsidR="00B749B1" w:rsidRPr="00874AF6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  <w:r w:rsidRPr="00874AF6">
              <w:rPr>
                <w:rFonts w:eastAsia="Times New Roman" w:cstheme="minorHAnsi"/>
                <w:color w:val="000000"/>
                <w:kern w:val="24"/>
                <w:sz w:val="20"/>
                <w:szCs w:val="20"/>
                <w:lang w:val="en-GB"/>
              </w:rPr>
              <w:t>E</w:t>
            </w:r>
          </w:p>
          <w:p w14:paraId="45132846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  <w:lang w:val="en-GB"/>
              </w:rPr>
            </w:pPr>
          </w:p>
        </w:tc>
      </w:tr>
      <w:tr w:rsidR="00B749B1" w:rsidRPr="00B749B1" w14:paraId="1F280653" w14:textId="77777777" w:rsidTr="00974188">
        <w:trPr>
          <w:trHeight w:val="875"/>
        </w:trPr>
        <w:tc>
          <w:tcPr>
            <w:tcW w:w="2875" w:type="dxa"/>
            <w:vAlign w:val="center"/>
          </w:tcPr>
          <w:p w14:paraId="1FC0E641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</w:rPr>
              <w:t>All users, default configuration, key customers</w:t>
            </w:r>
          </w:p>
        </w:tc>
        <w:tc>
          <w:tcPr>
            <w:tcW w:w="3129" w:type="dxa"/>
            <w:vAlign w:val="center"/>
          </w:tcPr>
          <w:p w14:paraId="464DFF77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  <w:lang w:val="en-GB"/>
              </w:rPr>
              <w:t>Some users, non-default configuration</w:t>
            </w:r>
          </w:p>
        </w:tc>
        <w:tc>
          <w:tcPr>
            <w:tcW w:w="2543" w:type="dxa"/>
            <w:vAlign w:val="center"/>
          </w:tcPr>
          <w:p w14:paraId="394E4662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</w:rPr>
              <w:t>Very small percentage of users, obscure feature; affects anonymous users</w:t>
            </w:r>
          </w:p>
        </w:tc>
        <w:tc>
          <w:tcPr>
            <w:tcW w:w="1481" w:type="dxa"/>
            <w:vAlign w:val="center"/>
          </w:tcPr>
          <w:p w14:paraId="0AEEE264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  <w:lang w:val="en-GB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  <w:lang w:val="en-GB"/>
              </w:rPr>
              <w:t>Affected users</w:t>
            </w:r>
          </w:p>
        </w:tc>
        <w:tc>
          <w:tcPr>
            <w:tcW w:w="442" w:type="dxa"/>
            <w:vAlign w:val="center"/>
          </w:tcPr>
          <w:p w14:paraId="096FC011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  <w:lang w:val="en-GB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  <w:lang w:val="en-GB"/>
              </w:rPr>
              <w:t>A</w:t>
            </w:r>
          </w:p>
        </w:tc>
      </w:tr>
      <w:tr w:rsidR="00B749B1" w:rsidRPr="00B749B1" w14:paraId="666C7D4D" w14:textId="77777777" w:rsidTr="0097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tcW w:w="2875" w:type="dxa"/>
            <w:vAlign w:val="center"/>
          </w:tcPr>
          <w:p w14:paraId="5D874FD4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</w:rPr>
              <w:t>Published information explains the attack. The vulnerability is found in the most commonly used feature and is very noticeable.</w:t>
            </w:r>
          </w:p>
        </w:tc>
        <w:tc>
          <w:tcPr>
            <w:tcW w:w="3129" w:type="dxa"/>
            <w:vAlign w:val="center"/>
          </w:tcPr>
          <w:p w14:paraId="2B0E6244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</w:rPr>
              <w:t>The vulnerability is in a seldom-used part of the product, and only a few users should come across it. It would take some thinking to see malicious use.</w:t>
            </w:r>
          </w:p>
        </w:tc>
        <w:tc>
          <w:tcPr>
            <w:tcW w:w="2543" w:type="dxa"/>
            <w:vAlign w:val="center"/>
          </w:tcPr>
          <w:p w14:paraId="61DC93E8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</w:rPr>
              <w:t>The bug is obscure, and it is unlikely that users will work out damage potential.</w:t>
            </w:r>
          </w:p>
        </w:tc>
        <w:tc>
          <w:tcPr>
            <w:tcW w:w="1481" w:type="dxa"/>
            <w:vAlign w:val="center"/>
          </w:tcPr>
          <w:p w14:paraId="662316E0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  <w:lang w:val="en-GB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  <w:lang w:val="en-GB"/>
              </w:rPr>
              <w:t>Discoverability</w:t>
            </w:r>
          </w:p>
        </w:tc>
        <w:tc>
          <w:tcPr>
            <w:tcW w:w="442" w:type="dxa"/>
            <w:vAlign w:val="center"/>
          </w:tcPr>
          <w:p w14:paraId="6B318948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  <w:lang w:val="en-GB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  <w:lang w:val="en-GB"/>
              </w:rPr>
              <w:t>D</w:t>
            </w:r>
          </w:p>
        </w:tc>
      </w:tr>
    </w:tbl>
    <w:p w14:paraId="26DD0F47" w14:textId="099FDE21" w:rsidR="00293E9F" w:rsidRDefault="00293E9F" w:rsidP="00293E9F">
      <w:pPr>
        <w:bidi w:val="0"/>
      </w:pPr>
    </w:p>
    <w:p w14:paraId="55194877" w14:textId="30480F71" w:rsidR="00293E9F" w:rsidRDefault="00293E9F" w:rsidP="00C91096">
      <w:pPr>
        <w:bidi w:val="0"/>
        <w:jc w:val="left"/>
      </w:pPr>
    </w:p>
    <w:tbl>
      <w:tblPr>
        <w:tblStyle w:val="GridTable4-Accent3"/>
        <w:tblpPr w:leftFromText="180" w:rightFromText="180" w:vertAnchor="text" w:tblpXSpec="center" w:tblpY="1"/>
        <w:tblW w:w="10490" w:type="dxa"/>
        <w:tblLook w:val="04A0" w:firstRow="1" w:lastRow="0" w:firstColumn="1" w:lastColumn="0" w:noHBand="0" w:noVBand="1"/>
      </w:tblPr>
      <w:tblGrid>
        <w:gridCol w:w="4531"/>
        <w:gridCol w:w="671"/>
        <w:gridCol w:w="570"/>
        <w:gridCol w:w="570"/>
        <w:gridCol w:w="674"/>
        <w:gridCol w:w="570"/>
        <w:gridCol w:w="1046"/>
        <w:gridCol w:w="1858"/>
      </w:tblGrid>
      <w:tr w:rsidR="008E6AA5" w:rsidRPr="00D46F56" w14:paraId="7BA08BA4" w14:textId="77777777" w:rsidTr="0041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6ABEE7F9" w14:textId="77777777" w:rsidR="00D46F56" w:rsidRPr="00D46F56" w:rsidRDefault="00D46F56" w:rsidP="00D46F56">
            <w:pPr>
              <w:bidi w:val="0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Threat</w:t>
            </w:r>
          </w:p>
        </w:tc>
        <w:tc>
          <w:tcPr>
            <w:tcW w:w="671" w:type="dxa"/>
            <w:hideMark/>
          </w:tcPr>
          <w:p w14:paraId="38D6391D" w14:textId="77777777" w:rsidR="00D46F56" w:rsidRPr="00D46F56" w:rsidRDefault="00D46F56" w:rsidP="00D46F56">
            <w:pPr>
              <w:bidi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D</w:t>
            </w:r>
          </w:p>
        </w:tc>
        <w:tc>
          <w:tcPr>
            <w:tcW w:w="570" w:type="dxa"/>
            <w:hideMark/>
          </w:tcPr>
          <w:p w14:paraId="0D59D878" w14:textId="77777777" w:rsidR="00D46F56" w:rsidRPr="00D46F56" w:rsidRDefault="00D46F56" w:rsidP="00D46F56">
            <w:pPr>
              <w:bidi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R</w:t>
            </w:r>
          </w:p>
        </w:tc>
        <w:tc>
          <w:tcPr>
            <w:tcW w:w="570" w:type="dxa"/>
            <w:hideMark/>
          </w:tcPr>
          <w:p w14:paraId="4AD21948" w14:textId="77777777" w:rsidR="00D46F56" w:rsidRPr="00D46F56" w:rsidRDefault="00D46F56" w:rsidP="00D46F56">
            <w:pPr>
              <w:bidi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E</w:t>
            </w:r>
          </w:p>
        </w:tc>
        <w:tc>
          <w:tcPr>
            <w:tcW w:w="674" w:type="dxa"/>
            <w:hideMark/>
          </w:tcPr>
          <w:p w14:paraId="7920C701" w14:textId="77777777" w:rsidR="00D46F56" w:rsidRPr="00D46F56" w:rsidRDefault="00D46F56" w:rsidP="00D46F56">
            <w:pPr>
              <w:bidi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A</w:t>
            </w:r>
          </w:p>
        </w:tc>
        <w:tc>
          <w:tcPr>
            <w:tcW w:w="570" w:type="dxa"/>
            <w:hideMark/>
          </w:tcPr>
          <w:p w14:paraId="797F681F" w14:textId="77777777" w:rsidR="00D46F56" w:rsidRPr="00D46F56" w:rsidRDefault="00D46F56" w:rsidP="00D46F56">
            <w:pPr>
              <w:bidi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D</w:t>
            </w:r>
          </w:p>
        </w:tc>
        <w:tc>
          <w:tcPr>
            <w:tcW w:w="1046" w:type="dxa"/>
            <w:hideMark/>
          </w:tcPr>
          <w:p w14:paraId="27CA69B8" w14:textId="77777777" w:rsidR="00D46F56" w:rsidRPr="00D46F56" w:rsidRDefault="00D46F56" w:rsidP="00D46F56">
            <w:pPr>
              <w:bidi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Total</w:t>
            </w:r>
          </w:p>
        </w:tc>
        <w:tc>
          <w:tcPr>
            <w:tcW w:w="1858" w:type="dxa"/>
            <w:hideMark/>
          </w:tcPr>
          <w:p w14:paraId="1B468672" w14:textId="77777777" w:rsidR="00D46F56" w:rsidRPr="00D46F56" w:rsidRDefault="00D46F56" w:rsidP="00D46F56">
            <w:pPr>
              <w:bidi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Rating</w:t>
            </w:r>
          </w:p>
        </w:tc>
      </w:tr>
      <w:tr w:rsidR="008E6AA5" w:rsidRPr="00D46F56" w14:paraId="74BFAEB0" w14:textId="77777777" w:rsidTr="0041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591A16AD" w14:textId="5835A7CC" w:rsidR="00D46F56" w:rsidRPr="00D46F56" w:rsidRDefault="00D46F56" w:rsidP="00D46F56">
            <w:pPr>
              <w:bidi w:val="0"/>
              <w:jc w:val="left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</w:rPr>
              <w:t>Attacker obtains authentication credentials by monitoring the network.</w:t>
            </w:r>
            <w:r w:rsidR="00863A6E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671" w:type="dxa"/>
            <w:hideMark/>
          </w:tcPr>
          <w:p w14:paraId="58E4CDAD" w14:textId="4AE093C2" w:rsidR="00D46F56" w:rsidRPr="00D46F56" w:rsidRDefault="00F44596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570" w:type="dxa"/>
            <w:hideMark/>
          </w:tcPr>
          <w:p w14:paraId="5CB35617" w14:textId="77777777" w:rsidR="00D46F56" w:rsidRPr="00D46F56" w:rsidRDefault="00D46F56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3</w:t>
            </w:r>
          </w:p>
        </w:tc>
        <w:tc>
          <w:tcPr>
            <w:tcW w:w="570" w:type="dxa"/>
            <w:hideMark/>
          </w:tcPr>
          <w:p w14:paraId="66FA8DF0" w14:textId="77777777" w:rsidR="00D46F56" w:rsidRPr="00D46F56" w:rsidRDefault="00D46F56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2</w:t>
            </w:r>
          </w:p>
        </w:tc>
        <w:tc>
          <w:tcPr>
            <w:tcW w:w="674" w:type="dxa"/>
            <w:hideMark/>
          </w:tcPr>
          <w:p w14:paraId="35242B5F" w14:textId="6DED4269" w:rsidR="00D46F56" w:rsidRPr="00D46F56" w:rsidRDefault="005D238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570" w:type="dxa"/>
            <w:hideMark/>
          </w:tcPr>
          <w:p w14:paraId="47A0A6AA" w14:textId="77777777" w:rsidR="00D46F56" w:rsidRPr="00D46F56" w:rsidRDefault="00D46F56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2</w:t>
            </w:r>
          </w:p>
        </w:tc>
        <w:tc>
          <w:tcPr>
            <w:tcW w:w="1046" w:type="dxa"/>
            <w:hideMark/>
          </w:tcPr>
          <w:p w14:paraId="7926A8B6" w14:textId="76E29456" w:rsidR="00D46F56" w:rsidRPr="005D238D" w:rsidRDefault="005D238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5D238D">
              <w:rPr>
                <w:rFonts w:ascii="Arial" w:eastAsia="Times New Roman" w:hAnsi="Arial" w:cs="Arial"/>
                <w:kern w:val="24"/>
                <w:sz w:val="20"/>
                <w:szCs w:val="20"/>
              </w:rPr>
              <w:t>1</w:t>
            </w:r>
            <w:r w:rsidR="00F44596">
              <w:rPr>
                <w:rFonts w:ascii="Arial" w:eastAsia="Times New Roman" w:hAnsi="Arial" w:cs="Arial"/>
                <w:kern w:val="24"/>
                <w:sz w:val="20"/>
                <w:szCs w:val="20"/>
              </w:rPr>
              <w:t>0</w:t>
            </w:r>
          </w:p>
        </w:tc>
        <w:tc>
          <w:tcPr>
            <w:tcW w:w="1858" w:type="dxa"/>
            <w:hideMark/>
          </w:tcPr>
          <w:p w14:paraId="5B234FF7" w14:textId="77777777" w:rsidR="00D46F56" w:rsidRPr="00D46F56" w:rsidRDefault="00D46F56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theme="minorHAnsi"/>
                <w:kern w:val="24"/>
                <w:sz w:val="20"/>
                <w:szCs w:val="20"/>
                <w:lang w:val="en-GB"/>
              </w:rPr>
              <w:t>High</w:t>
            </w:r>
          </w:p>
        </w:tc>
      </w:tr>
      <w:tr w:rsidR="00D46F56" w:rsidRPr="00D46F56" w14:paraId="6E1431FD" w14:textId="77777777" w:rsidTr="0041418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789D8EB8" w14:textId="1D731108" w:rsidR="00D46F56" w:rsidRPr="00D46F56" w:rsidRDefault="00D46F56" w:rsidP="00D46F56">
            <w:pPr>
              <w:bidi w:val="0"/>
              <w:jc w:val="left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</w:rPr>
              <w:t>SQL commands injected into application.</w:t>
            </w:r>
            <w:r w:rsidR="00863A6E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671" w:type="dxa"/>
            <w:hideMark/>
          </w:tcPr>
          <w:p w14:paraId="4F79218D" w14:textId="77777777" w:rsidR="00D46F56" w:rsidRPr="00D46F56" w:rsidRDefault="00D46F56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3</w:t>
            </w:r>
          </w:p>
        </w:tc>
        <w:tc>
          <w:tcPr>
            <w:tcW w:w="570" w:type="dxa"/>
            <w:hideMark/>
          </w:tcPr>
          <w:p w14:paraId="75091009" w14:textId="77777777" w:rsidR="00D46F56" w:rsidRPr="00D46F56" w:rsidRDefault="00D46F56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3</w:t>
            </w:r>
          </w:p>
        </w:tc>
        <w:tc>
          <w:tcPr>
            <w:tcW w:w="570" w:type="dxa"/>
            <w:hideMark/>
          </w:tcPr>
          <w:p w14:paraId="77B92619" w14:textId="77777777" w:rsidR="00D46F56" w:rsidRPr="00D46F56" w:rsidRDefault="00D46F56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3</w:t>
            </w:r>
          </w:p>
        </w:tc>
        <w:tc>
          <w:tcPr>
            <w:tcW w:w="674" w:type="dxa"/>
            <w:hideMark/>
          </w:tcPr>
          <w:p w14:paraId="14F77E9A" w14:textId="77777777" w:rsidR="00D46F56" w:rsidRPr="00D46F56" w:rsidRDefault="00D46F56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3</w:t>
            </w:r>
          </w:p>
        </w:tc>
        <w:tc>
          <w:tcPr>
            <w:tcW w:w="570" w:type="dxa"/>
            <w:hideMark/>
          </w:tcPr>
          <w:p w14:paraId="75C0949C" w14:textId="77777777" w:rsidR="00D46F56" w:rsidRPr="00D46F56" w:rsidRDefault="00D46F56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2</w:t>
            </w:r>
          </w:p>
        </w:tc>
        <w:tc>
          <w:tcPr>
            <w:tcW w:w="1046" w:type="dxa"/>
            <w:hideMark/>
          </w:tcPr>
          <w:p w14:paraId="78122D7D" w14:textId="77777777" w:rsidR="00D46F56" w:rsidRPr="00D46F56" w:rsidRDefault="00D46F56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14</w:t>
            </w:r>
          </w:p>
        </w:tc>
        <w:tc>
          <w:tcPr>
            <w:tcW w:w="1858" w:type="dxa"/>
            <w:hideMark/>
          </w:tcPr>
          <w:p w14:paraId="6C680852" w14:textId="77777777" w:rsidR="00D46F56" w:rsidRPr="00D46F56" w:rsidRDefault="00D46F56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lang w:val="en-GB"/>
              </w:rPr>
              <w:t>High</w:t>
            </w:r>
          </w:p>
        </w:tc>
      </w:tr>
      <w:tr w:rsidR="00863A6E" w:rsidRPr="00D46F56" w14:paraId="5B4548DE" w14:textId="77777777" w:rsidTr="0041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DE8DE4" w14:textId="30C584A7" w:rsidR="00863A6E" w:rsidRPr="00D46F56" w:rsidRDefault="00243D09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 xml:space="preserve">Attacker obtains user </w:t>
            </w:r>
            <w:r w:rsidR="00E96A67">
              <w:rPr>
                <w:rFonts w:eastAsia="Times New Roman" w:cs="Arial"/>
                <w:kern w:val="24"/>
                <w:sz w:val="20"/>
                <w:szCs w:val="20"/>
              </w:rPr>
              <w:t xml:space="preserve">credentials by using </w:t>
            </w:r>
            <w:r w:rsidR="0030459E">
              <w:rPr>
                <w:rFonts w:eastAsia="Times New Roman" w:cs="Arial"/>
                <w:kern w:val="24"/>
                <w:sz w:val="20"/>
                <w:szCs w:val="20"/>
              </w:rPr>
              <w:t xml:space="preserve">email </w:t>
            </w:r>
            <w:r w:rsidR="00E96A67">
              <w:rPr>
                <w:rFonts w:eastAsia="Times New Roman" w:cs="Arial"/>
                <w:kern w:val="24"/>
                <w:sz w:val="20"/>
                <w:szCs w:val="20"/>
              </w:rPr>
              <w:t xml:space="preserve">reset password </w:t>
            </w:r>
            <w:r w:rsidR="0030459E">
              <w:rPr>
                <w:rFonts w:eastAsia="Times New Roman" w:cs="Arial"/>
                <w:kern w:val="24"/>
                <w:sz w:val="20"/>
                <w:szCs w:val="20"/>
              </w:rPr>
              <w:t>(</w:t>
            </w:r>
            <w:r w:rsidR="00B53149">
              <w:rPr>
                <w:rFonts w:eastAsia="Times New Roman" w:cs="Arial"/>
                <w:kern w:val="24"/>
                <w:sz w:val="20"/>
                <w:szCs w:val="20"/>
              </w:rPr>
              <w:t xml:space="preserve">He has </w:t>
            </w:r>
            <w:r w:rsidR="00B53149" w:rsidRPr="00B53149">
              <w:rPr>
                <w:rFonts w:eastAsia="Times New Roman" w:cs="Arial"/>
                <w:kern w:val="24"/>
                <w:sz w:val="20"/>
                <w:szCs w:val="20"/>
              </w:rPr>
              <w:t>access</w:t>
            </w:r>
            <w:r w:rsidR="00B53149">
              <w:rPr>
                <w:rFonts w:eastAsia="Times New Roman" w:cs="Arial"/>
                <w:kern w:val="24"/>
                <w:sz w:val="20"/>
                <w:szCs w:val="20"/>
              </w:rPr>
              <w:t xml:space="preserve"> to user </w:t>
            </w:r>
            <w:r w:rsidR="00B1558C">
              <w:rPr>
                <w:rFonts w:eastAsia="Times New Roman" w:cs="Arial"/>
                <w:kern w:val="24"/>
                <w:sz w:val="20"/>
                <w:szCs w:val="20"/>
              </w:rPr>
              <w:t>e</w:t>
            </w:r>
            <w:r w:rsidR="00B53149">
              <w:rPr>
                <w:rFonts w:eastAsia="Times New Roman" w:cs="Arial"/>
                <w:kern w:val="24"/>
                <w:sz w:val="20"/>
                <w:szCs w:val="20"/>
              </w:rPr>
              <w:t xml:space="preserve">mail) </w:t>
            </w:r>
          </w:p>
        </w:tc>
        <w:tc>
          <w:tcPr>
            <w:tcW w:w="671" w:type="dxa"/>
          </w:tcPr>
          <w:p w14:paraId="05F647DC" w14:textId="3804A66C" w:rsidR="00863A6E" w:rsidRPr="00D46F56" w:rsidRDefault="1F023980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kern w:val="24"/>
                <w:sz w:val="20"/>
                <w:szCs w:val="20"/>
              </w:rPr>
              <w:t>2</w:t>
            </w:r>
          </w:p>
        </w:tc>
        <w:tc>
          <w:tcPr>
            <w:tcW w:w="570" w:type="dxa"/>
          </w:tcPr>
          <w:p w14:paraId="542F8934" w14:textId="2D24973A" w:rsidR="00863A6E" w:rsidRPr="00D46F56" w:rsidRDefault="0642B6D6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kern w:val="24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3EAF7844" w14:textId="6B4BCFD0" w:rsidR="00863A6E" w:rsidRPr="00D46F56" w:rsidRDefault="0642B6D6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kern w:val="24"/>
                <w:sz w:val="20"/>
                <w:szCs w:val="20"/>
              </w:rPr>
              <w:t>1</w:t>
            </w:r>
          </w:p>
        </w:tc>
        <w:tc>
          <w:tcPr>
            <w:tcW w:w="674" w:type="dxa"/>
          </w:tcPr>
          <w:p w14:paraId="6CA5A384" w14:textId="1D8392A2" w:rsidR="00863A6E" w:rsidRPr="00D46F56" w:rsidRDefault="0BFCB6FC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kern w:val="24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297EDE7D" w14:textId="4B385272" w:rsidR="00863A6E" w:rsidRPr="00D46F56" w:rsidRDefault="7CF9EFF9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kern w:val="24"/>
                <w:sz w:val="20"/>
                <w:szCs w:val="20"/>
              </w:rPr>
              <w:t>3</w:t>
            </w:r>
          </w:p>
        </w:tc>
        <w:tc>
          <w:tcPr>
            <w:tcW w:w="1046" w:type="dxa"/>
          </w:tcPr>
          <w:p w14:paraId="032A2BAB" w14:textId="5A273948" w:rsidR="00863A6E" w:rsidRPr="00CA1323" w:rsidRDefault="4EBE684A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kern w:val="24"/>
                <w:sz w:val="20"/>
                <w:szCs w:val="20"/>
              </w:rPr>
              <w:t>8</w:t>
            </w:r>
          </w:p>
        </w:tc>
        <w:tc>
          <w:tcPr>
            <w:tcW w:w="1858" w:type="dxa"/>
          </w:tcPr>
          <w:p w14:paraId="03D9F2D3" w14:textId="76F9A119" w:rsidR="00863A6E" w:rsidRPr="00CA1323" w:rsidRDefault="070E830C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lang w:val="en-GB"/>
              </w:rPr>
            </w:pPr>
            <w:r w:rsidRPr="0E8F54AE">
              <w:rPr>
                <w:rFonts w:eastAsiaTheme="minorEastAsia" w:cstheme="minorBidi"/>
                <w:kern w:val="24"/>
                <w:sz w:val="20"/>
                <w:szCs w:val="20"/>
                <w:lang w:val="en-GB"/>
              </w:rPr>
              <w:t xml:space="preserve">Medium </w:t>
            </w:r>
          </w:p>
        </w:tc>
      </w:tr>
      <w:tr w:rsidR="00D05894" w:rsidRPr="00D46F56" w14:paraId="335EE90D" w14:textId="77777777" w:rsidTr="0041418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8F397E" w14:textId="065C85D6" w:rsidR="00D05894" w:rsidRDefault="00421242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Attacker use</w:t>
            </w:r>
            <w:r w:rsidR="009406DB">
              <w:rPr>
                <w:rFonts w:eastAsia="Times New Roman" w:cs="Arial"/>
                <w:kern w:val="24"/>
                <w:sz w:val="20"/>
                <w:szCs w:val="20"/>
              </w:rPr>
              <w:t>s</w:t>
            </w:r>
            <w:r>
              <w:rPr>
                <w:rFonts w:eastAsia="Times New Roman" w:cs="Arial"/>
                <w:kern w:val="24"/>
                <w:sz w:val="20"/>
                <w:szCs w:val="20"/>
              </w:rPr>
              <w:t xml:space="preserve"> Web application </w:t>
            </w:r>
            <w:r w:rsidR="00B87CE4">
              <w:rPr>
                <w:rFonts w:eastAsia="Times New Roman" w:cs="Arial"/>
                <w:kern w:val="24"/>
                <w:sz w:val="20"/>
                <w:szCs w:val="20"/>
              </w:rPr>
              <w:t xml:space="preserve">vulnerability </w:t>
            </w:r>
            <w:r w:rsidR="00840058">
              <w:rPr>
                <w:rFonts w:eastAsia="Times New Roman" w:cs="Arial"/>
                <w:kern w:val="24"/>
                <w:sz w:val="20"/>
                <w:szCs w:val="20"/>
              </w:rPr>
              <w:t xml:space="preserve">to get </w:t>
            </w:r>
            <w:r w:rsidR="00642B4D">
              <w:rPr>
                <w:rFonts w:eastAsia="Times New Roman" w:cs="Arial"/>
                <w:kern w:val="24"/>
                <w:sz w:val="20"/>
                <w:szCs w:val="20"/>
              </w:rPr>
              <w:t xml:space="preserve">admin </w:t>
            </w:r>
            <w:r w:rsidR="009406DB" w:rsidRPr="009406DB">
              <w:rPr>
                <w:rFonts w:eastAsia="Times New Roman" w:cs="Arial"/>
                <w:kern w:val="24"/>
                <w:sz w:val="20"/>
                <w:szCs w:val="20"/>
              </w:rPr>
              <w:t>authorization</w:t>
            </w:r>
          </w:p>
        </w:tc>
        <w:tc>
          <w:tcPr>
            <w:tcW w:w="671" w:type="dxa"/>
          </w:tcPr>
          <w:p w14:paraId="559D4BDC" w14:textId="629A0719" w:rsidR="00D05894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0E741825" w14:textId="4D2F523E" w:rsidR="00D05894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2</w:t>
            </w:r>
          </w:p>
        </w:tc>
        <w:tc>
          <w:tcPr>
            <w:tcW w:w="570" w:type="dxa"/>
          </w:tcPr>
          <w:p w14:paraId="16CEFDBD" w14:textId="134AA9F9" w:rsidR="00D05894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2</w:t>
            </w:r>
          </w:p>
        </w:tc>
        <w:tc>
          <w:tcPr>
            <w:tcW w:w="674" w:type="dxa"/>
          </w:tcPr>
          <w:p w14:paraId="1DE8FB47" w14:textId="32B3DB23" w:rsidR="00D05894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0DFC8E70" w14:textId="1EF9FD54" w:rsidR="00D05894" w:rsidRDefault="51DB25CF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2</w:t>
            </w:r>
          </w:p>
        </w:tc>
        <w:tc>
          <w:tcPr>
            <w:tcW w:w="1046" w:type="dxa"/>
          </w:tcPr>
          <w:p w14:paraId="2CF128A5" w14:textId="26119CCD" w:rsidR="00D05894" w:rsidRDefault="43EF2855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12</w:t>
            </w:r>
          </w:p>
        </w:tc>
        <w:tc>
          <w:tcPr>
            <w:tcW w:w="1858" w:type="dxa"/>
          </w:tcPr>
          <w:p w14:paraId="3AB10022" w14:textId="6E325EBE" w:rsidR="00D05894" w:rsidRDefault="663FB890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lang w:val="en-GB"/>
              </w:rPr>
            </w:pPr>
            <w:r w:rsidRPr="0E8F54AE">
              <w:rPr>
                <w:rFonts w:eastAsiaTheme="minorEastAsia" w:cstheme="minorBidi"/>
                <w:sz w:val="20"/>
                <w:szCs w:val="20"/>
                <w:lang w:val="en-GB"/>
              </w:rPr>
              <w:t>High</w:t>
            </w:r>
          </w:p>
        </w:tc>
      </w:tr>
      <w:tr w:rsidR="002C11BF" w:rsidRPr="00D46F56" w14:paraId="6382D22D" w14:textId="77777777" w:rsidTr="0041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FCEC02" w14:textId="6EDBDAFD" w:rsidR="002C11BF" w:rsidRDefault="002C11BF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 xml:space="preserve">Attacker </w:t>
            </w:r>
            <w:r w:rsidR="00970F0E" w:rsidRPr="00D46F56">
              <w:rPr>
                <w:rFonts w:eastAsia="Times New Roman" w:cs="Arial"/>
                <w:kern w:val="24"/>
                <w:sz w:val="20"/>
                <w:szCs w:val="20"/>
              </w:rPr>
              <w:t xml:space="preserve">obtains authentication credentials </w:t>
            </w:r>
            <w:r w:rsidR="00970F0E">
              <w:rPr>
                <w:rFonts w:eastAsia="Times New Roman" w:cs="Arial"/>
                <w:kern w:val="24"/>
                <w:sz w:val="20"/>
                <w:szCs w:val="20"/>
              </w:rPr>
              <w:t xml:space="preserve">by </w:t>
            </w:r>
            <w:r w:rsidR="00C5062A">
              <w:rPr>
                <w:rFonts w:eastAsia="Times New Roman" w:cs="Arial"/>
                <w:kern w:val="24"/>
                <w:sz w:val="20"/>
                <w:szCs w:val="20"/>
              </w:rPr>
              <w:t>us</w:t>
            </w:r>
            <w:r w:rsidR="00970F0E">
              <w:rPr>
                <w:rFonts w:eastAsia="Times New Roman" w:cs="Arial"/>
                <w:kern w:val="24"/>
                <w:sz w:val="20"/>
                <w:szCs w:val="20"/>
              </w:rPr>
              <w:t xml:space="preserve">ing </w:t>
            </w:r>
            <w:r w:rsidR="00C5062A">
              <w:rPr>
                <w:rFonts w:eastAsia="Times New Roman" w:cs="Arial"/>
                <w:kern w:val="24"/>
                <w:sz w:val="20"/>
                <w:szCs w:val="20"/>
              </w:rPr>
              <w:t>brute-force attack</w:t>
            </w:r>
            <w:r w:rsidR="008243A8">
              <w:rPr>
                <w:rFonts w:eastAsia="Times New Roman" w:cs="Arial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1" w:type="dxa"/>
          </w:tcPr>
          <w:p w14:paraId="3CF7002A" w14:textId="3DF1D187" w:rsidR="002C11BF" w:rsidRDefault="730CE558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2</w:t>
            </w:r>
          </w:p>
        </w:tc>
        <w:tc>
          <w:tcPr>
            <w:tcW w:w="570" w:type="dxa"/>
          </w:tcPr>
          <w:p w14:paraId="6ACE1369" w14:textId="30A71EB8" w:rsidR="002C11BF" w:rsidRDefault="730CE558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7ECBA045" w14:textId="2AC950D9" w:rsidR="002C11BF" w:rsidRDefault="730CE558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674" w:type="dxa"/>
          </w:tcPr>
          <w:p w14:paraId="64D08474" w14:textId="65B7C9F0" w:rsidR="002C11BF" w:rsidRDefault="730CE558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2</w:t>
            </w:r>
          </w:p>
        </w:tc>
        <w:tc>
          <w:tcPr>
            <w:tcW w:w="570" w:type="dxa"/>
          </w:tcPr>
          <w:p w14:paraId="2E764D0E" w14:textId="34F6AF70" w:rsidR="002C11BF" w:rsidRDefault="51DB25CF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1046" w:type="dxa"/>
          </w:tcPr>
          <w:p w14:paraId="0B76CFAE" w14:textId="58F09062" w:rsidR="002C11BF" w:rsidRDefault="43EF2855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11</w:t>
            </w:r>
          </w:p>
        </w:tc>
        <w:tc>
          <w:tcPr>
            <w:tcW w:w="1858" w:type="dxa"/>
          </w:tcPr>
          <w:p w14:paraId="680A0586" w14:textId="057EF392" w:rsidR="002C11BF" w:rsidRDefault="2BD6AFA1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lang w:val="en-GB"/>
              </w:rPr>
            </w:pPr>
            <w:r w:rsidRPr="0E8F54AE">
              <w:rPr>
                <w:rFonts w:eastAsiaTheme="minorEastAsia" w:cstheme="minorBidi"/>
                <w:sz w:val="20"/>
                <w:szCs w:val="20"/>
                <w:lang w:val="en-GB"/>
              </w:rPr>
              <w:t>High</w:t>
            </w:r>
          </w:p>
        </w:tc>
      </w:tr>
      <w:tr w:rsidR="005B72E8" w:rsidRPr="00D46F56" w14:paraId="5A76A903" w14:textId="77777777" w:rsidTr="0041418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D62E59" w14:textId="45A77726" w:rsidR="005B72E8" w:rsidRDefault="005B72E8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 xml:space="preserve">Attacker </w:t>
            </w:r>
            <w:r w:rsidR="005F75E2">
              <w:rPr>
                <w:rFonts w:eastAsia="Times New Roman" w:cs="Arial"/>
                <w:kern w:val="24"/>
                <w:sz w:val="20"/>
                <w:szCs w:val="20"/>
              </w:rPr>
              <w:t xml:space="preserve">crashes the web server </w:t>
            </w:r>
            <w:r w:rsidR="00970F0E">
              <w:rPr>
                <w:rFonts w:eastAsia="Times New Roman" w:cs="Arial"/>
                <w:kern w:val="24"/>
                <w:sz w:val="20"/>
                <w:szCs w:val="20"/>
              </w:rPr>
              <w:t xml:space="preserve">by </w:t>
            </w:r>
            <w:r>
              <w:rPr>
                <w:rFonts w:eastAsia="Times New Roman" w:cs="Arial"/>
                <w:kern w:val="24"/>
                <w:sz w:val="20"/>
                <w:szCs w:val="20"/>
              </w:rPr>
              <w:t>us</w:t>
            </w:r>
            <w:r w:rsidR="00970F0E">
              <w:rPr>
                <w:rFonts w:eastAsia="Times New Roman" w:cs="Arial"/>
                <w:kern w:val="24"/>
                <w:sz w:val="20"/>
                <w:szCs w:val="20"/>
              </w:rPr>
              <w:t>ing</w:t>
            </w:r>
            <w:r>
              <w:rPr>
                <w:rFonts w:eastAsia="Times New Roman" w:cs="Arial"/>
                <w:kern w:val="24"/>
                <w:sz w:val="20"/>
                <w:szCs w:val="20"/>
              </w:rPr>
              <w:t xml:space="preserve"> DDOS attack </w:t>
            </w:r>
          </w:p>
        </w:tc>
        <w:tc>
          <w:tcPr>
            <w:tcW w:w="671" w:type="dxa"/>
          </w:tcPr>
          <w:p w14:paraId="28BCFE00" w14:textId="7BF00CC1" w:rsidR="005B72E8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75690E9A" w14:textId="4DA358A7" w:rsidR="005B72E8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5A622A85" w14:textId="5145231C" w:rsidR="005B72E8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2</w:t>
            </w:r>
          </w:p>
        </w:tc>
        <w:tc>
          <w:tcPr>
            <w:tcW w:w="674" w:type="dxa"/>
          </w:tcPr>
          <w:p w14:paraId="030624D5" w14:textId="03A42D9A" w:rsidR="005B72E8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1DBFC42A" w14:textId="5859C4EC" w:rsidR="005B72E8" w:rsidRDefault="51DB25CF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1046" w:type="dxa"/>
          </w:tcPr>
          <w:p w14:paraId="60D54F5B" w14:textId="0CD3D8BE" w:rsidR="005B72E8" w:rsidRDefault="43EF2855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12</w:t>
            </w:r>
          </w:p>
        </w:tc>
        <w:tc>
          <w:tcPr>
            <w:tcW w:w="1858" w:type="dxa"/>
          </w:tcPr>
          <w:p w14:paraId="72524D91" w14:textId="6CC994AB" w:rsidR="005B72E8" w:rsidRDefault="7CA56335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lang w:val="en-GB"/>
              </w:rPr>
            </w:pPr>
            <w:r w:rsidRPr="0E8F54AE">
              <w:rPr>
                <w:rFonts w:eastAsiaTheme="minorEastAsia" w:cstheme="minorBidi"/>
                <w:sz w:val="20"/>
                <w:szCs w:val="20"/>
                <w:lang w:val="en-GB"/>
              </w:rPr>
              <w:t>High</w:t>
            </w:r>
          </w:p>
        </w:tc>
      </w:tr>
      <w:tr w:rsidR="00970F0E" w:rsidRPr="00D46F56" w14:paraId="0F66C8AF" w14:textId="77777777" w:rsidTr="0041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B44107" w14:textId="4F198E19" w:rsidR="00970F0E" w:rsidRDefault="002D02B7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 xml:space="preserve">Admin </w:t>
            </w:r>
            <w:r w:rsidR="0052232E">
              <w:rPr>
                <w:rFonts w:eastAsia="Times New Roman" w:cs="Arial"/>
                <w:kern w:val="24"/>
                <w:sz w:val="20"/>
                <w:szCs w:val="20"/>
              </w:rPr>
              <w:t>user</w:t>
            </w:r>
            <w:r>
              <w:rPr>
                <w:rFonts w:eastAsia="Times New Roman" w:cs="Arial"/>
                <w:kern w:val="24"/>
                <w:sz w:val="20"/>
                <w:szCs w:val="20"/>
              </w:rPr>
              <w:t xml:space="preserve"> publish sensitive data </w:t>
            </w:r>
          </w:p>
        </w:tc>
        <w:tc>
          <w:tcPr>
            <w:tcW w:w="671" w:type="dxa"/>
          </w:tcPr>
          <w:p w14:paraId="662F90DE" w14:textId="7BFF1BCB" w:rsidR="00970F0E" w:rsidRDefault="730CE558" w:rsidP="00EE319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49D580FF" w14:textId="2990A63F" w:rsidR="00970F0E" w:rsidRDefault="730CE558" w:rsidP="00EE319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1EC28324" w14:textId="03B92660" w:rsidR="00970F0E" w:rsidRDefault="730CE558" w:rsidP="00EE319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674" w:type="dxa"/>
          </w:tcPr>
          <w:p w14:paraId="272DC104" w14:textId="5EC0EB4E" w:rsidR="00970F0E" w:rsidRDefault="730CE558" w:rsidP="00EE319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21526E21" w14:textId="6CAB40F9" w:rsidR="00970F0E" w:rsidRDefault="276466A3" w:rsidP="00EE319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1046" w:type="dxa"/>
          </w:tcPr>
          <w:p w14:paraId="725799E3" w14:textId="716887A6" w:rsidR="00970F0E" w:rsidRDefault="2AA27EB0" w:rsidP="00EE319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15</w:t>
            </w:r>
          </w:p>
        </w:tc>
        <w:tc>
          <w:tcPr>
            <w:tcW w:w="1858" w:type="dxa"/>
          </w:tcPr>
          <w:p w14:paraId="25B7989F" w14:textId="56FA31F4" w:rsidR="00970F0E" w:rsidRDefault="7426D7D9" w:rsidP="00EE319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sz w:val="20"/>
                <w:szCs w:val="20"/>
                <w:lang w:val="en-GB"/>
              </w:rPr>
            </w:pPr>
            <w:r w:rsidRPr="0E8F54AE">
              <w:rPr>
                <w:rFonts w:eastAsiaTheme="minorEastAsia" w:cstheme="minorBidi"/>
                <w:sz w:val="20"/>
                <w:szCs w:val="20"/>
                <w:lang w:val="en-GB"/>
              </w:rPr>
              <w:t>High</w:t>
            </w:r>
          </w:p>
        </w:tc>
      </w:tr>
      <w:tr w:rsidR="0052232E" w:rsidRPr="00D46F56" w14:paraId="7A399B98" w14:textId="77777777" w:rsidTr="0041418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F87241" w14:textId="63F6CFA8" w:rsidR="0052232E" w:rsidRDefault="00386307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 w:rsidRPr="00386307">
              <w:rPr>
                <w:rFonts w:eastAsia="Times New Roman" w:cs="Arial"/>
                <w:kern w:val="24"/>
                <w:sz w:val="20"/>
                <w:szCs w:val="20"/>
              </w:rPr>
              <w:t>Attacker preforms MITM attack over the communication between the web server and the DB to obtain superuser credentials</w:t>
            </w:r>
          </w:p>
        </w:tc>
        <w:tc>
          <w:tcPr>
            <w:tcW w:w="671" w:type="dxa"/>
          </w:tcPr>
          <w:p w14:paraId="5543CD27" w14:textId="5FEE443D" w:rsidR="0052232E" w:rsidRDefault="00386307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 w:rsidRPr="00386307"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25222B15" w14:textId="30274C15" w:rsidR="0052232E" w:rsidRDefault="00386307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2ADB9D45" w14:textId="6E9E86A3" w:rsidR="0052232E" w:rsidRDefault="00386307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674" w:type="dxa"/>
          </w:tcPr>
          <w:p w14:paraId="462D3556" w14:textId="17C4EC94" w:rsidR="0052232E" w:rsidRDefault="00386307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4F63F2D7" w14:textId="78B4A315" w:rsidR="0052232E" w:rsidRDefault="00386307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1046" w:type="dxa"/>
          </w:tcPr>
          <w:p w14:paraId="486810B3" w14:textId="14710C07" w:rsidR="0052232E" w:rsidRDefault="00386307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10</w:t>
            </w:r>
          </w:p>
        </w:tc>
        <w:tc>
          <w:tcPr>
            <w:tcW w:w="1858" w:type="dxa"/>
          </w:tcPr>
          <w:p w14:paraId="5B5580C3" w14:textId="4EC14F59" w:rsidR="0052232E" w:rsidRDefault="00386307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  <w:lang w:val="en-GB"/>
              </w:rPr>
              <w:t>High</w:t>
            </w:r>
          </w:p>
        </w:tc>
      </w:tr>
      <w:tr w:rsidR="00386307" w:rsidRPr="00D46F56" w14:paraId="196CFF5D" w14:textId="77777777" w:rsidTr="0041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9D3A18" w14:textId="68BCCF96" w:rsidR="00386307" w:rsidRPr="00386307" w:rsidRDefault="00EF2CDD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 w:rsidRPr="00EF2CDD">
              <w:rPr>
                <w:rFonts w:eastAsia="Times New Roman" w:cs="Arial"/>
                <w:kern w:val="24"/>
                <w:sz w:val="20"/>
                <w:szCs w:val="20"/>
              </w:rPr>
              <w:t xml:space="preserve">Attacker uploads a </w:t>
            </w:r>
            <w:proofErr w:type="spellStart"/>
            <w:r w:rsidRPr="00EF2CDD">
              <w:rPr>
                <w:rFonts w:eastAsia="Times New Roman" w:cs="Arial"/>
                <w:kern w:val="24"/>
                <w:sz w:val="20"/>
                <w:szCs w:val="20"/>
              </w:rPr>
              <w:t>Webshell</w:t>
            </w:r>
            <w:proofErr w:type="spellEnd"/>
            <w:r w:rsidRPr="00EF2CDD">
              <w:rPr>
                <w:rFonts w:eastAsia="Times New Roman" w:cs="Arial"/>
                <w:kern w:val="24"/>
                <w:sz w:val="20"/>
                <w:szCs w:val="20"/>
              </w:rPr>
              <w:t xml:space="preserve"> to the website and gains fully control over the web server</w:t>
            </w:r>
          </w:p>
        </w:tc>
        <w:tc>
          <w:tcPr>
            <w:tcW w:w="671" w:type="dxa"/>
          </w:tcPr>
          <w:p w14:paraId="30CA77AC" w14:textId="2E74AEAC" w:rsidR="00386307" w:rsidRPr="00386307" w:rsidRDefault="00EF2CD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625DC9DD" w14:textId="4D5DB5A7" w:rsidR="00386307" w:rsidRDefault="00EF2CD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43160EF5" w14:textId="1F0EB836" w:rsidR="00386307" w:rsidRDefault="00EF2CD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674" w:type="dxa"/>
          </w:tcPr>
          <w:p w14:paraId="4048A785" w14:textId="12BDC2B7" w:rsidR="00386307" w:rsidRDefault="00EF2CD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3E4F5CFA" w14:textId="14E3AAD1" w:rsidR="00386307" w:rsidRDefault="00EF2CD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1046" w:type="dxa"/>
          </w:tcPr>
          <w:p w14:paraId="05AEBD7D" w14:textId="57E060A3" w:rsidR="00386307" w:rsidRDefault="00EF2CD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12</w:t>
            </w:r>
          </w:p>
        </w:tc>
        <w:tc>
          <w:tcPr>
            <w:tcW w:w="1858" w:type="dxa"/>
          </w:tcPr>
          <w:p w14:paraId="1BA80FA5" w14:textId="66009FFE" w:rsidR="00386307" w:rsidRDefault="00EF2CD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  <w:lang w:val="en-GB"/>
              </w:rPr>
            </w:pPr>
            <w:r w:rsidRPr="00EF2CDD">
              <w:rPr>
                <w:rFonts w:eastAsia="Times New Roman" w:cs="Arial"/>
                <w:kern w:val="24"/>
                <w:sz w:val="20"/>
                <w:szCs w:val="20"/>
                <w:lang w:val="en-GB"/>
              </w:rPr>
              <w:t>High</w:t>
            </w:r>
          </w:p>
        </w:tc>
      </w:tr>
      <w:tr w:rsidR="00386307" w:rsidRPr="00D46F56" w14:paraId="64943311" w14:textId="77777777" w:rsidTr="0041418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E5ECD4" w14:textId="221089A6" w:rsidR="00386307" w:rsidRPr="00386307" w:rsidRDefault="00EF2CDD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 w:rsidRPr="00EF2CDD">
              <w:rPr>
                <w:rFonts w:eastAsia="Times New Roman" w:cs="Arial"/>
                <w:kern w:val="24"/>
                <w:sz w:val="20"/>
                <w:szCs w:val="20"/>
              </w:rPr>
              <w:t>Attackers defaces the website main page</w:t>
            </w:r>
          </w:p>
        </w:tc>
        <w:tc>
          <w:tcPr>
            <w:tcW w:w="671" w:type="dxa"/>
          </w:tcPr>
          <w:p w14:paraId="0EBB2DC0" w14:textId="6F7D7879" w:rsidR="00386307" w:rsidRPr="00386307" w:rsidRDefault="00EF2CDD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3DD6E316" w14:textId="3B83ABA0" w:rsidR="00386307" w:rsidRDefault="00EF2CDD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570" w:type="dxa"/>
          </w:tcPr>
          <w:p w14:paraId="77D28FA4" w14:textId="455BE1BB" w:rsidR="00386307" w:rsidRDefault="00EF2CDD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674" w:type="dxa"/>
          </w:tcPr>
          <w:p w14:paraId="63DD7FCF" w14:textId="70EF9D25" w:rsidR="00386307" w:rsidRDefault="00EF2CDD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570" w:type="dxa"/>
          </w:tcPr>
          <w:p w14:paraId="437D2481" w14:textId="336C88F5" w:rsidR="00386307" w:rsidRDefault="00EF2CDD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1046" w:type="dxa"/>
          </w:tcPr>
          <w:p w14:paraId="32EE4FD1" w14:textId="65CEE3DC" w:rsidR="00386307" w:rsidRDefault="00EF2CDD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9</w:t>
            </w:r>
          </w:p>
        </w:tc>
        <w:tc>
          <w:tcPr>
            <w:tcW w:w="1858" w:type="dxa"/>
          </w:tcPr>
          <w:p w14:paraId="7B78CE6D" w14:textId="5A83D7EA" w:rsidR="00386307" w:rsidRDefault="00EF2CDD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  <w:lang w:val="en-GB"/>
              </w:rPr>
              <w:t>Medium</w:t>
            </w:r>
          </w:p>
        </w:tc>
      </w:tr>
      <w:tr w:rsidR="00386307" w:rsidRPr="00D46F56" w14:paraId="795C30F2" w14:textId="77777777" w:rsidTr="0041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9057E2" w14:textId="529A51A2" w:rsidR="00386307" w:rsidRPr="00386307" w:rsidRDefault="00300B80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 w:rsidRPr="00300B80">
              <w:rPr>
                <w:rFonts w:eastAsia="Times New Roman" w:cs="Arial"/>
                <w:kern w:val="24"/>
                <w:sz w:val="20"/>
                <w:szCs w:val="20"/>
              </w:rPr>
              <w:lastRenderedPageBreak/>
              <w:t>Website addon zero-day being used on an unknown vulnerability in any add-on to the server</w:t>
            </w:r>
          </w:p>
        </w:tc>
        <w:tc>
          <w:tcPr>
            <w:tcW w:w="671" w:type="dxa"/>
          </w:tcPr>
          <w:p w14:paraId="2A885CE8" w14:textId="053A9F4D" w:rsidR="00386307" w:rsidRPr="00386307" w:rsidRDefault="00300B80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4C610806" w14:textId="34FE1295" w:rsidR="00386307" w:rsidRDefault="00300B80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417D9C8E" w14:textId="121BAE28" w:rsidR="00386307" w:rsidRDefault="00300B80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674" w:type="dxa"/>
          </w:tcPr>
          <w:p w14:paraId="0AEBCD47" w14:textId="4AF4E7B5" w:rsidR="00386307" w:rsidRDefault="00300B80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132EE088" w14:textId="3069E6EB" w:rsidR="00386307" w:rsidRDefault="00300B80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1046" w:type="dxa"/>
          </w:tcPr>
          <w:p w14:paraId="08687CAE" w14:textId="66AC12D3" w:rsidR="00386307" w:rsidRDefault="00300B80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11</w:t>
            </w:r>
          </w:p>
        </w:tc>
        <w:tc>
          <w:tcPr>
            <w:tcW w:w="1858" w:type="dxa"/>
          </w:tcPr>
          <w:p w14:paraId="2B83C653" w14:textId="3A66DF9F" w:rsidR="00386307" w:rsidRDefault="00300B80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  <w:lang w:val="en-GB"/>
              </w:rPr>
              <w:t>High</w:t>
            </w:r>
          </w:p>
        </w:tc>
      </w:tr>
      <w:tr w:rsidR="00386307" w:rsidRPr="00D46F56" w14:paraId="13A2CE40" w14:textId="77777777" w:rsidTr="0041418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5B37FB" w14:textId="01637C72" w:rsidR="00386307" w:rsidRPr="00386307" w:rsidRDefault="00300B80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 w:rsidRPr="00300B80">
              <w:rPr>
                <w:rFonts w:eastAsia="Times New Roman" w:cs="Arial"/>
                <w:kern w:val="24"/>
                <w:sz w:val="20"/>
                <w:szCs w:val="20"/>
              </w:rPr>
              <w:t>Website addon one-day being used on a known vulnerability in any add-on to the server</w:t>
            </w:r>
          </w:p>
        </w:tc>
        <w:tc>
          <w:tcPr>
            <w:tcW w:w="671" w:type="dxa"/>
          </w:tcPr>
          <w:p w14:paraId="697FA07A" w14:textId="60A9C18E" w:rsidR="00386307" w:rsidRPr="00386307" w:rsidRDefault="00300B80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603C51BE" w14:textId="6B7361DD" w:rsidR="00386307" w:rsidRDefault="00300B80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570" w:type="dxa"/>
          </w:tcPr>
          <w:p w14:paraId="0518D5AC" w14:textId="447E5B90" w:rsidR="00386307" w:rsidRDefault="00300B80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674" w:type="dxa"/>
          </w:tcPr>
          <w:p w14:paraId="24C9CD53" w14:textId="3E8B7BF4" w:rsidR="00386307" w:rsidRDefault="00300B80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6CD6B893" w14:textId="081F14EA" w:rsidR="00386307" w:rsidRDefault="00300B80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1046" w:type="dxa"/>
          </w:tcPr>
          <w:p w14:paraId="0473CDED" w14:textId="4F0D221E" w:rsidR="00386307" w:rsidRDefault="00300B80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13</w:t>
            </w:r>
          </w:p>
        </w:tc>
        <w:tc>
          <w:tcPr>
            <w:tcW w:w="1858" w:type="dxa"/>
          </w:tcPr>
          <w:p w14:paraId="69AFAD93" w14:textId="2885ABD6" w:rsidR="00386307" w:rsidRDefault="00300B80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  <w:lang w:val="en-GB"/>
              </w:rPr>
              <w:t>High</w:t>
            </w:r>
          </w:p>
        </w:tc>
      </w:tr>
      <w:tr w:rsidR="00386307" w:rsidRPr="00D46F56" w14:paraId="42C57DDC" w14:textId="77777777" w:rsidTr="0041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15AA0B" w14:textId="25EB0F69" w:rsidR="00386307" w:rsidRPr="00386307" w:rsidRDefault="00300B80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 w:rsidRPr="00300B80">
              <w:rPr>
                <w:rFonts w:eastAsia="Times New Roman" w:cs="Arial"/>
                <w:kern w:val="24"/>
                <w:sz w:val="20"/>
                <w:szCs w:val="20"/>
              </w:rPr>
              <w:t xml:space="preserve">Uploading Mock site in order to </w:t>
            </w:r>
            <w:proofErr w:type="spellStart"/>
            <w:r w:rsidRPr="00300B80">
              <w:rPr>
                <w:rFonts w:eastAsia="Times New Roman" w:cs="Arial"/>
                <w:kern w:val="24"/>
                <w:sz w:val="20"/>
                <w:szCs w:val="20"/>
              </w:rPr>
              <w:t>preform</w:t>
            </w:r>
            <w:proofErr w:type="spellEnd"/>
            <w:r w:rsidRPr="00300B80">
              <w:rPr>
                <w:rFonts w:eastAsia="Times New Roman" w:cs="Arial"/>
                <w:kern w:val="24"/>
                <w:sz w:val="20"/>
                <w:szCs w:val="20"/>
              </w:rPr>
              <w:t xml:space="preserve"> a phishing attack and steal credentials</w:t>
            </w:r>
          </w:p>
        </w:tc>
        <w:tc>
          <w:tcPr>
            <w:tcW w:w="671" w:type="dxa"/>
          </w:tcPr>
          <w:p w14:paraId="7A293060" w14:textId="666F0035" w:rsidR="00386307" w:rsidRPr="00386307" w:rsidRDefault="00743719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1931BE8D" w14:textId="4B67CDA4" w:rsidR="00386307" w:rsidRDefault="00743719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2467DB73" w14:textId="6848E4FE" w:rsidR="00386307" w:rsidRDefault="00743719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674" w:type="dxa"/>
          </w:tcPr>
          <w:p w14:paraId="3F5A9568" w14:textId="4F85CB00" w:rsidR="00386307" w:rsidRDefault="00743719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11228D54" w14:textId="5AC999F6" w:rsidR="00386307" w:rsidRDefault="00743719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1046" w:type="dxa"/>
          </w:tcPr>
          <w:p w14:paraId="75947B1F" w14:textId="257D7D0B" w:rsidR="00386307" w:rsidRDefault="00743719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12</w:t>
            </w:r>
          </w:p>
        </w:tc>
        <w:tc>
          <w:tcPr>
            <w:tcW w:w="1858" w:type="dxa"/>
          </w:tcPr>
          <w:p w14:paraId="5C444986" w14:textId="060CE3FF" w:rsidR="00386307" w:rsidRDefault="00743719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  <w:lang w:val="en-GB"/>
              </w:rPr>
              <w:t>High</w:t>
            </w:r>
          </w:p>
        </w:tc>
      </w:tr>
    </w:tbl>
    <w:p w14:paraId="4D7F0907" w14:textId="57852DCD" w:rsidR="008059EE" w:rsidRPr="00293E9F" w:rsidRDefault="008059EE" w:rsidP="00D46F56">
      <w:pPr>
        <w:bidi w:val="0"/>
        <w:jc w:val="left"/>
        <w:rPr>
          <w:rtl/>
        </w:rPr>
      </w:pPr>
    </w:p>
    <w:sectPr w:rsidR="008059EE" w:rsidRPr="00293E9F" w:rsidSect="00FB39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12"/>
    <w:rsid w:val="00104E55"/>
    <w:rsid w:val="001D7E69"/>
    <w:rsid w:val="00205809"/>
    <w:rsid w:val="00243D09"/>
    <w:rsid w:val="0025651A"/>
    <w:rsid w:val="002720AC"/>
    <w:rsid w:val="00293E9F"/>
    <w:rsid w:val="002C11BF"/>
    <w:rsid w:val="002D02B7"/>
    <w:rsid w:val="00300B80"/>
    <w:rsid w:val="0030459E"/>
    <w:rsid w:val="00386307"/>
    <w:rsid w:val="003D05ED"/>
    <w:rsid w:val="003F26AF"/>
    <w:rsid w:val="00414183"/>
    <w:rsid w:val="00420DE5"/>
    <w:rsid w:val="00421242"/>
    <w:rsid w:val="004F7FF8"/>
    <w:rsid w:val="0052232E"/>
    <w:rsid w:val="00532E12"/>
    <w:rsid w:val="0055129E"/>
    <w:rsid w:val="005B72E8"/>
    <w:rsid w:val="005D238D"/>
    <w:rsid w:val="005E0262"/>
    <w:rsid w:val="005F75E2"/>
    <w:rsid w:val="00624FB0"/>
    <w:rsid w:val="00642B4D"/>
    <w:rsid w:val="00687FAB"/>
    <w:rsid w:val="00743719"/>
    <w:rsid w:val="00776BC6"/>
    <w:rsid w:val="008059EE"/>
    <w:rsid w:val="008243A8"/>
    <w:rsid w:val="00840058"/>
    <w:rsid w:val="00863A6E"/>
    <w:rsid w:val="00874AF6"/>
    <w:rsid w:val="008C6196"/>
    <w:rsid w:val="008E6AA5"/>
    <w:rsid w:val="009406DB"/>
    <w:rsid w:val="0094783F"/>
    <w:rsid w:val="00970F0E"/>
    <w:rsid w:val="00974188"/>
    <w:rsid w:val="009A52CD"/>
    <w:rsid w:val="009C0647"/>
    <w:rsid w:val="00A34BA7"/>
    <w:rsid w:val="00B1558C"/>
    <w:rsid w:val="00B47060"/>
    <w:rsid w:val="00B51C1F"/>
    <w:rsid w:val="00B53149"/>
    <w:rsid w:val="00B749B1"/>
    <w:rsid w:val="00B87CE4"/>
    <w:rsid w:val="00BA2BF0"/>
    <w:rsid w:val="00BA3DB1"/>
    <w:rsid w:val="00C3164F"/>
    <w:rsid w:val="00C5062A"/>
    <w:rsid w:val="00C91096"/>
    <w:rsid w:val="00CA1323"/>
    <w:rsid w:val="00D05894"/>
    <w:rsid w:val="00D46F56"/>
    <w:rsid w:val="00D93800"/>
    <w:rsid w:val="00E96A67"/>
    <w:rsid w:val="00ED7A59"/>
    <w:rsid w:val="00EE3191"/>
    <w:rsid w:val="00EF2CDD"/>
    <w:rsid w:val="00F00EC2"/>
    <w:rsid w:val="00F44596"/>
    <w:rsid w:val="00FA7122"/>
    <w:rsid w:val="00FB3937"/>
    <w:rsid w:val="00FD1F91"/>
    <w:rsid w:val="00FE398C"/>
    <w:rsid w:val="00FF24B7"/>
    <w:rsid w:val="0642B6D6"/>
    <w:rsid w:val="070E830C"/>
    <w:rsid w:val="0BFCB6FC"/>
    <w:rsid w:val="0E8F54AE"/>
    <w:rsid w:val="1F023980"/>
    <w:rsid w:val="276466A3"/>
    <w:rsid w:val="2AA27EB0"/>
    <w:rsid w:val="2BD6AFA1"/>
    <w:rsid w:val="43EF2855"/>
    <w:rsid w:val="4EBE684A"/>
    <w:rsid w:val="50A50688"/>
    <w:rsid w:val="51DB25CF"/>
    <w:rsid w:val="663FB890"/>
    <w:rsid w:val="6B3CA72E"/>
    <w:rsid w:val="6D47E6E2"/>
    <w:rsid w:val="730CE558"/>
    <w:rsid w:val="7426D7D9"/>
    <w:rsid w:val="780201D9"/>
    <w:rsid w:val="7CA56335"/>
    <w:rsid w:val="7CF9E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DA69"/>
  <w15:chartTrackingRefBased/>
  <w15:docId w15:val="{AD5B9872-8DE0-4C30-A572-7945B858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096"/>
    <w:pPr>
      <w:bidi/>
      <w:jc w:val="right"/>
    </w:pPr>
    <w:rPr>
      <w:rFonts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E9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inorHAnsi"/>
      <w:color w:val="808080" w:themeColor="background1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6A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inorHAnsi"/>
      <w:bCs/>
      <w:color w:val="404040" w:themeColor="text1" w:themeTint="BF"/>
      <w:sz w:val="2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6AF"/>
    <w:rPr>
      <w:rFonts w:asciiTheme="majorHAnsi" w:eastAsiaTheme="majorEastAsia" w:hAnsiTheme="majorHAnsi" w:cstheme="minorHAnsi"/>
      <w:bCs/>
      <w:color w:val="404040" w:themeColor="text1" w:themeTint="BF"/>
      <w:sz w:val="26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93E9F"/>
    <w:rPr>
      <w:rFonts w:asciiTheme="majorHAnsi" w:eastAsiaTheme="majorEastAsia" w:hAnsiTheme="majorHAnsi" w:cstheme="minorHAnsi"/>
      <w:color w:val="808080" w:themeColor="background1" w:themeShade="80"/>
      <w:sz w:val="32"/>
      <w:szCs w:val="28"/>
    </w:rPr>
  </w:style>
  <w:style w:type="table" w:styleId="GridTable4-Accent3">
    <w:name w:val="Grid Table 4 Accent 3"/>
    <w:basedOn w:val="TableNormal"/>
    <w:uiPriority w:val="49"/>
    <w:rsid w:val="009C06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720AC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3FD6A-E1DE-4E4A-AFCA-3F2B8CD1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Hagag</dc:creator>
  <cp:keywords/>
  <dc:description/>
  <cp:lastModifiedBy>Omer Lev Ron</cp:lastModifiedBy>
  <cp:revision>5</cp:revision>
  <dcterms:created xsi:type="dcterms:W3CDTF">2021-05-30T15:07:00Z</dcterms:created>
  <dcterms:modified xsi:type="dcterms:W3CDTF">2021-05-30T15:12:00Z</dcterms:modified>
</cp:coreProperties>
</file>