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Discussion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27---page-353"/>
      <w:bookmarkEnd w:id="21"/>
      <w:r>
        <w:t xml:space="preserve">C27 - Page 353</w:t>
      </w:r>
    </w:p>
    <w:p>
      <w:pPr>
        <w:pStyle w:val="Heading2"/>
      </w:pPr>
      <w:bookmarkStart w:id="22" w:name="exercise"/>
      <w:bookmarkEnd w:id="22"/>
      <w:r>
        <w:t xml:space="preserve">Exercise</w:t>
      </w:r>
    </w:p>
    <w:p>
      <w:pPr>
        <w:pStyle w:val="FirstParagraph"/>
      </w:pPr>
      <w:r>
        <w:t xml:space="preserve">Doing the computations by hand, find the determinant of the matrix A.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1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1</m:t>
                    </m:r>
                    <m:r>
                      <m:t> </m:t>
                    </m:r>
                  </m:e>
                </m:mr>
                <m:mr>
                  <m:e>
                    <m:r>
                      <m:t> </m:t>
                    </m:r>
                    <m:r>
                      <m:t>2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2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−</m:t>
                    </m:r>
                    <m:r>
                      <m:t>1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1</m:t>
                    </m:r>
                    <m:r>
                      <m:t> </m:t>
                    </m:r>
                  </m:e>
                </m:mr>
                <m:mr>
                  <m:e>
                    <m:r>
                      <m:t> </m:t>
                    </m:r>
                    <m:r>
                      <m:t>2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1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3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t> </m:t>
                    </m:r>
                  </m:e>
                </m:mr>
                <m:mr>
                  <m:e>
                    <m:r>
                      <m:t> </m:t>
                    </m:r>
                    <m:r>
                      <m:t>1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1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t> </m:t>
                    </m:r>
                  </m:e>
                  <m:e>
                    <m:r>
                      <m:t> 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3" w:name="solution"/>
      <w:bookmarkEnd w:id="23"/>
      <w:r>
        <w:t xml:space="preserve">Solution</w:t>
      </w:r>
    </w:p>
    <w:p>
      <w:pPr>
        <w:pStyle w:val="FirstParagraph"/>
      </w:pPr>
      <w:r>
        <w:t xml:space="preserve">First, I will reduce the matrix as follows:</w:t>
      </w:r>
    </w:p>
    <w:p>
      <w:pPr>
        <w:pStyle w:val="BodyText"/>
      </w:pPr>
      <w:r>
        <w:t xml:space="preserve">Swap matrix rows: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t> </m:t>
        </m:r>
        <m:r>
          <m:t>↔</m:t>
        </m:r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Cancel leading coefficient in row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by performing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t> </m:t>
        </m:r>
        <m:r>
          <m:t>←</m:t>
        </m:r>
        <m:r>
          <m:t> 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⋅</m:t>
        </m:r>
        <m:r>
          <m:t> </m:t>
        </m:r>
        <m:sSub>
          <m:e>
            <m:r>
              <m:t>R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Cancel leading coefficient in row</w:t>
      </w:r>
      <w:r>
        <w:t xml:space="preserve"> </w:t>
      </w:r>
      <m:oMath>
        <m:sSub>
          <m:e>
            <m:r>
              <m:t>R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by performing</w:t>
      </w:r>
      <w:r>
        <w:t xml:space="preserve"> </w:t>
      </w:r>
      <m:oMath>
        <m:sSub>
          <m:e>
            <m:r>
              <m:t>R</m:t>
            </m:r>
          </m:e>
          <m:sub>
            <m:r>
              <m:t>3</m:t>
            </m:r>
          </m:sub>
        </m:sSub>
        <m:r>
          <m:t> </m:t>
        </m:r>
        <m:r>
          <m:t>←</m:t>
        </m:r>
        <m:r>
          <m:t> </m:t>
        </m:r>
        <m:sSub>
          <m:e>
            <m:r>
              <m:t>R</m:t>
            </m:r>
          </m:e>
          <m:sub>
            <m:r>
              <m:t>3</m:t>
            </m:r>
          </m:sub>
        </m:sSub>
        <m:r>
          <m:t>−</m:t>
        </m:r>
        <m:r>
          <m:t>1</m:t>
        </m:r>
        <m:r>
          <m:t>⋅</m:t>
        </m:r>
        <m:r>
          <m:t> </m:t>
        </m:r>
        <m:sSub>
          <m:e>
            <m:r>
              <m:t>R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Cancel leading coefficient in row</w:t>
      </w:r>
      <w:r>
        <w:t xml:space="preserve"> </w:t>
      </w:r>
      <m:oMath>
        <m:sSub>
          <m:e>
            <m:r>
              <m:t>R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by performing</w:t>
      </w:r>
      <w:r>
        <w:t xml:space="preserve"> </w:t>
      </w:r>
      <m:oMath>
        <m:sSub>
          <m:e>
            <m:r>
              <m:t>R</m:t>
            </m:r>
          </m:e>
          <m:sub>
            <m:r>
              <m:t>4</m:t>
            </m:r>
          </m:sub>
        </m:sSub>
        <m:r>
          <m:t> </m:t>
        </m:r>
        <m:r>
          <m:t>←</m:t>
        </m:r>
        <m:r>
          <m:t> </m:t>
        </m:r>
        <m:sSub>
          <m:e>
            <m:r>
              <m:t>R</m:t>
            </m:r>
          </m:e>
          <m:sub>
            <m:r>
              <m:t>4</m:t>
            </m:r>
          </m:sub>
        </m:sSub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⋅</m:t>
        </m:r>
        <m:r>
          <m:t> </m:t>
        </m:r>
        <m:sSub>
          <m:e>
            <m:r>
              <m:t>R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Cancel leading coefficient in row</w:t>
      </w:r>
      <w:r>
        <w:t xml:space="preserve"> </w:t>
      </w:r>
      <m:oMath>
        <m:sSub>
          <m:e>
            <m:r>
              <m:t>R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by performing</w:t>
      </w:r>
      <w:r>
        <w:t xml:space="preserve"> </w:t>
      </w:r>
      <m:oMath>
        <m:sSub>
          <m:e>
            <m:r>
              <m:t>R</m:t>
            </m:r>
          </m:e>
          <m:sub>
            <m:r>
              <m:t>3</m:t>
            </m:r>
          </m:sub>
        </m:sSub>
        <m:r>
          <m:t> </m:t>
        </m:r>
        <m:r>
          <m:t>←</m:t>
        </m:r>
        <m:r>
          <m:t> </m:t>
        </m:r>
        <m:sSub>
          <m:e>
            <m:r>
              <m:t>R</m:t>
            </m:r>
          </m:e>
          <m:sub>
            <m:r>
              <m:t>3</m:t>
            </m:r>
          </m:sub>
        </m:sSub>
        <m:r>
          <m:t>−</m:t>
        </m:r>
        <m:r>
          <m:t>1</m:t>
        </m:r>
        <m:r>
          <m:t>⋅</m:t>
        </m:r>
        <m:r>
          <m:t> </m:t>
        </m:r>
        <m:sSub>
          <m:e>
            <m:r>
              <m:t>R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Cancel leading coefficient in row</w:t>
      </w:r>
      <w:r>
        <w:t xml:space="preserve"> </w:t>
      </w:r>
      <m:oMath>
        <m:sSub>
          <m:e>
            <m:r>
              <m:t>R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by performing</w:t>
      </w:r>
      <w:r>
        <w:t xml:space="preserve"> </w:t>
      </w:r>
      <m:oMath>
        <m:sSub>
          <m:e>
            <m:r>
              <m:t>R</m:t>
            </m:r>
          </m:e>
          <m:sub>
            <m:r>
              <m:t>4</m:t>
            </m:r>
          </m:sub>
        </m:sSub>
        <m:r>
          <m:t> </m:t>
        </m:r>
        <m:r>
          <m:t>←</m:t>
        </m:r>
        <m:r>
          <m:t> </m:t>
        </m:r>
        <m:sSub>
          <m:e>
            <m:r>
              <m:t>R</m:t>
            </m:r>
          </m:e>
          <m:sub>
            <m:r>
              <m:t>4</m:t>
            </m:r>
          </m:sub>
        </m:sSub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⋅</m:t>
        </m:r>
        <m:r>
          <m:t> </m:t>
        </m:r>
        <m:sSub>
          <m:e>
            <m:r>
              <m:t>R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Since the determinant of the matrix equals the diagonal product of the matrix: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t</m:t>
          </m:r>
          <m:r>
            <m:t>(</m:t>
          </m:r>
          <m:r>
            <m:t>A</m:t>
          </m:r>
          <m:r>
            <m:t>)</m:t>
          </m:r>
          <m:r>
            <m:t>=</m:t>
          </m:r>
          <m:r>
            <m:t>2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1</m:t>
              </m:r>
            </m:e>
          </m:d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t</m:t>
          </m:r>
          <m:r>
            <m:t>(</m:t>
          </m:r>
          <m:r>
            <m:t>A</m:t>
          </m:r>
          <m:r>
            <m:t>)</m:t>
          </m:r>
          <m:r>
            <m:t>=</m:t>
          </m:r>
          <m:r>
            <m:t>−</m:t>
          </m:r>
          <m:r>
            <m:t>4</m:t>
          </m:r>
        </m:oMath>
      </m:oMathPara>
    </w:p>
    <w:p>
      <w:pPr>
        <w:pStyle w:val="FirstParagraph"/>
      </w:pPr>
      <w:r>
        <w:t xml:space="preserve">Now, since I have interchanged two rows, it negate the determinant, therefore multiply the result by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t</m:t>
          </m:r>
          <m:r>
            <m:t>(</m:t>
          </m:r>
          <m:r>
            <m:t>A</m:t>
          </m:r>
          <m:r>
            <m:t>)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−</m:t>
                  </m:r>
                  <m:r>
                    <m:t>1</m:t>
                  </m:r>
                </m:e>
              </m:d>
            </m:e>
            <m:sup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4</m:t>
              </m:r>
            </m:e>
          </m:d>
          <m:r>
            <m:t>=</m:t>
          </m:r>
          <m:r>
            <m:t>4</m:t>
          </m:r>
        </m:oMath>
      </m:oMathPara>
    </w:p>
    <w:p>
      <w:pPr>
        <w:pStyle w:val="Heading2"/>
      </w:pPr>
      <w:bookmarkStart w:id="24" w:name="solving-in-r"/>
      <w:bookmarkEnd w:id="24"/>
      <w:r>
        <w:t xml:space="preserve">Solving in R</w:t>
      </w:r>
    </w:p>
    <w:p>
      <w:pPr>
        <w:pStyle w:val="Compact"/>
        <w:numPr>
          <w:numId w:val="1001"/>
          <w:ilvl w:val="0"/>
        </w:numPr>
      </w:pPr>
      <w:r>
        <w:t xml:space="preserve">Defining Matrix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Finding determinant in R</w:t>
      </w:r>
    </w:p>
    <w:p>
      <w:pPr>
        <w:pStyle w:val="SourceCode"/>
      </w:pPr>
      <w:r>
        <w:rPr>
          <w:rStyle w:val="KeywordTok"/>
        </w:rPr>
        <w:t xml:space="preserve">det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b0ac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5805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Discussion 2</dc:title>
  <dc:creator>Omer Ozeren</dc:creator>
  <dcterms:created xsi:type="dcterms:W3CDTF">2019-09-08T18:45:09Z</dcterms:created>
  <dcterms:modified xsi:type="dcterms:W3CDTF">2019-09-08T18:45:09Z</dcterms:modified>
</cp:coreProperties>
</file>