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1-</w:t>
      </w:r>
      <w:r>
        <w:t xml:space="preserve"> </w:t>
      </w:r>
      <w:r>
        <w:t xml:space="preserve">Data</w:t>
      </w:r>
      <w:r>
        <w:t xml:space="preserve"> </w:t>
      </w:r>
      <w:r>
        <w:t xml:space="preserve">608</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3"/>
      </w:pPr>
      <w:bookmarkStart w:id="21" w:name="principles-of-data-visualization-and-introduction-to-ggplot2"/>
      <w:bookmarkEnd w:id="21"/>
      <w:r>
        <w:t xml:space="preserve">Principles of Data Visualization and Introduction to ggplot2</w:t>
      </w:r>
    </w:p>
    <w:p>
      <w:pPr>
        <w:pStyle w:val="SourceCode"/>
      </w:pPr>
      <w:r>
        <w:rPr>
          <w:rStyle w:val="CommentTok"/>
        </w:rPr>
        <w:t xml:space="preserve"># Required libraries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CommentTok"/>
        </w:rPr>
        <w:t xml:space="preserve"># Turn off scientific notation</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p>
    <w:p>
      <w:pPr>
        <w:pStyle w:val="FirstParagraph"/>
      </w:pPr>
      <w:r>
        <w:t xml:space="preserve">I have provided you with data about the 5,000 fastest growing companies in the US, as compiled by Inc. magazine. lets read this in:</w:t>
      </w:r>
    </w:p>
    <w:p>
      <w:pPr>
        <w:pStyle w:val="SourceCode"/>
      </w:pPr>
      <w:r>
        <w:rPr>
          <w:rStyle w:val="NormalTok"/>
        </w:rPr>
        <w:t xml:space="preserve">inc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"https://raw.githubusercontent.com/charleyferrari/CUNY_DATA_608/"</w:t>
      </w:r>
      <w:r>
        <w:rPr>
          <w:rStyle w:val="NormalTok"/>
        </w:rPr>
        <w:t xml:space="preserve">,</w:t>
      </w:r>
      <w:r>
        <w:br w:type="textWrapping"/>
      </w:r>
      <w:r>
        <w:rPr>
          <w:rStyle w:val="NormalTok"/>
        </w:rPr>
        <w:t xml:space="preserve">                       </w:t>
      </w:r>
      <w:r>
        <w:rPr>
          <w:rStyle w:val="StringTok"/>
        </w:rPr>
        <w:t xml:space="preserve">"master/module1/Data/inc5000_data.csv"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w:t>
      </w:r>
    </w:p>
    <w:p>
      <w:pPr>
        <w:pStyle w:val="FirstParagraph"/>
      </w:pPr>
      <w:r>
        <w:t xml:space="preserve">And lets preview this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(inc))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Growth_Rate</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left"/>
            </w:pPr>
            <w:r>
              <w:t xml:space="preserve">Industry</w:t>
            </w:r>
          </w:p>
        </w:tc>
        <w:tc>
          <w:tcPr>
            <w:tcBorders>
              <w:bottom w:val="single"/>
            </w:tcBorders>
            <w:vAlign w:val="bottom"/>
          </w:tcPr>
          <w:p>
            <w:pPr>
              <w:pStyle w:val="Compact"/>
              <w:jc w:val="right"/>
            </w:pPr>
            <w:r>
              <w:t xml:space="preserve">Employees</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r>
      <w:tr>
        <w:tc>
          <w:p>
            <w:pPr>
              <w:pStyle w:val="Compact"/>
              <w:jc w:val="right"/>
            </w:pPr>
            <w:r>
              <w:t xml:space="preserve">1</w:t>
            </w:r>
          </w:p>
        </w:tc>
        <w:tc>
          <w:p>
            <w:pPr>
              <w:pStyle w:val="Compact"/>
              <w:jc w:val="left"/>
            </w:pPr>
            <w:r>
              <w:t xml:space="preserve">Fuhu</w:t>
            </w:r>
          </w:p>
        </w:tc>
        <w:tc>
          <w:p>
            <w:pPr>
              <w:pStyle w:val="Compact"/>
              <w:jc w:val="right"/>
            </w:pPr>
            <w:r>
              <w:t xml:space="preserve">421.48</w:t>
            </w:r>
          </w:p>
        </w:tc>
        <w:tc>
          <w:p>
            <w:pPr>
              <w:pStyle w:val="Compact"/>
              <w:jc w:val="right"/>
            </w:pPr>
            <w:r>
              <w:t xml:space="preserve">117900000</w:t>
            </w:r>
          </w:p>
        </w:tc>
        <w:tc>
          <w:p>
            <w:pPr>
              <w:pStyle w:val="Compact"/>
              <w:jc w:val="left"/>
            </w:pPr>
            <w:r>
              <w:t xml:space="preserve">Consumer Products &amp; Services</w:t>
            </w:r>
          </w:p>
        </w:tc>
        <w:tc>
          <w:p>
            <w:pPr>
              <w:pStyle w:val="Compact"/>
              <w:jc w:val="right"/>
            </w:pPr>
            <w:r>
              <w:t xml:space="preserve">104</w:t>
            </w:r>
          </w:p>
        </w:tc>
        <w:tc>
          <w:p>
            <w:pPr>
              <w:pStyle w:val="Compact"/>
              <w:jc w:val="left"/>
            </w:pPr>
            <w:r>
              <w:t xml:space="preserve">El Segundo</w:t>
            </w:r>
          </w:p>
        </w:tc>
        <w:tc>
          <w:p>
            <w:pPr>
              <w:pStyle w:val="Compact"/>
              <w:jc w:val="left"/>
            </w:pPr>
            <w:r>
              <w:t xml:space="preserve">CA</w:t>
            </w:r>
          </w:p>
        </w:tc>
      </w:tr>
      <w:tr>
        <w:tc>
          <w:p>
            <w:pPr>
              <w:pStyle w:val="Compact"/>
              <w:jc w:val="right"/>
            </w:pPr>
            <w:r>
              <w:t xml:space="preserve">2</w:t>
            </w:r>
          </w:p>
        </w:tc>
        <w:tc>
          <w:p>
            <w:pPr>
              <w:pStyle w:val="Compact"/>
              <w:jc w:val="left"/>
            </w:pPr>
            <w:r>
              <w:t xml:space="preserve">FederalConference.com</w:t>
            </w:r>
          </w:p>
        </w:tc>
        <w:tc>
          <w:p>
            <w:pPr>
              <w:pStyle w:val="Compact"/>
              <w:jc w:val="right"/>
            </w:pPr>
            <w:r>
              <w:t xml:space="preserve">248.31</w:t>
            </w:r>
          </w:p>
        </w:tc>
        <w:tc>
          <w:p>
            <w:pPr>
              <w:pStyle w:val="Compact"/>
              <w:jc w:val="right"/>
            </w:pPr>
            <w:r>
              <w:t xml:space="preserve">49600000</w:t>
            </w:r>
          </w:p>
        </w:tc>
        <w:tc>
          <w:p>
            <w:pPr>
              <w:pStyle w:val="Compact"/>
              <w:jc w:val="left"/>
            </w:pPr>
            <w:r>
              <w:t xml:space="preserve">Government Services</w:t>
            </w:r>
          </w:p>
        </w:tc>
        <w:tc>
          <w:p>
            <w:pPr>
              <w:pStyle w:val="Compact"/>
              <w:jc w:val="right"/>
            </w:pPr>
            <w:r>
              <w:t xml:space="preserve">51</w:t>
            </w:r>
          </w:p>
        </w:tc>
        <w:tc>
          <w:p>
            <w:pPr>
              <w:pStyle w:val="Compact"/>
              <w:jc w:val="left"/>
            </w:pPr>
            <w:r>
              <w:t xml:space="preserve">Dumfries</w:t>
            </w:r>
          </w:p>
        </w:tc>
        <w:tc>
          <w:p>
            <w:pPr>
              <w:pStyle w:val="Compact"/>
              <w:jc w:val="left"/>
            </w:pPr>
            <w:r>
              <w:t xml:space="preserve">VA</w:t>
            </w:r>
          </w:p>
        </w:tc>
      </w:tr>
      <w:tr>
        <w:tc>
          <w:p>
            <w:pPr>
              <w:pStyle w:val="Compact"/>
              <w:jc w:val="right"/>
            </w:pPr>
            <w:r>
              <w:t xml:space="preserve">3</w:t>
            </w:r>
          </w:p>
        </w:tc>
        <w:tc>
          <w:p>
            <w:pPr>
              <w:pStyle w:val="Compact"/>
              <w:jc w:val="left"/>
            </w:pPr>
            <w:r>
              <w:t xml:space="preserve">The HCI Group</w:t>
            </w:r>
          </w:p>
        </w:tc>
        <w:tc>
          <w:p>
            <w:pPr>
              <w:pStyle w:val="Compact"/>
              <w:jc w:val="right"/>
            </w:pPr>
            <w:r>
              <w:t xml:space="preserve">245.45</w:t>
            </w:r>
          </w:p>
        </w:tc>
        <w:tc>
          <w:p>
            <w:pPr>
              <w:pStyle w:val="Compact"/>
              <w:jc w:val="right"/>
            </w:pPr>
            <w:r>
              <w:t xml:space="preserve">25500000</w:t>
            </w:r>
          </w:p>
        </w:tc>
        <w:tc>
          <w:p>
            <w:pPr>
              <w:pStyle w:val="Compact"/>
              <w:jc w:val="left"/>
            </w:pPr>
            <w:r>
              <w:t xml:space="preserve">Health</w:t>
            </w:r>
          </w:p>
        </w:tc>
        <w:tc>
          <w:p>
            <w:pPr>
              <w:pStyle w:val="Compact"/>
              <w:jc w:val="right"/>
            </w:pPr>
            <w:r>
              <w:t xml:space="preserve">132</w:t>
            </w:r>
          </w:p>
        </w:tc>
        <w:tc>
          <w:p>
            <w:pPr>
              <w:pStyle w:val="Compact"/>
              <w:jc w:val="left"/>
            </w:pPr>
            <w:r>
              <w:t xml:space="preserve">Jacksonville</w:t>
            </w:r>
          </w:p>
        </w:tc>
        <w:tc>
          <w:p>
            <w:pPr>
              <w:pStyle w:val="Compact"/>
              <w:jc w:val="left"/>
            </w:pPr>
            <w:r>
              <w:t xml:space="preserve">FL</w:t>
            </w:r>
          </w:p>
        </w:tc>
      </w:tr>
      <w:tr>
        <w:tc>
          <w:p>
            <w:pPr>
              <w:pStyle w:val="Compact"/>
              <w:jc w:val="right"/>
            </w:pPr>
            <w:r>
              <w:t xml:space="preserve">4</w:t>
            </w:r>
          </w:p>
        </w:tc>
        <w:tc>
          <w:p>
            <w:pPr>
              <w:pStyle w:val="Compact"/>
              <w:jc w:val="left"/>
            </w:pPr>
            <w:r>
              <w:t xml:space="preserve">Bridger</w:t>
            </w:r>
          </w:p>
        </w:tc>
        <w:tc>
          <w:p>
            <w:pPr>
              <w:pStyle w:val="Compact"/>
              <w:jc w:val="right"/>
            </w:pPr>
            <w:r>
              <w:t xml:space="preserve">233.08</w:t>
            </w:r>
          </w:p>
        </w:tc>
        <w:tc>
          <w:p>
            <w:pPr>
              <w:pStyle w:val="Compact"/>
              <w:jc w:val="right"/>
            </w:pPr>
            <w:r>
              <w:t xml:space="preserve">1900000000</w:t>
            </w:r>
          </w:p>
        </w:tc>
        <w:tc>
          <w:p>
            <w:pPr>
              <w:pStyle w:val="Compact"/>
              <w:jc w:val="left"/>
            </w:pPr>
            <w:r>
              <w:t xml:space="preserve">Energy</w:t>
            </w:r>
          </w:p>
        </w:tc>
        <w:tc>
          <w:p>
            <w:pPr>
              <w:pStyle w:val="Compact"/>
              <w:jc w:val="right"/>
            </w:pPr>
            <w:r>
              <w:t xml:space="preserve">50</w:t>
            </w:r>
          </w:p>
        </w:tc>
        <w:tc>
          <w:p>
            <w:pPr>
              <w:pStyle w:val="Compact"/>
              <w:jc w:val="left"/>
            </w:pPr>
            <w:r>
              <w:t xml:space="preserve">Addison</w:t>
            </w:r>
          </w:p>
        </w:tc>
        <w:tc>
          <w:p>
            <w:pPr>
              <w:pStyle w:val="Compact"/>
              <w:jc w:val="left"/>
            </w:pPr>
            <w:r>
              <w:t xml:space="preserve">TX</w:t>
            </w:r>
          </w:p>
        </w:tc>
      </w:tr>
      <w:tr>
        <w:tc>
          <w:p>
            <w:pPr>
              <w:pStyle w:val="Compact"/>
              <w:jc w:val="right"/>
            </w:pPr>
            <w:r>
              <w:t xml:space="preserve">5</w:t>
            </w:r>
          </w:p>
        </w:tc>
        <w:tc>
          <w:p>
            <w:pPr>
              <w:pStyle w:val="Compact"/>
              <w:jc w:val="left"/>
            </w:pPr>
            <w:r>
              <w:t xml:space="preserve">DataXu</w:t>
            </w:r>
          </w:p>
        </w:tc>
        <w:tc>
          <w:p>
            <w:pPr>
              <w:pStyle w:val="Compact"/>
              <w:jc w:val="right"/>
            </w:pPr>
            <w:r>
              <w:t xml:space="preserve">213.37</w:t>
            </w:r>
          </w:p>
        </w:tc>
        <w:tc>
          <w:p>
            <w:pPr>
              <w:pStyle w:val="Compact"/>
              <w:jc w:val="right"/>
            </w:pPr>
            <w:r>
              <w:t xml:space="preserve">87000000</w:t>
            </w:r>
          </w:p>
        </w:tc>
        <w:tc>
          <w:p>
            <w:pPr>
              <w:pStyle w:val="Compact"/>
              <w:jc w:val="left"/>
            </w:pPr>
            <w:r>
              <w:t xml:space="preserve">Advertising &amp; Marketing</w:t>
            </w:r>
          </w:p>
        </w:tc>
        <w:tc>
          <w:p>
            <w:pPr>
              <w:pStyle w:val="Compact"/>
              <w:jc w:val="right"/>
            </w:pPr>
            <w:r>
              <w:t xml:space="preserve">220</w:t>
            </w:r>
          </w:p>
        </w:tc>
        <w:tc>
          <w:p>
            <w:pPr>
              <w:pStyle w:val="Compact"/>
              <w:jc w:val="left"/>
            </w:pPr>
            <w:r>
              <w:t xml:space="preserve">Boston</w:t>
            </w:r>
          </w:p>
        </w:tc>
        <w:tc>
          <w:p>
            <w:pPr>
              <w:pStyle w:val="Compact"/>
              <w:jc w:val="left"/>
            </w:pPr>
            <w:r>
              <w:t xml:space="preserve">MA</w:t>
            </w:r>
          </w:p>
        </w:tc>
      </w:tr>
      <w:tr>
        <w:tc>
          <w:p>
            <w:pPr>
              <w:pStyle w:val="Compact"/>
              <w:jc w:val="right"/>
            </w:pPr>
            <w:r>
              <w:t xml:space="preserve">6</w:t>
            </w:r>
          </w:p>
        </w:tc>
        <w:tc>
          <w:p>
            <w:pPr>
              <w:pStyle w:val="Compact"/>
              <w:jc w:val="left"/>
            </w:pPr>
            <w:r>
              <w:t xml:space="preserve">MileStone Community Builders</w:t>
            </w:r>
          </w:p>
        </w:tc>
        <w:tc>
          <w:p>
            <w:pPr>
              <w:pStyle w:val="Compact"/>
              <w:jc w:val="right"/>
            </w:pPr>
            <w:r>
              <w:t xml:space="preserve">179.38</w:t>
            </w:r>
          </w:p>
        </w:tc>
        <w:tc>
          <w:p>
            <w:pPr>
              <w:pStyle w:val="Compact"/>
              <w:jc w:val="right"/>
            </w:pPr>
            <w:r>
              <w:t xml:space="preserve">45700000</w:t>
            </w:r>
          </w:p>
        </w:tc>
        <w:tc>
          <w:p>
            <w:pPr>
              <w:pStyle w:val="Compact"/>
              <w:jc w:val="left"/>
            </w:pPr>
            <w:r>
              <w:t xml:space="preserve">Real Estate</w:t>
            </w:r>
          </w:p>
        </w:tc>
        <w:tc>
          <w:p>
            <w:pPr>
              <w:pStyle w:val="Compact"/>
              <w:jc w:val="right"/>
            </w:pPr>
            <w:r>
              <w:t xml:space="preserve">63</w:t>
            </w:r>
          </w:p>
        </w:tc>
        <w:tc>
          <w:p>
            <w:pPr>
              <w:pStyle w:val="Compact"/>
              <w:jc w:val="left"/>
            </w:pPr>
            <w:r>
              <w:t xml:space="preserve">Austin</w:t>
            </w:r>
          </w:p>
        </w:tc>
        <w:tc>
          <w:p>
            <w:pPr>
              <w:pStyle w:val="Compact"/>
              <w:jc w:val="left"/>
            </w:pPr>
            <w:r>
              <w:t xml:space="preserve">TX</w:t>
            </w:r>
          </w:p>
        </w:tc>
      </w:tr>
    </w:tbl>
    <w:p>
      <w:pPr>
        <w:pStyle w:val="SourceCode"/>
      </w:pPr>
      <w:r>
        <w:rPr>
          <w:rStyle w:val="KeywordTok"/>
        </w:rPr>
        <w:t xml:space="preserve">summary</w:t>
      </w:r>
      <w:r>
        <w:rPr>
          <w:rStyle w:val="NormalTok"/>
        </w:rPr>
        <w:t xml:space="preserve">(inc)</w:t>
      </w:r>
      <w:r>
        <w:br w:type="textWrapping"/>
      </w:r>
      <w:r>
        <w:rPr>
          <w:rStyle w:val="NormalTok"/>
        </w:rPr>
        <w:t xml:space="preserve">##       Rank                          Name       Growth_Rate     </w:t>
      </w:r>
      <w:r>
        <w:br w:type="textWrapping"/>
      </w:r>
      <w:r>
        <w:rPr>
          <w:rStyle w:val="NormalTok"/>
        </w:rPr>
        <w:t xml:space="preserve">##  Min.   :   1   (Add)ventures         :   1   Min.   :  0.340  </w:t>
      </w:r>
      <w:r>
        <w:br w:type="textWrapping"/>
      </w:r>
      <w:r>
        <w:rPr>
          <w:rStyle w:val="NormalTok"/>
        </w:rPr>
        <w:t xml:space="preserve">##  1st Qu.:1252   @Properties           :   1   1st Qu.:  0.770  </w:t>
      </w:r>
      <w:r>
        <w:br w:type="textWrapping"/>
      </w:r>
      <w:r>
        <w:rPr>
          <w:rStyle w:val="NormalTok"/>
        </w:rPr>
        <w:t xml:space="preserve">##  Median :2502   1-Stop Translation USA:   1   Median :  1.420  </w:t>
      </w:r>
      <w:r>
        <w:br w:type="textWrapping"/>
      </w:r>
      <w:r>
        <w:rPr>
          <w:rStyle w:val="NormalTok"/>
        </w:rPr>
        <w:t xml:space="preserve">##  Mean   :2502   110 Consulting        :   1   Mean   :  4.612  </w:t>
      </w:r>
      <w:r>
        <w:br w:type="textWrapping"/>
      </w:r>
      <w:r>
        <w:rPr>
          <w:rStyle w:val="NormalTok"/>
        </w:rPr>
        <w:t xml:space="preserve">##  3rd Qu.:3751   11thStreetCoffee.com  :   1   3rd Qu.:  3.290  </w:t>
      </w:r>
      <w:r>
        <w:br w:type="textWrapping"/>
      </w:r>
      <w:r>
        <w:rPr>
          <w:rStyle w:val="NormalTok"/>
        </w:rPr>
        <w:t xml:space="preserve">##  Max.   :5000   123 Exteriors         :   1   Max.   :421.480  </w:t>
      </w:r>
      <w:r>
        <w:br w:type="textWrapping"/>
      </w:r>
      <w:r>
        <w:rPr>
          <w:rStyle w:val="NormalTok"/>
        </w:rPr>
        <w:t xml:space="preserve">##                 (Other)               :4995                    </w:t>
      </w:r>
      <w:r>
        <w:br w:type="textWrapping"/>
      </w:r>
      <w:r>
        <w:rPr>
          <w:rStyle w:val="NormalTok"/>
        </w:rPr>
        <w:t xml:space="preserve">##     Revenue                                    Industry   </w:t>
      </w:r>
      <w:r>
        <w:br w:type="textWrapping"/>
      </w:r>
      <w:r>
        <w:rPr>
          <w:rStyle w:val="NormalTok"/>
        </w:rPr>
        <w:t xml:space="preserve">##  Min.   :    2000000   IT Services                 : 733  </w:t>
      </w:r>
      <w:r>
        <w:br w:type="textWrapping"/>
      </w:r>
      <w:r>
        <w:rPr>
          <w:rStyle w:val="NormalTok"/>
        </w:rPr>
        <w:t xml:space="preserve">##  1st Qu.:    5100000   Business Products &amp; Services: 482  </w:t>
      </w:r>
      <w:r>
        <w:br w:type="textWrapping"/>
      </w:r>
      <w:r>
        <w:rPr>
          <w:rStyle w:val="NormalTok"/>
        </w:rPr>
        <w:t xml:space="preserve">##  Median :   10900000   Advertising &amp; Marketing     : 471  </w:t>
      </w:r>
      <w:r>
        <w:br w:type="textWrapping"/>
      </w:r>
      <w:r>
        <w:rPr>
          <w:rStyle w:val="NormalTok"/>
        </w:rPr>
        <w:t xml:space="preserve">##  Mean   :   48222535   Health                      : 355  </w:t>
      </w:r>
      <w:r>
        <w:br w:type="textWrapping"/>
      </w:r>
      <w:r>
        <w:rPr>
          <w:rStyle w:val="NormalTok"/>
        </w:rPr>
        <w:t xml:space="preserve">##  3rd Qu.:   28600000   Software                    : 342  </w:t>
      </w:r>
      <w:r>
        <w:br w:type="textWrapping"/>
      </w:r>
      <w:r>
        <w:rPr>
          <w:rStyle w:val="NormalTok"/>
        </w:rPr>
        <w:t xml:space="preserve">##  Max.   :10100000000   Financial Services          : 260  </w:t>
      </w:r>
      <w:r>
        <w:br w:type="textWrapping"/>
      </w:r>
      <w:r>
        <w:rPr>
          <w:rStyle w:val="NormalTok"/>
        </w:rPr>
        <w:t xml:space="preserve">##                        (Other)                     :2358  </w:t>
      </w:r>
      <w:r>
        <w:br w:type="textWrapping"/>
      </w:r>
      <w:r>
        <w:rPr>
          <w:rStyle w:val="NormalTok"/>
        </w:rPr>
        <w:t xml:space="preserve">##    Employees                  City          State     </w:t>
      </w:r>
      <w:r>
        <w:br w:type="textWrapping"/>
      </w:r>
      <w:r>
        <w:rPr>
          <w:rStyle w:val="NormalTok"/>
        </w:rPr>
        <w:t xml:space="preserve">##  Min.   :    1.0   New York     : 160   CA     : 701  </w:t>
      </w:r>
      <w:r>
        <w:br w:type="textWrapping"/>
      </w:r>
      <w:r>
        <w:rPr>
          <w:rStyle w:val="NormalTok"/>
        </w:rPr>
        <w:t xml:space="preserve">##  1st Qu.:   25.0   Chicago      :  90   TX     : 387  </w:t>
      </w:r>
      <w:r>
        <w:br w:type="textWrapping"/>
      </w:r>
      <w:r>
        <w:rPr>
          <w:rStyle w:val="NormalTok"/>
        </w:rPr>
        <w:t xml:space="preserve">##  Median :   53.0   Austin       :  88   NY     : 311  </w:t>
      </w:r>
      <w:r>
        <w:br w:type="textWrapping"/>
      </w:r>
      <w:r>
        <w:rPr>
          <w:rStyle w:val="NormalTok"/>
        </w:rPr>
        <w:t xml:space="preserve">##  Mean   :  232.7   Houston      :  76   VA     : 283  </w:t>
      </w:r>
      <w:r>
        <w:br w:type="textWrapping"/>
      </w:r>
      <w:r>
        <w:rPr>
          <w:rStyle w:val="NormalTok"/>
        </w:rPr>
        <w:t xml:space="preserve">##  3rd Qu.:  132.0   San Francisco:  75   FL     : 282  </w:t>
      </w:r>
      <w:r>
        <w:br w:type="textWrapping"/>
      </w:r>
      <w:r>
        <w:rPr>
          <w:rStyle w:val="NormalTok"/>
        </w:rPr>
        <w:t xml:space="preserve">##  Max.   :66803.0   Atlanta      :  74   IL     : 273  </w:t>
      </w:r>
      <w:r>
        <w:br w:type="textWrapping"/>
      </w:r>
      <w:r>
        <w:rPr>
          <w:rStyle w:val="NormalTok"/>
        </w:rPr>
        <w:t xml:space="preserve">##  NA's   :12        (Other)      :4438   (Other):2764</w:t>
      </w:r>
    </w:p>
    <w:p>
      <w:pPr>
        <w:pStyle w:val="FirstParagraph"/>
      </w:pPr>
      <w:r>
        <w:t xml:space="preserve">Think a bit on what these summaries mean. Use the space below to add some more relevant non-visual exploratory information you think helps you understand this data.</w:t>
      </w:r>
    </w:p>
    <w:p>
      <w:pPr>
        <w:pStyle w:val="BodyText"/>
      </w:pPr>
      <w:r>
        <w:t xml:space="preserve">Maximum number of employees seems high. Consider top ten companies based on employee count.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(inc[</w:t>
      </w:r>
      <w:r>
        <w:rPr>
          <w:rStyle w:val="KeywordTok"/>
        </w:rPr>
        <w:t xml:space="preserve">order</w:t>
      </w:r>
      <w:r>
        <w:rPr>
          <w:rStyle w:val="NormalTok"/>
        </w:rPr>
        <w:t xml:space="preserve">(</w:t>
      </w:r>
      <w:r>
        <w:rPr>
          <w:rStyle w:val="OperatorTok"/>
        </w:rPr>
        <w:t xml:space="preserve">-</w:t>
      </w:r>
      <w:r>
        <w:rPr>
          <w:rStyle w:val="NormalTok"/>
        </w:rPr>
        <w:t xml:space="preserve">inc</w:t>
      </w:r>
      <w:r>
        <w:rPr>
          <w:rStyle w:val="OperatorTok"/>
        </w:rPr>
        <w:t xml:space="preserve">$</w:t>
      </w:r>
      <w:r>
        <w:rPr>
          <w:rStyle w:val="NormalTok"/>
        </w:rPr>
        <w:t xml:space="preserve">Employees),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Industry</w:t>
            </w:r>
          </w:p>
        </w:tc>
        <w:tc>
          <w:tcPr>
            <w:tcBorders>
              <w:bottom w:val="single"/>
            </w:tcBorders>
            <w:vAlign w:val="bottom"/>
          </w:tcPr>
          <w:p>
            <w:pPr>
              <w:pStyle w:val="Compact"/>
              <w:jc w:val="right"/>
            </w:pPr>
            <w:r>
              <w:t xml:space="preserve">Employees</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r>
      <w:tr>
        <w:tc>
          <w:p>
            <w:pPr>
              <w:pStyle w:val="Compact"/>
              <w:jc w:val="left"/>
            </w:pPr>
            <w:r>
              <w:t xml:space="preserve">2344</w:t>
            </w:r>
          </w:p>
        </w:tc>
        <w:tc>
          <w:p>
            <w:pPr>
              <w:pStyle w:val="Compact"/>
              <w:jc w:val="left"/>
            </w:pPr>
            <w:r>
              <w:t xml:space="preserve">Integrity staffing Solutions</w:t>
            </w:r>
          </w:p>
        </w:tc>
        <w:tc>
          <w:p>
            <w:pPr>
              <w:pStyle w:val="Compact"/>
              <w:jc w:val="left"/>
            </w:pPr>
            <w:r>
              <w:t xml:space="preserve">Human Resources</w:t>
            </w:r>
          </w:p>
        </w:tc>
        <w:tc>
          <w:p>
            <w:pPr>
              <w:pStyle w:val="Compact"/>
              <w:jc w:val="right"/>
            </w:pPr>
            <w:r>
              <w:t xml:space="preserve">66803</w:t>
            </w:r>
          </w:p>
        </w:tc>
        <w:tc>
          <w:p>
            <w:pPr>
              <w:pStyle w:val="Compact"/>
              <w:jc w:val="left"/>
            </w:pPr>
            <w:r>
              <w:t xml:space="preserve">Wilmington</w:t>
            </w:r>
          </w:p>
        </w:tc>
        <w:tc>
          <w:p>
            <w:pPr>
              <w:pStyle w:val="Compact"/>
              <w:jc w:val="left"/>
            </w:pPr>
            <w:r>
              <w:t xml:space="preserve">DE</w:t>
            </w:r>
          </w:p>
        </w:tc>
      </w:tr>
      <w:tr>
        <w:tc>
          <w:p>
            <w:pPr>
              <w:pStyle w:val="Compact"/>
              <w:jc w:val="left"/>
            </w:pPr>
            <w:r>
              <w:t xml:space="preserve">4577</w:t>
            </w:r>
          </w:p>
        </w:tc>
        <w:tc>
          <w:p>
            <w:pPr>
              <w:pStyle w:val="Compact"/>
              <w:jc w:val="left"/>
            </w:pPr>
            <w:r>
              <w:t xml:space="preserve">Sutherland Global Services</w:t>
            </w:r>
          </w:p>
        </w:tc>
        <w:tc>
          <w:p>
            <w:pPr>
              <w:pStyle w:val="Compact"/>
              <w:jc w:val="left"/>
            </w:pPr>
            <w:r>
              <w:t xml:space="preserve">Business Products &amp; Services</w:t>
            </w:r>
          </w:p>
        </w:tc>
        <w:tc>
          <w:p>
            <w:pPr>
              <w:pStyle w:val="Compact"/>
              <w:jc w:val="right"/>
            </w:pPr>
            <w:r>
              <w:t xml:space="preserve">32000</w:t>
            </w:r>
          </w:p>
        </w:tc>
        <w:tc>
          <w:p>
            <w:pPr>
              <w:pStyle w:val="Compact"/>
              <w:jc w:val="left"/>
            </w:pPr>
            <w:r>
              <w:t xml:space="preserve">Pittsford</w:t>
            </w:r>
          </w:p>
        </w:tc>
        <w:tc>
          <w:p>
            <w:pPr>
              <w:pStyle w:val="Compact"/>
              <w:jc w:val="left"/>
            </w:pPr>
            <w:r>
              <w:t xml:space="preserve">NY</w:t>
            </w:r>
          </w:p>
        </w:tc>
      </w:tr>
      <w:tr>
        <w:tc>
          <w:p>
            <w:pPr>
              <w:pStyle w:val="Compact"/>
              <w:jc w:val="left"/>
            </w:pPr>
            <w:r>
              <w:t xml:space="preserve">1868</w:t>
            </w:r>
          </w:p>
        </w:tc>
        <w:tc>
          <w:p>
            <w:pPr>
              <w:pStyle w:val="Compact"/>
              <w:jc w:val="left"/>
            </w:pPr>
            <w:r>
              <w:t xml:space="preserve">Universal Services of America</w:t>
            </w:r>
          </w:p>
        </w:tc>
        <w:tc>
          <w:p>
            <w:pPr>
              <w:pStyle w:val="Compact"/>
              <w:jc w:val="left"/>
            </w:pPr>
            <w:r>
              <w:t xml:space="preserve">Security</w:t>
            </w:r>
          </w:p>
        </w:tc>
        <w:tc>
          <w:p>
            <w:pPr>
              <w:pStyle w:val="Compact"/>
              <w:jc w:val="right"/>
            </w:pPr>
            <w:r>
              <w:t xml:space="preserve">20000</w:t>
            </w:r>
          </w:p>
        </w:tc>
        <w:tc>
          <w:p>
            <w:pPr>
              <w:pStyle w:val="Compact"/>
              <w:jc w:val="left"/>
            </w:pPr>
            <w:r>
              <w:t xml:space="preserve">Santa Ana</w:t>
            </w:r>
          </w:p>
        </w:tc>
        <w:tc>
          <w:p>
            <w:pPr>
              <w:pStyle w:val="Compact"/>
              <w:jc w:val="left"/>
            </w:pPr>
            <w:r>
              <w:t xml:space="preserve">CA</w:t>
            </w:r>
          </w:p>
        </w:tc>
      </w:tr>
      <w:tr>
        <w:tc>
          <w:p>
            <w:pPr>
              <w:pStyle w:val="Compact"/>
              <w:jc w:val="left"/>
            </w:pPr>
            <w:r>
              <w:t xml:space="preserve">3456</w:t>
            </w:r>
          </w:p>
        </w:tc>
        <w:tc>
          <w:p>
            <w:pPr>
              <w:pStyle w:val="Compact"/>
              <w:jc w:val="left"/>
            </w:pPr>
            <w:r>
              <w:t xml:space="preserve">The Seaton Companies</w:t>
            </w:r>
          </w:p>
        </w:tc>
        <w:tc>
          <w:p>
            <w:pPr>
              <w:pStyle w:val="Compact"/>
              <w:jc w:val="left"/>
            </w:pPr>
            <w:r>
              <w:t xml:space="preserve">Human Resources</w:t>
            </w:r>
          </w:p>
        </w:tc>
        <w:tc>
          <w:p>
            <w:pPr>
              <w:pStyle w:val="Compact"/>
              <w:jc w:val="right"/>
            </w:pPr>
            <w:r>
              <w:t xml:space="preserve">18887</w:t>
            </w:r>
          </w:p>
        </w:tc>
        <w:tc>
          <w:p>
            <w:pPr>
              <w:pStyle w:val="Compact"/>
              <w:jc w:val="left"/>
            </w:pPr>
            <w:r>
              <w:t xml:space="preserve">Chicago</w:t>
            </w:r>
          </w:p>
        </w:tc>
        <w:tc>
          <w:p>
            <w:pPr>
              <w:pStyle w:val="Compact"/>
              <w:jc w:val="left"/>
            </w:pPr>
            <w:r>
              <w:t xml:space="preserve">IL</w:t>
            </w:r>
          </w:p>
        </w:tc>
      </w:tr>
      <w:tr>
        <w:tc>
          <w:p>
            <w:pPr>
              <w:pStyle w:val="Compact"/>
              <w:jc w:val="left"/>
            </w:pPr>
            <w:r>
              <w:t xml:space="preserve">2870</w:t>
            </w:r>
          </w:p>
        </w:tc>
        <w:tc>
          <w:p>
            <w:pPr>
              <w:pStyle w:val="Compact"/>
              <w:jc w:val="left"/>
            </w:pPr>
            <w:r>
              <w:t xml:space="preserve">PrideStaff</w:t>
            </w:r>
          </w:p>
        </w:tc>
        <w:tc>
          <w:p>
            <w:pPr>
              <w:pStyle w:val="Compact"/>
              <w:jc w:val="left"/>
            </w:pPr>
            <w:r>
              <w:t xml:space="preserve">Human Resources</w:t>
            </w:r>
          </w:p>
        </w:tc>
        <w:tc>
          <w:p>
            <w:pPr>
              <w:pStyle w:val="Compact"/>
              <w:jc w:val="right"/>
            </w:pPr>
            <w:r>
              <w:t xml:space="preserve">17057</w:t>
            </w:r>
          </w:p>
        </w:tc>
        <w:tc>
          <w:p>
            <w:pPr>
              <w:pStyle w:val="Compact"/>
              <w:jc w:val="left"/>
            </w:pPr>
            <w:r>
              <w:t xml:space="preserve">Fresno</w:t>
            </w:r>
          </w:p>
        </w:tc>
        <w:tc>
          <w:p>
            <w:pPr>
              <w:pStyle w:val="Compact"/>
              <w:jc w:val="left"/>
            </w:pPr>
            <w:r>
              <w:t xml:space="preserve">CA</w:t>
            </w:r>
          </w:p>
        </w:tc>
      </w:tr>
      <w:tr>
        <w:tc>
          <w:p>
            <w:pPr>
              <w:pStyle w:val="Compact"/>
              <w:jc w:val="left"/>
            </w:pPr>
            <w:r>
              <w:t xml:space="preserve">2313</w:t>
            </w:r>
          </w:p>
        </w:tc>
        <w:tc>
          <w:p>
            <w:pPr>
              <w:pStyle w:val="Compact"/>
              <w:jc w:val="left"/>
            </w:pPr>
            <w:r>
              <w:t xml:space="preserve">Infiniti HR</w:t>
            </w:r>
          </w:p>
        </w:tc>
        <w:tc>
          <w:p>
            <w:pPr>
              <w:pStyle w:val="Compact"/>
              <w:jc w:val="left"/>
            </w:pPr>
            <w:r>
              <w:t xml:space="preserve">Human Resources</w:t>
            </w:r>
          </w:p>
        </w:tc>
        <w:tc>
          <w:p>
            <w:pPr>
              <w:pStyle w:val="Compact"/>
              <w:jc w:val="right"/>
            </w:pPr>
            <w:r>
              <w:t xml:space="preserve">17000</w:t>
            </w:r>
          </w:p>
        </w:tc>
        <w:tc>
          <w:p>
            <w:pPr>
              <w:pStyle w:val="Compact"/>
              <w:jc w:val="left"/>
            </w:pPr>
            <w:r>
              <w:t xml:space="preserve">Olney</w:t>
            </w:r>
          </w:p>
        </w:tc>
        <w:tc>
          <w:p>
            <w:pPr>
              <w:pStyle w:val="Compact"/>
              <w:jc w:val="left"/>
            </w:pPr>
            <w:r>
              <w:t xml:space="preserve">MD</w:t>
            </w:r>
          </w:p>
        </w:tc>
      </w:tr>
      <w:tr>
        <w:tc>
          <w:p>
            <w:pPr>
              <w:pStyle w:val="Compact"/>
              <w:jc w:val="left"/>
            </w:pPr>
            <w:r>
              <w:t xml:space="preserve">4655</w:t>
            </w:r>
          </w:p>
        </w:tc>
        <w:tc>
          <w:p>
            <w:pPr>
              <w:pStyle w:val="Compact"/>
              <w:jc w:val="left"/>
            </w:pPr>
            <w:r>
              <w:t xml:space="preserve">CareersUSA</w:t>
            </w:r>
          </w:p>
        </w:tc>
        <w:tc>
          <w:p>
            <w:pPr>
              <w:pStyle w:val="Compact"/>
              <w:jc w:val="left"/>
            </w:pPr>
            <w:r>
              <w:t xml:space="preserve">Human Resources</w:t>
            </w:r>
          </w:p>
        </w:tc>
        <w:tc>
          <w:p>
            <w:pPr>
              <w:pStyle w:val="Compact"/>
              <w:jc w:val="right"/>
            </w:pPr>
            <w:r>
              <w:t xml:space="preserve">14451</w:t>
            </w:r>
          </w:p>
        </w:tc>
        <w:tc>
          <w:p>
            <w:pPr>
              <w:pStyle w:val="Compact"/>
              <w:jc w:val="left"/>
            </w:pPr>
            <w:r>
              <w:t xml:space="preserve">Boca Raton</w:t>
            </w:r>
          </w:p>
        </w:tc>
        <w:tc>
          <w:p>
            <w:pPr>
              <w:pStyle w:val="Compact"/>
              <w:jc w:val="left"/>
            </w:pPr>
            <w:r>
              <w:t xml:space="preserve">FL</w:t>
            </w:r>
          </w:p>
        </w:tc>
      </w:tr>
      <w:tr>
        <w:tc>
          <w:p>
            <w:pPr>
              <w:pStyle w:val="Compact"/>
              <w:jc w:val="left"/>
            </w:pPr>
            <w:r>
              <w:t xml:space="preserve">1487</w:t>
            </w:r>
          </w:p>
        </w:tc>
        <w:tc>
          <w:p>
            <w:pPr>
              <w:pStyle w:val="Compact"/>
              <w:jc w:val="left"/>
            </w:pPr>
            <w:r>
              <w:t xml:space="preserve">Sprouts Farmers Market</w:t>
            </w:r>
          </w:p>
        </w:tc>
        <w:tc>
          <w:p>
            <w:pPr>
              <w:pStyle w:val="Compact"/>
              <w:jc w:val="left"/>
            </w:pPr>
            <w:r>
              <w:t xml:space="preserve">Consumer Products &amp; Services</w:t>
            </w:r>
          </w:p>
        </w:tc>
        <w:tc>
          <w:p>
            <w:pPr>
              <w:pStyle w:val="Compact"/>
              <w:jc w:val="right"/>
            </w:pPr>
            <w:r>
              <w:t xml:space="preserve">13200</w:t>
            </w:r>
          </w:p>
        </w:tc>
        <w:tc>
          <w:p>
            <w:pPr>
              <w:pStyle w:val="Compact"/>
              <w:jc w:val="left"/>
            </w:pPr>
            <w:r>
              <w:t xml:space="preserve">Phoenix</w:t>
            </w:r>
          </w:p>
        </w:tc>
        <w:tc>
          <w:p>
            <w:pPr>
              <w:pStyle w:val="Compact"/>
              <w:jc w:val="left"/>
            </w:pPr>
            <w:r>
              <w:t xml:space="preserve">AZ</w:t>
            </w:r>
          </w:p>
        </w:tc>
      </w:tr>
      <w:tr>
        <w:tc>
          <w:p>
            <w:pPr>
              <w:pStyle w:val="Compact"/>
              <w:jc w:val="left"/>
            </w:pPr>
            <w:r>
              <w:t xml:space="preserve">4140</w:t>
            </w:r>
          </w:p>
        </w:tc>
        <w:tc>
          <w:p>
            <w:pPr>
              <w:pStyle w:val="Compact"/>
              <w:jc w:val="left"/>
            </w:pPr>
            <w:r>
              <w:t xml:space="preserve">Cornerstone Staffing Solutions</w:t>
            </w:r>
          </w:p>
        </w:tc>
        <w:tc>
          <w:p>
            <w:pPr>
              <w:pStyle w:val="Compact"/>
              <w:jc w:val="left"/>
            </w:pPr>
            <w:r>
              <w:t xml:space="preserve">Human Resources</w:t>
            </w:r>
          </w:p>
        </w:tc>
        <w:tc>
          <w:p>
            <w:pPr>
              <w:pStyle w:val="Compact"/>
              <w:jc w:val="right"/>
            </w:pPr>
            <w:r>
              <w:t xml:space="preserve">13071</w:t>
            </w:r>
          </w:p>
        </w:tc>
        <w:tc>
          <w:p>
            <w:pPr>
              <w:pStyle w:val="Compact"/>
              <w:jc w:val="left"/>
            </w:pPr>
            <w:r>
              <w:t xml:space="preserve">Pleasanton</w:t>
            </w:r>
          </w:p>
        </w:tc>
        <w:tc>
          <w:p>
            <w:pPr>
              <w:pStyle w:val="Compact"/>
              <w:jc w:val="left"/>
            </w:pPr>
            <w:r>
              <w:t xml:space="preserve">CA</w:t>
            </w:r>
          </w:p>
        </w:tc>
      </w:tr>
      <w:tr>
        <w:tc>
          <w:p>
            <w:pPr>
              <w:pStyle w:val="Compact"/>
              <w:jc w:val="left"/>
            </w:pPr>
            <w:r>
              <w:t xml:space="preserve">3650</w:t>
            </w:r>
          </w:p>
        </w:tc>
        <w:tc>
          <w:p>
            <w:pPr>
              <w:pStyle w:val="Compact"/>
              <w:jc w:val="left"/>
            </w:pPr>
            <w:r>
              <w:t xml:space="preserve">Genco</w:t>
            </w:r>
          </w:p>
        </w:tc>
        <w:tc>
          <w:p>
            <w:pPr>
              <w:pStyle w:val="Compact"/>
              <w:jc w:val="left"/>
            </w:pPr>
            <w:r>
              <w:t xml:space="preserve">Logistics &amp; Transportation</w:t>
            </w:r>
          </w:p>
        </w:tc>
        <w:tc>
          <w:p>
            <w:pPr>
              <w:pStyle w:val="Compact"/>
              <w:jc w:val="right"/>
            </w:pPr>
            <w:r>
              <w:t xml:space="preserve">10800</w:t>
            </w:r>
          </w:p>
        </w:tc>
        <w:tc>
          <w:p>
            <w:pPr>
              <w:pStyle w:val="Compact"/>
              <w:jc w:val="left"/>
            </w:pPr>
            <w:r>
              <w:t xml:space="preserve">Pittsburgh</w:t>
            </w:r>
          </w:p>
        </w:tc>
        <w:tc>
          <w:p>
            <w:pPr>
              <w:pStyle w:val="Compact"/>
              <w:jc w:val="left"/>
            </w:pPr>
            <w:r>
              <w:t xml:space="preserve">PA</w:t>
            </w:r>
          </w:p>
        </w:tc>
      </w:tr>
    </w:tbl>
    <w:p>
      <w:pPr>
        <w:pStyle w:val="BodyText"/>
      </w:pPr>
      <w:r>
        <w:t xml:space="preserve">Check for unique company names (that companies are not duplicated in the data).</w:t>
      </w:r>
    </w:p>
    <w:p>
      <w:pPr>
        <w:pStyle w:val="SourceCode"/>
      </w:pPr>
      <w:r>
        <w:rPr>
          <w:rStyle w:val="NormalTok"/>
        </w:rPr>
        <w:t xml:space="preserve">dupNames &lt;-</w:t>
      </w:r>
      <w:r>
        <w:rPr>
          <w:rStyle w:val="StringTok"/>
        </w:rPr>
        <w:t xml:space="preserve"> </w:t>
      </w:r>
      <w:r>
        <w:rPr>
          <w:rStyle w:val="KeywordTok"/>
        </w:rPr>
        <w:t xml:space="preserve">group_by</w:t>
      </w:r>
      <w:r>
        <w:rPr>
          <w:rStyle w:val="NormalTok"/>
        </w:rPr>
        <w:t xml:space="preserve">(inc, 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w:t>
      </w:r>
      <w:r>
        <w:rPr>
          <w:rStyle w:val="OperatorTok"/>
        </w:rPr>
        <w:t xml:space="preserve">&gt;</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StringTok"/>
        </w:rPr>
        <w:t xml:space="preserve">"Number of duplicate company names:"</w:t>
      </w:r>
      <w:r>
        <w:rPr>
          <w:rStyle w:val="NormalTok"/>
        </w:rPr>
        <w:t xml:space="preserve">,</w:t>
      </w:r>
      <w:r>
        <w:rPr>
          <w:rStyle w:val="KeywordTok"/>
        </w:rPr>
        <w:t xml:space="preserve">nrow</w:t>
      </w:r>
      <w:r>
        <w:rPr>
          <w:rStyle w:val="NormalTok"/>
        </w:rPr>
        <w:t xml:space="preserve">(dupNames))</w:t>
      </w:r>
      <w:r>
        <w:br w:type="textWrapping"/>
      </w:r>
      <w:r>
        <w:rPr>
          <w:rStyle w:val="NormalTok"/>
        </w:rPr>
        <w:t xml:space="preserve">## Number of duplicate company names: 0</w:t>
      </w:r>
    </w:p>
    <w:p>
      <w:pPr>
        <w:pStyle w:val="FirstParagraph"/>
      </w:pPr>
      <w:r>
        <w:t xml:space="preserve">Consider all industries.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group_by</w:t>
      </w:r>
      <w:r>
        <w:rPr>
          <w:rStyle w:val="NormalTok"/>
        </w:rPr>
        <w:t xml:space="preserve">(inc, Industry)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Industry</w:t>
            </w:r>
          </w:p>
        </w:tc>
        <w:tc>
          <w:tcPr>
            <w:tcBorders>
              <w:bottom w:val="single"/>
            </w:tcBorders>
            <w:vAlign w:val="bottom"/>
          </w:tcPr>
          <w:p>
            <w:pPr>
              <w:pStyle w:val="Compact"/>
              <w:jc w:val="right"/>
            </w:pPr>
            <w:r>
              <w:t xml:space="preserve">Count</w:t>
            </w:r>
          </w:p>
        </w:tc>
      </w:tr>
      <w:tr>
        <w:tc>
          <w:p>
            <w:pPr>
              <w:pStyle w:val="Compact"/>
              <w:jc w:val="left"/>
            </w:pPr>
            <w:r>
              <w:t xml:space="preserve">IT Services</w:t>
            </w:r>
          </w:p>
        </w:tc>
        <w:tc>
          <w:p>
            <w:pPr>
              <w:pStyle w:val="Compact"/>
              <w:jc w:val="right"/>
            </w:pPr>
            <w:r>
              <w:t xml:space="preserve">733</w:t>
            </w:r>
          </w:p>
        </w:tc>
      </w:tr>
      <w:tr>
        <w:tc>
          <w:p>
            <w:pPr>
              <w:pStyle w:val="Compact"/>
              <w:jc w:val="left"/>
            </w:pPr>
            <w:r>
              <w:t xml:space="preserve">Business Products &amp; Services</w:t>
            </w:r>
          </w:p>
        </w:tc>
        <w:tc>
          <w:p>
            <w:pPr>
              <w:pStyle w:val="Compact"/>
              <w:jc w:val="right"/>
            </w:pPr>
            <w:r>
              <w:t xml:space="preserve">482</w:t>
            </w:r>
          </w:p>
        </w:tc>
      </w:tr>
      <w:tr>
        <w:tc>
          <w:p>
            <w:pPr>
              <w:pStyle w:val="Compact"/>
              <w:jc w:val="left"/>
            </w:pPr>
            <w:r>
              <w:t xml:space="preserve">Advertising &amp; Marketing</w:t>
            </w:r>
          </w:p>
        </w:tc>
        <w:tc>
          <w:p>
            <w:pPr>
              <w:pStyle w:val="Compact"/>
              <w:jc w:val="right"/>
            </w:pPr>
            <w:r>
              <w:t xml:space="preserve">471</w:t>
            </w:r>
          </w:p>
        </w:tc>
      </w:tr>
      <w:tr>
        <w:tc>
          <w:p>
            <w:pPr>
              <w:pStyle w:val="Compact"/>
              <w:jc w:val="left"/>
            </w:pPr>
            <w:r>
              <w:t xml:space="preserve">Health</w:t>
            </w:r>
          </w:p>
        </w:tc>
        <w:tc>
          <w:p>
            <w:pPr>
              <w:pStyle w:val="Compact"/>
              <w:jc w:val="right"/>
            </w:pPr>
            <w:r>
              <w:t xml:space="preserve">355</w:t>
            </w:r>
          </w:p>
        </w:tc>
      </w:tr>
      <w:tr>
        <w:tc>
          <w:p>
            <w:pPr>
              <w:pStyle w:val="Compact"/>
              <w:jc w:val="left"/>
            </w:pPr>
            <w:r>
              <w:t xml:space="preserve">Software</w:t>
            </w:r>
          </w:p>
        </w:tc>
        <w:tc>
          <w:p>
            <w:pPr>
              <w:pStyle w:val="Compact"/>
              <w:jc w:val="right"/>
            </w:pPr>
            <w:r>
              <w:t xml:space="preserve">342</w:t>
            </w:r>
          </w:p>
        </w:tc>
      </w:tr>
      <w:tr>
        <w:tc>
          <w:p>
            <w:pPr>
              <w:pStyle w:val="Compact"/>
              <w:jc w:val="left"/>
            </w:pPr>
            <w:r>
              <w:t xml:space="preserve">Financial Services</w:t>
            </w:r>
          </w:p>
        </w:tc>
        <w:tc>
          <w:p>
            <w:pPr>
              <w:pStyle w:val="Compact"/>
              <w:jc w:val="right"/>
            </w:pPr>
            <w:r>
              <w:t xml:space="preserve">260</w:t>
            </w:r>
          </w:p>
        </w:tc>
      </w:tr>
      <w:tr>
        <w:tc>
          <w:p>
            <w:pPr>
              <w:pStyle w:val="Compact"/>
              <w:jc w:val="left"/>
            </w:pPr>
            <w:r>
              <w:t xml:space="preserve">Manufacturing</w:t>
            </w:r>
          </w:p>
        </w:tc>
        <w:tc>
          <w:p>
            <w:pPr>
              <w:pStyle w:val="Compact"/>
              <w:jc w:val="right"/>
            </w:pPr>
            <w:r>
              <w:t xml:space="preserve">256</w:t>
            </w:r>
          </w:p>
        </w:tc>
      </w:tr>
      <w:tr>
        <w:tc>
          <w:p>
            <w:pPr>
              <w:pStyle w:val="Compact"/>
              <w:jc w:val="left"/>
            </w:pPr>
            <w:r>
              <w:t xml:space="preserve">Consumer Products &amp; Services</w:t>
            </w:r>
          </w:p>
        </w:tc>
        <w:tc>
          <w:p>
            <w:pPr>
              <w:pStyle w:val="Compact"/>
              <w:jc w:val="right"/>
            </w:pPr>
            <w:r>
              <w:t xml:space="preserve">203</w:t>
            </w:r>
          </w:p>
        </w:tc>
      </w:tr>
      <w:tr>
        <w:tc>
          <w:p>
            <w:pPr>
              <w:pStyle w:val="Compact"/>
              <w:jc w:val="left"/>
            </w:pPr>
            <w:r>
              <w:t xml:space="preserve">Retail</w:t>
            </w:r>
          </w:p>
        </w:tc>
        <w:tc>
          <w:p>
            <w:pPr>
              <w:pStyle w:val="Compact"/>
              <w:jc w:val="right"/>
            </w:pPr>
            <w:r>
              <w:t xml:space="preserve">203</w:t>
            </w:r>
          </w:p>
        </w:tc>
      </w:tr>
      <w:tr>
        <w:tc>
          <w:p>
            <w:pPr>
              <w:pStyle w:val="Compact"/>
              <w:jc w:val="left"/>
            </w:pPr>
            <w:r>
              <w:t xml:space="preserve">Government Services</w:t>
            </w:r>
          </w:p>
        </w:tc>
        <w:tc>
          <w:p>
            <w:pPr>
              <w:pStyle w:val="Compact"/>
              <w:jc w:val="right"/>
            </w:pPr>
            <w:r>
              <w:t xml:space="preserve">202</w:t>
            </w:r>
          </w:p>
        </w:tc>
      </w:tr>
      <w:tr>
        <w:tc>
          <w:p>
            <w:pPr>
              <w:pStyle w:val="Compact"/>
              <w:jc w:val="left"/>
            </w:pPr>
            <w:r>
              <w:t xml:space="preserve">Human Resources</w:t>
            </w:r>
          </w:p>
        </w:tc>
        <w:tc>
          <w:p>
            <w:pPr>
              <w:pStyle w:val="Compact"/>
              <w:jc w:val="right"/>
            </w:pPr>
            <w:r>
              <w:t xml:space="preserve">196</w:t>
            </w:r>
          </w:p>
        </w:tc>
      </w:tr>
      <w:tr>
        <w:tc>
          <w:p>
            <w:pPr>
              <w:pStyle w:val="Compact"/>
              <w:jc w:val="left"/>
            </w:pPr>
            <w:r>
              <w:t xml:space="preserve">Construction</w:t>
            </w:r>
          </w:p>
        </w:tc>
        <w:tc>
          <w:p>
            <w:pPr>
              <w:pStyle w:val="Compact"/>
              <w:jc w:val="right"/>
            </w:pPr>
            <w:r>
              <w:t xml:space="preserve">187</w:t>
            </w:r>
          </w:p>
        </w:tc>
      </w:tr>
      <w:tr>
        <w:tc>
          <w:p>
            <w:pPr>
              <w:pStyle w:val="Compact"/>
              <w:jc w:val="left"/>
            </w:pPr>
            <w:r>
              <w:t xml:space="preserve">Logistics &amp; Transportation</w:t>
            </w:r>
          </w:p>
        </w:tc>
        <w:tc>
          <w:p>
            <w:pPr>
              <w:pStyle w:val="Compact"/>
              <w:jc w:val="right"/>
            </w:pPr>
            <w:r>
              <w:t xml:space="preserve">155</w:t>
            </w:r>
          </w:p>
        </w:tc>
      </w:tr>
      <w:tr>
        <w:tc>
          <w:p>
            <w:pPr>
              <w:pStyle w:val="Compact"/>
              <w:jc w:val="left"/>
            </w:pPr>
            <w:r>
              <w:t xml:space="preserve">Food &amp; Beverage</w:t>
            </w:r>
          </w:p>
        </w:tc>
        <w:tc>
          <w:p>
            <w:pPr>
              <w:pStyle w:val="Compact"/>
              <w:jc w:val="right"/>
            </w:pPr>
            <w:r>
              <w:t xml:space="preserve">131</w:t>
            </w:r>
          </w:p>
        </w:tc>
      </w:tr>
      <w:tr>
        <w:tc>
          <w:p>
            <w:pPr>
              <w:pStyle w:val="Compact"/>
              <w:jc w:val="left"/>
            </w:pPr>
            <w:r>
              <w:t xml:space="preserve">Telecommunications</w:t>
            </w:r>
          </w:p>
        </w:tc>
        <w:tc>
          <w:p>
            <w:pPr>
              <w:pStyle w:val="Compact"/>
              <w:jc w:val="right"/>
            </w:pPr>
            <w:r>
              <w:t xml:space="preserve">129</w:t>
            </w:r>
          </w:p>
        </w:tc>
      </w:tr>
      <w:tr>
        <w:tc>
          <w:p>
            <w:pPr>
              <w:pStyle w:val="Compact"/>
              <w:jc w:val="left"/>
            </w:pPr>
            <w:r>
              <w:t xml:space="preserve">Energy</w:t>
            </w:r>
          </w:p>
        </w:tc>
        <w:tc>
          <w:p>
            <w:pPr>
              <w:pStyle w:val="Compact"/>
              <w:jc w:val="right"/>
            </w:pPr>
            <w:r>
              <w:t xml:space="preserve">109</w:t>
            </w:r>
          </w:p>
        </w:tc>
      </w:tr>
      <w:tr>
        <w:tc>
          <w:p>
            <w:pPr>
              <w:pStyle w:val="Compact"/>
              <w:jc w:val="left"/>
            </w:pPr>
            <w:r>
              <w:t xml:space="preserve">Real Estate</w:t>
            </w:r>
          </w:p>
        </w:tc>
        <w:tc>
          <w:p>
            <w:pPr>
              <w:pStyle w:val="Compact"/>
              <w:jc w:val="right"/>
            </w:pPr>
            <w:r>
              <w:t xml:space="preserve">96</w:t>
            </w:r>
          </w:p>
        </w:tc>
      </w:tr>
      <w:tr>
        <w:tc>
          <w:p>
            <w:pPr>
              <w:pStyle w:val="Compact"/>
              <w:jc w:val="left"/>
            </w:pPr>
            <w:r>
              <w:t xml:space="preserve">Education</w:t>
            </w:r>
          </w:p>
        </w:tc>
        <w:tc>
          <w:p>
            <w:pPr>
              <w:pStyle w:val="Compact"/>
              <w:jc w:val="right"/>
            </w:pPr>
            <w:r>
              <w:t xml:space="preserve">83</w:t>
            </w:r>
          </w:p>
        </w:tc>
      </w:tr>
      <w:tr>
        <w:tc>
          <w:p>
            <w:pPr>
              <w:pStyle w:val="Compact"/>
              <w:jc w:val="left"/>
            </w:pPr>
            <w:r>
              <w:t xml:space="preserve">Engineering</w:t>
            </w:r>
          </w:p>
        </w:tc>
        <w:tc>
          <w:p>
            <w:pPr>
              <w:pStyle w:val="Compact"/>
              <w:jc w:val="right"/>
            </w:pPr>
            <w:r>
              <w:t xml:space="preserve">74</w:t>
            </w:r>
          </w:p>
        </w:tc>
      </w:tr>
      <w:tr>
        <w:tc>
          <w:p>
            <w:pPr>
              <w:pStyle w:val="Compact"/>
              <w:jc w:val="left"/>
            </w:pPr>
            <w:r>
              <w:t xml:space="preserve">Security</w:t>
            </w:r>
          </w:p>
        </w:tc>
        <w:tc>
          <w:p>
            <w:pPr>
              <w:pStyle w:val="Compact"/>
              <w:jc w:val="right"/>
            </w:pPr>
            <w:r>
              <w:t xml:space="preserve">73</w:t>
            </w:r>
          </w:p>
        </w:tc>
      </w:tr>
      <w:tr>
        <w:tc>
          <w:p>
            <w:pPr>
              <w:pStyle w:val="Compact"/>
              <w:jc w:val="left"/>
            </w:pPr>
            <w:r>
              <w:t xml:space="preserve">Travel &amp; Hospitality</w:t>
            </w:r>
          </w:p>
        </w:tc>
        <w:tc>
          <w:p>
            <w:pPr>
              <w:pStyle w:val="Compact"/>
              <w:jc w:val="right"/>
            </w:pPr>
            <w:r>
              <w:t xml:space="preserve">62</w:t>
            </w:r>
          </w:p>
        </w:tc>
      </w:tr>
      <w:tr>
        <w:tc>
          <w:p>
            <w:pPr>
              <w:pStyle w:val="Compact"/>
              <w:jc w:val="left"/>
            </w:pPr>
            <w:r>
              <w:t xml:space="preserve">Media</w:t>
            </w:r>
          </w:p>
        </w:tc>
        <w:tc>
          <w:p>
            <w:pPr>
              <w:pStyle w:val="Compact"/>
              <w:jc w:val="right"/>
            </w:pPr>
            <w:r>
              <w:t xml:space="preserve">54</w:t>
            </w:r>
          </w:p>
        </w:tc>
      </w:tr>
      <w:tr>
        <w:tc>
          <w:p>
            <w:pPr>
              <w:pStyle w:val="Compact"/>
              <w:jc w:val="left"/>
            </w:pPr>
            <w:r>
              <w:t xml:space="preserve">Environmental Services</w:t>
            </w:r>
          </w:p>
        </w:tc>
        <w:tc>
          <w:p>
            <w:pPr>
              <w:pStyle w:val="Compact"/>
              <w:jc w:val="right"/>
            </w:pPr>
            <w:r>
              <w:t xml:space="preserve">51</w:t>
            </w:r>
          </w:p>
        </w:tc>
      </w:tr>
      <w:tr>
        <w:tc>
          <w:p>
            <w:pPr>
              <w:pStyle w:val="Compact"/>
              <w:jc w:val="left"/>
            </w:pPr>
            <w:r>
              <w:t xml:space="preserve">Insurance</w:t>
            </w:r>
          </w:p>
        </w:tc>
        <w:tc>
          <w:p>
            <w:pPr>
              <w:pStyle w:val="Compact"/>
              <w:jc w:val="right"/>
            </w:pPr>
            <w:r>
              <w:t xml:space="preserve">50</w:t>
            </w:r>
          </w:p>
        </w:tc>
      </w:tr>
      <w:tr>
        <w:tc>
          <w:p>
            <w:pPr>
              <w:pStyle w:val="Compact"/>
              <w:jc w:val="left"/>
            </w:pPr>
            <w:r>
              <w:t xml:space="preserve">Computer Hardware</w:t>
            </w:r>
          </w:p>
        </w:tc>
        <w:tc>
          <w:p>
            <w:pPr>
              <w:pStyle w:val="Compact"/>
              <w:jc w:val="right"/>
            </w:pPr>
            <w:r>
              <w:t xml:space="preserve">44</w:t>
            </w:r>
          </w:p>
        </w:tc>
      </w:tr>
    </w:tbl>
    <w:p>
      <w:pPr>
        <w:pStyle w:val="Heading2"/>
      </w:pPr>
      <w:bookmarkStart w:id="22" w:name="question-1"/>
      <w:bookmarkEnd w:id="22"/>
      <w:r>
        <w:t xml:space="preserve">Question 1</w:t>
      </w:r>
    </w:p>
    <w:p>
      <w:pPr>
        <w:pStyle w:val="FirstParagraph"/>
      </w:pPr>
      <w:r>
        <w:t xml:space="preserve">Create a graph that shows the distribution of companies in the dataset by State (ie how many are in each state). There are a lot of States, so consider which axis you should use. This visualization is ultimately going to be consumed on a</w:t>
      </w:r>
      <w:r>
        <w:t xml:space="preserve"> </w:t>
      </w:r>
      <w:r>
        <w:t xml:space="preserve">‘</w:t>
      </w:r>
      <w:r>
        <w:t xml:space="preserve">portrait</w:t>
      </w:r>
      <w:r>
        <w:t xml:space="preserve">’</w:t>
      </w:r>
      <w:r>
        <w:t xml:space="preserve"> </w:t>
      </w:r>
      <w:r>
        <w:t xml:space="preserve">oriented screen (ie taller than wide), which should further guide your layout choices.</w:t>
      </w:r>
    </w:p>
    <w:p>
      <w:pPr>
        <w:pStyle w:val="SourceCode"/>
      </w:pPr>
      <w:r>
        <w:rPr>
          <w:rStyle w:val="CommentTok"/>
        </w:rPr>
        <w:t xml:space="preserve"># Get a list of counts by state</w:t>
      </w:r>
      <w:r>
        <w:br w:type="textWrapping"/>
      </w:r>
      <w:r>
        <w:rPr>
          <w:rStyle w:val="NormalTok"/>
        </w:rPr>
        <w:t xml:space="preserve">stateCount &lt;-</w:t>
      </w:r>
      <w:r>
        <w:rPr>
          <w:rStyle w:val="StringTok"/>
        </w:rPr>
        <w:t xml:space="preserve"> </w:t>
      </w:r>
      <w:r>
        <w:rPr>
          <w:rStyle w:val="KeywordTok"/>
        </w:rPr>
        <w:t xml:space="preserve">group_by</w:t>
      </w:r>
      <w:r>
        <w:rPr>
          <w:rStyle w:val="NormalTok"/>
        </w:rPr>
        <w:t xml:space="preserve">(inc, State)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CommentTok"/>
        </w:rPr>
        <w:t xml:space="preserve"># Plot results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stateCount,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"#CCCCCC"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hjust=</w:t>
      </w:r>
      <w:r>
        <w:rPr>
          <w:rStyle w:val="OperatorTok"/>
        </w:rPr>
        <w:t xml:space="preserve">-</w:t>
      </w:r>
      <w:r>
        <w:rPr>
          <w:rStyle w:val="FloatTok"/>
        </w:rPr>
        <w:t xml:space="preserve">0.2</w:t>
      </w:r>
      <w:r>
        <w:rPr>
          <w:rStyle w:val="NormalTok"/>
        </w:rPr>
        <w:t xml:space="preserve">, </w:t>
      </w:r>
      <w:r>
        <w:rPr>
          <w:rStyle w:val="DataTypeTok"/>
        </w:rPr>
        <w:t xml:space="preserve">vjust=</w:t>
      </w:r>
      <w:r>
        <w:rPr>
          <w:rStyle w:val="FloatTok"/>
        </w:rPr>
        <w:t xml:space="preserve">0.4</w:t>
      </w:r>
      <w:r>
        <w:rPr>
          <w:rStyle w:val="NormalTok"/>
        </w:rPr>
        <w:t xml:space="preserve">, </w:t>
      </w:r>
      <w:r>
        <w:rPr>
          <w:rStyle w:val="DataTypeTok"/>
        </w:rPr>
        <w:t xml:space="preserve">color=</w:t>
      </w:r>
      <w:r>
        <w:rPr>
          <w:rStyle w:val="StringTok"/>
        </w:rPr>
        <w:t xml:space="preserve">"#555555"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(stateCount</w:t>
      </w:r>
      <w:r>
        <w:rPr>
          <w:rStyle w:val="OperatorTok"/>
        </w:rPr>
        <w:t xml:space="preserve">$</w:t>
      </w:r>
      <w:r>
        <w:rPr>
          <w:rStyle w:val="NormalTok"/>
        </w:rPr>
        <w:t xml:space="preserve">State)))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 of Companies per State"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r=</w:t>
      </w:r>
      <w:r>
        <w:rPr>
          <w:rStyle w:val="OperatorTok"/>
        </w:rPr>
        <w:t xml:space="preserve">-</w:t>
      </w:r>
      <w:r>
        <w:rPr>
          <w:rStyle w:val="DecValTok"/>
        </w:rPr>
        <w:t xml:space="preserve">30</w:t>
      </w:r>
      <w:r>
        <w:rPr>
          <w:rStyle w:val="NormalTok"/>
        </w:rPr>
        <w:t xml:space="preserve">)))</w:t>
      </w:r>
    </w:p>
    <w:p>
      <w:pPr>
        <w:pStyle w:val="FirstParagraph"/>
      </w:pPr>
      <w:r>
        <w:drawing>
          <wp:inline>
            <wp:extent cx="5334000" cy="5867400"/>
            <wp:effectExtent b="0" l="0" r="0" t="0"/>
            <wp:docPr descr="" title="" id="1" name="Picture"/>
            <a:graphic>
              <a:graphicData uri="http://schemas.openxmlformats.org/drawingml/2006/picture">
                <pic:pic>
                  <pic:nvPicPr>
                    <pic:cNvPr descr="homework_1_files/figure-docx/unnamed-chunk-7-1.png" id="0" name="Picture"/>
                    <pic:cNvPicPr>
                      <a:picLocks noChangeArrowheads="1" noChangeAspect="1"/>
                    </pic:cNvPicPr>
                  </pic:nvPicPr>
                  <pic:blipFill>
                    <a:blip r:embed="rId23"/>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Decision points:</w:t>
      </w:r>
    </w:p>
    <w:p>
      <w:pPr>
        <w:pStyle w:val="Compact"/>
        <w:numPr>
          <w:numId w:val="1001"/>
          <w:ilvl w:val="0"/>
        </w:numPr>
      </w:pPr>
      <w:r>
        <w:t xml:space="preserve">The plot is sorted by state (rather than by count) since viewers may be interested in a particular state (their home state?) and it is easier to find a state this way. Additionally, viewers are generally used to seeing US states listed in alphabetical order.</w:t>
      </w:r>
    </w:p>
    <w:p>
      <w:pPr>
        <w:pStyle w:val="Compact"/>
        <w:numPr>
          <w:numId w:val="1001"/>
          <w:ilvl w:val="0"/>
        </w:numPr>
      </w:pPr>
      <w:r>
        <w:t xml:space="preserve">It may be interesting to know exact values, so they are added to corresponding bars.</w:t>
      </w:r>
    </w:p>
    <w:p>
      <w:pPr>
        <w:pStyle w:val="Compact"/>
        <w:numPr>
          <w:numId w:val="1001"/>
          <w:ilvl w:val="0"/>
        </w:numPr>
      </w:pPr>
      <w:r>
        <w:t xml:space="preserve">With values, gridlines are redundant.</w:t>
      </w:r>
    </w:p>
    <w:p>
      <w:pPr>
        <w:pStyle w:val="Compact"/>
        <w:numPr>
          <w:numId w:val="1001"/>
          <w:ilvl w:val="0"/>
        </w:numPr>
      </w:pPr>
      <w:r>
        <w:t xml:space="preserve">Background is not necessary.</w:t>
      </w:r>
    </w:p>
    <w:p>
      <w:pPr>
        <w:pStyle w:val="Compact"/>
        <w:numPr>
          <w:numId w:val="1001"/>
          <w:ilvl w:val="0"/>
        </w:numPr>
      </w:pPr>
      <w:r>
        <w:t xml:space="preserve">Tick marks are not necessary.</w:t>
      </w:r>
    </w:p>
    <w:p>
      <w:pPr>
        <w:pStyle w:val="Compact"/>
        <w:numPr>
          <w:numId w:val="1001"/>
          <w:ilvl w:val="0"/>
        </w:numPr>
      </w:pPr>
      <w:r>
        <w:t xml:space="preserve">Default color was too dark.</w:t>
      </w:r>
    </w:p>
    <w:p>
      <w:pPr>
        <w:pStyle w:val="Compact"/>
        <w:numPr>
          <w:numId w:val="1001"/>
          <w:ilvl w:val="0"/>
        </w:numPr>
      </w:pPr>
      <w:r>
        <w:t xml:space="preserve">Various color themes were considered - gradient from highest to lowest count, highlighting top 3, 5 or 10 states, etc. This was deemed unnecessary.</w:t>
      </w:r>
    </w:p>
    <w:p>
      <w:pPr>
        <w:pStyle w:val="Heading2"/>
      </w:pPr>
      <w:bookmarkStart w:id="24" w:name="quesiton-2"/>
      <w:bookmarkEnd w:id="24"/>
      <w:r>
        <w:t xml:space="preserve">Quesiton 2</w:t>
      </w:r>
    </w:p>
    <w:p>
      <w:pPr>
        <w:pStyle w:val="FirstParagraph"/>
      </w:pPr>
      <w:r>
        <w:t xml:space="preserve">Lets dig in on the state with the 3rd most companies in the data set. Imagine you work for the state and are interested in how many people are employed by companies in different industries. Create a plot that shows the average and/or median employment by industry for companies in this state (only use cases with full data, use R’s</w:t>
      </w:r>
      <w:r>
        <w:t xml:space="preserve"> </w:t>
      </w:r>
      <w:r>
        <w:rPr>
          <w:rStyle w:val="VerbatimChar"/>
        </w:rPr>
        <w:t xml:space="preserve">complete.cases()</w:t>
      </w:r>
      <w:r>
        <w:t xml:space="preserve"> </w:t>
      </w:r>
      <w:r>
        <w:t xml:space="preserve">function.) In addition to this, your graph should show how variable the ranges are, and you should deal with outliers.</w:t>
      </w:r>
    </w:p>
    <w:p>
      <w:pPr>
        <w:pStyle w:val="SourceCode"/>
      </w:pPr>
      <w:r>
        <w:rPr>
          <w:rStyle w:val="CommentTok"/>
        </w:rPr>
        <w:t xml:space="preserve"># Top 3 states</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arrange</w:t>
      </w:r>
      <w:r>
        <w:rPr>
          <w:rStyle w:val="NormalTok"/>
        </w:rPr>
        <w:t xml:space="preserve">(stateCount, </w:t>
      </w:r>
      <w:r>
        <w:rPr>
          <w:rStyle w:val="KeywordTok"/>
        </w:rPr>
        <w:t xml:space="preserve">desc</w:t>
      </w:r>
      <w:r>
        <w:rPr>
          <w:rStyle w:val="NormalTok"/>
        </w:rPr>
        <w:t xml:space="preserve">(Count))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Count</w:t>
            </w:r>
          </w:p>
        </w:tc>
      </w:tr>
      <w:tr>
        <w:tc>
          <w:p>
            <w:pPr>
              <w:pStyle w:val="Compact"/>
              <w:jc w:val="left"/>
            </w:pPr>
            <w:r>
              <w:t xml:space="preserve">CA</w:t>
            </w:r>
          </w:p>
        </w:tc>
        <w:tc>
          <w:p>
            <w:pPr>
              <w:pStyle w:val="Compact"/>
              <w:jc w:val="right"/>
            </w:pPr>
            <w:r>
              <w:t xml:space="preserve">701</w:t>
            </w:r>
          </w:p>
        </w:tc>
      </w:tr>
      <w:tr>
        <w:tc>
          <w:p>
            <w:pPr>
              <w:pStyle w:val="Compact"/>
              <w:jc w:val="left"/>
            </w:pPr>
            <w:r>
              <w:t xml:space="preserve">TX</w:t>
            </w:r>
          </w:p>
        </w:tc>
        <w:tc>
          <w:p>
            <w:pPr>
              <w:pStyle w:val="Compact"/>
              <w:jc w:val="right"/>
            </w:pPr>
            <w:r>
              <w:t xml:space="preserve">387</w:t>
            </w:r>
          </w:p>
        </w:tc>
      </w:tr>
      <w:tr>
        <w:tc>
          <w:p>
            <w:pPr>
              <w:pStyle w:val="Compact"/>
              <w:jc w:val="left"/>
            </w:pPr>
            <w:r>
              <w:t xml:space="preserve">NY</w:t>
            </w:r>
          </w:p>
        </w:tc>
        <w:tc>
          <w:p>
            <w:pPr>
              <w:pStyle w:val="Compact"/>
              <w:jc w:val="right"/>
            </w:pPr>
            <w:r>
              <w:t xml:space="preserve">311</w:t>
            </w:r>
          </w:p>
        </w:tc>
      </w:tr>
    </w:tbl>
    <w:p>
      <w:pPr>
        <w:pStyle w:val="SourceCode"/>
      </w:pPr>
      <w:r>
        <w:rPr>
          <w:rStyle w:val="CommentTok"/>
        </w:rPr>
        <w:t xml:space="preserve"># Get NY industry employee counts</w:t>
      </w:r>
      <w:r>
        <w:br w:type="textWrapping"/>
      </w:r>
      <w:r>
        <w:rPr>
          <w:rStyle w:val="NormalTok"/>
        </w:rPr>
        <w:t xml:space="preserve">nyInd &lt;-</w:t>
      </w:r>
      <w:r>
        <w:rPr>
          <w:rStyle w:val="StringTok"/>
        </w:rPr>
        <w:t xml:space="preserve"> </w:t>
      </w:r>
      <w:r>
        <w:rPr>
          <w:rStyle w:val="KeywordTok"/>
        </w:rPr>
        <w:t xml:space="preserve">filter</w:t>
      </w:r>
      <w:r>
        <w:rPr>
          <w:rStyle w:val="NormalTok"/>
        </w:rPr>
        <w:t xml:space="preserve">(inc, State</w:t>
      </w:r>
      <w:r>
        <w:rPr>
          <w:rStyle w:val="OperatorTok"/>
        </w:rPr>
        <w:t xml:space="preserve">==</w:t>
      </w:r>
      <w:r>
        <w:rPr>
          <w:rStyle w:val="StringTok"/>
        </w:rPr>
        <w:t xml:space="preserve">"NY"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(Industry, Name, Employees)</w:t>
      </w:r>
      <w:r>
        <w:br w:type="textWrapping"/>
      </w:r>
      <w:r>
        <w:rPr>
          <w:rStyle w:val="CommentTok"/>
        </w:rPr>
        <w:t xml:space="preserve"># Check if any NAs</w:t>
      </w:r>
      <w:r>
        <w:br w:type="textWrapping"/>
      </w:r>
      <w:r>
        <w:rPr>
          <w:rStyle w:val="KeywordTok"/>
        </w:rPr>
        <w:t xml:space="preserve">cat</w:t>
      </w:r>
      <w:r>
        <w:rPr>
          <w:rStyle w:val="NormalTok"/>
        </w:rPr>
        <w:t xml:space="preserve">(</w:t>
      </w:r>
      <w:r>
        <w:rPr>
          <w:rStyle w:val="StringTok"/>
        </w:rPr>
        <w:t xml:space="preserve">"Number of NAs:"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(nyInd</w:t>
      </w:r>
      <w:r>
        <w:rPr>
          <w:rStyle w:val="OperatorTok"/>
        </w:rPr>
        <w:t xml:space="preserve">$</w:t>
      </w:r>
      <w:r>
        <w:rPr>
          <w:rStyle w:val="NormalTok"/>
        </w:rPr>
        <w:t xml:space="preserve">Employees)))</w:t>
      </w:r>
      <w:r>
        <w:br w:type="textWrapping"/>
      </w:r>
      <w:r>
        <w:rPr>
          <w:rStyle w:val="NormalTok"/>
        </w:rPr>
        <w:t xml:space="preserve">## Number of NAs: 0</w:t>
      </w:r>
    </w:p>
    <w:p>
      <w:pPr>
        <w:pStyle w:val="FirstParagraph"/>
      </w:pPr>
      <w:r>
        <w:t xml:space="preserve">There are no NAs for NY data.</w:t>
      </w:r>
      <w:r>
        <w:t xml:space="preserve"> </w:t>
      </w:r>
      <w:r>
        <w:rPr>
          <w:rStyle w:val="VerbatimChar"/>
        </w:rPr>
        <w:t xml:space="preserve">complete.cases()</w:t>
      </w:r>
      <w:r>
        <w:t xml:space="preserve"> </w:t>
      </w:r>
      <w:r>
        <w:t xml:space="preserve">is not necessary.</w:t>
      </w:r>
    </w:p>
    <w:p>
      <w:pPr>
        <w:pStyle w:val="BodyText"/>
      </w:pPr>
      <w:r>
        <w:t xml:space="preserve">Rather than discarding a few large outliers, which skew averages, below plots display</w:t>
      </w:r>
      <w:r>
        <w:t xml:space="preserve"> </w:t>
      </w:r>
      <w:r>
        <w:rPr>
          <w:b/>
        </w:rPr>
        <w:t xml:space="preserve">median</w:t>
      </w:r>
      <w:r>
        <w:t xml:space="preserve"> </w:t>
      </w:r>
      <w:r>
        <w:t xml:space="preserve">values.</w:t>
      </w:r>
    </w:p>
    <w:p>
      <w:pPr>
        <w:pStyle w:val="SourceCode"/>
      </w:pPr>
      <w:r>
        <w:rPr>
          <w:rStyle w:val="CommentTok"/>
        </w:rPr>
        <w:t xml:space="preserve"># Plot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Industry, </w:t>
      </w:r>
      <w:r>
        <w:rPr>
          <w:rStyle w:val="DataTypeTok"/>
        </w:rPr>
        <w:t xml:space="preserve">y=</w:t>
      </w:r>
      <w:r>
        <w:rPr>
          <w:rStyle w:val="NormalTok"/>
        </w:rPr>
        <w:t xml:space="preserve">Employees), </w:t>
      </w:r>
      <w:r>
        <w:rPr>
          <w:rStyle w:val="DataTypeTok"/>
        </w:rPr>
        <w:t xml:space="preserve">data =</w:t>
      </w:r>
      <w:r>
        <w:rPr>
          <w:rStyle w:val="NormalTok"/>
        </w:rPr>
        <w:t xml:space="preserve"> nyInd) </w:t>
      </w:r>
      <w:r>
        <w:rPr>
          <w:rStyle w:val="OperatorTok"/>
        </w:rPr>
        <w:t xml:space="preserve">+</w:t>
      </w:r>
      <w:r>
        <w:rPr>
          <w:rStyle w:val="StringTok"/>
        </w:rPr>
        <w:t xml:space="preserve"> </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rPr>
          <w:rStyle w:val="DecValTok"/>
        </w:rPr>
        <w:t xml:space="preserve">500</w:t>
      </w:r>
      <w:r>
        <w:rPr>
          <w:rStyle w:val="NormalTok"/>
        </w:rPr>
        <w:t xml:space="preserve">,</w:t>
      </w:r>
      <w:r>
        <w:rPr>
          <w:rStyle w:val="DecValTok"/>
        </w:rPr>
        <w:t xml:space="preserve">750</w:t>
      </w:r>
      <w:r>
        <w:rPr>
          <w:rStyle w:val="NormalTok"/>
        </w:rPr>
        <w:t xml:space="preserve">,</w:t>
      </w:r>
      <w:r>
        <w:rPr>
          <w:rStyle w:val="DecValTok"/>
        </w:rPr>
        <w:t xml:space="preserve">1000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"NY State: Employee Count per Industry*"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w:t>
      </w:r>
      <w:r>
        <w:rPr>
          <w:rStyle w:val="FloatTok"/>
        </w:rPr>
        <w:t xml:space="preserve">0.3</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5867400"/>
            <wp:effectExtent b="0" l="0" r="0" t="0"/>
            <wp:docPr descr="" title="" id="1" name="Picture"/>
            <a:graphic>
              <a:graphicData uri="http://schemas.openxmlformats.org/drawingml/2006/picture">
                <pic:pic>
                  <pic:nvPicPr>
                    <pic:cNvPr descr="homework_1_files/figure-docx/unnamed-chunk-10-1.png" id="0" name="Picture"/>
                    <pic:cNvPicPr>
                      <a:picLocks noChangeArrowheads="1" noChangeAspect="1"/>
                    </pic:cNvPicPr>
                  </pic:nvPicPr>
                  <pic:blipFill>
                    <a:blip r:embed="rId25"/>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rPr>
          <w:b/>
        </w:rPr>
        <w:t xml:space="preserve">*The following companies are not displayed on above plot, but are included in industry representation: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Employees</w:t>
            </w:r>
          </w:p>
        </w:tc>
      </w:tr>
      <w:tr>
        <w:tc>
          <w:p>
            <w:pPr>
              <w:pStyle w:val="Compact"/>
              <w:jc w:val="left"/>
            </w:pPr>
            <w:r>
              <w:t xml:space="preserve">Business Products &amp; Services</w:t>
            </w:r>
          </w:p>
        </w:tc>
        <w:tc>
          <w:p>
            <w:pPr>
              <w:pStyle w:val="Compact"/>
              <w:jc w:val="left"/>
            </w:pPr>
            <w:r>
              <w:t xml:space="preserve">Sutherland Global Services</w:t>
            </w:r>
          </w:p>
        </w:tc>
        <w:tc>
          <w:p>
            <w:pPr>
              <w:pStyle w:val="Compact"/>
              <w:jc w:val="right"/>
            </w:pPr>
            <w:r>
              <w:t xml:space="preserve">32000</w:t>
            </w:r>
          </w:p>
        </w:tc>
      </w:tr>
      <w:tr>
        <w:tc>
          <w:p>
            <w:pPr>
              <w:pStyle w:val="Compact"/>
              <w:jc w:val="left"/>
            </w:pPr>
            <w:r>
              <w:t xml:space="preserve">Consumer Products &amp; Services</w:t>
            </w:r>
          </w:p>
        </w:tc>
        <w:tc>
          <w:p>
            <w:pPr>
              <w:pStyle w:val="Compact"/>
              <w:jc w:val="left"/>
            </w:pPr>
            <w:r>
              <w:t xml:space="preserve">Coty</w:t>
            </w:r>
          </w:p>
        </w:tc>
        <w:tc>
          <w:p>
            <w:pPr>
              <w:pStyle w:val="Compact"/>
              <w:jc w:val="right"/>
            </w:pPr>
            <w:r>
              <w:t xml:space="preserve">10000</w:t>
            </w:r>
          </w:p>
        </w:tc>
      </w:tr>
      <w:tr>
        <w:tc>
          <w:p>
            <w:pPr>
              <w:pStyle w:val="Compact"/>
              <w:jc w:val="left"/>
            </w:pPr>
            <w:r>
              <w:t xml:space="preserve">IT Services</w:t>
            </w:r>
          </w:p>
        </w:tc>
        <w:tc>
          <w:p>
            <w:pPr>
              <w:pStyle w:val="Compact"/>
              <w:jc w:val="left"/>
            </w:pPr>
            <w:r>
              <w:t xml:space="preserve">Westcon Group</w:t>
            </w:r>
          </w:p>
        </w:tc>
        <w:tc>
          <w:p>
            <w:pPr>
              <w:pStyle w:val="Compact"/>
              <w:jc w:val="right"/>
            </w:pPr>
            <w:r>
              <w:t xml:space="preserve">3000</w:t>
            </w:r>
          </w:p>
        </w:tc>
      </w:tr>
      <w:tr>
        <w:tc>
          <w:p>
            <w:pPr>
              <w:pStyle w:val="Compact"/>
              <w:jc w:val="left"/>
            </w:pPr>
            <w:r>
              <w:t xml:space="preserve">Travel &amp; Hospitality</w:t>
            </w:r>
          </w:p>
        </w:tc>
        <w:tc>
          <w:p>
            <w:pPr>
              <w:pStyle w:val="Compact"/>
              <w:jc w:val="left"/>
            </w:pPr>
            <w:r>
              <w:t xml:space="preserve">Denihan Hospitality Group</w:t>
            </w:r>
          </w:p>
        </w:tc>
        <w:tc>
          <w:p>
            <w:pPr>
              <w:pStyle w:val="Compact"/>
              <w:jc w:val="right"/>
            </w:pPr>
            <w:r>
              <w:t xml:space="preserve">2280</w:t>
            </w:r>
          </w:p>
        </w:tc>
      </w:tr>
      <w:tr>
        <w:tc>
          <w:p>
            <w:pPr>
              <w:pStyle w:val="Compact"/>
              <w:jc w:val="left"/>
            </w:pPr>
            <w:r>
              <w:t xml:space="preserve">Business Products &amp; Services</w:t>
            </w:r>
          </w:p>
        </w:tc>
        <w:tc>
          <w:p>
            <w:pPr>
              <w:pStyle w:val="Compact"/>
              <w:jc w:val="left"/>
            </w:pPr>
            <w:r>
              <w:t xml:space="preserve">TransPerfect</w:t>
            </w:r>
          </w:p>
        </w:tc>
        <w:tc>
          <w:p>
            <w:pPr>
              <w:pStyle w:val="Compact"/>
              <w:jc w:val="right"/>
            </w:pPr>
            <w:r>
              <w:t xml:space="preserve">2218</w:t>
            </w:r>
          </w:p>
        </w:tc>
      </w:tr>
      <w:tr>
        <w:tc>
          <w:p>
            <w:pPr>
              <w:pStyle w:val="Compact"/>
              <w:jc w:val="left"/>
            </w:pPr>
            <w:r>
              <w:t xml:space="preserve">Human Resources</w:t>
            </w:r>
          </w:p>
        </w:tc>
        <w:tc>
          <w:p>
            <w:pPr>
              <w:pStyle w:val="Compact"/>
              <w:jc w:val="left"/>
            </w:pPr>
            <w:r>
              <w:t xml:space="preserve">Sterling Infosystems</w:t>
            </w:r>
          </w:p>
        </w:tc>
        <w:tc>
          <w:p>
            <w:pPr>
              <w:pStyle w:val="Compact"/>
              <w:jc w:val="right"/>
            </w:pPr>
            <w:r>
              <w:t xml:space="preserve">2081</w:t>
            </w:r>
          </w:p>
        </w:tc>
      </w:tr>
      <w:tr>
        <w:tc>
          <w:p>
            <w:pPr>
              <w:pStyle w:val="Compact"/>
              <w:jc w:val="left"/>
            </w:pPr>
            <w:r>
              <w:t xml:space="preserve">Software</w:t>
            </w:r>
          </w:p>
        </w:tc>
        <w:tc>
          <w:p>
            <w:pPr>
              <w:pStyle w:val="Compact"/>
              <w:jc w:val="left"/>
            </w:pPr>
            <w:r>
              <w:t xml:space="preserve">OpenLink</w:t>
            </w:r>
          </w:p>
        </w:tc>
        <w:tc>
          <w:p>
            <w:pPr>
              <w:pStyle w:val="Compact"/>
              <w:jc w:val="right"/>
            </w:pPr>
            <w:r>
              <w:t xml:space="preserve">1271</w:t>
            </w:r>
          </w:p>
        </w:tc>
      </w:tr>
    </w:tbl>
    <w:p>
      <w:pPr>
        <w:pStyle w:val="BodyText"/>
      </w:pPr>
      <w:r>
        <w:t xml:space="preserve">Decision points:</w:t>
      </w:r>
    </w:p>
    <w:p>
      <w:pPr>
        <w:pStyle w:val="Compact"/>
        <w:numPr>
          <w:numId w:val="1002"/>
          <w:ilvl w:val="0"/>
        </w:numPr>
      </w:pPr>
      <w:r>
        <w:t xml:space="preserve">Boxplots by definition display meadian values as well as give general idea about outliers and the spread and variability of data. However, they require the viewer to have general idea about boxplots.</w:t>
      </w:r>
    </w:p>
    <w:p>
      <w:pPr>
        <w:pStyle w:val="Compact"/>
        <w:numPr>
          <w:numId w:val="1002"/>
          <w:ilvl w:val="0"/>
        </w:numPr>
      </w:pPr>
      <w:r>
        <w:t xml:space="preserve">Number of industries is not too high and it is more common to have numbers on the</w:t>
      </w:r>
      <w:r>
        <w:t xml:space="preserve"> </w:t>
      </w:r>
      <w:r>
        <w:rPr>
          <w:i/>
        </w:rPr>
        <w:t xml:space="preserve">y</w:t>
      </w:r>
      <w:r>
        <w:t xml:space="preserve"> </w:t>
      </w:r>
      <w:r>
        <w:t xml:space="preserve">axis, so boxplots are drawn vertically.</w:t>
      </w:r>
    </w:p>
    <w:p>
      <w:pPr>
        <w:pStyle w:val="Compact"/>
        <w:numPr>
          <w:numId w:val="1002"/>
          <w:ilvl w:val="0"/>
        </w:numPr>
      </w:pPr>
      <w:r>
        <w:t xml:space="preserve">Major gridlines and light background help define the plot.</w:t>
      </w:r>
    </w:p>
    <w:p>
      <w:pPr>
        <w:pStyle w:val="Compact"/>
        <w:numPr>
          <w:numId w:val="1002"/>
          <w:ilvl w:val="0"/>
        </w:numPr>
      </w:pPr>
      <w:r>
        <w:t xml:space="preserve">The plot is zoomed in to 0 to 1200 range (leaving a few outliers off the plot) in order to make information more legible.</w:t>
      </w:r>
    </w:p>
    <w:p>
      <w:pPr>
        <w:pStyle w:val="FirstParagraph"/>
      </w:pPr>
      <w:r>
        <w:t xml:space="preserve">One problem with boxplots is that they do not give a sense of how many data points there are for each industry. 25 industries range from 1 to 57 companies each and employee count ranges from 17 to 38,804. The plot below tries to address it. It represents median values.</w:t>
      </w:r>
      <w:r>
        <w:t xml:space="preserve"> </w:t>
      </w:r>
      <w:r>
        <w:rPr>
          <w:b/>
        </w:rPr>
        <w:t xml:space="preserve">Size is relative to number of companies per industry and color is relative to number of employees per idustry.</w:t>
      </w:r>
      <w:r>
        <w:t xml:space="preserve"> </w:t>
      </w:r>
      <w:r>
        <w:t xml:space="preserve">Consider</w:t>
      </w:r>
      <w:r>
        <w:t xml:space="preserve"> </w:t>
      </w:r>
      <w:r>
        <w:rPr>
          <w:i/>
        </w:rPr>
        <w:t xml:space="preserve">Human Resources</w:t>
      </w:r>
      <w:r>
        <w:t xml:space="preserve"> </w:t>
      </w:r>
      <w:r>
        <w:t xml:space="preserve">industry. A smaller point indicates few companies (in fact 11), but lighter color indicates relatively large number of employees (4,813). Because the plot is meant to be illutrative, legends are omitted. Perhaps, hover functionality to display actual values would be a good addition.</w:t>
      </w:r>
    </w:p>
    <w:p>
      <w:pPr>
        <w:pStyle w:val="SourceCode"/>
      </w:pPr>
      <w:r>
        <w:rPr>
          <w:rStyle w:val="CommentTok"/>
        </w:rPr>
        <w:t xml:space="preserve"># Summarize NY data</w:t>
      </w:r>
      <w:r>
        <w:br w:type="textWrapping"/>
      </w:r>
      <w:r>
        <w:rPr>
          <w:rStyle w:val="NormalTok"/>
        </w:rPr>
        <w:t xml:space="preserve">nyIndSum &lt;-</w:t>
      </w:r>
      <w:r>
        <w:rPr>
          <w:rStyle w:val="StringTok"/>
        </w:rPr>
        <w:t xml:space="preserve"> </w:t>
      </w:r>
      <w:r>
        <w:rPr>
          <w:rStyle w:val="KeywordTok"/>
        </w:rPr>
        <w:t xml:space="preserve">group_by</w:t>
      </w:r>
      <w:r>
        <w:rPr>
          <w:rStyle w:val="NormalTok"/>
        </w:rPr>
        <w:t xml:space="preserve">(nyInd, Industry)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 =</w:t>
      </w:r>
      <w:r>
        <w:rPr>
          <w:rStyle w:val="NormalTok"/>
        </w:rPr>
        <w:t xml:space="preserve"> </w:t>
      </w:r>
      <w:r>
        <w:rPr>
          <w:rStyle w:val="KeywordTok"/>
        </w:rPr>
        <w:t xml:space="preserve">median</w:t>
      </w:r>
      <w:r>
        <w:rPr>
          <w:rStyle w:val="NormalTok"/>
        </w:rPr>
        <w:t xml:space="preserve">(Employees), </w:t>
      </w:r>
      <w:r>
        <w:rPr>
          <w:rStyle w:val="DataTypeTok"/>
        </w:rPr>
        <w:t xml:space="preserve">TotalEmp =</w:t>
      </w:r>
      <w:r>
        <w:rPr>
          <w:rStyle w:val="NormalTok"/>
        </w:rPr>
        <w:t xml:space="preserve"> </w:t>
      </w:r>
      <w:r>
        <w:rPr>
          <w:rStyle w:val="KeywordTok"/>
        </w:rPr>
        <w:t xml:space="preserve">sum</w:t>
      </w:r>
      <w:r>
        <w:rPr>
          <w:rStyle w:val="NormalTok"/>
        </w:rPr>
        <w:t xml:space="preserve">(Employees),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Plot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Industry, </w:t>
      </w:r>
      <w:r>
        <w:rPr>
          <w:rStyle w:val="DataTypeTok"/>
        </w:rPr>
        <w:t xml:space="preserve">y =</w:t>
      </w:r>
      <w:r>
        <w:rPr>
          <w:rStyle w:val="NormalTok"/>
        </w:rPr>
        <w:t xml:space="preserve"> Median, </w:t>
      </w:r>
      <w:r>
        <w:rPr>
          <w:rStyle w:val="DataTypeTok"/>
        </w:rPr>
        <w:t xml:space="preserve">size =</w:t>
      </w:r>
      <w:r>
        <w:rPr>
          <w:rStyle w:val="NormalTok"/>
        </w:rPr>
        <w:t xml:space="preserve"> Count, </w:t>
      </w:r>
      <w:r>
        <w:rPr>
          <w:rStyle w:val="DataTypeTok"/>
        </w:rPr>
        <w:t xml:space="preserve">color =</w:t>
      </w:r>
      <w:r>
        <w:rPr>
          <w:rStyle w:val="NormalTok"/>
        </w:rPr>
        <w:t xml:space="preserve"> </w:t>
      </w:r>
      <w:r>
        <w:rPr>
          <w:rStyle w:val="KeywordTok"/>
        </w:rPr>
        <w:t xml:space="preserve">log</w:t>
      </w:r>
      <w:r>
        <w:rPr>
          <w:rStyle w:val="NormalTok"/>
        </w:rPr>
        <w:t xml:space="preserve">(TotalEmp)), </w:t>
      </w:r>
      <w:r>
        <w:br w:type="textWrapping"/>
      </w:r>
      <w:r>
        <w:rPr>
          <w:rStyle w:val="NormalTok"/>
        </w:rPr>
        <w:t xml:space="preserve">       </w:t>
      </w:r>
      <w:r>
        <w:rPr>
          <w:rStyle w:val="DataTypeTok"/>
        </w:rPr>
        <w:t xml:space="preserve">data =</w:t>
      </w:r>
      <w:r>
        <w:rPr>
          <w:rStyle w:val="NormalTok"/>
        </w:rPr>
        <w:t xml:space="preserve"> nyIndSum)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(nyIndSum</w:t>
      </w:r>
      <w:r>
        <w:rPr>
          <w:rStyle w:val="OperatorTok"/>
        </w:rPr>
        <w:t xml:space="preserve">$</w:t>
      </w:r>
      <w:r>
        <w:rPr>
          <w:rStyle w:val="NormalTok"/>
        </w:rPr>
        <w:t xml:space="preserve">Industry)))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"NY State: Median Employee Count per Industry"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"#CCCCCC"</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5867400"/>
            <wp:effectExtent b="0" l="0" r="0" t="0"/>
            <wp:docPr descr="" title="" id="1" name="Picture"/>
            <a:graphic>
              <a:graphicData uri="http://schemas.openxmlformats.org/drawingml/2006/picture">
                <pic:pic>
                  <pic:nvPicPr>
                    <pic:cNvPr descr="homework_1_files/figure-docx/unnamed-chunk-12-1.png" id="0" name="Picture"/>
                    <pic:cNvPicPr>
                      <a:picLocks noChangeArrowheads="1" noChangeAspect="1"/>
                    </pic:cNvPicPr>
                  </pic:nvPicPr>
                  <pic:blipFill>
                    <a:blip r:embed="rId26"/>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2"/>
      </w:pPr>
      <w:bookmarkStart w:id="27" w:name="question-3"/>
      <w:bookmarkEnd w:id="27"/>
      <w:r>
        <w:t xml:space="preserve">Question 3</w:t>
      </w:r>
    </w:p>
    <w:p>
      <w:pPr>
        <w:pStyle w:val="FirstParagraph"/>
      </w:pPr>
      <w:r>
        <w:t xml:space="preserve">Now imagine you work for an investor and want to see which industries generate the most revenue per employee. Create a chart that makes this information clear. Once again, the distribution per industry should be shown.</w:t>
      </w:r>
    </w:p>
    <w:p>
      <w:pPr>
        <w:pStyle w:val="BodyText"/>
      </w:pPr>
      <w:r>
        <w:t xml:space="preserve">Based on the summary statistics above there are no missing, negative or zero values in the</w:t>
      </w:r>
      <w:r>
        <w:t xml:space="preserve"> </w:t>
      </w:r>
      <w:r>
        <w:rPr>
          <w:rStyle w:val="VerbatimChar"/>
        </w:rPr>
        <w:t xml:space="preserve">Revenue</w:t>
      </w:r>
      <w:r>
        <w:t xml:space="preserve"> </w:t>
      </w:r>
      <w:r>
        <w:t xml:space="preserve">column.</w:t>
      </w:r>
    </w:p>
    <w:p>
      <w:pPr>
        <w:pStyle w:val="SourceCode"/>
      </w:pPr>
      <w:r>
        <w:rPr>
          <w:rStyle w:val="CommentTok"/>
        </w:rPr>
        <w:t xml:space="preserve"># Get data</w:t>
      </w:r>
      <w:r>
        <w:br w:type="textWrapping"/>
      </w:r>
      <w:r>
        <w:rPr>
          <w:rStyle w:val="NormalTok"/>
        </w:rPr>
        <w:t xml:space="preserve">revenue &lt;-</w:t>
      </w:r>
      <w:r>
        <w:rPr>
          <w:rStyle w:val="StringTok"/>
        </w:rPr>
        <w:t xml:space="preserve"> </w:t>
      </w:r>
      <w:r>
        <w:rPr>
          <w:rStyle w:val="KeywordTok"/>
        </w:rPr>
        <w:t xml:space="preserve">select</w:t>
      </w:r>
      <w:r>
        <w:rPr>
          <w:rStyle w:val="NormalTok"/>
        </w:rPr>
        <w:t xml:space="preserve">(inc, Industry, Revenue, Employees)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(Industry)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TotalRev =</w:t>
      </w:r>
      <w:r>
        <w:rPr>
          <w:rStyle w:val="NormalTok"/>
        </w:rPr>
        <w:t xml:space="preserve"> </w:t>
      </w:r>
      <w:r>
        <w:rPr>
          <w:rStyle w:val="KeywordTok"/>
        </w:rPr>
        <w:t xml:space="preserve">sum</w:t>
      </w:r>
      <w:r>
        <w:rPr>
          <w:rStyle w:val="NormalTok"/>
        </w:rPr>
        <w:t xml:space="preserve">(Revenue), </w:t>
      </w:r>
      <w:r>
        <w:rPr>
          <w:rStyle w:val="DataTypeTok"/>
        </w:rPr>
        <w:t xml:space="preserve">TotalEmp =</w:t>
      </w:r>
      <w:r>
        <w:rPr>
          <w:rStyle w:val="NormalTok"/>
        </w:rPr>
        <w:t xml:space="preserve"> </w:t>
      </w:r>
      <w:r>
        <w:rPr>
          <w:rStyle w:val="KeywordTok"/>
        </w:rPr>
        <w:t xml:space="preserve">sum</w:t>
      </w:r>
      <w:r>
        <w:rPr>
          <w:rStyle w:val="NormalTok"/>
        </w:rPr>
        <w:t xml:space="preserve">(Employees))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RevEmployee =</w:t>
      </w:r>
      <w:r>
        <w:rPr>
          <w:rStyle w:val="NormalTok"/>
        </w:rPr>
        <w:t xml:space="preserve"> TotalRev </w:t>
      </w:r>
      <w:r>
        <w:rPr>
          <w:rStyle w:val="OperatorTok"/>
        </w:rPr>
        <w:t xml:space="preserve">/</w:t>
      </w:r>
      <w:r>
        <w:rPr>
          <w:rStyle w:val="StringTok"/>
        </w:rPr>
        <w:t xml:space="preserve"> </w:t>
      </w:r>
      <w:r>
        <w:rPr>
          <w:rStyle w:val="NormalTok"/>
        </w:rPr>
        <w:t xml:space="preserve">TotalEmp)</w:t>
      </w:r>
      <w:r>
        <w:br w:type="textWrapping"/>
      </w:r>
      <w:r>
        <w:rPr>
          <w:rStyle w:val="CommentTok"/>
        </w:rPr>
        <w:t xml:space="preserve"># Plot results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revenue,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(Industry, RevEmployee), </w:t>
      </w:r>
      <w:r>
        <w:rPr>
          <w:rStyle w:val="DataTypeTok"/>
        </w:rPr>
        <w:t xml:space="preserve">y =</w:t>
      </w:r>
      <w:r>
        <w:rPr>
          <w:rStyle w:val="NormalTok"/>
        </w:rPr>
        <w:t xml:space="preserve"> RevEmployee))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"#184489"</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(revenue, RevEmployee</w:t>
      </w:r>
      <w:r>
        <w:rPr>
          <w:rStyle w:val="OperatorTok"/>
        </w:rPr>
        <w:t xml:space="preserve">&gt;</w:t>
      </w:r>
      <w:r>
        <w:rPr>
          <w:rStyle w:val="DecValTok"/>
        </w:rPr>
        <w:t xml:space="preserve">150000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Industry, </w:t>
      </w:r>
      <w:r>
        <w:rPr>
          <w:rStyle w:val="DataTypeTok"/>
        </w:rPr>
        <w:t xml:space="preserve">y =</w:t>
      </w:r>
      <w:r>
        <w:rPr>
          <w:rStyle w:val="NormalTok"/>
        </w:rPr>
        <w:t xml:space="preserve"> RevEmployee, </w:t>
      </w:r>
      <w:r>
        <w:rPr>
          <w:rStyle w:val="DataTypeTok"/>
        </w:rPr>
        <w:t xml:space="preserve">label=</w:t>
      </w:r>
      <w:r>
        <w:rPr>
          <w:rStyle w:val="KeywordTok"/>
        </w:rPr>
        <w:t xml:space="preserve">dollar_format</w:t>
      </w:r>
      <w:r>
        <w:rPr>
          <w:rStyle w:val="NormalTok"/>
        </w:rPr>
        <w:t xml:space="preserve">()(RevEmployee)), </w:t>
      </w:r>
      <w:r>
        <w:br w:type="textWrapping"/>
      </w:r>
      <w:r>
        <w:rPr>
          <w:rStyle w:val="NormalTok"/>
        </w:rPr>
        <w:t xml:space="preserve">            </w:t>
      </w:r>
      <w:r>
        <w:rPr>
          <w:rStyle w:val="DataTypeTok"/>
        </w:rPr>
        <w:t xml:space="preserve">hjust=</w:t>
      </w:r>
      <w:r>
        <w:rPr>
          <w:rStyle w:val="FloatTok"/>
        </w:rPr>
        <w:t xml:space="preserve">1.1</w:t>
      </w:r>
      <w:r>
        <w:rPr>
          <w:rStyle w:val="NormalTok"/>
        </w:rPr>
        <w:t xml:space="preserve">, </w:t>
      </w:r>
      <w:r>
        <w:rPr>
          <w:rStyle w:val="DataTypeTok"/>
        </w:rPr>
        <w:t xml:space="preserve">vjust=</w:t>
      </w:r>
      <w:r>
        <w:rPr>
          <w:rStyle w:val="FloatTok"/>
        </w:rPr>
        <w:t xml:space="preserve">0.4</w:t>
      </w:r>
      <w:r>
        <w:rPr>
          <w:rStyle w:val="NormalTok"/>
        </w:rPr>
        <w:t xml:space="preserve">, </w:t>
      </w:r>
      <w:r>
        <w:rPr>
          <w:rStyle w:val="DataTypeTok"/>
        </w:rPr>
        <w:t xml:space="preserve">color=</w:t>
      </w:r>
      <w:r>
        <w:rPr>
          <w:rStyle w:val="StringTok"/>
        </w:rPr>
        <w:t xml:space="preserve">"#FFFFFF"</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(revenue, RevEmployee</w:t>
      </w:r>
      <w:r>
        <w:rPr>
          <w:rStyle w:val="OperatorTok"/>
        </w:rPr>
        <w:t xml:space="preserve">&lt;</w:t>
      </w:r>
      <w:r>
        <w:rPr>
          <w:rStyle w:val="DecValTok"/>
        </w:rPr>
        <w:t xml:space="preserve">150000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Industry, </w:t>
      </w:r>
      <w:r>
        <w:rPr>
          <w:rStyle w:val="DataTypeTok"/>
        </w:rPr>
        <w:t xml:space="preserve">y =</w:t>
      </w:r>
      <w:r>
        <w:rPr>
          <w:rStyle w:val="NormalTok"/>
        </w:rPr>
        <w:t xml:space="preserve"> RevEmployee, </w:t>
      </w:r>
      <w:r>
        <w:rPr>
          <w:rStyle w:val="DataTypeTok"/>
        </w:rPr>
        <w:t xml:space="preserve">label=</w:t>
      </w:r>
      <w:r>
        <w:rPr>
          <w:rStyle w:val="KeywordTok"/>
        </w:rPr>
        <w:t xml:space="preserve">dollar_format</w:t>
      </w:r>
      <w:r>
        <w:rPr>
          <w:rStyle w:val="NormalTok"/>
        </w:rPr>
        <w:t xml:space="preserve">()(RevEmployee)), </w:t>
      </w:r>
      <w:r>
        <w:br w:type="textWrapping"/>
      </w:r>
      <w:r>
        <w:rPr>
          <w:rStyle w:val="NormalTok"/>
        </w:rPr>
        <w:t xml:space="preserve">            </w:t>
      </w:r>
      <w:r>
        <w:rPr>
          <w:rStyle w:val="DataTypeTok"/>
        </w:rPr>
        <w:t xml:space="preserve">hjust=</w:t>
      </w:r>
      <w:r>
        <w:rPr>
          <w:rStyle w:val="OperatorTok"/>
        </w:rPr>
        <w:t xml:space="preserve">-</w:t>
      </w:r>
      <w:r>
        <w:rPr>
          <w:rStyle w:val="FloatTok"/>
        </w:rPr>
        <w:t xml:space="preserve">0.1</w:t>
      </w:r>
      <w:r>
        <w:rPr>
          <w:rStyle w:val="NormalTok"/>
        </w:rPr>
        <w:t xml:space="preserve">, </w:t>
      </w:r>
      <w:r>
        <w:rPr>
          <w:rStyle w:val="DataTypeTok"/>
        </w:rPr>
        <w:t xml:space="preserve">vjust=</w:t>
      </w:r>
      <w:r>
        <w:rPr>
          <w:rStyle w:val="FloatTok"/>
        </w:rPr>
        <w:t xml:space="preserve">0.4</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"Revenue per Employee per Industry"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r=</w:t>
      </w:r>
      <w:r>
        <w:rPr>
          <w:rStyle w:val="OperatorTok"/>
        </w:rPr>
        <w:t xml:space="preserve">-</w:t>
      </w:r>
      <w:r>
        <w:rPr>
          <w:rStyle w:val="DecValTok"/>
        </w:rPr>
        <w:t xml:space="preserve">20</w:t>
      </w:r>
      <w:r>
        <w:rPr>
          <w:rStyle w:val="NormalTok"/>
        </w:rPr>
        <w:t xml:space="preserve">)))</w:t>
      </w:r>
    </w:p>
    <w:p>
      <w:pPr>
        <w:pStyle w:val="FirstParagraph"/>
      </w:pPr>
      <w:r>
        <w:drawing>
          <wp:inline>
            <wp:extent cx="5334000" cy="5867400"/>
            <wp:effectExtent b="0" l="0" r="0" t="0"/>
            <wp:docPr descr="" title="" id="1" name="Picture"/>
            <a:graphic>
              <a:graphicData uri="http://schemas.openxmlformats.org/drawingml/2006/picture">
                <pic:pic>
                  <pic:nvPicPr>
                    <pic:cNvPr descr="homework_1_files/figure-docx/unnamed-chunk-13-1.png" id="0" name="Picture"/>
                    <pic:cNvPicPr>
                      <a:picLocks noChangeArrowheads="1" noChangeAspect="1"/>
                    </pic:cNvPicPr>
                  </pic:nvPicPr>
                  <pic:blipFill>
                    <a:blip r:embed="rId28"/>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Decision points:</w:t>
      </w:r>
    </w:p>
    <w:p>
      <w:pPr>
        <w:pStyle w:val="Compact"/>
        <w:numPr>
          <w:numId w:val="1003"/>
          <w:ilvl w:val="0"/>
        </w:numPr>
      </w:pPr>
      <w:r>
        <w:t xml:space="preserve">Similar to plot from question 1.</w:t>
      </w:r>
    </w:p>
    <w:p>
      <w:pPr>
        <w:pStyle w:val="Compact"/>
        <w:numPr>
          <w:numId w:val="1003"/>
          <w:ilvl w:val="0"/>
        </w:numPr>
      </w:pPr>
      <w:r>
        <w:t xml:space="preserve">Sorted by amount since the focus is likely to be on top/bottom industries.</w:t>
      </w:r>
    </w:p>
    <w:p>
      <w:pPr>
        <w:pStyle w:val="Compact"/>
        <w:numPr>
          <w:numId w:val="1003"/>
          <w:ilvl w:val="0"/>
        </w:numPr>
      </w:pPr>
      <w:r>
        <w:t xml:space="preserve">Additional embellishments were considered, but deemed unnecessary. Those include varying bar colors or bringing another dimension to show total number of employees. The idea is to have a simple display of revenue per employee. Further analysis of interesting industries can be done to break it up by state or city, average employees per company,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2f3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e6bf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1- Data 608</dc:title>
  <dc:creator>OMER OZEREN</dc:creator>
  <dcterms:created xsi:type="dcterms:W3CDTF">2020-02-08T22:19:38Z</dcterms:created>
  <dcterms:modified xsi:type="dcterms:W3CDTF">2020-02-08T22:19:38Z</dcterms:modified>
</cp:coreProperties>
</file>