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Product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Today there are a lot of people that seek to travel in a group but find it difficult to get the right partners.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our modern technological world a solution is necessary.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is where </w:t>
      </w:r>
      <w:r w:rsidDel="00000000" w:rsidR="00000000" w:rsidRPr="00000000">
        <w:rPr>
          <w:i w:val="1"/>
          <w:sz w:val="36"/>
          <w:szCs w:val="36"/>
          <w:rtl w:val="0"/>
        </w:rPr>
        <w:t xml:space="preserve">LetsGo </w:t>
      </w:r>
      <w:r w:rsidDel="00000000" w:rsidR="00000000" w:rsidRPr="00000000">
        <w:rPr>
          <w:sz w:val="36"/>
          <w:szCs w:val="36"/>
          <w:rtl w:val="0"/>
        </w:rPr>
        <w:t xml:space="preserve">comes into the picture.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Our platform takes the relevant parameters and builds a personal profile for each user.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Travelers from all around the world are able to meet new people and find fascinating places together.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Are you looking for your next adventure? Let’s Go!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R&amp;R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Backend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Frontend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screens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