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964B" w14:textId="02FB9C9B" w:rsidR="004A1485" w:rsidRPr="008F65B0" w:rsidRDefault="00E82465" w:rsidP="007B72FB">
      <w:pPr>
        <w:pStyle w:val="Titlearticle"/>
        <w:rPr>
          <w:rFonts w:ascii="Times New Roman Bold" w:hAnsi="Times New Roman Bold"/>
          <w:smallCaps/>
        </w:rPr>
      </w:pPr>
      <w:r w:rsidRPr="008F65B0">
        <w:rPr>
          <w:rFonts w:ascii="Times New Roman Bold" w:hAnsi="Times New Roman Bold"/>
          <w:smallCaps/>
        </w:rPr>
        <w:t xml:space="preserve">Renana Keydar </w:t>
      </w:r>
    </w:p>
    <w:p w14:paraId="619C753D" w14:textId="6D343F68" w:rsidR="00E16E15" w:rsidRPr="008F65B0" w:rsidRDefault="006328E3" w:rsidP="007B72FB">
      <w:pPr>
        <w:pStyle w:val="Titlearticle"/>
      </w:pPr>
      <w:r w:rsidRPr="008F65B0">
        <w:t>CURRICULUM VITAE</w:t>
      </w:r>
    </w:p>
    <w:p w14:paraId="28AD0789" w14:textId="5455E0CC" w:rsidR="00E2657B" w:rsidRPr="008F65B0" w:rsidRDefault="002152CA" w:rsidP="007B72FB">
      <w:pPr>
        <w:pStyle w:val="Titlearticle"/>
        <w:rPr>
          <w:rFonts w:ascii="Times New Roman Bold" w:hAnsi="Times New Roman Bold"/>
          <w:smallCaps/>
        </w:rPr>
      </w:pPr>
      <w:r>
        <w:rPr>
          <w:rFonts w:ascii="Times New Roman Bold" w:hAnsi="Times New Roman Bold"/>
          <w:smallCaps/>
        </w:rPr>
        <w:t>January</w:t>
      </w:r>
      <w:r w:rsidR="007424B0" w:rsidRPr="008F65B0">
        <w:rPr>
          <w:rFonts w:ascii="Times New Roman Bold" w:hAnsi="Times New Roman Bold"/>
          <w:smallCaps/>
        </w:rPr>
        <w:t xml:space="preserve"> </w:t>
      </w:r>
      <w:r w:rsidR="00E2657B" w:rsidRPr="008F65B0">
        <w:rPr>
          <w:rFonts w:ascii="Times New Roman Bold" w:hAnsi="Times New Roman Bold"/>
          <w:smallCaps/>
        </w:rPr>
        <w:t>202</w:t>
      </w:r>
      <w:r>
        <w:rPr>
          <w:rFonts w:ascii="Times New Roman Bold" w:hAnsi="Times New Roman Bold"/>
          <w:smallCaps/>
        </w:rPr>
        <w:t>5</w:t>
      </w:r>
    </w:p>
    <w:p w14:paraId="7BEC46D9" w14:textId="6D72BDDB" w:rsidR="00E2657B" w:rsidRPr="00320E1D" w:rsidRDefault="00E2657B" w:rsidP="00320E1D">
      <w:pPr>
        <w:pStyle w:val="Heading2"/>
      </w:pPr>
      <w:r w:rsidRPr="00320E1D">
        <w:t>Personal Details</w:t>
      </w:r>
    </w:p>
    <w:p w14:paraId="41654D0C" w14:textId="5E4CE9C2" w:rsidR="004E534C" w:rsidRPr="008F65B0" w:rsidRDefault="004E534C" w:rsidP="007B72FB">
      <w:pPr>
        <w:pStyle w:val="BodyTextIndent"/>
        <w:spacing w:before="0" w:after="0" w:line="360" w:lineRule="auto"/>
        <w:ind w:left="21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Name: Renana Keydar</w:t>
      </w:r>
    </w:p>
    <w:p w14:paraId="22449928" w14:textId="2F6CC92B" w:rsidR="004E534C" w:rsidRPr="008F65B0" w:rsidRDefault="004E534C" w:rsidP="007B72FB">
      <w:pPr>
        <w:pStyle w:val="BodyTextIndent"/>
        <w:spacing w:before="0" w:after="0" w:line="360" w:lineRule="auto"/>
        <w:ind w:left="21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ID: 034187336</w:t>
      </w:r>
    </w:p>
    <w:p w14:paraId="000B76E9" w14:textId="4156A2BF" w:rsidR="008B7D09" w:rsidRPr="008F65B0" w:rsidRDefault="008B7D09" w:rsidP="007B72FB">
      <w:pPr>
        <w:pStyle w:val="BodyTextIndent"/>
        <w:spacing w:before="0" w:after="0" w:line="360" w:lineRule="auto"/>
        <w:ind w:left="21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Personal Status: Married</w:t>
      </w:r>
      <w:r w:rsidR="00554DA6" w:rsidRPr="008F65B0">
        <w:rPr>
          <w:color w:val="000000" w:themeColor="text1"/>
          <w:sz w:val="22"/>
          <w:szCs w:val="22"/>
        </w:rPr>
        <w:t xml:space="preserve">, </w:t>
      </w:r>
      <w:r w:rsidRPr="008F65B0">
        <w:rPr>
          <w:color w:val="000000" w:themeColor="text1"/>
          <w:sz w:val="22"/>
          <w:szCs w:val="22"/>
        </w:rPr>
        <w:t xml:space="preserve">4 children </w:t>
      </w:r>
      <w:r w:rsidR="00AB54C7" w:rsidRPr="008F65B0">
        <w:rPr>
          <w:color w:val="000000" w:themeColor="text1"/>
          <w:sz w:val="22"/>
          <w:szCs w:val="22"/>
        </w:rPr>
        <w:t>(</w:t>
      </w:r>
      <w:r w:rsidRPr="008F65B0">
        <w:rPr>
          <w:color w:val="000000" w:themeColor="text1"/>
          <w:sz w:val="22"/>
          <w:szCs w:val="22"/>
        </w:rPr>
        <w:t>age</w:t>
      </w:r>
      <w:r w:rsidR="00AB54C7" w:rsidRPr="008F65B0">
        <w:rPr>
          <w:color w:val="000000" w:themeColor="text1"/>
          <w:sz w:val="22"/>
          <w:szCs w:val="22"/>
        </w:rPr>
        <w:t>d</w:t>
      </w:r>
      <w:r w:rsidRPr="008F65B0">
        <w:rPr>
          <w:color w:val="000000" w:themeColor="text1"/>
          <w:sz w:val="22"/>
          <w:szCs w:val="22"/>
        </w:rPr>
        <w:t xml:space="preserve"> </w:t>
      </w:r>
      <w:r w:rsidR="003F2BBC">
        <w:rPr>
          <w:color w:val="000000" w:themeColor="text1"/>
          <w:sz w:val="22"/>
          <w:szCs w:val="22"/>
        </w:rPr>
        <w:t>2</w:t>
      </w:r>
      <w:r w:rsidRPr="008F65B0">
        <w:rPr>
          <w:color w:val="000000" w:themeColor="text1"/>
          <w:sz w:val="22"/>
          <w:szCs w:val="22"/>
        </w:rPr>
        <w:t>,</w:t>
      </w:r>
      <w:r w:rsidR="00AB54C7" w:rsidRPr="008F65B0">
        <w:rPr>
          <w:color w:val="000000" w:themeColor="text1"/>
          <w:sz w:val="22"/>
          <w:szCs w:val="22"/>
        </w:rPr>
        <w:t xml:space="preserve"> </w:t>
      </w:r>
      <w:r w:rsidR="000518F6" w:rsidRPr="008F65B0">
        <w:rPr>
          <w:color w:val="000000" w:themeColor="text1"/>
          <w:sz w:val="22"/>
          <w:szCs w:val="22"/>
        </w:rPr>
        <w:t>10</w:t>
      </w:r>
      <w:r w:rsidRPr="008F65B0">
        <w:rPr>
          <w:color w:val="000000" w:themeColor="text1"/>
          <w:sz w:val="22"/>
          <w:szCs w:val="22"/>
        </w:rPr>
        <w:t>,</w:t>
      </w:r>
      <w:r w:rsidR="00AB54C7" w:rsidRPr="008F65B0">
        <w:rPr>
          <w:color w:val="000000" w:themeColor="text1"/>
          <w:sz w:val="22"/>
          <w:szCs w:val="22"/>
        </w:rPr>
        <w:t xml:space="preserve"> </w:t>
      </w:r>
      <w:r w:rsidRPr="008F65B0">
        <w:rPr>
          <w:color w:val="000000" w:themeColor="text1"/>
          <w:sz w:val="22"/>
          <w:szCs w:val="22"/>
        </w:rPr>
        <w:t>1</w:t>
      </w:r>
      <w:r w:rsidR="003F2BBC">
        <w:rPr>
          <w:color w:val="000000" w:themeColor="text1"/>
          <w:sz w:val="22"/>
          <w:szCs w:val="22"/>
        </w:rPr>
        <w:t>4</w:t>
      </w:r>
      <w:r w:rsidR="00AB54C7" w:rsidRPr="008F65B0">
        <w:rPr>
          <w:color w:val="000000" w:themeColor="text1"/>
          <w:sz w:val="22"/>
          <w:szCs w:val="22"/>
        </w:rPr>
        <w:t xml:space="preserve"> </w:t>
      </w:r>
      <w:r w:rsidRPr="008F65B0">
        <w:rPr>
          <w:color w:val="000000" w:themeColor="text1"/>
          <w:sz w:val="22"/>
          <w:szCs w:val="22"/>
        </w:rPr>
        <w:t>&amp;</w:t>
      </w:r>
      <w:r w:rsidR="00AB54C7" w:rsidRPr="008F65B0">
        <w:rPr>
          <w:color w:val="000000" w:themeColor="text1"/>
          <w:sz w:val="22"/>
          <w:szCs w:val="22"/>
        </w:rPr>
        <w:t xml:space="preserve"> </w:t>
      </w:r>
      <w:r w:rsidRPr="008F65B0">
        <w:rPr>
          <w:color w:val="000000" w:themeColor="text1"/>
          <w:sz w:val="22"/>
          <w:szCs w:val="22"/>
        </w:rPr>
        <w:t>1</w:t>
      </w:r>
      <w:r w:rsidR="003F2BBC">
        <w:rPr>
          <w:color w:val="000000" w:themeColor="text1"/>
          <w:sz w:val="22"/>
          <w:szCs w:val="22"/>
        </w:rPr>
        <w:t>8</w:t>
      </w:r>
      <w:r w:rsidR="00AB54C7" w:rsidRPr="008F65B0">
        <w:rPr>
          <w:color w:val="000000" w:themeColor="text1"/>
          <w:sz w:val="22"/>
          <w:szCs w:val="22"/>
        </w:rPr>
        <w:t>)</w:t>
      </w:r>
    </w:p>
    <w:p w14:paraId="3074F62C" w14:textId="28E638B3" w:rsidR="004E534C" w:rsidRPr="008F65B0" w:rsidRDefault="004E534C" w:rsidP="007B72FB">
      <w:pPr>
        <w:pStyle w:val="BodyTextIndent"/>
        <w:spacing w:before="0" w:after="0" w:line="360" w:lineRule="auto"/>
        <w:ind w:left="2160"/>
        <w:contextualSpacing/>
        <w:rPr>
          <w:color w:val="000000" w:themeColor="text1"/>
          <w:sz w:val="22"/>
          <w:szCs w:val="22"/>
          <w:rtl/>
        </w:rPr>
      </w:pPr>
      <w:r w:rsidRPr="008F65B0">
        <w:rPr>
          <w:color w:val="000000" w:themeColor="text1"/>
          <w:sz w:val="22"/>
          <w:szCs w:val="22"/>
        </w:rPr>
        <w:t xml:space="preserve">Address: 17 </w:t>
      </w:r>
      <w:proofErr w:type="spellStart"/>
      <w:r w:rsidRPr="008F65B0">
        <w:rPr>
          <w:color w:val="000000" w:themeColor="text1"/>
          <w:sz w:val="22"/>
          <w:szCs w:val="22"/>
        </w:rPr>
        <w:t>Ha</w:t>
      </w:r>
      <w:r w:rsidR="0070726B" w:rsidRPr="008F65B0">
        <w:rPr>
          <w:color w:val="000000" w:themeColor="text1"/>
          <w:sz w:val="22"/>
          <w:szCs w:val="22"/>
        </w:rPr>
        <w:t>m</w:t>
      </w:r>
      <w:r w:rsidRPr="008F65B0">
        <w:rPr>
          <w:color w:val="000000" w:themeColor="text1"/>
          <w:sz w:val="22"/>
          <w:szCs w:val="22"/>
        </w:rPr>
        <w:t>eyasdim</w:t>
      </w:r>
      <w:proofErr w:type="spellEnd"/>
      <w:r w:rsidRPr="008F65B0">
        <w:rPr>
          <w:color w:val="000000" w:themeColor="text1"/>
          <w:sz w:val="22"/>
          <w:szCs w:val="22"/>
        </w:rPr>
        <w:t xml:space="preserve"> </w:t>
      </w:r>
      <w:proofErr w:type="spellStart"/>
      <w:r w:rsidR="008B7D09" w:rsidRPr="008F65B0">
        <w:rPr>
          <w:color w:val="000000" w:themeColor="text1"/>
          <w:sz w:val="22"/>
          <w:szCs w:val="22"/>
        </w:rPr>
        <w:t>s</w:t>
      </w:r>
      <w:r w:rsidRPr="008F65B0">
        <w:rPr>
          <w:color w:val="000000" w:themeColor="text1"/>
          <w:sz w:val="22"/>
          <w:szCs w:val="22"/>
        </w:rPr>
        <w:t>t.</w:t>
      </w:r>
      <w:proofErr w:type="spellEnd"/>
      <w:r w:rsidR="001D7034" w:rsidRPr="008F65B0">
        <w:rPr>
          <w:color w:val="000000" w:themeColor="text1"/>
          <w:sz w:val="22"/>
          <w:szCs w:val="22"/>
        </w:rPr>
        <w:t>,</w:t>
      </w:r>
      <w:r w:rsidRPr="008F65B0">
        <w:rPr>
          <w:color w:val="000000" w:themeColor="text1"/>
          <w:sz w:val="22"/>
          <w:szCs w:val="22"/>
        </w:rPr>
        <w:t xml:space="preserve"> Jerusalem</w:t>
      </w:r>
    </w:p>
    <w:p w14:paraId="2DA4999D" w14:textId="36CABD94" w:rsidR="004E534C" w:rsidRPr="008F65B0" w:rsidRDefault="004E534C" w:rsidP="007B72FB">
      <w:pPr>
        <w:pStyle w:val="BodyTextIndent"/>
        <w:spacing w:before="0" w:after="0" w:line="360" w:lineRule="auto"/>
        <w:ind w:left="21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 xml:space="preserve">Phone: </w:t>
      </w:r>
      <w:r w:rsidR="00087820" w:rsidRPr="008F65B0">
        <w:rPr>
          <w:color w:val="000000" w:themeColor="text1"/>
          <w:sz w:val="22"/>
          <w:szCs w:val="22"/>
        </w:rPr>
        <w:t>+</w:t>
      </w:r>
      <w:r w:rsidRPr="008F65B0">
        <w:rPr>
          <w:color w:val="000000" w:themeColor="text1"/>
          <w:sz w:val="22"/>
          <w:szCs w:val="22"/>
        </w:rPr>
        <w:t>972.58.658.2500</w:t>
      </w:r>
    </w:p>
    <w:p w14:paraId="5DB43C9E" w14:textId="02B883AD" w:rsidR="004E534C" w:rsidRPr="008F65B0" w:rsidRDefault="004E534C" w:rsidP="007B72FB">
      <w:pPr>
        <w:pStyle w:val="BodyTextIndent"/>
        <w:spacing w:before="0" w:after="0" w:line="360" w:lineRule="auto"/>
        <w:ind w:left="21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 xml:space="preserve">Email: </w:t>
      </w:r>
      <w:hyperlink r:id="rId8" w:history="1">
        <w:r w:rsidRPr="008F65B0">
          <w:rPr>
            <w:rStyle w:val="Hyperlink"/>
            <w:sz w:val="22"/>
            <w:szCs w:val="22"/>
          </w:rPr>
          <w:t>Renana.keydar@mail.huji.ac.il</w:t>
        </w:r>
      </w:hyperlink>
    </w:p>
    <w:p w14:paraId="3ED44B51" w14:textId="7FD98316" w:rsidR="00E2657B" w:rsidRPr="008F65B0" w:rsidRDefault="004E534C" w:rsidP="006C5C98">
      <w:pPr>
        <w:pStyle w:val="BodyTextIndent"/>
        <w:spacing w:before="0" w:after="0" w:line="360" w:lineRule="auto"/>
        <w:ind w:left="21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 xml:space="preserve">Personal website: </w:t>
      </w:r>
      <w:hyperlink r:id="rId9" w:history="1">
        <w:r w:rsidRPr="008F65B0">
          <w:rPr>
            <w:rStyle w:val="Hyperlink"/>
            <w:sz w:val="22"/>
            <w:szCs w:val="22"/>
          </w:rPr>
          <w:t>https://renanakeydar.huji.ac.il</w:t>
        </w:r>
      </w:hyperlink>
    </w:p>
    <w:p w14:paraId="25BFA47E" w14:textId="4443DD41" w:rsidR="004A1485" w:rsidRPr="008F65B0" w:rsidRDefault="004E534C" w:rsidP="00320E1D">
      <w:pPr>
        <w:pStyle w:val="Heading2"/>
      </w:pPr>
      <w:r w:rsidRPr="008F65B0">
        <w:t xml:space="preserve">Higher </w:t>
      </w:r>
      <w:r w:rsidR="004A1485" w:rsidRPr="008F65B0">
        <w:t xml:space="preserve">Education </w:t>
      </w:r>
    </w:p>
    <w:p w14:paraId="12257691" w14:textId="4745DB99" w:rsidR="00487B78" w:rsidRPr="008F65B0" w:rsidRDefault="00487B78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  <w:lang w:val="en-GB"/>
        </w:rPr>
        <w:t xml:space="preserve">2003, </w:t>
      </w:r>
      <w:r w:rsidRPr="008F65B0">
        <w:rPr>
          <w:color w:val="000000" w:themeColor="text1"/>
          <w:sz w:val="22"/>
          <w:szCs w:val="22"/>
        </w:rPr>
        <w:t xml:space="preserve">Tel Aviv University, LL.B., Faculty of Law (Magna Cum Laude) </w:t>
      </w:r>
      <w:r w:rsidRPr="008F65B0">
        <w:rPr>
          <w:color w:val="000000" w:themeColor="text1"/>
          <w:sz w:val="22"/>
          <w:szCs w:val="22"/>
        </w:rPr>
        <w:tab/>
      </w:r>
    </w:p>
    <w:p w14:paraId="424261F5" w14:textId="77777777" w:rsidR="00487B78" w:rsidRPr="008F65B0" w:rsidRDefault="00487B78" w:rsidP="007B72FB">
      <w:pPr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Dean’s List in 2000, 2001, 2003; ranked 2nd in class of 2003</w:t>
      </w:r>
      <w:r w:rsidRPr="008F65B0">
        <w:rPr>
          <w:color w:val="000000" w:themeColor="text1"/>
          <w:sz w:val="22"/>
          <w:szCs w:val="22"/>
          <w:rtl/>
        </w:rPr>
        <w:t xml:space="preserve"> </w:t>
      </w:r>
    </w:p>
    <w:p w14:paraId="7B8D8924" w14:textId="44426A56" w:rsidR="00487B78" w:rsidRPr="008F65B0" w:rsidRDefault="00487B78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2003, Tel Aviv University, B.A., Faculty of Social Sciences (Magna Cum Laude)</w:t>
      </w:r>
    </w:p>
    <w:p w14:paraId="3754BDFE" w14:textId="6593959F" w:rsidR="00E16E15" w:rsidRPr="008F65B0" w:rsidRDefault="00487B78" w:rsidP="006C5C98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2009-2015, Stanford University, Ph.D., Comparative Literature—Supervisor: Prof. Amir Eshel</w:t>
      </w:r>
      <w:r w:rsidR="00515708" w:rsidRPr="008F65B0">
        <w:rPr>
          <w:color w:val="000000" w:themeColor="text1"/>
          <w:sz w:val="22"/>
          <w:szCs w:val="22"/>
        </w:rPr>
        <w:t>, #5,</w:t>
      </w:r>
      <w:r w:rsidR="002E1A4E" w:rsidRPr="008F65B0">
        <w:rPr>
          <w:color w:val="000000" w:themeColor="text1"/>
          <w:sz w:val="22"/>
          <w:szCs w:val="22"/>
        </w:rPr>
        <w:t xml:space="preserve"> </w:t>
      </w:r>
      <w:r w:rsidR="00515708" w:rsidRPr="008F65B0">
        <w:rPr>
          <w:color w:val="000000" w:themeColor="text1"/>
          <w:sz w:val="22"/>
          <w:szCs w:val="22"/>
        </w:rPr>
        <w:t>9</w:t>
      </w:r>
    </w:p>
    <w:p w14:paraId="69603046" w14:textId="5B03FF4D" w:rsidR="004E534C" w:rsidRPr="008F65B0" w:rsidRDefault="004E534C" w:rsidP="00320E1D">
      <w:pPr>
        <w:pStyle w:val="Heading2"/>
        <w:rPr>
          <w:lang w:eastAsia="en-GB"/>
        </w:rPr>
      </w:pPr>
      <w:r w:rsidRPr="008F65B0">
        <w:t xml:space="preserve">Appointments at the </w:t>
      </w:r>
      <w:r w:rsidRPr="008F65B0">
        <w:rPr>
          <w:lang w:eastAsia="en-GB"/>
        </w:rPr>
        <w:t xml:space="preserve">Hebrew University </w:t>
      </w:r>
    </w:p>
    <w:p w14:paraId="716A4793" w14:textId="1F6C1E72" w:rsidR="004E534C" w:rsidRPr="008F65B0" w:rsidRDefault="0093591E" w:rsidP="006C5C98">
      <w:pPr>
        <w:pStyle w:val="BodyTextIndent"/>
        <w:spacing w:before="0" w:after="0" w:line="360" w:lineRule="auto"/>
        <w:ind w:left="21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July 2020</w:t>
      </w:r>
      <w:r w:rsidRPr="008F65B0">
        <w:rPr>
          <w:i/>
          <w:iCs/>
          <w:color w:val="000000" w:themeColor="text1"/>
          <w:sz w:val="22"/>
          <w:szCs w:val="22"/>
        </w:rPr>
        <w:t>-</w:t>
      </w:r>
      <w:r w:rsidRPr="008F65B0">
        <w:rPr>
          <w:color w:val="000000" w:themeColor="text1"/>
          <w:sz w:val="22"/>
          <w:szCs w:val="22"/>
        </w:rPr>
        <w:t xml:space="preserve">present, </w:t>
      </w:r>
      <w:r w:rsidR="004E534C" w:rsidRPr="008F65B0">
        <w:rPr>
          <w:color w:val="000000" w:themeColor="text1"/>
          <w:sz w:val="22"/>
          <w:szCs w:val="22"/>
        </w:rPr>
        <w:t>Senior Lecturer (tenure-track), Faculty of Law</w:t>
      </w:r>
      <w:r w:rsidRPr="008F65B0">
        <w:rPr>
          <w:color w:val="000000" w:themeColor="text1"/>
          <w:sz w:val="22"/>
          <w:szCs w:val="22"/>
        </w:rPr>
        <w:t xml:space="preserve"> and</w:t>
      </w:r>
      <w:r w:rsidR="004E534C" w:rsidRPr="008F65B0">
        <w:rPr>
          <w:color w:val="000000" w:themeColor="text1"/>
          <w:sz w:val="22"/>
          <w:szCs w:val="22"/>
        </w:rPr>
        <w:t xml:space="preserve"> </w:t>
      </w:r>
      <w:r w:rsidRPr="008F65B0">
        <w:rPr>
          <w:color w:val="000000" w:themeColor="text1"/>
          <w:sz w:val="22"/>
          <w:szCs w:val="22"/>
        </w:rPr>
        <w:t>Faculty of Humanities</w:t>
      </w:r>
    </w:p>
    <w:p w14:paraId="216E6515" w14:textId="53BD486D" w:rsidR="004E534C" w:rsidRPr="008F65B0" w:rsidRDefault="004E534C" w:rsidP="00320E1D">
      <w:pPr>
        <w:pStyle w:val="Heading2"/>
      </w:pPr>
      <w:r w:rsidRPr="008F65B0">
        <w:t xml:space="preserve">Additional Functions/Tasks at the Hebrew </w:t>
      </w:r>
      <w:r w:rsidRPr="008F65B0">
        <w:rPr>
          <w:lang w:val="en-US" w:eastAsia="he-IL"/>
        </w:rPr>
        <w:t>University</w:t>
      </w:r>
    </w:p>
    <w:p w14:paraId="1800D61A" w14:textId="77777777" w:rsidR="00CB28D2" w:rsidRPr="008F65B0" w:rsidRDefault="00CB28D2" w:rsidP="007B72FB">
      <w:pPr>
        <w:pStyle w:val="BodyTextIndent"/>
        <w:spacing w:before="0" w:after="0" w:line="360" w:lineRule="auto"/>
        <w:ind w:left="2160"/>
        <w:contextualSpacing/>
        <w:rPr>
          <w:color w:val="000000" w:themeColor="text1"/>
          <w:sz w:val="22"/>
          <w:szCs w:val="22"/>
          <w:lang w:val="en-GB" w:eastAsia="en-GB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>September 2020-present, Head, Alfred Landecker Lab for the Computational Analysis of Holocaust Testimonies</w:t>
      </w:r>
    </w:p>
    <w:p w14:paraId="7897A219" w14:textId="533FB81A" w:rsidR="00314ABD" w:rsidRPr="008F65B0" w:rsidRDefault="00314ABD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2020-2021, Teaching Committee of the Faculty of Law, Member</w:t>
      </w:r>
    </w:p>
    <w:p w14:paraId="0BEFAD02" w14:textId="55C755BD" w:rsidR="00314ABD" w:rsidRPr="008F65B0" w:rsidRDefault="00314ABD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2020-2022, University Research Computing Center, Academic board member</w:t>
      </w:r>
    </w:p>
    <w:p w14:paraId="7EB3223D" w14:textId="7696E0B4" w:rsidR="00314ABD" w:rsidRPr="008F65B0" w:rsidRDefault="00314ABD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2020-202</w:t>
      </w:r>
      <w:r w:rsidR="00487B78" w:rsidRPr="008F65B0">
        <w:rPr>
          <w:color w:val="000000" w:themeColor="text1"/>
          <w:sz w:val="22"/>
          <w:szCs w:val="22"/>
        </w:rPr>
        <w:t>2</w:t>
      </w:r>
      <w:r w:rsidRPr="008F65B0">
        <w:rPr>
          <w:color w:val="000000" w:themeColor="text1"/>
          <w:sz w:val="22"/>
          <w:szCs w:val="22"/>
        </w:rPr>
        <w:t xml:space="preserve"> Library Committee, Member</w:t>
      </w:r>
    </w:p>
    <w:p w14:paraId="0812E3AF" w14:textId="23028FEC" w:rsidR="005E27D3" w:rsidRPr="008F65B0" w:rsidRDefault="00314ABD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val="en-GB" w:eastAsia="en-GB"/>
        </w:rPr>
      </w:pPr>
      <w:r w:rsidRPr="008F65B0">
        <w:rPr>
          <w:color w:val="000000" w:themeColor="text1"/>
          <w:sz w:val="22"/>
          <w:szCs w:val="22"/>
        </w:rPr>
        <w:t>2020-present</w:t>
      </w:r>
      <w:r w:rsidRPr="008F65B0">
        <w:rPr>
          <w:color w:val="000000" w:themeColor="text1"/>
          <w:sz w:val="22"/>
          <w:szCs w:val="22"/>
          <w:lang w:eastAsia="en-GB"/>
        </w:rPr>
        <w:t xml:space="preserve">, </w:t>
      </w:r>
      <w:r w:rsidR="005E27D3" w:rsidRPr="008F65B0">
        <w:rPr>
          <w:color w:val="000000" w:themeColor="text1"/>
          <w:sz w:val="22"/>
          <w:szCs w:val="22"/>
        </w:rPr>
        <w:t>Aharon Barak Center for Interdisciplinary Legal Research</w:t>
      </w:r>
      <w:r w:rsidR="005E27D3" w:rsidRPr="008F65B0">
        <w:rPr>
          <w:color w:val="000000" w:themeColor="text1"/>
          <w:sz w:val="22"/>
          <w:szCs w:val="22"/>
          <w:lang w:eastAsia="en-GB"/>
        </w:rPr>
        <w:t>,</w:t>
      </w:r>
      <w:r w:rsidR="005E27D3" w:rsidRPr="008F65B0">
        <w:rPr>
          <w:color w:val="000000" w:themeColor="text1"/>
          <w:sz w:val="22"/>
          <w:szCs w:val="22"/>
        </w:rPr>
        <w:t xml:space="preserve"> Academic board member </w:t>
      </w:r>
    </w:p>
    <w:p w14:paraId="57B55F67" w14:textId="1C555DF8" w:rsidR="005E27D3" w:rsidRPr="008F65B0" w:rsidRDefault="00314ABD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 xml:space="preserve">2020-present, </w:t>
      </w:r>
      <w:r w:rsidR="005E27D3" w:rsidRPr="008F65B0">
        <w:rPr>
          <w:color w:val="000000" w:themeColor="text1"/>
          <w:sz w:val="22"/>
          <w:szCs w:val="22"/>
        </w:rPr>
        <w:t>Minerva Center for Human Rights, Academic board member</w:t>
      </w:r>
    </w:p>
    <w:p w14:paraId="1C3EDA1B" w14:textId="77777777" w:rsidR="00CD3BDC" w:rsidRPr="008F65B0" w:rsidRDefault="00CD3BDC" w:rsidP="007B72FB">
      <w:pPr>
        <w:pStyle w:val="BodyTextIndent"/>
        <w:spacing w:before="0" w:after="0" w:line="360" w:lineRule="auto"/>
        <w:ind w:left="2160"/>
        <w:contextualSpacing/>
        <w:rPr>
          <w:color w:val="000000" w:themeColor="text1"/>
          <w:sz w:val="22"/>
          <w:szCs w:val="22"/>
          <w:lang w:val="en-GB" w:eastAsia="en-GB"/>
        </w:rPr>
      </w:pPr>
      <w:r w:rsidRPr="008F65B0">
        <w:rPr>
          <w:color w:val="000000" w:themeColor="text1"/>
          <w:sz w:val="22"/>
          <w:szCs w:val="22"/>
          <w:lang w:eastAsia="en-GB"/>
        </w:rPr>
        <w:t>October</w:t>
      </w:r>
      <w:r w:rsidRPr="008F65B0">
        <w:rPr>
          <w:color w:val="000000" w:themeColor="text1"/>
          <w:sz w:val="22"/>
          <w:szCs w:val="22"/>
          <w:lang w:val="en-GB" w:eastAsia="en-GB"/>
        </w:rPr>
        <w:t xml:space="preserve"> 2021-present, Academic Director, </w:t>
      </w:r>
      <w:proofErr w:type="spellStart"/>
      <w:r w:rsidRPr="008F65B0">
        <w:rPr>
          <w:color w:val="000000" w:themeColor="text1"/>
          <w:sz w:val="22"/>
          <w:szCs w:val="22"/>
          <w:lang w:val="en-GB" w:eastAsia="en-GB"/>
        </w:rPr>
        <w:t>Center</w:t>
      </w:r>
      <w:proofErr w:type="spellEnd"/>
      <w:r w:rsidRPr="008F65B0">
        <w:rPr>
          <w:color w:val="000000" w:themeColor="text1"/>
          <w:sz w:val="22"/>
          <w:szCs w:val="22"/>
          <w:lang w:val="en-GB" w:eastAsia="en-GB"/>
        </w:rPr>
        <w:t xml:space="preserve"> for Digital Humanities </w:t>
      </w:r>
    </w:p>
    <w:p w14:paraId="7445CE32" w14:textId="15374E0F" w:rsidR="00314ABD" w:rsidRPr="008F65B0" w:rsidRDefault="00314ABD" w:rsidP="007B72FB">
      <w:pPr>
        <w:spacing w:before="0" w:after="0" w:line="360" w:lineRule="auto"/>
        <w:ind w:left="360"/>
        <w:contextualSpacing/>
        <w:rPr>
          <w:iCs/>
          <w:color w:val="000000" w:themeColor="text1"/>
          <w:sz w:val="22"/>
          <w:szCs w:val="22"/>
          <w:lang w:eastAsia="en-GB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 xml:space="preserve">2023-present, </w:t>
      </w:r>
      <w:hyperlink r:id="rId10" w:history="1">
        <w:r w:rsidRPr="008F65B0">
          <w:rPr>
            <w:color w:val="000000" w:themeColor="text1"/>
            <w:sz w:val="22"/>
            <w:szCs w:val="22"/>
            <w:lang w:val="en-GB" w:eastAsia="en-GB"/>
          </w:rPr>
          <w:t>The Leonard Davis Institute</w:t>
        </w:r>
      </w:hyperlink>
      <w:r w:rsidRPr="008F65B0">
        <w:rPr>
          <w:color w:val="000000" w:themeColor="text1"/>
          <w:sz w:val="22"/>
          <w:szCs w:val="22"/>
          <w:lang w:val="en-GB" w:eastAsia="en-GB"/>
        </w:rPr>
        <w:t xml:space="preserve"> </w:t>
      </w:r>
      <w:r w:rsidRPr="008F65B0">
        <w:rPr>
          <w:iCs/>
          <w:color w:val="000000" w:themeColor="text1"/>
          <w:sz w:val="22"/>
          <w:szCs w:val="22"/>
          <w:lang w:eastAsia="en-GB"/>
        </w:rPr>
        <w:t xml:space="preserve">for International Relations, </w:t>
      </w:r>
      <w:r w:rsidRPr="008F65B0">
        <w:rPr>
          <w:color w:val="000000" w:themeColor="text1"/>
          <w:sz w:val="22"/>
          <w:szCs w:val="22"/>
        </w:rPr>
        <w:t>Academic board member</w:t>
      </w:r>
    </w:p>
    <w:p w14:paraId="557E49ED" w14:textId="77777777" w:rsidR="00487B78" w:rsidRPr="008F65B0" w:rsidRDefault="00487B78" w:rsidP="007B72FB">
      <w:pPr>
        <w:spacing w:before="0" w:after="0" w:line="360" w:lineRule="auto"/>
        <w:ind w:left="360"/>
        <w:contextualSpacing/>
        <w:rPr>
          <w:iCs/>
          <w:color w:val="000000" w:themeColor="text1"/>
          <w:sz w:val="22"/>
          <w:szCs w:val="22"/>
          <w:lang w:eastAsia="en-GB"/>
        </w:rPr>
      </w:pPr>
    </w:p>
    <w:p w14:paraId="132FB4C2" w14:textId="2B0E9210" w:rsidR="004E534C" w:rsidRPr="008F65B0" w:rsidRDefault="004E534C" w:rsidP="00320E1D">
      <w:pPr>
        <w:pStyle w:val="Heading2"/>
      </w:pPr>
      <w:r w:rsidRPr="008F65B0">
        <w:lastRenderedPageBreak/>
        <w:t>Service in other Academic and Research Institutions</w:t>
      </w:r>
    </w:p>
    <w:p w14:paraId="6A3D2E7F" w14:textId="1BDAF913" w:rsidR="00E3217C" w:rsidRPr="008F65B0" w:rsidRDefault="00E3217C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val="en-GB" w:eastAsia="en-GB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>2016, Van Leer Jerusalem Institute, Director, Research Group on The Future of Justice: Interdisciplinary Perspectives on Justice in the Context of Contemporary Conflicts</w:t>
      </w:r>
    </w:p>
    <w:p w14:paraId="3F93E3E8" w14:textId="77777777" w:rsidR="00907B44" w:rsidRPr="008F65B0" w:rsidRDefault="00907B44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val="en-GB" w:eastAsia="en-GB"/>
        </w:rPr>
      </w:pPr>
      <w:r w:rsidRPr="008F65B0">
        <w:rPr>
          <w:color w:val="000000" w:themeColor="text1"/>
          <w:sz w:val="22"/>
          <w:szCs w:val="22"/>
        </w:rPr>
        <w:t>2017, 2018,</w:t>
      </w:r>
      <w:r w:rsidRPr="008F65B0">
        <w:rPr>
          <w:color w:val="000000" w:themeColor="text1"/>
          <w:sz w:val="22"/>
          <w:szCs w:val="22"/>
          <w:lang w:val="en-GB" w:eastAsia="en-GB"/>
        </w:rPr>
        <w:t xml:space="preserve"> </w:t>
      </w:r>
      <w:r w:rsidRPr="008F65B0">
        <w:rPr>
          <w:color w:val="000000" w:themeColor="text1"/>
          <w:sz w:val="22"/>
          <w:szCs w:val="22"/>
        </w:rPr>
        <w:t>Stanford University, Visiting researcher, Center for Spatial and Textual Analysis</w:t>
      </w:r>
    </w:p>
    <w:p w14:paraId="012276DC" w14:textId="0E6D22FF" w:rsidR="00E3217C" w:rsidRPr="008F65B0" w:rsidRDefault="00E3217C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val="en-GB" w:eastAsia="en-GB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 xml:space="preserve">2019-2020, </w:t>
      </w:r>
      <w:r w:rsidR="006B772B" w:rsidRPr="008F65B0">
        <w:rPr>
          <w:color w:val="000000" w:themeColor="text1"/>
          <w:sz w:val="22"/>
          <w:szCs w:val="22"/>
          <w:lang w:eastAsia="en-GB"/>
        </w:rPr>
        <w:t xml:space="preserve">The </w:t>
      </w:r>
      <w:r w:rsidRPr="008F65B0">
        <w:rPr>
          <w:color w:val="000000" w:themeColor="text1"/>
          <w:sz w:val="22"/>
          <w:szCs w:val="22"/>
          <w:lang w:val="en-GB" w:eastAsia="en-GB"/>
        </w:rPr>
        <w:t>Israel Academy of Sciences</w:t>
      </w:r>
      <w:r w:rsidR="006B772B" w:rsidRPr="008F65B0">
        <w:rPr>
          <w:color w:val="000000" w:themeColor="text1"/>
          <w:sz w:val="22"/>
          <w:szCs w:val="22"/>
          <w:lang w:val="en-GB" w:eastAsia="en-GB"/>
        </w:rPr>
        <w:t xml:space="preserve"> and Humanities</w:t>
      </w:r>
      <w:r w:rsidRPr="008F65B0">
        <w:rPr>
          <w:color w:val="000000" w:themeColor="text1"/>
          <w:sz w:val="22"/>
          <w:szCs w:val="22"/>
          <w:lang w:val="en-GB" w:eastAsia="en-GB"/>
        </w:rPr>
        <w:t>, Advisor, Committee on the Integration of Data Sciences</w:t>
      </w:r>
    </w:p>
    <w:p w14:paraId="3E2730F0" w14:textId="77777777" w:rsidR="0097159E" w:rsidRPr="008F65B0" w:rsidRDefault="0097159E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val="en-GB" w:eastAsia="en-GB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>2020-2021, Israel National Academy of Sciences, Elected Member, Young Scholars Forum in the Humanities and Social Sciences on “Racism, Antisemitism, Genocide: The Holocaust in its Historical, Ideological and Cultural Contexts”, led by Prof. Israel Bartal</w:t>
      </w:r>
    </w:p>
    <w:p w14:paraId="1D99EC1A" w14:textId="76CFEAE4" w:rsidR="00E3217C" w:rsidRPr="008F65B0" w:rsidRDefault="00E3217C" w:rsidP="000518F6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rtl/>
          <w:lang w:eastAsia="en-GB"/>
        </w:rPr>
      </w:pPr>
      <w:r w:rsidRPr="008F65B0">
        <w:rPr>
          <w:color w:val="000000" w:themeColor="text1"/>
          <w:sz w:val="22"/>
          <w:szCs w:val="22"/>
          <w:lang w:eastAsia="en-GB"/>
        </w:rPr>
        <w:t xml:space="preserve">2023-present, </w:t>
      </w:r>
      <w:r w:rsidR="0097159E" w:rsidRPr="008F65B0">
        <w:rPr>
          <w:color w:val="000000" w:themeColor="text1"/>
          <w:sz w:val="22"/>
          <w:szCs w:val="22"/>
          <w:lang w:eastAsia="en-GB"/>
        </w:rPr>
        <w:t xml:space="preserve">The </w:t>
      </w:r>
      <w:r w:rsidR="0097159E" w:rsidRPr="008F65B0">
        <w:rPr>
          <w:color w:val="000000" w:themeColor="text1"/>
          <w:sz w:val="22"/>
          <w:szCs w:val="22"/>
          <w:lang w:val="en-GB" w:eastAsia="en-GB"/>
        </w:rPr>
        <w:t>Israel Academy of Sciences and Humanities</w:t>
      </w:r>
      <w:r w:rsidR="005E27D3" w:rsidRPr="008F65B0">
        <w:rPr>
          <w:color w:val="000000" w:themeColor="text1"/>
          <w:sz w:val="22"/>
          <w:szCs w:val="22"/>
          <w:lang w:val="en-GB" w:eastAsia="en-GB"/>
        </w:rPr>
        <w:t xml:space="preserve">, Member, </w:t>
      </w:r>
      <w:r w:rsidR="005E27D3" w:rsidRPr="008F65B0">
        <w:rPr>
          <w:color w:val="000000" w:themeColor="text1"/>
          <w:sz w:val="22"/>
          <w:szCs w:val="22"/>
          <w:lang w:eastAsia="en-GB"/>
        </w:rPr>
        <w:t>National Committee on Data (CODATA)</w:t>
      </w:r>
    </w:p>
    <w:p w14:paraId="1211C944" w14:textId="52C780BF" w:rsidR="004A1485" w:rsidRPr="008F65B0" w:rsidRDefault="004E534C" w:rsidP="00320E1D">
      <w:pPr>
        <w:pStyle w:val="Heading2"/>
      </w:pPr>
      <w:r w:rsidRPr="008F65B0">
        <w:t xml:space="preserve"> </w:t>
      </w:r>
      <w:r w:rsidR="004A1485" w:rsidRPr="008F65B0">
        <w:t>Awards</w:t>
      </w:r>
      <w:r w:rsidRPr="008F65B0">
        <w:t xml:space="preserve"> and Fellowships</w:t>
      </w:r>
    </w:p>
    <w:p w14:paraId="5FCBE77B" w14:textId="01A66917" w:rsidR="0026555F" w:rsidRPr="008F65B0" w:rsidRDefault="00E3217C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val="en-GB" w:eastAsia="en-GB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 xml:space="preserve">2013-2015, </w:t>
      </w:r>
      <w:r w:rsidR="0026555F" w:rsidRPr="008F65B0">
        <w:rPr>
          <w:color w:val="000000" w:themeColor="text1"/>
          <w:sz w:val="22"/>
          <w:szCs w:val="22"/>
          <w:lang w:val="en-GB" w:eastAsia="en-GB"/>
        </w:rPr>
        <w:t xml:space="preserve">Stanford University, Interdisciplinary Graduate Fellowship </w:t>
      </w:r>
    </w:p>
    <w:p w14:paraId="3670CEA0" w14:textId="2E80D6D4" w:rsidR="00487B78" w:rsidRPr="008F65B0" w:rsidRDefault="00487B78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>2015-2016, Hebrew University of Jerusalem</w:t>
      </w:r>
      <w:r w:rsidRPr="008F65B0">
        <w:rPr>
          <w:color w:val="000000" w:themeColor="text1"/>
          <w:sz w:val="22"/>
          <w:szCs w:val="22"/>
        </w:rPr>
        <w:t xml:space="preserve">, </w:t>
      </w:r>
      <w:r w:rsidRPr="008F65B0">
        <w:rPr>
          <w:color w:val="000000" w:themeColor="text1"/>
          <w:sz w:val="22"/>
          <w:szCs w:val="22"/>
          <w:lang w:val="en-GB" w:eastAsia="en-GB"/>
        </w:rPr>
        <w:t xml:space="preserve">Minerva </w:t>
      </w:r>
      <w:proofErr w:type="spellStart"/>
      <w:r w:rsidRPr="008F65B0">
        <w:rPr>
          <w:color w:val="000000" w:themeColor="text1"/>
          <w:sz w:val="22"/>
          <w:szCs w:val="22"/>
          <w:lang w:val="en-GB" w:eastAsia="en-GB"/>
        </w:rPr>
        <w:t>Center</w:t>
      </w:r>
      <w:proofErr w:type="spellEnd"/>
      <w:r w:rsidRPr="008F65B0">
        <w:rPr>
          <w:color w:val="000000" w:themeColor="text1"/>
          <w:sz w:val="22"/>
          <w:szCs w:val="22"/>
          <w:lang w:val="en-GB" w:eastAsia="en-GB"/>
        </w:rPr>
        <w:t xml:space="preserve"> for Human Rights</w:t>
      </w:r>
      <w:r w:rsidR="0034530C" w:rsidRPr="008F65B0">
        <w:rPr>
          <w:color w:val="000000" w:themeColor="text1"/>
          <w:sz w:val="22"/>
          <w:szCs w:val="22"/>
          <w:lang w:val="en-GB" w:eastAsia="en-GB"/>
        </w:rPr>
        <w:t xml:space="preserve">, </w:t>
      </w:r>
      <w:r w:rsidR="0034530C" w:rsidRPr="008F65B0">
        <w:rPr>
          <w:color w:val="000000" w:themeColor="text1"/>
          <w:sz w:val="22"/>
          <w:szCs w:val="22"/>
        </w:rPr>
        <w:t>Postdoctoral Research Fellow</w:t>
      </w:r>
    </w:p>
    <w:p w14:paraId="38202668" w14:textId="6B9C54F8" w:rsidR="00487B78" w:rsidRPr="008F65B0" w:rsidRDefault="00487B78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>2016</w:t>
      </w:r>
      <w:r w:rsidR="00C102E4" w:rsidRPr="008F65B0">
        <w:rPr>
          <w:color w:val="000000" w:themeColor="text1"/>
          <w:sz w:val="22"/>
          <w:szCs w:val="22"/>
          <w:lang w:val="en-GB" w:eastAsia="en-GB"/>
        </w:rPr>
        <w:t>-</w:t>
      </w:r>
      <w:r w:rsidRPr="008F65B0">
        <w:rPr>
          <w:color w:val="000000" w:themeColor="text1"/>
          <w:sz w:val="22"/>
          <w:szCs w:val="22"/>
          <w:lang w:val="en-GB" w:eastAsia="en-GB"/>
        </w:rPr>
        <w:t>2020 Hebrew University of Jerusalem, Martin Buber Society of Fellows in the Humanities and Social Sciences</w:t>
      </w:r>
      <w:r w:rsidR="0034530C" w:rsidRPr="008F65B0">
        <w:rPr>
          <w:color w:val="000000" w:themeColor="text1"/>
          <w:sz w:val="22"/>
          <w:szCs w:val="22"/>
          <w:lang w:val="en-GB" w:eastAsia="en-GB"/>
        </w:rPr>
        <w:t>, Postdoctoral Research Fellow,</w:t>
      </w:r>
    </w:p>
    <w:p w14:paraId="33C5EDDF" w14:textId="5488A012" w:rsidR="0026555F" w:rsidRPr="008F65B0" w:rsidRDefault="00E3217C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rtl/>
          <w:lang w:val="en-GB" w:eastAsia="en-GB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 xml:space="preserve">2021-2024, </w:t>
      </w:r>
      <w:r w:rsidR="0026555F" w:rsidRPr="008F65B0">
        <w:rPr>
          <w:color w:val="000000" w:themeColor="text1"/>
          <w:sz w:val="22"/>
          <w:szCs w:val="22"/>
          <w:lang w:val="en-GB" w:eastAsia="en-GB"/>
        </w:rPr>
        <w:t xml:space="preserve">Alon Fellowship for Outstanding Junior Faculty </w:t>
      </w:r>
    </w:p>
    <w:p w14:paraId="1D720BE6" w14:textId="77777777" w:rsidR="00840418" w:rsidRPr="008F65B0" w:rsidRDefault="00E3217C" w:rsidP="00840418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eastAsia="en-GB"/>
        </w:rPr>
      </w:pPr>
      <w:r w:rsidRPr="008F65B0">
        <w:rPr>
          <w:color w:val="000000" w:themeColor="text1"/>
          <w:sz w:val="22"/>
          <w:szCs w:val="22"/>
          <w:lang w:eastAsia="en-GB"/>
        </w:rPr>
        <w:t xml:space="preserve">2022, </w:t>
      </w:r>
      <w:proofErr w:type="spellStart"/>
      <w:r w:rsidR="00610096" w:rsidRPr="008F65B0">
        <w:rPr>
          <w:color w:val="000000" w:themeColor="text1"/>
          <w:sz w:val="22"/>
          <w:szCs w:val="22"/>
          <w:lang w:eastAsia="en-GB"/>
        </w:rPr>
        <w:t>Gorni</w:t>
      </w:r>
      <w:proofErr w:type="spellEnd"/>
      <w:r w:rsidR="00610096" w:rsidRPr="008F65B0">
        <w:rPr>
          <w:color w:val="000000" w:themeColor="text1"/>
          <w:sz w:val="22"/>
          <w:szCs w:val="22"/>
          <w:lang w:eastAsia="en-GB"/>
        </w:rPr>
        <w:t xml:space="preserve"> Prize for Excellent Junior Researcher in Public Law</w:t>
      </w:r>
    </w:p>
    <w:p w14:paraId="2A613FCE" w14:textId="035DF01B" w:rsidR="0034530C" w:rsidRPr="008F65B0" w:rsidRDefault="0034530C" w:rsidP="002C4C74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rtl/>
          <w:lang w:eastAsia="en-GB"/>
        </w:rPr>
      </w:pPr>
      <w:r w:rsidRPr="008F65B0">
        <w:rPr>
          <w:color w:val="000000" w:themeColor="text1"/>
          <w:sz w:val="22"/>
          <w:szCs w:val="22"/>
          <w:lang w:eastAsia="en-GB"/>
        </w:rPr>
        <w:t xml:space="preserve">2024-2025 Institute for Advanced Israel Studies at the Schusterman Center for Israel Studies, Brandeis University, </w:t>
      </w:r>
      <w:r w:rsidR="00C929EC" w:rsidRPr="008F65B0">
        <w:rPr>
          <w:color w:val="000000" w:themeColor="text1"/>
          <w:sz w:val="22"/>
          <w:szCs w:val="22"/>
          <w:lang w:eastAsia="en-GB"/>
        </w:rPr>
        <w:t xml:space="preserve">Research </w:t>
      </w:r>
      <w:r w:rsidRPr="008F65B0">
        <w:rPr>
          <w:color w:val="000000" w:themeColor="text1"/>
          <w:sz w:val="22"/>
          <w:szCs w:val="22"/>
          <w:lang w:eastAsia="en-GB"/>
        </w:rPr>
        <w:t>Fellow</w:t>
      </w:r>
    </w:p>
    <w:p w14:paraId="6A4E7521" w14:textId="2F615A28" w:rsidR="004E534C" w:rsidRPr="008F65B0" w:rsidRDefault="004E534C" w:rsidP="00320E1D">
      <w:pPr>
        <w:pStyle w:val="Heading2"/>
        <w:rPr>
          <w:rtl/>
        </w:rPr>
      </w:pPr>
      <w:r w:rsidRPr="008F65B0">
        <w:t>Other Academic Activity</w:t>
      </w:r>
    </w:p>
    <w:p w14:paraId="56F3922C" w14:textId="43E5B1F9" w:rsidR="00320E1D" w:rsidRPr="00320E1D" w:rsidRDefault="00907B44" w:rsidP="00320E1D">
      <w:pPr>
        <w:pStyle w:val="ListParagraph"/>
        <w:numPr>
          <w:ilvl w:val="0"/>
          <w:numId w:val="46"/>
        </w:num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r w:rsidRPr="00320E1D">
        <w:rPr>
          <w:b/>
          <w:bCs/>
          <w:color w:val="000000" w:themeColor="text1"/>
          <w:sz w:val="22"/>
          <w:szCs w:val="22"/>
        </w:rPr>
        <w:t>Conference Organizer</w:t>
      </w:r>
    </w:p>
    <w:p w14:paraId="2F40A281" w14:textId="45714E37" w:rsidR="00907B44" w:rsidRPr="008F65B0" w:rsidRDefault="00907B44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rtl/>
        </w:rPr>
      </w:pPr>
      <w:r w:rsidRPr="008F65B0">
        <w:rPr>
          <w:color w:val="000000" w:themeColor="text1"/>
          <w:sz w:val="22"/>
          <w:szCs w:val="22"/>
        </w:rPr>
        <w:t>2020</w:t>
      </w:r>
      <w:r w:rsidR="00105BC0" w:rsidRPr="008F65B0">
        <w:rPr>
          <w:color w:val="000000" w:themeColor="text1"/>
          <w:sz w:val="22"/>
          <w:szCs w:val="22"/>
        </w:rPr>
        <w:t xml:space="preserve"> - Present </w:t>
      </w:r>
      <w:r w:rsidRPr="008F65B0">
        <w:rPr>
          <w:color w:val="000000" w:themeColor="text1"/>
          <w:sz w:val="22"/>
          <w:szCs w:val="22"/>
        </w:rPr>
        <w:t xml:space="preserve">Annual school in Digital Humanities, </w:t>
      </w:r>
      <w:r w:rsidR="000518F6" w:rsidRPr="008F65B0">
        <w:rPr>
          <w:color w:val="000000" w:themeColor="text1"/>
          <w:sz w:val="22"/>
          <w:szCs w:val="22"/>
        </w:rPr>
        <w:t>Foun</w:t>
      </w:r>
      <w:r w:rsidR="007224FC" w:rsidRPr="008F65B0">
        <w:rPr>
          <w:color w:val="000000" w:themeColor="text1"/>
          <w:sz w:val="22"/>
          <w:szCs w:val="22"/>
        </w:rPr>
        <w:t>d</w:t>
      </w:r>
      <w:r w:rsidR="000518F6" w:rsidRPr="008F65B0">
        <w:rPr>
          <w:color w:val="000000" w:themeColor="text1"/>
          <w:sz w:val="22"/>
          <w:szCs w:val="22"/>
        </w:rPr>
        <w:t xml:space="preserve">er and </w:t>
      </w:r>
      <w:r w:rsidRPr="008F65B0">
        <w:rPr>
          <w:color w:val="000000" w:themeColor="text1"/>
          <w:sz w:val="22"/>
          <w:szCs w:val="22"/>
        </w:rPr>
        <w:t>Academic director</w:t>
      </w:r>
      <w:r w:rsidR="0097159E" w:rsidRPr="008F65B0">
        <w:rPr>
          <w:color w:val="000000" w:themeColor="text1"/>
          <w:sz w:val="22"/>
          <w:szCs w:val="22"/>
        </w:rPr>
        <w:t xml:space="preserve">, Hebrew University of Jerusalem </w:t>
      </w:r>
    </w:p>
    <w:p w14:paraId="216F6AA8" w14:textId="59E3F334" w:rsidR="00907B44" w:rsidRPr="008F65B0" w:rsidRDefault="00907B44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rtl/>
        </w:rPr>
      </w:pPr>
      <w:r w:rsidRPr="008F65B0">
        <w:rPr>
          <w:color w:val="000000" w:themeColor="text1"/>
          <w:sz w:val="22"/>
          <w:szCs w:val="22"/>
        </w:rPr>
        <w:t xml:space="preserve">2023 International winter school in Digital Humanities, Academic director (co-organized with Dr. Barak Sober, HUJI, Dr. Dennis Mischke and Prof. Dr. Eliese Lincke, Freie Universität Berlin; supported by grants from </w:t>
      </w:r>
      <w:r w:rsidR="00484682" w:rsidRPr="008F65B0">
        <w:rPr>
          <w:color w:val="000000" w:themeColor="text1"/>
          <w:sz w:val="22"/>
          <w:szCs w:val="22"/>
        </w:rPr>
        <w:t xml:space="preserve">the </w:t>
      </w:r>
      <w:proofErr w:type="gramStart"/>
      <w:r w:rsidRPr="008F65B0">
        <w:rPr>
          <w:color w:val="000000" w:themeColor="text1"/>
          <w:sz w:val="22"/>
          <w:szCs w:val="22"/>
        </w:rPr>
        <w:t>German-Israeli</w:t>
      </w:r>
      <w:proofErr w:type="gramEnd"/>
      <w:r w:rsidRPr="008F65B0">
        <w:rPr>
          <w:color w:val="000000" w:themeColor="text1"/>
          <w:sz w:val="22"/>
          <w:szCs w:val="22"/>
        </w:rPr>
        <w:t xml:space="preserve"> Foundation</w:t>
      </w:r>
      <w:r w:rsidR="00484682" w:rsidRPr="008F65B0">
        <w:rPr>
          <w:color w:val="000000" w:themeColor="text1"/>
          <w:sz w:val="22"/>
          <w:szCs w:val="22"/>
        </w:rPr>
        <w:t xml:space="preserve"> (GIF)</w:t>
      </w:r>
      <w:r w:rsidRPr="008F65B0">
        <w:rPr>
          <w:color w:val="000000" w:themeColor="text1"/>
          <w:sz w:val="22"/>
          <w:szCs w:val="22"/>
        </w:rPr>
        <w:t>, and the German U15 organization</w:t>
      </w:r>
      <w:r w:rsidR="00AB287D" w:rsidRPr="008F65B0">
        <w:rPr>
          <w:color w:val="000000" w:themeColor="text1"/>
          <w:sz w:val="22"/>
          <w:szCs w:val="22"/>
        </w:rPr>
        <w:t xml:space="preserve"> (Euro 30,000)</w:t>
      </w:r>
      <w:r w:rsidR="000518F6" w:rsidRPr="008F65B0">
        <w:rPr>
          <w:color w:val="000000" w:themeColor="text1"/>
          <w:sz w:val="22"/>
          <w:szCs w:val="22"/>
        </w:rPr>
        <w:t>,</w:t>
      </w:r>
      <w:r w:rsidR="0097159E" w:rsidRPr="008F65B0">
        <w:rPr>
          <w:color w:val="000000" w:themeColor="text1"/>
          <w:sz w:val="22"/>
          <w:szCs w:val="22"/>
        </w:rPr>
        <w:t xml:space="preserve"> Hebrew University of Jerusalem</w:t>
      </w:r>
    </w:p>
    <w:p w14:paraId="2B75E928" w14:textId="2E4D475C" w:rsidR="00C63EBB" w:rsidRPr="008F65B0" w:rsidRDefault="006A7C1A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2024, Conference on Computational Approaches to the Study of the Holocaust, Organizer, Hebrew University of Jerusalem</w:t>
      </w:r>
    </w:p>
    <w:p w14:paraId="2E290A79" w14:textId="18F5F3D3" w:rsidR="000518F6" w:rsidRPr="008F65B0" w:rsidRDefault="000518F6" w:rsidP="000518F6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 xml:space="preserve">2025 International winter school in Digital Humanities, Academic director (co-organized with Dr. Barak Sober, HUJI, Dr. Dennis Mischke and Prof. Dr. Eliese Lincke, Freie Universität Berlin; supported by grants from the </w:t>
      </w:r>
      <w:proofErr w:type="gramStart"/>
      <w:r w:rsidRPr="008F65B0">
        <w:rPr>
          <w:color w:val="000000" w:themeColor="text1"/>
          <w:sz w:val="22"/>
          <w:szCs w:val="22"/>
        </w:rPr>
        <w:t>German-Israeli</w:t>
      </w:r>
      <w:proofErr w:type="gramEnd"/>
      <w:r w:rsidRPr="008F65B0">
        <w:rPr>
          <w:color w:val="000000" w:themeColor="text1"/>
          <w:sz w:val="22"/>
          <w:szCs w:val="22"/>
        </w:rPr>
        <w:t xml:space="preserve"> Foundation (GIF), and the German U15 organization</w:t>
      </w:r>
      <w:r w:rsidR="00AB287D" w:rsidRPr="008F65B0">
        <w:rPr>
          <w:color w:val="000000" w:themeColor="text1"/>
          <w:sz w:val="22"/>
          <w:szCs w:val="22"/>
        </w:rPr>
        <w:t xml:space="preserve"> (Euro 25,000)</w:t>
      </w:r>
      <w:r w:rsidRPr="008F65B0">
        <w:rPr>
          <w:color w:val="000000" w:themeColor="text1"/>
          <w:sz w:val="22"/>
          <w:szCs w:val="22"/>
        </w:rPr>
        <w:t>, Freie Universität Berlin</w:t>
      </w:r>
      <w:r w:rsidR="00AB287D" w:rsidRPr="008F65B0">
        <w:rPr>
          <w:color w:val="000000" w:themeColor="text1"/>
          <w:sz w:val="22"/>
          <w:szCs w:val="22"/>
        </w:rPr>
        <w:t xml:space="preserve"> </w:t>
      </w:r>
    </w:p>
    <w:p w14:paraId="7A3E8325" w14:textId="2C86326B" w:rsidR="008E66A7" w:rsidRPr="008F65B0" w:rsidRDefault="008E66A7" w:rsidP="00A21396">
      <w:pPr>
        <w:spacing w:before="0" w:after="0" w:line="360" w:lineRule="auto"/>
        <w:contextualSpacing/>
        <w:rPr>
          <w:color w:val="000000" w:themeColor="text1"/>
          <w:sz w:val="22"/>
          <w:szCs w:val="22"/>
        </w:rPr>
      </w:pPr>
    </w:p>
    <w:p w14:paraId="38BFF865" w14:textId="3A6CF0C6" w:rsidR="00320E1D" w:rsidRPr="00320E1D" w:rsidRDefault="00907B44" w:rsidP="00320E1D">
      <w:pPr>
        <w:pStyle w:val="ListParagraph"/>
        <w:numPr>
          <w:ilvl w:val="0"/>
          <w:numId w:val="46"/>
        </w:num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r w:rsidRPr="00595271">
        <w:rPr>
          <w:b/>
          <w:bCs/>
          <w:color w:val="000000" w:themeColor="text1"/>
          <w:sz w:val="22"/>
          <w:szCs w:val="22"/>
        </w:rPr>
        <w:lastRenderedPageBreak/>
        <w:t>Reviewer</w:t>
      </w:r>
      <w:r w:rsidR="001F2AE5" w:rsidRPr="00595271">
        <w:rPr>
          <w:b/>
          <w:bCs/>
          <w:color w:val="000000" w:themeColor="text1"/>
          <w:sz w:val="22"/>
          <w:szCs w:val="22"/>
        </w:rPr>
        <w:t xml:space="preserve"> </w:t>
      </w:r>
      <w:r w:rsidR="00051C48" w:rsidRPr="00595271">
        <w:rPr>
          <w:b/>
          <w:bCs/>
          <w:color w:val="000000" w:themeColor="text1"/>
          <w:sz w:val="22"/>
          <w:szCs w:val="22"/>
        </w:rPr>
        <w:t>and program committee member</w:t>
      </w:r>
    </w:p>
    <w:p w14:paraId="6C41E2C6" w14:textId="142A1B96" w:rsidR="00907B44" w:rsidRPr="008F65B0" w:rsidRDefault="00907B44" w:rsidP="00A21396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 xml:space="preserve">2020-present, </w:t>
      </w:r>
      <w:r w:rsidR="00614498" w:rsidRPr="008F65B0">
        <w:rPr>
          <w:color w:val="000000" w:themeColor="text1"/>
          <w:sz w:val="22"/>
          <w:szCs w:val="22"/>
        </w:rPr>
        <w:t>R</w:t>
      </w:r>
      <w:r w:rsidRPr="008F65B0">
        <w:rPr>
          <w:color w:val="000000" w:themeColor="text1"/>
          <w:sz w:val="22"/>
          <w:szCs w:val="22"/>
        </w:rPr>
        <w:t>eviewer for Digital Humanities Quarterly</w:t>
      </w:r>
      <w:r w:rsidR="00051C48" w:rsidRPr="008F65B0">
        <w:rPr>
          <w:color w:val="000000" w:themeColor="text1"/>
          <w:sz w:val="22"/>
          <w:szCs w:val="22"/>
        </w:rPr>
        <w:t>;</w:t>
      </w:r>
      <w:r w:rsidRPr="008F65B0">
        <w:rPr>
          <w:color w:val="000000" w:themeColor="text1"/>
          <w:sz w:val="22"/>
          <w:szCs w:val="22"/>
        </w:rPr>
        <w:t xml:space="preserve"> AI and Law</w:t>
      </w:r>
      <w:r w:rsidR="00051C48" w:rsidRPr="008F65B0">
        <w:rPr>
          <w:color w:val="000000" w:themeColor="text1"/>
          <w:sz w:val="22"/>
          <w:szCs w:val="22"/>
        </w:rPr>
        <w:t xml:space="preserve">; </w:t>
      </w:r>
      <w:r w:rsidRPr="008F65B0">
        <w:rPr>
          <w:color w:val="000000" w:themeColor="text1"/>
          <w:sz w:val="22"/>
          <w:szCs w:val="22"/>
        </w:rPr>
        <w:t>Journal of International Economic Law</w:t>
      </w:r>
      <w:r w:rsidR="00051C48" w:rsidRPr="008F65B0">
        <w:rPr>
          <w:color w:val="000000" w:themeColor="text1"/>
          <w:sz w:val="22"/>
          <w:szCs w:val="22"/>
        </w:rPr>
        <w:t>;</w:t>
      </w:r>
      <w:r w:rsidRPr="008F65B0">
        <w:rPr>
          <w:color w:val="000000" w:themeColor="text1"/>
          <w:sz w:val="22"/>
          <w:szCs w:val="22"/>
        </w:rPr>
        <w:t xml:space="preserve"> Law, Culture and Societ</w:t>
      </w:r>
      <w:r w:rsidR="00A21396" w:rsidRPr="008F65B0">
        <w:rPr>
          <w:color w:val="000000" w:themeColor="text1"/>
          <w:sz w:val="22"/>
          <w:szCs w:val="22"/>
        </w:rPr>
        <w:t>y</w:t>
      </w:r>
      <w:r w:rsidR="00051C48" w:rsidRPr="008F65B0">
        <w:rPr>
          <w:color w:val="000000" w:themeColor="text1"/>
          <w:sz w:val="22"/>
          <w:szCs w:val="22"/>
        </w:rPr>
        <w:t>;</w:t>
      </w:r>
      <w:r w:rsidR="00A21396" w:rsidRPr="008F65B0">
        <w:rPr>
          <w:color w:val="000000" w:themeColor="text1"/>
          <w:sz w:val="22"/>
          <w:szCs w:val="22"/>
        </w:rPr>
        <w:t xml:space="preserve"> </w:t>
      </w:r>
      <w:proofErr w:type="spellStart"/>
      <w:r w:rsidR="00A21396" w:rsidRPr="008F65B0">
        <w:rPr>
          <w:color w:val="000000" w:themeColor="text1"/>
          <w:sz w:val="22"/>
          <w:szCs w:val="22"/>
        </w:rPr>
        <w:t>Mishpatim</w:t>
      </w:r>
      <w:proofErr w:type="spellEnd"/>
      <w:r w:rsidR="00A21396" w:rsidRPr="008F65B0">
        <w:rPr>
          <w:color w:val="000000" w:themeColor="text1"/>
          <w:sz w:val="22"/>
          <w:szCs w:val="22"/>
        </w:rPr>
        <w:t xml:space="preserve">-Hebrew University Law Review; </w:t>
      </w:r>
      <w:proofErr w:type="spellStart"/>
      <w:r w:rsidR="00A21396" w:rsidRPr="008F65B0">
        <w:rPr>
          <w:color w:val="000000" w:themeColor="text1"/>
          <w:sz w:val="22"/>
          <w:szCs w:val="22"/>
        </w:rPr>
        <w:t>Iyuney</w:t>
      </w:r>
      <w:proofErr w:type="spellEnd"/>
      <w:r w:rsidR="00A21396" w:rsidRPr="008F65B0">
        <w:rPr>
          <w:color w:val="000000" w:themeColor="text1"/>
          <w:sz w:val="22"/>
          <w:szCs w:val="22"/>
        </w:rPr>
        <w:t xml:space="preserve"> </w:t>
      </w:r>
      <w:proofErr w:type="spellStart"/>
      <w:r w:rsidR="00A21396" w:rsidRPr="008F65B0">
        <w:rPr>
          <w:color w:val="000000" w:themeColor="text1"/>
          <w:sz w:val="22"/>
          <w:szCs w:val="22"/>
        </w:rPr>
        <w:t>Mishpat</w:t>
      </w:r>
      <w:proofErr w:type="spellEnd"/>
      <w:r w:rsidR="00A21396" w:rsidRPr="008F65B0">
        <w:rPr>
          <w:color w:val="000000" w:themeColor="text1"/>
          <w:sz w:val="22"/>
          <w:szCs w:val="22"/>
        </w:rPr>
        <w:t>-Tel Aviv University Law Review</w:t>
      </w:r>
      <w:r w:rsidR="00FD6614" w:rsidRPr="008F65B0">
        <w:rPr>
          <w:color w:val="000000" w:themeColor="text1"/>
          <w:sz w:val="22"/>
          <w:szCs w:val="22"/>
        </w:rPr>
        <w:t>.</w:t>
      </w:r>
    </w:p>
    <w:p w14:paraId="157B13CE" w14:textId="57EE50EE" w:rsidR="00E3217C" w:rsidRPr="008F65B0" w:rsidRDefault="00907B44" w:rsidP="006C5C98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 xml:space="preserve">2024, </w:t>
      </w:r>
      <w:r w:rsidR="00614498" w:rsidRPr="008F65B0">
        <w:rPr>
          <w:color w:val="000000" w:themeColor="text1"/>
          <w:sz w:val="22"/>
          <w:szCs w:val="22"/>
        </w:rPr>
        <w:t>Member, Program Committee for Holocaust Testimonies as Language Resources Pre-conference workshop at</w:t>
      </w:r>
      <w:r w:rsidR="001D7034" w:rsidRPr="008F65B0">
        <w:rPr>
          <w:color w:val="000000" w:themeColor="text1"/>
          <w:sz w:val="22"/>
          <w:szCs w:val="22"/>
        </w:rPr>
        <w:t xml:space="preserve"> the Joint International Conference on Computational Linguistics, Language Resources and </w:t>
      </w:r>
      <w:r w:rsidR="00947D8F" w:rsidRPr="008F65B0">
        <w:rPr>
          <w:color w:val="000000" w:themeColor="text1"/>
          <w:sz w:val="22"/>
          <w:szCs w:val="22"/>
        </w:rPr>
        <w:t>Evaluation</w:t>
      </w:r>
      <w:r w:rsidR="00947D8F" w:rsidRPr="008F65B0">
        <w:rPr>
          <w:rStyle w:val="apple-converted-space"/>
          <w:rFonts w:ascii="Barlow SemiBold" w:eastAsiaTheme="majorEastAsia" w:hAnsi="Barlow SemiBold"/>
          <w:color w:val="000000"/>
          <w:sz w:val="22"/>
          <w:szCs w:val="22"/>
          <w:shd w:val="clear" w:color="auto" w:fill="FFFFFF"/>
        </w:rPr>
        <w:t xml:space="preserve"> </w:t>
      </w:r>
      <w:r w:rsidR="00947D8F" w:rsidRPr="008F65B0">
        <w:rPr>
          <w:color w:val="000000" w:themeColor="text1"/>
          <w:sz w:val="22"/>
          <w:szCs w:val="22"/>
        </w:rPr>
        <w:t>(</w:t>
      </w:r>
      <w:r w:rsidR="00614498" w:rsidRPr="008F65B0">
        <w:rPr>
          <w:color w:val="000000" w:themeColor="text1"/>
          <w:sz w:val="22"/>
          <w:szCs w:val="22"/>
        </w:rPr>
        <w:t>LREC-COLING</w:t>
      </w:r>
      <w:r w:rsidR="001D7034" w:rsidRPr="008F65B0">
        <w:rPr>
          <w:color w:val="000000" w:themeColor="text1"/>
          <w:sz w:val="22"/>
          <w:szCs w:val="22"/>
        </w:rPr>
        <w:t>)</w:t>
      </w:r>
      <w:r w:rsidR="00614498" w:rsidRPr="008F65B0">
        <w:rPr>
          <w:color w:val="000000" w:themeColor="text1"/>
          <w:sz w:val="22"/>
          <w:szCs w:val="22"/>
        </w:rPr>
        <w:t xml:space="preserve"> 2024</w:t>
      </w:r>
    </w:p>
    <w:p w14:paraId="1164C811" w14:textId="5BB57834" w:rsidR="00EC68EE" w:rsidRPr="008F65B0" w:rsidRDefault="004E534C" w:rsidP="00320E1D">
      <w:pPr>
        <w:pStyle w:val="Heading2"/>
      </w:pPr>
      <w:r w:rsidRPr="008F65B0">
        <w:t>Social impact</w:t>
      </w:r>
      <w:r w:rsidR="00051C48" w:rsidRPr="008F65B0">
        <w:t xml:space="preserve"> and </w:t>
      </w:r>
      <w:r w:rsidRPr="008F65B0">
        <w:t>service</w:t>
      </w:r>
    </w:p>
    <w:p w14:paraId="31F0C0D6" w14:textId="77777777" w:rsidR="00104DFB" w:rsidRPr="008F65B0" w:rsidRDefault="00EC68EE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val="en-GB" w:eastAsia="en-GB"/>
        </w:rPr>
      </w:pPr>
      <w:r w:rsidRPr="008F65B0">
        <w:rPr>
          <w:rFonts w:hint="cs"/>
          <w:color w:val="000000" w:themeColor="text1"/>
          <w:sz w:val="22"/>
          <w:szCs w:val="22"/>
          <w:rtl/>
          <w:lang w:val="en-GB" w:eastAsia="en-GB"/>
        </w:rPr>
        <w:t>2022</w:t>
      </w:r>
      <w:r w:rsidRPr="008F65B0">
        <w:rPr>
          <w:color w:val="000000" w:themeColor="text1"/>
          <w:sz w:val="22"/>
          <w:szCs w:val="22"/>
          <w:lang w:val="en-GB" w:eastAsia="en-GB"/>
        </w:rPr>
        <w:t xml:space="preserve">-present, </w:t>
      </w:r>
      <w:r w:rsidR="00E3217C" w:rsidRPr="008F65B0">
        <w:rPr>
          <w:color w:val="000000" w:themeColor="text1"/>
          <w:sz w:val="22"/>
          <w:szCs w:val="22"/>
          <w:lang w:val="en-GB" w:eastAsia="en-GB"/>
        </w:rPr>
        <w:t xml:space="preserve">Volunteer in the </w:t>
      </w:r>
      <w:r w:rsidRPr="008F65B0">
        <w:rPr>
          <w:color w:val="000000" w:themeColor="text1"/>
          <w:sz w:val="22"/>
          <w:szCs w:val="22"/>
          <w:lang w:val="en-GB" w:eastAsia="en-GB"/>
        </w:rPr>
        <w:t xml:space="preserve">Commission for the Prevention of Sexual Harassment, Hebrew University of Jerusalem </w:t>
      </w:r>
    </w:p>
    <w:p w14:paraId="4921A0EB" w14:textId="3604C6B4" w:rsidR="00104DFB" w:rsidRPr="008F65B0" w:rsidRDefault="00104DFB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val="en-GB" w:eastAsia="en-GB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>2022-present, Member of The Israeli Law Professors’ Forum for Democracy, an ad-hoc, voluntary group of experts on Israeli public law, working to protect and promote liberal democracy in Israel</w:t>
      </w:r>
    </w:p>
    <w:p w14:paraId="17B8235D" w14:textId="1EAF919A" w:rsidR="00DD59F0" w:rsidRPr="008F65B0" w:rsidRDefault="00EC68EE" w:rsidP="00E91550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val="en-GB" w:eastAsia="en-GB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>2023-</w:t>
      </w:r>
      <w:r w:rsidR="00104DFB" w:rsidRPr="008F65B0">
        <w:rPr>
          <w:color w:val="000000" w:themeColor="text1"/>
          <w:sz w:val="22"/>
          <w:szCs w:val="22"/>
          <w:lang w:val="en-GB" w:eastAsia="en-GB"/>
        </w:rPr>
        <w:t>present</w:t>
      </w:r>
      <w:r w:rsidRPr="008F65B0">
        <w:rPr>
          <w:color w:val="000000" w:themeColor="text1"/>
          <w:sz w:val="22"/>
          <w:szCs w:val="22"/>
          <w:lang w:val="en-GB" w:eastAsia="en-GB"/>
        </w:rPr>
        <w:t>, Board member</w:t>
      </w:r>
      <w:r w:rsidR="00325821" w:rsidRPr="008F65B0">
        <w:rPr>
          <w:color w:val="000000" w:themeColor="text1"/>
          <w:sz w:val="22"/>
          <w:szCs w:val="22"/>
          <w:lang w:val="en-GB" w:eastAsia="en-GB"/>
        </w:rPr>
        <w:t xml:space="preserve"> and head of </w:t>
      </w:r>
      <w:r w:rsidR="006C5C98" w:rsidRPr="008F65B0">
        <w:rPr>
          <w:color w:val="000000" w:themeColor="text1"/>
          <w:sz w:val="22"/>
          <w:szCs w:val="22"/>
          <w:lang w:val="en-GB" w:eastAsia="en-GB"/>
        </w:rPr>
        <w:t>C</w:t>
      </w:r>
      <w:r w:rsidR="00325821" w:rsidRPr="008F65B0">
        <w:rPr>
          <w:color w:val="000000" w:themeColor="text1"/>
          <w:sz w:val="22"/>
          <w:szCs w:val="22"/>
          <w:lang w:val="en-GB" w:eastAsia="en-GB"/>
        </w:rPr>
        <w:t>ontent</w:t>
      </w:r>
      <w:r w:rsidR="00FD6614" w:rsidRPr="008F65B0">
        <w:rPr>
          <w:color w:val="000000" w:themeColor="text1"/>
          <w:sz w:val="22"/>
          <w:szCs w:val="22"/>
          <w:lang w:val="en-GB" w:eastAsia="en-GB"/>
        </w:rPr>
        <w:t xml:space="preserve">, </w:t>
      </w:r>
      <w:r w:rsidR="006C5C98" w:rsidRPr="008F65B0">
        <w:rPr>
          <w:color w:val="000000" w:themeColor="text1"/>
          <w:sz w:val="22"/>
          <w:szCs w:val="22"/>
          <w:lang w:val="en-GB" w:eastAsia="en-GB"/>
        </w:rPr>
        <w:t>A</w:t>
      </w:r>
      <w:r w:rsidR="00325821" w:rsidRPr="008F65B0">
        <w:rPr>
          <w:color w:val="000000" w:themeColor="text1"/>
          <w:sz w:val="22"/>
          <w:szCs w:val="22"/>
          <w:lang w:val="en-GB" w:eastAsia="en-GB"/>
        </w:rPr>
        <w:t>rchiv</w:t>
      </w:r>
      <w:r w:rsidR="00A0237F" w:rsidRPr="008F65B0">
        <w:rPr>
          <w:color w:val="000000" w:themeColor="text1"/>
          <w:sz w:val="22"/>
          <w:szCs w:val="22"/>
          <w:lang w:val="en-GB" w:eastAsia="en-GB"/>
        </w:rPr>
        <w:t>e</w:t>
      </w:r>
      <w:r w:rsidR="00FD6614" w:rsidRPr="008F65B0">
        <w:rPr>
          <w:color w:val="000000" w:themeColor="text1"/>
          <w:sz w:val="22"/>
          <w:szCs w:val="22"/>
          <w:lang w:val="en-GB" w:eastAsia="en-GB"/>
        </w:rPr>
        <w:t xml:space="preserve"> and </w:t>
      </w:r>
      <w:r w:rsidR="006C5C98" w:rsidRPr="008F65B0">
        <w:rPr>
          <w:color w:val="000000" w:themeColor="text1"/>
          <w:sz w:val="22"/>
          <w:szCs w:val="22"/>
          <w:lang w:val="en-GB" w:eastAsia="en-GB"/>
        </w:rPr>
        <w:t>R</w:t>
      </w:r>
      <w:r w:rsidR="00FD6614" w:rsidRPr="008F65B0">
        <w:rPr>
          <w:color w:val="000000" w:themeColor="text1"/>
          <w:sz w:val="22"/>
          <w:szCs w:val="22"/>
          <w:lang w:val="en-GB" w:eastAsia="en-GB"/>
        </w:rPr>
        <w:t>esearch</w:t>
      </w:r>
      <w:r w:rsidR="00325821" w:rsidRPr="008F65B0">
        <w:rPr>
          <w:color w:val="000000" w:themeColor="text1"/>
          <w:sz w:val="22"/>
          <w:szCs w:val="22"/>
          <w:lang w:val="en-GB" w:eastAsia="en-GB"/>
        </w:rPr>
        <w:t xml:space="preserve"> </w:t>
      </w:r>
      <w:r w:rsidR="00A0237F" w:rsidRPr="008F65B0">
        <w:rPr>
          <w:color w:val="000000" w:themeColor="text1"/>
          <w:sz w:val="22"/>
          <w:szCs w:val="22"/>
          <w:lang w:val="en-GB" w:eastAsia="en-GB"/>
        </w:rPr>
        <w:t>in</w:t>
      </w:r>
      <w:r w:rsidRPr="008F65B0">
        <w:rPr>
          <w:color w:val="000000" w:themeColor="text1"/>
          <w:sz w:val="22"/>
          <w:szCs w:val="22"/>
          <w:lang w:val="en-GB" w:eastAsia="en-GB"/>
        </w:rPr>
        <w:t xml:space="preserve"> </w:t>
      </w:r>
      <w:proofErr w:type="spellStart"/>
      <w:r w:rsidRPr="008F65B0">
        <w:rPr>
          <w:color w:val="000000" w:themeColor="text1"/>
          <w:sz w:val="22"/>
          <w:szCs w:val="22"/>
          <w:lang w:val="en-GB" w:eastAsia="en-GB"/>
        </w:rPr>
        <w:t>Edut</w:t>
      </w:r>
      <w:proofErr w:type="spellEnd"/>
      <w:r w:rsidRPr="008F65B0">
        <w:rPr>
          <w:color w:val="000000" w:themeColor="text1"/>
          <w:sz w:val="22"/>
          <w:szCs w:val="22"/>
          <w:lang w:val="en-GB" w:eastAsia="en-GB"/>
        </w:rPr>
        <w:t xml:space="preserve"> 710</w:t>
      </w:r>
      <w:r w:rsidR="00DD59F0" w:rsidRPr="008F65B0">
        <w:rPr>
          <w:color w:val="000000" w:themeColor="text1"/>
          <w:sz w:val="22"/>
          <w:szCs w:val="22"/>
          <w:lang w:val="en-GB" w:eastAsia="en-GB"/>
        </w:rPr>
        <w:t xml:space="preserve"> – </w:t>
      </w:r>
      <w:r w:rsidR="00FD7095" w:rsidRPr="008F65B0">
        <w:rPr>
          <w:color w:val="000000" w:themeColor="text1"/>
          <w:sz w:val="22"/>
          <w:szCs w:val="22"/>
          <w:lang w:val="en-GB" w:eastAsia="en-GB"/>
        </w:rPr>
        <w:t xml:space="preserve">a civil society </w:t>
      </w:r>
      <w:r w:rsidR="006C5C98" w:rsidRPr="008F65B0">
        <w:rPr>
          <w:color w:val="000000" w:themeColor="text1"/>
          <w:sz w:val="22"/>
          <w:szCs w:val="22"/>
          <w:lang w:val="en-GB" w:eastAsia="en-GB"/>
        </w:rPr>
        <w:t>organization</w:t>
      </w:r>
      <w:r w:rsidR="00E91550" w:rsidRPr="008F65B0">
        <w:rPr>
          <w:color w:val="000000" w:themeColor="text1"/>
          <w:sz w:val="22"/>
          <w:szCs w:val="22"/>
          <w:lang w:val="en-GB" w:eastAsia="en-GB"/>
        </w:rPr>
        <w:t xml:space="preserve"> </w:t>
      </w:r>
      <w:r w:rsidR="00104DFB" w:rsidRPr="008F65B0">
        <w:rPr>
          <w:color w:val="000000" w:themeColor="text1"/>
          <w:sz w:val="22"/>
          <w:szCs w:val="22"/>
          <w:lang w:val="en-GB" w:eastAsia="en-GB"/>
        </w:rPr>
        <w:t xml:space="preserve">documenting, digitizing, archiving, and preserving </w:t>
      </w:r>
      <w:r w:rsidR="00FD7095" w:rsidRPr="008F65B0">
        <w:rPr>
          <w:color w:val="000000" w:themeColor="text1"/>
          <w:sz w:val="22"/>
          <w:szCs w:val="22"/>
          <w:lang w:val="en-GB" w:eastAsia="en-GB"/>
        </w:rPr>
        <w:t xml:space="preserve">audio-visual </w:t>
      </w:r>
      <w:r w:rsidR="00104DFB" w:rsidRPr="008F65B0">
        <w:rPr>
          <w:color w:val="000000" w:themeColor="text1"/>
          <w:sz w:val="22"/>
          <w:szCs w:val="22"/>
          <w:lang w:val="en-GB" w:eastAsia="en-GB"/>
        </w:rPr>
        <w:t>eyewitness testimonies of survivors from the October 7</w:t>
      </w:r>
      <w:r w:rsidR="00FD7095" w:rsidRPr="008F65B0">
        <w:rPr>
          <w:color w:val="000000" w:themeColor="text1"/>
          <w:sz w:val="22"/>
          <w:szCs w:val="22"/>
          <w:lang w:val="en-GB" w:eastAsia="en-GB"/>
        </w:rPr>
        <w:t xml:space="preserve"> </w:t>
      </w:r>
      <w:r w:rsidR="00104DFB" w:rsidRPr="008F65B0">
        <w:rPr>
          <w:color w:val="000000" w:themeColor="text1"/>
          <w:sz w:val="22"/>
          <w:szCs w:val="22"/>
          <w:lang w:val="en-GB" w:eastAsia="en-GB"/>
        </w:rPr>
        <w:t>attacks</w:t>
      </w:r>
    </w:p>
    <w:p w14:paraId="1CA616A9" w14:textId="3C6568A9" w:rsidR="00D136B3" w:rsidRPr="008F65B0" w:rsidRDefault="00990348" w:rsidP="00320E1D">
      <w:pPr>
        <w:pStyle w:val="Heading2"/>
      </w:pPr>
      <w:r w:rsidRPr="008F65B0">
        <w:t>Grants</w:t>
      </w:r>
    </w:p>
    <w:p w14:paraId="1C8902A6" w14:textId="6DD3C16F" w:rsidR="00595271" w:rsidRPr="00320E1D" w:rsidRDefault="00595271" w:rsidP="00320E1D">
      <w:pPr>
        <w:pStyle w:val="ListParagraph"/>
        <w:numPr>
          <w:ilvl w:val="0"/>
          <w:numId w:val="47"/>
        </w:num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r w:rsidRPr="00320E1D">
        <w:rPr>
          <w:b/>
          <w:bCs/>
          <w:color w:val="000000" w:themeColor="text1"/>
          <w:sz w:val="22"/>
          <w:szCs w:val="22"/>
        </w:rPr>
        <w:t>Lab Grants</w:t>
      </w:r>
    </w:p>
    <w:p w14:paraId="1D35C62C" w14:textId="4243A104" w:rsidR="00772D94" w:rsidRDefault="00772D94" w:rsidP="00595271">
      <w:pPr>
        <w:spacing w:before="0" w:after="0" w:line="360" w:lineRule="auto"/>
        <w:ind w:left="360"/>
        <w:rPr>
          <w:color w:val="000000" w:themeColor="text1"/>
          <w:sz w:val="22"/>
          <w:szCs w:val="22"/>
          <w:lang w:eastAsia="en-GB"/>
        </w:rPr>
      </w:pPr>
      <w:r w:rsidRPr="00595271">
        <w:rPr>
          <w:color w:val="000000" w:themeColor="text1"/>
          <w:sz w:val="22"/>
          <w:szCs w:val="22"/>
          <w:lang w:eastAsia="en-GB"/>
        </w:rPr>
        <w:t xml:space="preserve">2020-2027, </w:t>
      </w:r>
      <w:r w:rsidRPr="00595271">
        <w:rPr>
          <w:color w:val="000000" w:themeColor="text1"/>
          <w:sz w:val="22"/>
          <w:szCs w:val="22"/>
          <w:lang w:val="en-GB" w:eastAsia="en-GB"/>
        </w:rPr>
        <w:t xml:space="preserve">Alfred Landecker Foundation, </w:t>
      </w:r>
      <w:r w:rsidR="0018230A">
        <w:rPr>
          <w:color w:val="000000" w:themeColor="text1"/>
          <w:sz w:val="22"/>
          <w:szCs w:val="22"/>
          <w:lang w:val="en-GB" w:eastAsia="en-GB"/>
        </w:rPr>
        <w:t xml:space="preserve">Winning proposal </w:t>
      </w:r>
      <w:r w:rsidRPr="00595271">
        <w:rPr>
          <w:color w:val="000000" w:themeColor="text1"/>
          <w:sz w:val="22"/>
          <w:szCs w:val="22"/>
          <w:lang w:eastAsia="en-GB"/>
        </w:rPr>
        <w:t>Grant for Establishing the Alfred Landecker Digital Humanities Lab, Euro 1,230,000, #13,</w:t>
      </w:r>
      <w:r w:rsidRPr="00595271">
        <w:rPr>
          <w:rFonts w:hint="cs"/>
          <w:color w:val="000000" w:themeColor="text1"/>
          <w:sz w:val="22"/>
          <w:szCs w:val="22"/>
          <w:rtl/>
          <w:lang w:eastAsia="en-GB"/>
        </w:rPr>
        <w:t xml:space="preserve"> </w:t>
      </w:r>
      <w:r w:rsidRPr="00595271">
        <w:rPr>
          <w:color w:val="000000" w:themeColor="text1"/>
          <w:sz w:val="22"/>
          <w:szCs w:val="22"/>
          <w:lang w:eastAsia="en-GB"/>
        </w:rPr>
        <w:t>16,</w:t>
      </w:r>
      <w:r w:rsidRPr="00595271">
        <w:rPr>
          <w:rFonts w:hint="cs"/>
          <w:color w:val="000000" w:themeColor="text1"/>
          <w:sz w:val="22"/>
          <w:szCs w:val="22"/>
          <w:rtl/>
          <w:lang w:eastAsia="en-GB"/>
        </w:rPr>
        <w:t xml:space="preserve"> </w:t>
      </w:r>
      <w:r w:rsidRPr="00595271">
        <w:rPr>
          <w:color w:val="000000" w:themeColor="text1"/>
          <w:sz w:val="22"/>
          <w:szCs w:val="22"/>
          <w:lang w:eastAsia="en-GB"/>
        </w:rPr>
        <w:t xml:space="preserve">18 </w:t>
      </w:r>
    </w:p>
    <w:p w14:paraId="2B63A574" w14:textId="77777777" w:rsidR="00320E1D" w:rsidRDefault="00320E1D" w:rsidP="00595271">
      <w:pPr>
        <w:spacing w:before="0" w:after="0" w:line="360" w:lineRule="auto"/>
        <w:ind w:left="360"/>
        <w:rPr>
          <w:color w:val="000000" w:themeColor="text1"/>
          <w:sz w:val="22"/>
          <w:szCs w:val="22"/>
          <w:lang w:eastAsia="en-GB"/>
        </w:rPr>
      </w:pPr>
    </w:p>
    <w:p w14:paraId="69577F4F" w14:textId="0E62124C" w:rsidR="00595271" w:rsidRPr="00320E1D" w:rsidRDefault="00595271" w:rsidP="00320E1D">
      <w:pPr>
        <w:pStyle w:val="ListParagraph"/>
        <w:numPr>
          <w:ilvl w:val="0"/>
          <w:numId w:val="47"/>
        </w:num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r w:rsidRPr="00320E1D">
        <w:rPr>
          <w:b/>
          <w:bCs/>
          <w:color w:val="000000" w:themeColor="text1"/>
          <w:sz w:val="22"/>
          <w:szCs w:val="22"/>
        </w:rPr>
        <w:t>Research Grants</w:t>
      </w:r>
    </w:p>
    <w:p w14:paraId="55E5FE62" w14:textId="45DADCDE" w:rsidR="004A1485" w:rsidRPr="008F65B0" w:rsidRDefault="0026555F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val="en-GB" w:eastAsia="en-GB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>2020-2023</w:t>
      </w:r>
      <w:r w:rsidR="00BB781F" w:rsidRPr="008F65B0">
        <w:rPr>
          <w:color w:val="000000" w:themeColor="text1"/>
          <w:sz w:val="22"/>
          <w:szCs w:val="22"/>
          <w:lang w:eastAsia="en-GB"/>
        </w:rPr>
        <w:t>,</w:t>
      </w:r>
      <w:r w:rsidRPr="008F65B0">
        <w:rPr>
          <w:color w:val="000000" w:themeColor="text1"/>
          <w:sz w:val="22"/>
          <w:szCs w:val="22"/>
          <w:lang w:eastAsia="en-GB"/>
        </w:rPr>
        <w:t xml:space="preserve"> </w:t>
      </w:r>
      <w:r w:rsidR="004A1485" w:rsidRPr="008F65B0">
        <w:rPr>
          <w:color w:val="000000" w:themeColor="text1"/>
          <w:sz w:val="22"/>
          <w:szCs w:val="22"/>
          <w:lang w:val="en-GB" w:eastAsia="en-GB"/>
        </w:rPr>
        <w:t>Ministry of Science and Technology</w:t>
      </w:r>
      <w:r w:rsidR="000F32F4" w:rsidRPr="008F65B0">
        <w:rPr>
          <w:color w:val="000000" w:themeColor="text1"/>
          <w:sz w:val="22"/>
          <w:szCs w:val="22"/>
          <w:lang w:val="en-GB" w:eastAsia="en-GB"/>
        </w:rPr>
        <w:t xml:space="preserve">, </w:t>
      </w:r>
      <w:r w:rsidR="000F32F4" w:rsidRPr="008F65B0">
        <w:rPr>
          <w:i/>
          <w:iCs/>
          <w:color w:val="000000" w:themeColor="text1"/>
          <w:sz w:val="22"/>
          <w:szCs w:val="22"/>
          <w:lang w:val="en-GB" w:eastAsia="en-GB"/>
        </w:rPr>
        <w:t xml:space="preserve">Critique of </w:t>
      </w:r>
      <w:r w:rsidR="00681A76" w:rsidRPr="008F65B0">
        <w:rPr>
          <w:i/>
          <w:iCs/>
          <w:color w:val="000000" w:themeColor="text1"/>
          <w:sz w:val="22"/>
          <w:szCs w:val="22"/>
          <w:lang w:val="en-GB" w:eastAsia="en-GB"/>
        </w:rPr>
        <w:t xml:space="preserve">Pure </w:t>
      </w:r>
      <w:r w:rsidR="000F32F4" w:rsidRPr="008F65B0">
        <w:rPr>
          <w:i/>
          <w:iCs/>
          <w:color w:val="000000" w:themeColor="text1"/>
          <w:sz w:val="22"/>
          <w:szCs w:val="22"/>
          <w:lang w:val="en-GB" w:eastAsia="en-GB"/>
        </w:rPr>
        <w:t>Digital Reason</w:t>
      </w:r>
      <w:r w:rsidR="00681A76" w:rsidRPr="008F65B0">
        <w:rPr>
          <w:i/>
          <w:iCs/>
          <w:color w:val="000000" w:themeColor="text1"/>
          <w:sz w:val="22"/>
          <w:szCs w:val="22"/>
          <w:lang w:val="en-GB" w:eastAsia="en-GB"/>
        </w:rPr>
        <w:t xml:space="preserve">: </w:t>
      </w:r>
      <w:bookmarkStart w:id="0" w:name="_Hlk46831866"/>
      <w:r w:rsidR="00681A76" w:rsidRPr="008F65B0">
        <w:rPr>
          <w:rFonts w:asciiTheme="majorBidi" w:hAnsiTheme="majorBidi" w:cstheme="majorBidi"/>
          <w:i/>
          <w:iCs/>
          <w:sz w:val="22"/>
          <w:szCs w:val="22"/>
        </w:rPr>
        <w:t>Validating Distant Reading from a Comparative Perspective</w:t>
      </w:r>
      <w:bookmarkEnd w:id="0"/>
      <w:r w:rsidR="004A1485" w:rsidRPr="008F65B0">
        <w:rPr>
          <w:color w:val="000000" w:themeColor="text1"/>
          <w:sz w:val="22"/>
          <w:szCs w:val="22"/>
          <w:lang w:val="en-GB" w:eastAsia="en-GB"/>
        </w:rPr>
        <w:t xml:space="preserve"> (with Itay </w:t>
      </w:r>
      <w:proofErr w:type="spellStart"/>
      <w:r w:rsidR="004A1485" w:rsidRPr="008F65B0">
        <w:rPr>
          <w:color w:val="000000" w:themeColor="text1"/>
          <w:sz w:val="22"/>
          <w:szCs w:val="22"/>
          <w:lang w:val="en-GB" w:eastAsia="en-GB"/>
        </w:rPr>
        <w:t>Marienberg-Milikowsky</w:t>
      </w:r>
      <w:proofErr w:type="spellEnd"/>
      <w:r w:rsidR="004A1485" w:rsidRPr="008F65B0">
        <w:rPr>
          <w:color w:val="000000" w:themeColor="text1"/>
          <w:sz w:val="22"/>
          <w:szCs w:val="22"/>
          <w:lang w:val="en-GB" w:eastAsia="en-GB"/>
        </w:rPr>
        <w:t xml:space="preserve">, Ben Gurion University and Ophir Muenz-Manor, The Open University), NIS </w:t>
      </w:r>
      <w:r w:rsidR="00E3217C" w:rsidRPr="008F65B0">
        <w:rPr>
          <w:color w:val="000000" w:themeColor="text1"/>
          <w:sz w:val="22"/>
          <w:szCs w:val="22"/>
          <w:lang w:val="en-GB" w:eastAsia="en-GB"/>
        </w:rPr>
        <w:t>105,00/</w:t>
      </w:r>
      <w:r w:rsidR="004A1485" w:rsidRPr="008F65B0">
        <w:rPr>
          <w:color w:val="000000" w:themeColor="text1"/>
          <w:sz w:val="22"/>
          <w:szCs w:val="22"/>
          <w:lang w:val="en-GB" w:eastAsia="en-GB"/>
        </w:rPr>
        <w:t>320,000</w:t>
      </w:r>
      <w:r w:rsidR="00B64CE8" w:rsidRPr="008F65B0">
        <w:rPr>
          <w:color w:val="000000" w:themeColor="text1"/>
          <w:sz w:val="22"/>
          <w:szCs w:val="22"/>
          <w:lang w:val="en-GB" w:eastAsia="en-GB"/>
        </w:rPr>
        <w:t>,</w:t>
      </w:r>
      <w:r w:rsidR="004A1485" w:rsidRPr="008F65B0">
        <w:rPr>
          <w:color w:val="000000" w:themeColor="text1"/>
          <w:sz w:val="22"/>
          <w:szCs w:val="22"/>
          <w:lang w:val="en-GB" w:eastAsia="en-GB"/>
        </w:rPr>
        <w:t xml:space="preserve"> </w:t>
      </w:r>
      <w:r w:rsidR="0088307A" w:rsidRPr="008F65B0">
        <w:rPr>
          <w:color w:val="000000" w:themeColor="text1"/>
          <w:sz w:val="22"/>
          <w:szCs w:val="22"/>
          <w:lang w:val="en-GB" w:eastAsia="en-GB"/>
        </w:rPr>
        <w:t>#</w:t>
      </w:r>
      <w:r w:rsidR="00B64CE8" w:rsidRPr="008F65B0">
        <w:rPr>
          <w:color w:val="000000" w:themeColor="text1"/>
          <w:sz w:val="22"/>
          <w:szCs w:val="22"/>
          <w:lang w:val="en-GB" w:eastAsia="en-GB"/>
        </w:rPr>
        <w:t>12</w:t>
      </w:r>
    </w:p>
    <w:p w14:paraId="2151728C" w14:textId="26A72FBD" w:rsidR="0026555F" w:rsidRPr="008F65B0" w:rsidRDefault="00E3217C" w:rsidP="007B72FB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val="en-GB" w:eastAsia="en-GB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 xml:space="preserve">2021-2024, </w:t>
      </w:r>
      <w:r w:rsidR="0026555F" w:rsidRPr="008F65B0">
        <w:rPr>
          <w:color w:val="000000" w:themeColor="text1"/>
          <w:sz w:val="22"/>
          <w:szCs w:val="22"/>
          <w:lang w:val="en-GB" w:eastAsia="en-GB"/>
        </w:rPr>
        <w:t>Ministry of Science and Technology,</w:t>
      </w:r>
      <w:r w:rsidR="000F32F4" w:rsidRPr="008F65B0">
        <w:rPr>
          <w:color w:val="000000" w:themeColor="text1"/>
          <w:sz w:val="22"/>
          <w:szCs w:val="22"/>
          <w:lang w:val="en-GB" w:eastAsia="en-GB"/>
        </w:rPr>
        <w:t xml:space="preserve"> </w:t>
      </w:r>
      <w:r w:rsidR="000F32F4" w:rsidRPr="008F65B0">
        <w:rPr>
          <w:i/>
          <w:iCs/>
          <w:color w:val="000000" w:themeColor="text1"/>
          <w:sz w:val="22"/>
          <w:szCs w:val="22"/>
          <w:lang w:val="en-GB" w:eastAsia="en-GB"/>
        </w:rPr>
        <w:t>The Future of the Past: Revealing Narrative Structures in Holocaust Testimonies through Algorithmic Textual Analysis</w:t>
      </w:r>
      <w:r w:rsidR="0026555F" w:rsidRPr="008F65B0">
        <w:rPr>
          <w:color w:val="000000" w:themeColor="text1"/>
          <w:sz w:val="22"/>
          <w:szCs w:val="22"/>
          <w:lang w:val="en-GB" w:eastAsia="en-GB"/>
        </w:rPr>
        <w:t xml:space="preserve"> (with Omri Abend and Amit Pinchevski, The Hebrew University), NIS </w:t>
      </w:r>
      <w:r w:rsidRPr="008F65B0">
        <w:rPr>
          <w:color w:val="000000" w:themeColor="text1"/>
          <w:sz w:val="22"/>
          <w:szCs w:val="22"/>
          <w:lang w:val="en-GB" w:eastAsia="en-GB"/>
        </w:rPr>
        <w:t>80,000</w:t>
      </w:r>
      <w:r w:rsidRPr="008F65B0">
        <w:rPr>
          <w:rFonts w:hint="cs"/>
          <w:color w:val="000000" w:themeColor="text1"/>
          <w:sz w:val="22"/>
          <w:szCs w:val="22"/>
          <w:rtl/>
          <w:lang w:val="en-GB" w:eastAsia="en-GB"/>
        </w:rPr>
        <w:t>/</w:t>
      </w:r>
      <w:r w:rsidR="0026555F" w:rsidRPr="008F65B0">
        <w:rPr>
          <w:color w:val="000000" w:themeColor="text1"/>
          <w:sz w:val="22"/>
          <w:szCs w:val="22"/>
          <w:lang w:val="en-GB" w:eastAsia="en-GB"/>
        </w:rPr>
        <w:t>240,000</w:t>
      </w:r>
      <w:r w:rsidR="00B64CE8" w:rsidRPr="008F65B0">
        <w:rPr>
          <w:color w:val="000000" w:themeColor="text1"/>
          <w:sz w:val="22"/>
          <w:szCs w:val="22"/>
          <w:lang w:val="en-GB" w:eastAsia="en-GB"/>
        </w:rPr>
        <w:t>,</w:t>
      </w:r>
      <w:r w:rsidR="00B64CE8" w:rsidRPr="008F65B0">
        <w:rPr>
          <w:color w:val="000000" w:themeColor="text1"/>
          <w:sz w:val="22"/>
          <w:szCs w:val="22"/>
          <w:lang w:eastAsia="en-GB"/>
        </w:rPr>
        <w:t xml:space="preserve"> #14,</w:t>
      </w:r>
      <w:r w:rsidR="001B3A91" w:rsidRPr="008F65B0">
        <w:rPr>
          <w:rFonts w:hint="cs"/>
          <w:color w:val="000000" w:themeColor="text1"/>
          <w:sz w:val="22"/>
          <w:szCs w:val="22"/>
          <w:rtl/>
          <w:lang w:eastAsia="en-GB"/>
        </w:rPr>
        <w:t xml:space="preserve"> </w:t>
      </w:r>
      <w:r w:rsidR="00B64CE8" w:rsidRPr="008F65B0">
        <w:rPr>
          <w:color w:val="000000" w:themeColor="text1"/>
          <w:sz w:val="22"/>
          <w:szCs w:val="22"/>
          <w:lang w:eastAsia="en-GB"/>
        </w:rPr>
        <w:t>15</w:t>
      </w:r>
    </w:p>
    <w:p w14:paraId="3CB55050" w14:textId="77777777" w:rsidR="00595271" w:rsidRDefault="0026555F" w:rsidP="00595271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eastAsia="en-GB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t>2021-202</w:t>
      </w:r>
      <w:r w:rsidRPr="008F65B0">
        <w:rPr>
          <w:color w:val="000000" w:themeColor="text1"/>
          <w:sz w:val="22"/>
          <w:szCs w:val="22"/>
          <w:rtl/>
          <w:lang w:val="en-GB" w:eastAsia="en-GB"/>
        </w:rPr>
        <w:t>5</w:t>
      </w:r>
      <w:r w:rsidRPr="008F65B0">
        <w:rPr>
          <w:color w:val="000000" w:themeColor="text1"/>
          <w:sz w:val="22"/>
          <w:szCs w:val="22"/>
          <w:lang w:val="en-GB" w:eastAsia="en-GB"/>
        </w:rPr>
        <w:t xml:space="preserve"> </w:t>
      </w:r>
      <w:r w:rsidR="0088307A" w:rsidRPr="008F65B0">
        <w:rPr>
          <w:color w:val="000000" w:themeColor="text1"/>
          <w:sz w:val="22"/>
          <w:szCs w:val="22"/>
          <w:lang w:val="en-GB" w:eastAsia="en-GB"/>
        </w:rPr>
        <w:t xml:space="preserve">National Council for Higher Education, Competitive Grant for Developing NLP Tools for a Data-Driven </w:t>
      </w:r>
      <w:r w:rsidR="004A1485" w:rsidRPr="008F65B0">
        <w:rPr>
          <w:color w:val="000000" w:themeColor="text1"/>
          <w:sz w:val="22"/>
          <w:szCs w:val="22"/>
          <w:lang w:val="en-GB" w:eastAsia="en-GB"/>
        </w:rPr>
        <w:t xml:space="preserve">Algorithmic Analysis of Documentary Narratives (with Omri Abend, Ofer Ashkenazi, Amit Pinchevski and Gabriel Stanovsky), </w:t>
      </w:r>
      <w:r w:rsidRPr="008F65B0">
        <w:rPr>
          <w:color w:val="000000" w:themeColor="text1"/>
          <w:sz w:val="22"/>
          <w:szCs w:val="22"/>
          <w:lang w:val="en-GB" w:eastAsia="en-GB"/>
        </w:rPr>
        <w:t>NIS 500,000</w:t>
      </w:r>
      <w:r w:rsidRPr="008F65B0">
        <w:rPr>
          <w:rFonts w:hint="cs"/>
          <w:color w:val="000000" w:themeColor="text1"/>
          <w:sz w:val="22"/>
          <w:szCs w:val="22"/>
          <w:rtl/>
          <w:lang w:val="en-GB" w:eastAsia="en-GB"/>
        </w:rPr>
        <w:t>/</w:t>
      </w:r>
      <w:r w:rsidR="004A1485" w:rsidRPr="008F65B0">
        <w:rPr>
          <w:color w:val="000000" w:themeColor="text1"/>
          <w:sz w:val="22"/>
          <w:szCs w:val="22"/>
          <w:lang w:val="en-GB" w:eastAsia="en-GB"/>
        </w:rPr>
        <w:t>1,948,000</w:t>
      </w:r>
      <w:r w:rsidR="00B64CE8" w:rsidRPr="008F65B0">
        <w:rPr>
          <w:color w:val="000000" w:themeColor="text1"/>
          <w:sz w:val="22"/>
          <w:szCs w:val="22"/>
          <w:lang w:val="en-GB" w:eastAsia="en-GB"/>
        </w:rPr>
        <w:t>,</w:t>
      </w:r>
      <w:r w:rsidR="00B64CE8" w:rsidRPr="008F65B0">
        <w:rPr>
          <w:color w:val="000000" w:themeColor="text1"/>
          <w:sz w:val="22"/>
          <w:szCs w:val="22"/>
          <w:lang w:eastAsia="en-GB"/>
        </w:rPr>
        <w:t xml:space="preserve"> #17,</w:t>
      </w:r>
      <w:r w:rsidR="001B3A91" w:rsidRPr="008F65B0">
        <w:rPr>
          <w:rFonts w:hint="cs"/>
          <w:color w:val="000000" w:themeColor="text1"/>
          <w:sz w:val="22"/>
          <w:szCs w:val="22"/>
          <w:rtl/>
          <w:lang w:eastAsia="en-GB"/>
        </w:rPr>
        <w:t xml:space="preserve"> </w:t>
      </w:r>
      <w:r w:rsidR="00B64CE8" w:rsidRPr="008F65B0">
        <w:rPr>
          <w:color w:val="000000" w:themeColor="text1"/>
          <w:sz w:val="22"/>
          <w:szCs w:val="22"/>
          <w:lang w:eastAsia="en-GB"/>
        </w:rPr>
        <w:t>19</w:t>
      </w:r>
    </w:p>
    <w:p w14:paraId="2B8252F3" w14:textId="06E9B440" w:rsidR="00320E1D" w:rsidRDefault="00595271" w:rsidP="00320E1D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eastAsia="en-GB"/>
        </w:rPr>
      </w:pPr>
      <w:r>
        <w:rPr>
          <w:color w:val="000000" w:themeColor="text1"/>
          <w:sz w:val="22"/>
          <w:szCs w:val="22"/>
          <w:lang w:eastAsia="en-GB"/>
        </w:rPr>
        <w:t xml:space="preserve">2024-5 </w:t>
      </w:r>
      <w:r w:rsidR="006C5C98" w:rsidRPr="00595271">
        <w:rPr>
          <w:color w:val="000000" w:themeColor="text1"/>
          <w:sz w:val="22"/>
          <w:szCs w:val="22"/>
          <w:lang w:eastAsia="en-GB"/>
        </w:rPr>
        <w:t xml:space="preserve">Santa Fe Institute, </w:t>
      </w:r>
      <w:r w:rsidR="00D44B3C">
        <w:rPr>
          <w:color w:val="000000" w:themeColor="text1"/>
          <w:sz w:val="22"/>
          <w:szCs w:val="22"/>
          <w:lang w:eastAsia="en-GB"/>
        </w:rPr>
        <w:t xml:space="preserve">co-author of a winning proposal </w:t>
      </w:r>
      <w:r w:rsidR="006C5C98" w:rsidRPr="00595271">
        <w:rPr>
          <w:color w:val="000000" w:themeColor="text1"/>
          <w:sz w:val="22"/>
          <w:szCs w:val="22"/>
          <w:lang w:eastAsia="en-GB"/>
        </w:rPr>
        <w:t xml:space="preserve">in support of a </w:t>
      </w:r>
      <w:r w:rsidR="00D44B3C">
        <w:rPr>
          <w:color w:val="000000" w:themeColor="text1"/>
          <w:sz w:val="22"/>
          <w:szCs w:val="22"/>
          <w:lang w:eastAsia="en-GB"/>
        </w:rPr>
        <w:t>w</w:t>
      </w:r>
      <w:r w:rsidR="006C5C98" w:rsidRPr="00595271">
        <w:rPr>
          <w:color w:val="000000" w:themeColor="text1"/>
          <w:sz w:val="22"/>
          <w:szCs w:val="22"/>
          <w:lang w:eastAsia="en-GB"/>
        </w:rPr>
        <w:t xml:space="preserve">orking </w:t>
      </w:r>
      <w:r w:rsidR="00D44B3C">
        <w:rPr>
          <w:color w:val="000000" w:themeColor="text1"/>
          <w:sz w:val="22"/>
          <w:szCs w:val="22"/>
          <w:lang w:eastAsia="en-GB"/>
        </w:rPr>
        <w:t>g</w:t>
      </w:r>
      <w:r w:rsidR="006C5C98" w:rsidRPr="00595271">
        <w:rPr>
          <w:color w:val="000000" w:themeColor="text1"/>
          <w:sz w:val="22"/>
          <w:szCs w:val="22"/>
          <w:lang w:eastAsia="en-GB"/>
        </w:rPr>
        <w:t xml:space="preserve">roup on “The New </w:t>
      </w:r>
      <w:proofErr w:type="spellStart"/>
      <w:r w:rsidR="006C5C98" w:rsidRPr="00595271">
        <w:rPr>
          <w:color w:val="000000" w:themeColor="text1"/>
          <w:sz w:val="22"/>
          <w:szCs w:val="22"/>
          <w:lang w:eastAsia="en-GB"/>
        </w:rPr>
        <w:t>New</w:t>
      </w:r>
      <w:proofErr w:type="spellEnd"/>
      <w:r w:rsidR="006C5C98" w:rsidRPr="00595271">
        <w:rPr>
          <w:color w:val="000000" w:themeColor="text1"/>
          <w:sz w:val="22"/>
          <w:szCs w:val="22"/>
          <w:lang w:eastAsia="en-GB"/>
        </w:rPr>
        <w:t xml:space="preserve"> Science”</w:t>
      </w:r>
      <w:r w:rsidR="00D44B3C">
        <w:rPr>
          <w:color w:val="000000" w:themeColor="text1"/>
          <w:sz w:val="22"/>
          <w:szCs w:val="22"/>
          <w:lang w:eastAsia="en-GB"/>
        </w:rPr>
        <w:t xml:space="preserve"> at the Santa Fe Institute (with Daniel Rockmore and Barak Sober)</w:t>
      </w:r>
      <w:r w:rsidR="001A0503">
        <w:rPr>
          <w:color w:val="000000" w:themeColor="text1"/>
          <w:sz w:val="22"/>
          <w:szCs w:val="22"/>
          <w:lang w:eastAsia="en-GB"/>
        </w:rPr>
        <w:t>,</w:t>
      </w:r>
      <w:r w:rsidR="006C5C98" w:rsidRPr="00595271">
        <w:rPr>
          <w:color w:val="000000" w:themeColor="text1"/>
          <w:sz w:val="22"/>
          <w:szCs w:val="22"/>
          <w:lang w:eastAsia="en-GB"/>
        </w:rPr>
        <w:t xml:space="preserve"> 31,000 US Dollars</w:t>
      </w:r>
    </w:p>
    <w:p w14:paraId="6710F3FA" w14:textId="28CF15C1" w:rsidR="00AB287D" w:rsidRDefault="00595271" w:rsidP="00320E1D">
      <w:pPr>
        <w:spacing w:before="0" w:after="0" w:line="360" w:lineRule="auto"/>
        <w:ind w:left="360"/>
        <w:contextualSpacing/>
        <w:rPr>
          <w:color w:val="000000" w:themeColor="text1"/>
          <w:sz w:val="22"/>
          <w:szCs w:val="22"/>
          <w:lang w:eastAsia="en-GB"/>
        </w:rPr>
      </w:pPr>
      <w:r>
        <w:rPr>
          <w:color w:val="000000" w:themeColor="text1"/>
          <w:sz w:val="22"/>
          <w:szCs w:val="22"/>
          <w:lang w:eastAsia="en-GB"/>
        </w:rPr>
        <w:t xml:space="preserve"> </w:t>
      </w:r>
    </w:p>
    <w:p w14:paraId="68DEA468" w14:textId="7831C5CD" w:rsidR="00595271" w:rsidRPr="00320E1D" w:rsidRDefault="00595271" w:rsidP="00320E1D">
      <w:pPr>
        <w:pStyle w:val="ListParagraph"/>
        <w:numPr>
          <w:ilvl w:val="0"/>
          <w:numId w:val="47"/>
        </w:num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r w:rsidRPr="00320E1D">
        <w:rPr>
          <w:b/>
          <w:bCs/>
          <w:color w:val="000000" w:themeColor="text1"/>
          <w:sz w:val="22"/>
          <w:szCs w:val="22"/>
        </w:rPr>
        <w:t>Institutional Grants</w:t>
      </w:r>
    </w:p>
    <w:p w14:paraId="0D4DE116" w14:textId="2D9F8211" w:rsidR="00595271" w:rsidRDefault="00595271" w:rsidP="00320E1D">
      <w:pPr>
        <w:spacing w:before="0" w:after="0" w:line="360" w:lineRule="auto"/>
        <w:ind w:left="360"/>
        <w:rPr>
          <w:color w:val="000000" w:themeColor="text1"/>
          <w:sz w:val="22"/>
          <w:szCs w:val="22"/>
          <w:lang w:val="en-GB" w:eastAsia="en-GB"/>
        </w:rPr>
      </w:pPr>
      <w:r w:rsidRPr="00595271">
        <w:rPr>
          <w:color w:val="000000" w:themeColor="text1"/>
          <w:sz w:val="22"/>
          <w:szCs w:val="22"/>
          <w:lang w:val="en-GB" w:eastAsia="en-GB"/>
        </w:rPr>
        <w:lastRenderedPageBreak/>
        <w:t xml:space="preserve">2021-2026 National Council for Higher Education, </w:t>
      </w:r>
      <w:r w:rsidR="00D44B3C">
        <w:rPr>
          <w:color w:val="000000" w:themeColor="text1"/>
          <w:sz w:val="22"/>
          <w:szCs w:val="22"/>
          <w:lang w:val="en-GB" w:eastAsia="en-GB"/>
        </w:rPr>
        <w:t>c</w:t>
      </w:r>
      <w:r w:rsidR="00320E1D" w:rsidRPr="00320E1D">
        <w:rPr>
          <w:color w:val="000000" w:themeColor="text1"/>
          <w:sz w:val="22"/>
          <w:szCs w:val="22"/>
          <w:lang w:val="en-GB" w:eastAsia="en-GB"/>
        </w:rPr>
        <w:t xml:space="preserve">o-author of a winning proposal for a Digital Humanities </w:t>
      </w:r>
      <w:proofErr w:type="spellStart"/>
      <w:r w:rsidR="00320E1D" w:rsidRPr="00320E1D">
        <w:rPr>
          <w:color w:val="000000" w:themeColor="text1"/>
          <w:sz w:val="22"/>
          <w:szCs w:val="22"/>
          <w:lang w:val="en-GB" w:eastAsia="en-GB"/>
        </w:rPr>
        <w:t>Center</w:t>
      </w:r>
      <w:proofErr w:type="spellEnd"/>
      <w:r w:rsidR="00320E1D" w:rsidRPr="00320E1D">
        <w:rPr>
          <w:color w:val="000000" w:themeColor="text1"/>
          <w:sz w:val="22"/>
          <w:szCs w:val="22"/>
          <w:lang w:val="en-GB" w:eastAsia="en-GB"/>
        </w:rPr>
        <w:t xml:space="preserve"> at the Hebrew U</w:t>
      </w:r>
      <w:r w:rsidR="00320E1D">
        <w:rPr>
          <w:color w:val="000000" w:themeColor="text1"/>
          <w:sz w:val="22"/>
          <w:szCs w:val="22"/>
          <w:lang w:val="en-GB" w:eastAsia="en-GB"/>
        </w:rPr>
        <w:t>niversity</w:t>
      </w:r>
      <w:r w:rsidR="00320E1D" w:rsidRPr="00320E1D">
        <w:rPr>
          <w:color w:val="000000" w:themeColor="text1"/>
          <w:sz w:val="22"/>
          <w:szCs w:val="22"/>
          <w:lang w:val="en-GB" w:eastAsia="en-GB"/>
        </w:rPr>
        <w:t xml:space="preserve"> (Special Grant of the </w:t>
      </w:r>
      <w:r w:rsidR="00320E1D">
        <w:rPr>
          <w:color w:val="000000" w:themeColor="text1"/>
          <w:sz w:val="22"/>
          <w:szCs w:val="22"/>
          <w:lang w:val="en-GB" w:eastAsia="en-GB"/>
        </w:rPr>
        <w:t>National</w:t>
      </w:r>
      <w:r w:rsidR="00320E1D" w:rsidRPr="00320E1D">
        <w:rPr>
          <w:color w:val="000000" w:themeColor="text1"/>
          <w:sz w:val="22"/>
          <w:szCs w:val="22"/>
          <w:lang w:val="en-GB" w:eastAsia="en-GB"/>
        </w:rPr>
        <w:t xml:space="preserve"> Council for Higher </w:t>
      </w:r>
      <w:r w:rsidR="00D44B3C" w:rsidRPr="00320E1D">
        <w:rPr>
          <w:color w:val="000000" w:themeColor="text1"/>
          <w:sz w:val="22"/>
          <w:szCs w:val="22"/>
          <w:lang w:val="en-GB" w:eastAsia="en-GB"/>
        </w:rPr>
        <w:t>Education</w:t>
      </w:r>
      <w:r w:rsidR="00D44B3C">
        <w:rPr>
          <w:color w:val="000000" w:themeColor="text1"/>
          <w:sz w:val="22"/>
          <w:szCs w:val="22"/>
          <w:lang w:val="en-GB" w:eastAsia="en-GB"/>
        </w:rPr>
        <w:t xml:space="preserve">, </w:t>
      </w:r>
      <w:r w:rsidRPr="00595271">
        <w:rPr>
          <w:color w:val="000000" w:themeColor="text1"/>
          <w:sz w:val="22"/>
          <w:szCs w:val="22"/>
          <w:lang w:val="en-GB" w:eastAsia="en-GB"/>
        </w:rPr>
        <w:t>with Ofer Ashkenazi), NIS 3,000,000</w:t>
      </w:r>
    </w:p>
    <w:p w14:paraId="505FE7CD" w14:textId="77777777" w:rsidR="00ED3F79" w:rsidRDefault="00ED3F79" w:rsidP="00320E1D">
      <w:pPr>
        <w:spacing w:before="0" w:after="0" w:line="360" w:lineRule="auto"/>
        <w:ind w:left="360"/>
        <w:rPr>
          <w:color w:val="000000" w:themeColor="text1"/>
          <w:sz w:val="22"/>
          <w:szCs w:val="22"/>
          <w:lang w:val="en-GB" w:eastAsia="en-GB"/>
        </w:rPr>
      </w:pPr>
    </w:p>
    <w:p w14:paraId="49E28BBF" w14:textId="3FA1A16E" w:rsidR="004023B7" w:rsidRPr="00320E1D" w:rsidRDefault="004A1485" w:rsidP="00320E1D">
      <w:pPr>
        <w:pStyle w:val="Heading2"/>
      </w:pPr>
      <w:r w:rsidRPr="00320E1D">
        <w:t xml:space="preserve">Teaching </w:t>
      </w:r>
      <w:r w:rsidR="00A625B6" w:rsidRPr="00320E1D">
        <w:t xml:space="preserve">at the Hebrew University </w:t>
      </w:r>
    </w:p>
    <w:p w14:paraId="6803949D" w14:textId="0BD5AE5D" w:rsidR="004023B7" w:rsidRPr="00320E1D" w:rsidRDefault="004A1485" w:rsidP="00320E1D">
      <w:pPr>
        <w:pStyle w:val="ListParagraph"/>
        <w:numPr>
          <w:ilvl w:val="0"/>
          <w:numId w:val="48"/>
        </w:num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r w:rsidRPr="00320E1D">
        <w:rPr>
          <w:b/>
          <w:bCs/>
          <w:color w:val="000000" w:themeColor="text1"/>
          <w:sz w:val="22"/>
          <w:szCs w:val="22"/>
        </w:rPr>
        <w:t xml:space="preserve">Supervision of </w:t>
      </w:r>
      <w:r w:rsidR="00DB6CC9" w:rsidRPr="00320E1D">
        <w:rPr>
          <w:b/>
          <w:bCs/>
          <w:color w:val="000000" w:themeColor="text1"/>
          <w:sz w:val="22"/>
          <w:szCs w:val="22"/>
        </w:rPr>
        <w:t>master’s</w:t>
      </w:r>
      <w:r w:rsidR="00A625B6" w:rsidRPr="00320E1D">
        <w:rPr>
          <w:b/>
          <w:bCs/>
          <w:color w:val="000000" w:themeColor="text1"/>
          <w:sz w:val="22"/>
          <w:szCs w:val="22"/>
        </w:rPr>
        <w:t xml:space="preserve"> and doctoral degree student</w:t>
      </w:r>
      <w:r w:rsidR="008539BB" w:rsidRPr="00320E1D">
        <w:rPr>
          <w:b/>
          <w:bCs/>
          <w:color w:val="000000" w:themeColor="text1"/>
          <w:sz w:val="22"/>
          <w:szCs w:val="22"/>
        </w:rPr>
        <w:t>s</w:t>
      </w:r>
      <w:r w:rsidR="00B36192" w:rsidRPr="00320E1D">
        <w:rPr>
          <w:b/>
          <w:bCs/>
          <w:color w:val="000000" w:themeColor="text1"/>
          <w:sz w:val="22"/>
          <w:szCs w:val="22"/>
        </w:rPr>
        <w:t xml:space="preserve"> </w:t>
      </w:r>
    </w:p>
    <w:p w14:paraId="6AE1E63B" w14:textId="43E3FAA5" w:rsidR="004A1485" w:rsidRPr="008F65B0" w:rsidRDefault="004A1485" w:rsidP="00320E1D">
      <w:pPr>
        <w:pStyle w:val="Heading3"/>
        <w:rPr>
          <w:rtl/>
        </w:rPr>
      </w:pPr>
      <w:r w:rsidRPr="008F65B0">
        <w:t xml:space="preserve">Master’s Students </w:t>
      </w:r>
    </w:p>
    <w:p w14:paraId="161C38F4" w14:textId="5FF6DBCC" w:rsidR="0026555F" w:rsidRPr="008F65B0" w:rsidRDefault="0026555F" w:rsidP="004023B7">
      <w:pPr>
        <w:spacing w:before="100" w:beforeAutospacing="1" w:after="100" w:afterAutospacing="1" w:line="360" w:lineRule="auto"/>
        <w:ind w:left="720"/>
        <w:contextualSpacing/>
        <w:rPr>
          <w:color w:val="000000" w:themeColor="text1"/>
          <w:sz w:val="22"/>
          <w:szCs w:val="22"/>
          <w:rtl/>
        </w:rPr>
      </w:pPr>
      <w:r w:rsidRPr="008F65B0">
        <w:rPr>
          <w:color w:val="000000" w:themeColor="text1"/>
          <w:sz w:val="22"/>
          <w:szCs w:val="22"/>
        </w:rPr>
        <w:t>2019-2021, Lee Ilan–LL.M. thesis “The Need for Transitional Justice for the LGBTQ Community”</w:t>
      </w:r>
      <w:r w:rsidR="00834D3D" w:rsidRPr="008F65B0">
        <w:rPr>
          <w:color w:val="000000" w:themeColor="text1"/>
          <w:sz w:val="22"/>
          <w:szCs w:val="22"/>
        </w:rPr>
        <w:t>, 9</w:t>
      </w:r>
      <w:r w:rsidR="00907B44" w:rsidRPr="008F65B0">
        <w:rPr>
          <w:color w:val="000000" w:themeColor="text1"/>
          <w:sz w:val="22"/>
          <w:szCs w:val="22"/>
        </w:rPr>
        <w:t>1.5</w:t>
      </w:r>
    </w:p>
    <w:p w14:paraId="466F327C" w14:textId="2D4B11E2" w:rsidR="0026555F" w:rsidRPr="008F65B0" w:rsidRDefault="0026555F" w:rsidP="004023B7">
      <w:pPr>
        <w:tabs>
          <w:tab w:val="left" w:pos="2661"/>
        </w:tabs>
        <w:spacing w:before="100" w:beforeAutospacing="1" w:after="100" w:afterAutospacing="1" w:line="360" w:lineRule="auto"/>
        <w:ind w:left="720"/>
        <w:contextualSpacing/>
        <w:rPr>
          <w:color w:val="000000" w:themeColor="text1"/>
          <w:sz w:val="22"/>
          <w:szCs w:val="22"/>
          <w:rtl/>
        </w:rPr>
      </w:pPr>
      <w:r w:rsidRPr="008F65B0">
        <w:rPr>
          <w:color w:val="000000" w:themeColor="text1"/>
          <w:sz w:val="22"/>
          <w:szCs w:val="22"/>
        </w:rPr>
        <w:t xml:space="preserve">2020-2021, Bernadette Janssen–M.A. thesis </w:t>
      </w:r>
      <w:r w:rsidR="00A0237F" w:rsidRPr="008F65B0">
        <w:rPr>
          <w:sz w:val="22"/>
          <w:szCs w:val="22"/>
        </w:rPr>
        <w:t>“The Effectiveness of Transitional Justice”</w:t>
      </w:r>
      <w:r w:rsidR="00A0237F" w:rsidRPr="008F65B0">
        <w:rPr>
          <w:color w:val="000000" w:themeColor="text1"/>
          <w:sz w:val="22"/>
          <w:szCs w:val="22"/>
        </w:rPr>
        <w:t xml:space="preserve"> </w:t>
      </w:r>
      <w:r w:rsidRPr="008F65B0">
        <w:rPr>
          <w:color w:val="000000" w:themeColor="text1"/>
          <w:sz w:val="22"/>
          <w:szCs w:val="22"/>
        </w:rPr>
        <w:t>(co-supervisor with Tomer Broude)</w:t>
      </w:r>
      <w:r w:rsidR="00A0237F" w:rsidRPr="008F65B0">
        <w:rPr>
          <w:color w:val="000000" w:themeColor="text1"/>
          <w:sz w:val="22"/>
          <w:szCs w:val="22"/>
        </w:rPr>
        <w:t>, 91.75</w:t>
      </w:r>
      <w:r w:rsidRPr="008F65B0">
        <w:rPr>
          <w:color w:val="000000" w:themeColor="text1"/>
          <w:sz w:val="22"/>
          <w:szCs w:val="22"/>
        </w:rPr>
        <w:t xml:space="preserve"> </w:t>
      </w:r>
    </w:p>
    <w:p w14:paraId="50E72800" w14:textId="633B76C5" w:rsidR="0026555F" w:rsidRPr="008F65B0" w:rsidRDefault="0026555F" w:rsidP="004023B7">
      <w:pPr>
        <w:tabs>
          <w:tab w:val="left" w:pos="2661"/>
        </w:tabs>
        <w:spacing w:before="100" w:beforeAutospacing="1" w:after="100" w:afterAutospacing="1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2020-2021, Eitan Wagner–M.SC. thesis</w:t>
      </w:r>
      <w:r w:rsidR="00A0237F" w:rsidRPr="008F65B0">
        <w:rPr>
          <w:color w:val="000000" w:themeColor="text1"/>
          <w:sz w:val="22"/>
          <w:szCs w:val="22"/>
        </w:rPr>
        <w:t>, “</w:t>
      </w:r>
      <w:r w:rsidR="00B70BD9" w:rsidRPr="008F65B0">
        <w:rPr>
          <w:color w:val="000000" w:themeColor="text1"/>
          <w:sz w:val="22"/>
          <w:szCs w:val="22"/>
        </w:rPr>
        <w:t xml:space="preserve">Topical Segmentation of Spoken Narratives: A Test Case on Holocaust Survivor Testimonies” </w:t>
      </w:r>
      <w:r w:rsidRPr="008F65B0">
        <w:rPr>
          <w:color w:val="000000" w:themeColor="text1"/>
          <w:sz w:val="22"/>
          <w:szCs w:val="22"/>
        </w:rPr>
        <w:t>(co-supervisor with Omri Abend)</w:t>
      </w:r>
      <w:r w:rsidR="00B70BD9" w:rsidRPr="008F65B0">
        <w:rPr>
          <w:color w:val="000000" w:themeColor="text1"/>
          <w:sz w:val="22"/>
          <w:szCs w:val="22"/>
        </w:rPr>
        <w:t>, 98</w:t>
      </w:r>
      <w:r w:rsidR="00D94373" w:rsidRPr="008F65B0">
        <w:rPr>
          <w:color w:val="000000" w:themeColor="text1"/>
          <w:sz w:val="22"/>
          <w:szCs w:val="22"/>
        </w:rPr>
        <w:t>,</w:t>
      </w:r>
      <w:r w:rsidR="00B70BD9" w:rsidRPr="008F65B0">
        <w:rPr>
          <w:color w:val="000000" w:themeColor="text1"/>
          <w:sz w:val="22"/>
          <w:szCs w:val="22"/>
        </w:rPr>
        <w:t xml:space="preserve"> #</w:t>
      </w:r>
      <w:r w:rsidR="00D94373" w:rsidRPr="008F65B0">
        <w:rPr>
          <w:color w:val="000000" w:themeColor="text1"/>
          <w:sz w:val="22"/>
          <w:szCs w:val="22"/>
        </w:rPr>
        <w:t>14,</w:t>
      </w:r>
      <w:r w:rsidR="004B662F" w:rsidRPr="008F65B0">
        <w:rPr>
          <w:rFonts w:hint="cs"/>
          <w:color w:val="000000" w:themeColor="text1"/>
          <w:sz w:val="22"/>
          <w:szCs w:val="22"/>
          <w:rtl/>
        </w:rPr>
        <w:t xml:space="preserve"> </w:t>
      </w:r>
      <w:r w:rsidR="00D94373" w:rsidRPr="008F65B0">
        <w:rPr>
          <w:color w:val="000000" w:themeColor="text1"/>
          <w:sz w:val="22"/>
          <w:szCs w:val="22"/>
        </w:rPr>
        <w:t>17</w:t>
      </w:r>
    </w:p>
    <w:p w14:paraId="6D121D46" w14:textId="68C0FB5C" w:rsidR="00480CAD" w:rsidRPr="008F65B0" w:rsidRDefault="00480CAD" w:rsidP="004023B7">
      <w:pPr>
        <w:tabs>
          <w:tab w:val="left" w:pos="2661"/>
        </w:tabs>
        <w:spacing w:before="100" w:beforeAutospacing="1" w:after="100" w:afterAutospacing="1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2022-present, Avishag Ben Yosef–M.A. thesis</w:t>
      </w:r>
      <w:r w:rsidR="00B800AE" w:rsidRPr="008F65B0">
        <w:rPr>
          <w:color w:val="000000" w:themeColor="text1"/>
          <w:sz w:val="22"/>
          <w:szCs w:val="22"/>
        </w:rPr>
        <w:t xml:space="preserve">, “From Marseille to Haifa: Mordechai </w:t>
      </w:r>
      <w:proofErr w:type="spellStart"/>
      <w:r w:rsidR="00B800AE" w:rsidRPr="008F65B0">
        <w:rPr>
          <w:color w:val="000000" w:themeColor="text1"/>
          <w:sz w:val="22"/>
          <w:szCs w:val="22"/>
        </w:rPr>
        <w:t>Narkiss</w:t>
      </w:r>
      <w:proofErr w:type="spellEnd"/>
      <w:r w:rsidR="00B800AE" w:rsidRPr="008F65B0">
        <w:rPr>
          <w:color w:val="000000" w:themeColor="text1"/>
          <w:sz w:val="22"/>
          <w:szCs w:val="22"/>
        </w:rPr>
        <w:t>’ Culture Campaign in France (1947-1951)”</w:t>
      </w:r>
      <w:r w:rsidRPr="008F65B0">
        <w:rPr>
          <w:color w:val="000000" w:themeColor="text1"/>
          <w:sz w:val="22"/>
          <w:szCs w:val="22"/>
        </w:rPr>
        <w:t xml:space="preserve"> (co-supervis</w:t>
      </w:r>
      <w:r w:rsidR="00B70BD9" w:rsidRPr="008F65B0">
        <w:rPr>
          <w:color w:val="000000" w:themeColor="text1"/>
          <w:sz w:val="22"/>
          <w:szCs w:val="22"/>
        </w:rPr>
        <w:t>or</w:t>
      </w:r>
      <w:r w:rsidRPr="008F65B0">
        <w:rPr>
          <w:color w:val="000000" w:themeColor="text1"/>
          <w:sz w:val="22"/>
          <w:szCs w:val="22"/>
        </w:rPr>
        <w:t xml:space="preserve"> with Amos Goldberg) </w:t>
      </w:r>
    </w:p>
    <w:p w14:paraId="6ABE0D31" w14:textId="574BA52F" w:rsidR="00A0237F" w:rsidRPr="008F65B0" w:rsidRDefault="00A0237F" w:rsidP="007B72FB">
      <w:pPr>
        <w:tabs>
          <w:tab w:val="left" w:pos="2661"/>
        </w:tabs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2022-presnet, Eliya Habba</w:t>
      </w:r>
      <w:r w:rsidR="00834D3D" w:rsidRPr="008F65B0">
        <w:rPr>
          <w:color w:val="000000" w:themeColor="text1"/>
          <w:sz w:val="22"/>
          <w:szCs w:val="22"/>
        </w:rPr>
        <w:t>—</w:t>
      </w:r>
      <w:r w:rsidRPr="008F65B0">
        <w:rPr>
          <w:color w:val="000000" w:themeColor="text1"/>
          <w:sz w:val="22"/>
          <w:szCs w:val="22"/>
        </w:rPr>
        <w:t>M.SC. thesis</w:t>
      </w:r>
      <w:r w:rsidR="001D7034" w:rsidRPr="008F65B0">
        <w:rPr>
          <w:color w:val="000000" w:themeColor="text1"/>
          <w:sz w:val="22"/>
          <w:szCs w:val="22"/>
        </w:rPr>
        <w:t>, “The Perfect Victim: Computational Analysis of Judicial Attitudes towards Victims of Sexual Violence”</w:t>
      </w:r>
      <w:r w:rsidRPr="008F65B0">
        <w:rPr>
          <w:color w:val="000000" w:themeColor="text1"/>
          <w:sz w:val="22"/>
          <w:szCs w:val="22"/>
        </w:rPr>
        <w:t xml:space="preserve"> (co-supervisor with Gabriel Stanovsk</w:t>
      </w:r>
      <w:r w:rsidR="00B70BD9" w:rsidRPr="008F65B0">
        <w:rPr>
          <w:color w:val="000000" w:themeColor="text1"/>
          <w:sz w:val="22"/>
          <w:szCs w:val="22"/>
        </w:rPr>
        <w:t>y</w:t>
      </w:r>
      <w:r w:rsidRPr="008F65B0">
        <w:rPr>
          <w:color w:val="000000" w:themeColor="text1"/>
          <w:sz w:val="22"/>
          <w:szCs w:val="22"/>
        </w:rPr>
        <w:t>)</w:t>
      </w:r>
      <w:r w:rsidR="00D94373" w:rsidRPr="008F65B0">
        <w:rPr>
          <w:color w:val="000000" w:themeColor="text1"/>
          <w:sz w:val="22"/>
          <w:szCs w:val="22"/>
        </w:rPr>
        <w:t>,</w:t>
      </w:r>
      <w:r w:rsidR="00B70BD9" w:rsidRPr="008F65B0">
        <w:rPr>
          <w:color w:val="000000" w:themeColor="text1"/>
          <w:sz w:val="22"/>
          <w:szCs w:val="22"/>
        </w:rPr>
        <w:t xml:space="preserve"> </w:t>
      </w:r>
      <w:r w:rsidR="001D7034" w:rsidRPr="008F65B0">
        <w:rPr>
          <w:color w:val="000000" w:themeColor="text1"/>
          <w:sz w:val="22"/>
          <w:szCs w:val="22"/>
        </w:rPr>
        <w:t xml:space="preserve">93, </w:t>
      </w:r>
      <w:r w:rsidR="00B70BD9" w:rsidRPr="008F65B0">
        <w:rPr>
          <w:color w:val="000000" w:themeColor="text1"/>
          <w:sz w:val="22"/>
          <w:szCs w:val="22"/>
        </w:rPr>
        <w:t>#</w:t>
      </w:r>
      <w:r w:rsidR="00D94373" w:rsidRPr="008F65B0">
        <w:rPr>
          <w:color w:val="000000" w:themeColor="text1"/>
          <w:sz w:val="22"/>
          <w:szCs w:val="22"/>
        </w:rPr>
        <w:t>18</w:t>
      </w:r>
    </w:p>
    <w:p w14:paraId="5315FAD4" w14:textId="5366BDE9" w:rsidR="008539BB" w:rsidRPr="008F65B0" w:rsidRDefault="00A0237F" w:rsidP="004023B7">
      <w:pPr>
        <w:tabs>
          <w:tab w:val="left" w:pos="2661"/>
        </w:tabs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 xml:space="preserve">2023-present, </w:t>
      </w:r>
      <w:r w:rsidR="00ED6D8D" w:rsidRPr="008F65B0">
        <w:rPr>
          <w:color w:val="000000" w:themeColor="text1"/>
          <w:sz w:val="22"/>
          <w:szCs w:val="22"/>
        </w:rPr>
        <w:t xml:space="preserve">Esther </w:t>
      </w:r>
      <w:proofErr w:type="spellStart"/>
      <w:r w:rsidR="00834D3D" w:rsidRPr="008F65B0">
        <w:rPr>
          <w:color w:val="000000" w:themeColor="text1"/>
          <w:sz w:val="22"/>
          <w:szCs w:val="22"/>
        </w:rPr>
        <w:t>Shizgal</w:t>
      </w:r>
      <w:proofErr w:type="spellEnd"/>
      <w:r w:rsidR="00834D3D" w:rsidRPr="008F65B0">
        <w:rPr>
          <w:color w:val="000000" w:themeColor="text1"/>
          <w:sz w:val="22"/>
          <w:szCs w:val="22"/>
        </w:rPr>
        <w:t>— M.SC. thesis,</w:t>
      </w:r>
      <w:r w:rsidR="00B800AE" w:rsidRPr="008F65B0">
        <w:rPr>
          <w:color w:val="000000" w:themeColor="text1"/>
          <w:sz w:val="22"/>
          <w:szCs w:val="22"/>
        </w:rPr>
        <w:t xml:space="preserve"> “</w:t>
      </w:r>
      <w:r w:rsidR="005C7244" w:rsidRPr="008F65B0">
        <w:rPr>
          <w:color w:val="000000" w:themeColor="text1"/>
          <w:sz w:val="22"/>
          <w:szCs w:val="22"/>
        </w:rPr>
        <w:t>Identifying similarities in religious trajectories extracted from Holocaust testimony transcripts”</w:t>
      </w:r>
      <w:r w:rsidR="00834D3D" w:rsidRPr="008F65B0">
        <w:rPr>
          <w:color w:val="000000" w:themeColor="text1"/>
          <w:sz w:val="22"/>
          <w:szCs w:val="22"/>
        </w:rPr>
        <w:t xml:space="preserve"> (co-supervisor with Omri Abend) </w:t>
      </w:r>
    </w:p>
    <w:p w14:paraId="3244823B" w14:textId="723E176F" w:rsidR="00554DA6" w:rsidRPr="008F65B0" w:rsidRDefault="00554DA6" w:rsidP="00320E1D">
      <w:pPr>
        <w:pStyle w:val="Heading3"/>
      </w:pPr>
      <w:r w:rsidRPr="008F65B0">
        <w:t>Doctoral Students</w:t>
      </w:r>
    </w:p>
    <w:p w14:paraId="0944ED00" w14:textId="4EF37F6A" w:rsidR="00554DA6" w:rsidRPr="008F65B0" w:rsidRDefault="00554DA6" w:rsidP="007B72FB">
      <w:pPr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2021-</w:t>
      </w:r>
      <w:r w:rsidR="006C5C98" w:rsidRPr="008F65B0">
        <w:rPr>
          <w:color w:val="000000" w:themeColor="text1"/>
          <w:sz w:val="22"/>
          <w:szCs w:val="22"/>
        </w:rPr>
        <w:t>2024</w:t>
      </w:r>
      <w:r w:rsidRPr="008F65B0">
        <w:rPr>
          <w:color w:val="000000" w:themeColor="text1"/>
          <w:sz w:val="22"/>
          <w:szCs w:val="22"/>
        </w:rPr>
        <w:t>, Noam Maeir</w:t>
      </w:r>
      <w:r w:rsidR="00A238DC" w:rsidRPr="008F65B0">
        <w:rPr>
          <w:color w:val="000000" w:themeColor="text1"/>
          <w:sz w:val="22"/>
          <w:szCs w:val="22"/>
        </w:rPr>
        <w:t>, “Digital Philology Studies of Syriac Manuscript Culture”</w:t>
      </w:r>
      <w:r w:rsidRPr="008F65B0">
        <w:rPr>
          <w:color w:val="000000" w:themeColor="text1"/>
          <w:sz w:val="22"/>
          <w:szCs w:val="22"/>
        </w:rPr>
        <w:t xml:space="preserve"> (co-supervisor with David </w:t>
      </w:r>
      <w:proofErr w:type="spellStart"/>
      <w:r w:rsidRPr="008F65B0">
        <w:rPr>
          <w:color w:val="000000" w:themeColor="text1"/>
          <w:sz w:val="22"/>
          <w:szCs w:val="22"/>
        </w:rPr>
        <w:t>Satran</w:t>
      </w:r>
      <w:proofErr w:type="spellEnd"/>
      <w:r w:rsidRPr="008F65B0">
        <w:rPr>
          <w:color w:val="000000" w:themeColor="text1"/>
          <w:sz w:val="22"/>
          <w:szCs w:val="22"/>
        </w:rPr>
        <w:t xml:space="preserve"> and Serge </w:t>
      </w:r>
      <w:proofErr w:type="spellStart"/>
      <w:r w:rsidRPr="008F65B0">
        <w:rPr>
          <w:color w:val="000000" w:themeColor="text1"/>
          <w:sz w:val="22"/>
          <w:szCs w:val="22"/>
        </w:rPr>
        <w:t>Ruzer</w:t>
      </w:r>
      <w:proofErr w:type="spellEnd"/>
      <w:r w:rsidRPr="008F65B0">
        <w:rPr>
          <w:color w:val="000000" w:themeColor="text1"/>
          <w:sz w:val="22"/>
          <w:szCs w:val="22"/>
        </w:rPr>
        <w:t xml:space="preserve">) </w:t>
      </w:r>
    </w:p>
    <w:p w14:paraId="22B501BF" w14:textId="7B06F73B" w:rsidR="00834D3D" w:rsidRPr="008F65B0" w:rsidRDefault="00554DA6" w:rsidP="00627E1F">
      <w:pPr>
        <w:tabs>
          <w:tab w:val="clear" w:pos="6663"/>
        </w:tabs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2021-present, Eitan Wagner</w:t>
      </w:r>
      <w:r w:rsidR="00E91550" w:rsidRPr="008F65B0">
        <w:rPr>
          <w:color w:val="000000" w:themeColor="text1"/>
          <w:sz w:val="22"/>
          <w:szCs w:val="22"/>
        </w:rPr>
        <w:t>,</w:t>
      </w:r>
      <w:r w:rsidRPr="008F65B0">
        <w:rPr>
          <w:color w:val="000000" w:themeColor="text1"/>
          <w:sz w:val="22"/>
          <w:szCs w:val="22"/>
        </w:rPr>
        <w:t xml:space="preserve"> </w:t>
      </w:r>
      <w:r w:rsidR="001A0FA6" w:rsidRPr="008F65B0">
        <w:rPr>
          <w:color w:val="000000" w:themeColor="text1"/>
          <w:sz w:val="22"/>
          <w:szCs w:val="22"/>
        </w:rPr>
        <w:t>“</w:t>
      </w:r>
      <w:r w:rsidR="001A0FA6" w:rsidRPr="008F65B0">
        <w:rPr>
          <w:sz w:val="22"/>
          <w:szCs w:val="22"/>
          <w:lang w:val="en-GB" w:eastAsia="en-US"/>
        </w:rPr>
        <w:t xml:space="preserve">Event </w:t>
      </w:r>
      <w:proofErr w:type="spellStart"/>
      <w:r w:rsidR="001A0FA6" w:rsidRPr="008F65B0">
        <w:rPr>
          <w:sz w:val="22"/>
          <w:szCs w:val="22"/>
          <w:lang w:val="en-GB" w:eastAsia="en-US"/>
        </w:rPr>
        <w:t>Modeling</w:t>
      </w:r>
      <w:proofErr w:type="spellEnd"/>
      <w:r w:rsidR="001A0FA6" w:rsidRPr="008F65B0">
        <w:rPr>
          <w:sz w:val="22"/>
          <w:szCs w:val="22"/>
          <w:lang w:val="en-GB" w:eastAsia="en-US"/>
        </w:rPr>
        <w:t xml:space="preserve"> for Testimony Narratives”</w:t>
      </w:r>
      <w:r w:rsidR="001A0FA6" w:rsidRPr="008F65B0">
        <w:rPr>
          <w:color w:val="000000" w:themeColor="text1"/>
          <w:sz w:val="22"/>
          <w:szCs w:val="22"/>
        </w:rPr>
        <w:t xml:space="preserve"> </w:t>
      </w:r>
      <w:r w:rsidRPr="008F65B0">
        <w:rPr>
          <w:color w:val="000000" w:themeColor="text1"/>
          <w:sz w:val="22"/>
          <w:szCs w:val="22"/>
        </w:rPr>
        <w:t xml:space="preserve">(co-supervisor with Omri Abend) </w:t>
      </w:r>
    </w:p>
    <w:p w14:paraId="579CCF1F" w14:textId="0CB58A1A" w:rsidR="00E91550" w:rsidRDefault="00E91550" w:rsidP="00E91550">
      <w:pPr>
        <w:tabs>
          <w:tab w:val="clear" w:pos="6663"/>
        </w:tabs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 xml:space="preserve">2024-present, Eliya Habba, </w:t>
      </w:r>
      <w:r w:rsidRPr="00A91ACC">
        <w:rPr>
          <w:color w:val="000000" w:themeColor="text1"/>
          <w:sz w:val="22"/>
          <w:szCs w:val="22"/>
        </w:rPr>
        <w:t>“</w:t>
      </w:r>
      <w:r w:rsidR="00A91ACC" w:rsidRPr="00A91ACC">
        <w:rPr>
          <w:color w:val="000000" w:themeColor="text1"/>
          <w:sz w:val="22"/>
          <w:szCs w:val="22"/>
        </w:rPr>
        <w:t xml:space="preserve">Toward Robust LLM Evaluation in the Legal Domain” </w:t>
      </w:r>
      <w:r w:rsidR="00A075AF" w:rsidRPr="00A91ACC">
        <w:rPr>
          <w:color w:val="000000" w:themeColor="text1"/>
          <w:sz w:val="22"/>
          <w:szCs w:val="22"/>
        </w:rPr>
        <w:t>(co-supervisor with Gabriel Stanovsky)</w:t>
      </w:r>
    </w:p>
    <w:p w14:paraId="220C675E" w14:textId="77777777" w:rsidR="00320E1D" w:rsidRPr="008F65B0" w:rsidRDefault="00320E1D" w:rsidP="00E91550">
      <w:pPr>
        <w:tabs>
          <w:tab w:val="clear" w:pos="6663"/>
        </w:tabs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</w:p>
    <w:p w14:paraId="57D485AC" w14:textId="490E9A2D" w:rsidR="00A625B6" w:rsidRPr="00320E1D" w:rsidRDefault="00A625B6" w:rsidP="00320E1D">
      <w:pPr>
        <w:pStyle w:val="ListParagraph"/>
        <w:numPr>
          <w:ilvl w:val="0"/>
          <w:numId w:val="48"/>
        </w:num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r w:rsidRPr="00320E1D">
        <w:rPr>
          <w:b/>
          <w:bCs/>
          <w:color w:val="000000" w:themeColor="text1"/>
          <w:sz w:val="22"/>
          <w:szCs w:val="22"/>
        </w:rPr>
        <w:t>Post-Doctoral Fellows</w:t>
      </w:r>
    </w:p>
    <w:p w14:paraId="4E89854F" w14:textId="2FBB5A82" w:rsidR="00A625B6" w:rsidRPr="008F65B0" w:rsidRDefault="00A625B6" w:rsidP="007B72FB">
      <w:pPr>
        <w:spacing w:before="0" w:after="0" w:line="360" w:lineRule="auto"/>
        <w:ind w:left="720"/>
        <w:contextualSpacing/>
        <w:rPr>
          <w:sz w:val="22"/>
          <w:szCs w:val="22"/>
        </w:rPr>
      </w:pPr>
      <w:r w:rsidRPr="008F65B0">
        <w:rPr>
          <w:sz w:val="22"/>
          <w:szCs w:val="22"/>
        </w:rPr>
        <w:t>2022-2023, Noa Mor</w:t>
      </w:r>
      <w:r w:rsidR="001D7034" w:rsidRPr="008F65B0">
        <w:rPr>
          <w:sz w:val="22"/>
          <w:szCs w:val="22"/>
        </w:rPr>
        <w:t>, “</w:t>
      </w:r>
      <w:r w:rsidR="00843E99" w:rsidRPr="008F65B0">
        <w:rPr>
          <w:sz w:val="22"/>
          <w:szCs w:val="22"/>
        </w:rPr>
        <w:t>Content Moderation’s Backyard: Reducing Visibility of Content on Digital Platforms”</w:t>
      </w:r>
      <w:r w:rsidR="00B70BD9" w:rsidRPr="008F65B0">
        <w:rPr>
          <w:sz w:val="22"/>
          <w:szCs w:val="22"/>
        </w:rPr>
        <w:t xml:space="preserve"> </w:t>
      </w:r>
    </w:p>
    <w:p w14:paraId="693BA334" w14:textId="77777777" w:rsidR="000E37E4" w:rsidRPr="008F65B0" w:rsidRDefault="000E37E4" w:rsidP="000E37E4">
      <w:pPr>
        <w:spacing w:before="0" w:after="0" w:line="360" w:lineRule="auto"/>
        <w:ind w:left="720"/>
        <w:contextualSpacing/>
        <w:rPr>
          <w:sz w:val="22"/>
          <w:szCs w:val="22"/>
          <w:rtl/>
        </w:rPr>
      </w:pPr>
      <w:r w:rsidRPr="008F65B0">
        <w:rPr>
          <w:sz w:val="22"/>
          <w:szCs w:val="22"/>
        </w:rPr>
        <w:t>2023-2024, Or Cohen-Sasson, “75 Years of Law Reviews: Trends, Patters and Insights”</w:t>
      </w:r>
    </w:p>
    <w:p w14:paraId="294D43AA" w14:textId="5DEA1A33" w:rsidR="00B70BD9" w:rsidRPr="008F65B0" w:rsidRDefault="00A625B6" w:rsidP="00627E1F">
      <w:pPr>
        <w:spacing w:before="0" w:after="0" w:line="360" w:lineRule="auto"/>
        <w:ind w:left="720"/>
        <w:contextualSpacing/>
        <w:rPr>
          <w:sz w:val="22"/>
          <w:szCs w:val="22"/>
        </w:rPr>
      </w:pPr>
      <w:r w:rsidRPr="008F65B0">
        <w:rPr>
          <w:sz w:val="22"/>
          <w:szCs w:val="22"/>
        </w:rPr>
        <w:t>2022-202</w:t>
      </w:r>
      <w:r w:rsidR="000E37E4">
        <w:rPr>
          <w:sz w:val="22"/>
          <w:szCs w:val="22"/>
        </w:rPr>
        <w:t>5</w:t>
      </w:r>
      <w:r w:rsidRPr="008F65B0">
        <w:rPr>
          <w:sz w:val="22"/>
          <w:szCs w:val="22"/>
        </w:rPr>
        <w:t>, Naama Seri-Levi</w:t>
      </w:r>
      <w:r w:rsidR="007813A5" w:rsidRPr="008F65B0">
        <w:rPr>
          <w:sz w:val="22"/>
          <w:szCs w:val="22"/>
        </w:rPr>
        <w:t>, “</w:t>
      </w:r>
      <w:r w:rsidR="00B800AE" w:rsidRPr="008F65B0">
        <w:rPr>
          <w:sz w:val="22"/>
          <w:szCs w:val="22"/>
        </w:rPr>
        <w:t>Mapping Wandering Routes: Exile and Nomadism Among Polish-Jewish Refugees During World War II”</w:t>
      </w:r>
    </w:p>
    <w:p w14:paraId="7B49A709" w14:textId="04A34532" w:rsidR="004A1485" w:rsidRPr="008F65B0" w:rsidRDefault="004A1485" w:rsidP="00320E1D">
      <w:pPr>
        <w:pStyle w:val="Heading3"/>
        <w:numPr>
          <w:ilvl w:val="0"/>
          <w:numId w:val="35"/>
        </w:numPr>
      </w:pPr>
      <w:r w:rsidRPr="008F65B0">
        <w:t xml:space="preserve">Courses Taught </w:t>
      </w:r>
    </w:p>
    <w:p w14:paraId="608799DA" w14:textId="0DF7D689" w:rsidR="00F8320F" w:rsidRPr="008F65B0" w:rsidRDefault="00F8320F" w:rsidP="007B72FB">
      <w:pPr>
        <w:spacing w:before="0" w:after="0" w:line="360" w:lineRule="auto"/>
        <w:ind w:left="720"/>
        <w:contextualSpacing/>
        <w:rPr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 xml:space="preserve">2020-2021, </w:t>
      </w:r>
      <w:r w:rsidRPr="008F65B0">
        <w:rPr>
          <w:sz w:val="22"/>
          <w:szCs w:val="22"/>
        </w:rPr>
        <w:t>Law, Literature and Human Rights, LLB</w:t>
      </w:r>
    </w:p>
    <w:p w14:paraId="5175A359" w14:textId="551EE70E" w:rsidR="00F8320F" w:rsidRPr="008F65B0" w:rsidRDefault="00F8320F" w:rsidP="007B72FB">
      <w:pPr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sz w:val="22"/>
          <w:szCs w:val="22"/>
        </w:rPr>
        <w:lastRenderedPageBreak/>
        <w:t>2020-2021, 2021-2022,</w:t>
      </w:r>
      <w:r w:rsidRPr="008F65B0">
        <w:rPr>
          <w:color w:val="000000" w:themeColor="text1"/>
          <w:sz w:val="22"/>
          <w:szCs w:val="22"/>
        </w:rPr>
        <w:t xml:space="preserve"> Introduction to Digital Humanities, BA</w:t>
      </w:r>
    </w:p>
    <w:p w14:paraId="4C0362F2" w14:textId="48647171" w:rsidR="00F8320F" w:rsidRPr="008F65B0" w:rsidRDefault="00F8320F" w:rsidP="007B72FB">
      <w:pPr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2020-2021, Critique of Digital Reason, BA</w:t>
      </w:r>
    </w:p>
    <w:p w14:paraId="042A0F9E" w14:textId="4FA5AA46" w:rsidR="00F8320F" w:rsidRPr="008F65B0" w:rsidRDefault="00F8320F" w:rsidP="007B72FB">
      <w:pPr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2020-2021, 2021-2022, 2023-2024 Law, Technology and Data, LLB</w:t>
      </w:r>
    </w:p>
    <w:p w14:paraId="3EC0BB3C" w14:textId="31FBB699" w:rsidR="00F8320F" w:rsidRPr="008F65B0" w:rsidRDefault="00F8320F" w:rsidP="007B72FB">
      <w:pPr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2021-2022, Introduction to Israeli Legal System, LLB</w:t>
      </w:r>
    </w:p>
    <w:p w14:paraId="4221EC85" w14:textId="6DF576A9" w:rsidR="00F8320F" w:rsidRPr="008F65B0" w:rsidRDefault="00F8320F" w:rsidP="007B72FB">
      <w:pPr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2022-2023, 2023-2024, Humanistic Research in Digital Age</w:t>
      </w:r>
      <w:r w:rsidR="00B70BD9" w:rsidRPr="008F65B0">
        <w:rPr>
          <w:color w:val="000000" w:themeColor="text1"/>
          <w:sz w:val="22"/>
          <w:szCs w:val="22"/>
        </w:rPr>
        <w:t>, MA</w:t>
      </w:r>
    </w:p>
    <w:p w14:paraId="10B3BCBB" w14:textId="3AB72C79" w:rsidR="00F8320F" w:rsidRPr="008F65B0" w:rsidRDefault="00F8320F" w:rsidP="007B72FB">
      <w:pPr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2022-2023, 2023-2024, Research Lab in Digital Humanities</w:t>
      </w:r>
      <w:r w:rsidR="00B70BD9" w:rsidRPr="008F65B0">
        <w:rPr>
          <w:color w:val="000000" w:themeColor="text1"/>
          <w:sz w:val="22"/>
          <w:szCs w:val="22"/>
        </w:rPr>
        <w:t>, MA</w:t>
      </w:r>
      <w:r w:rsidRPr="008F65B0">
        <w:rPr>
          <w:color w:val="000000" w:themeColor="text1"/>
          <w:sz w:val="22"/>
          <w:szCs w:val="22"/>
        </w:rPr>
        <w:t xml:space="preserve"> </w:t>
      </w:r>
    </w:p>
    <w:p w14:paraId="2AE518FF" w14:textId="6CCE40D8" w:rsidR="00F8320F" w:rsidRPr="008F65B0" w:rsidRDefault="00F8320F" w:rsidP="007B72FB">
      <w:pPr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 xml:space="preserve">2022-2023, 2023-2024, </w:t>
      </w:r>
      <w:r w:rsidR="00381D76" w:rsidRPr="008F65B0">
        <w:rPr>
          <w:color w:val="000000" w:themeColor="text1"/>
          <w:sz w:val="22"/>
          <w:szCs w:val="22"/>
        </w:rPr>
        <w:t>Master Class for</w:t>
      </w:r>
      <w:r w:rsidR="00971ED3" w:rsidRPr="008F65B0">
        <w:rPr>
          <w:color w:val="000000" w:themeColor="text1"/>
          <w:sz w:val="22"/>
          <w:szCs w:val="22"/>
        </w:rPr>
        <w:t xml:space="preserve"> Graduate</w:t>
      </w:r>
      <w:r w:rsidR="00381D76" w:rsidRPr="008F65B0">
        <w:rPr>
          <w:color w:val="000000" w:themeColor="text1"/>
          <w:sz w:val="22"/>
          <w:szCs w:val="22"/>
        </w:rPr>
        <w:t xml:space="preserve"> Students</w:t>
      </w:r>
      <w:r w:rsidR="00B70BD9" w:rsidRPr="008F65B0">
        <w:rPr>
          <w:color w:val="000000" w:themeColor="text1"/>
          <w:sz w:val="22"/>
          <w:szCs w:val="22"/>
        </w:rPr>
        <w:t>, LLD</w:t>
      </w:r>
    </w:p>
    <w:p w14:paraId="4C923BB0" w14:textId="20E2C282" w:rsidR="006C5C98" w:rsidRPr="008F65B0" w:rsidRDefault="006C5C98" w:rsidP="007B72FB">
      <w:pPr>
        <w:spacing w:before="0" w:after="0" w:line="360" w:lineRule="auto"/>
        <w:ind w:left="720"/>
        <w:contextualSpacing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2024-2025, Seminar on AI, Democracy and Rule of Law, LLB, LLM</w:t>
      </w:r>
    </w:p>
    <w:p w14:paraId="4892395D" w14:textId="1870BA3F" w:rsidR="004A1485" w:rsidRPr="008F65B0" w:rsidRDefault="00D337CB" w:rsidP="00320E1D">
      <w:pPr>
        <w:pStyle w:val="Heading2"/>
      </w:pPr>
      <w:r w:rsidRPr="008F65B0">
        <w:t xml:space="preserve">Non-Academic </w:t>
      </w:r>
      <w:r w:rsidR="004A1485" w:rsidRPr="008F65B0">
        <w:t xml:space="preserve">Professional Experience </w:t>
      </w:r>
    </w:p>
    <w:p w14:paraId="2ED03EDD" w14:textId="4F839946" w:rsidR="004A1485" w:rsidRPr="008F65B0" w:rsidRDefault="00F8320F" w:rsidP="007B72FB">
      <w:pPr>
        <w:spacing w:before="0" w:after="0" w:line="360" w:lineRule="auto"/>
        <w:ind w:left="720"/>
        <w:contextualSpacing/>
        <w:rPr>
          <w:sz w:val="22"/>
          <w:szCs w:val="22"/>
          <w:lang w:eastAsia="en-GB"/>
        </w:rPr>
      </w:pPr>
      <w:r w:rsidRPr="008F65B0">
        <w:rPr>
          <w:sz w:val="22"/>
          <w:szCs w:val="22"/>
          <w:lang w:val="en-GB" w:eastAsia="en-GB"/>
        </w:rPr>
        <w:t xml:space="preserve">1995-1997, </w:t>
      </w:r>
      <w:r w:rsidR="001D7034" w:rsidRPr="008F65B0">
        <w:rPr>
          <w:sz w:val="22"/>
          <w:szCs w:val="22"/>
          <w:lang w:val="en-GB" w:eastAsia="en-GB"/>
        </w:rPr>
        <w:t>Mandatory Military Service</w:t>
      </w:r>
      <w:r w:rsidR="00C11A3F" w:rsidRPr="008F65B0">
        <w:rPr>
          <w:sz w:val="22"/>
          <w:szCs w:val="22"/>
          <w:lang w:val="en-GB" w:eastAsia="en-GB"/>
        </w:rPr>
        <w:t>,</w:t>
      </w:r>
      <w:r w:rsidR="001D7034" w:rsidRPr="008F65B0">
        <w:rPr>
          <w:sz w:val="22"/>
          <w:szCs w:val="22"/>
          <w:lang w:val="en-GB" w:eastAsia="en-GB"/>
        </w:rPr>
        <w:t xml:space="preserve"> </w:t>
      </w:r>
      <w:r w:rsidR="004A1485" w:rsidRPr="008F65B0">
        <w:rPr>
          <w:sz w:val="22"/>
          <w:szCs w:val="22"/>
          <w:lang w:val="en-GB" w:eastAsia="en-GB"/>
        </w:rPr>
        <w:t>News Producer, Israeli Army Radio</w:t>
      </w:r>
    </w:p>
    <w:p w14:paraId="770D7500" w14:textId="0D1CEA33" w:rsidR="00D337CB" w:rsidRPr="008F65B0" w:rsidRDefault="00F8320F" w:rsidP="007B72FB">
      <w:pPr>
        <w:spacing w:before="0" w:after="0" w:line="360" w:lineRule="auto"/>
        <w:ind w:left="720"/>
        <w:contextualSpacing/>
        <w:rPr>
          <w:sz w:val="22"/>
          <w:szCs w:val="22"/>
          <w:lang w:val="en-GB" w:eastAsia="en-GB"/>
        </w:rPr>
      </w:pPr>
      <w:r w:rsidRPr="008F65B0">
        <w:rPr>
          <w:sz w:val="22"/>
          <w:szCs w:val="22"/>
          <w:lang w:val="en-GB" w:eastAsia="en-GB"/>
        </w:rPr>
        <w:t xml:space="preserve">1997-1998, </w:t>
      </w:r>
      <w:r w:rsidR="00D337CB" w:rsidRPr="008F65B0">
        <w:rPr>
          <w:sz w:val="22"/>
          <w:szCs w:val="22"/>
          <w:lang w:val="en-GB" w:eastAsia="en-GB"/>
        </w:rPr>
        <w:t>News Producer, Associated Press Television News</w:t>
      </w:r>
    </w:p>
    <w:p w14:paraId="36204B75" w14:textId="3565AA33" w:rsidR="00D0471D" w:rsidRPr="008F65B0" w:rsidRDefault="00F8320F" w:rsidP="007B72FB">
      <w:pPr>
        <w:spacing w:before="0" w:after="0" w:line="360" w:lineRule="auto"/>
        <w:ind w:left="720"/>
        <w:contextualSpacing/>
        <w:rPr>
          <w:sz w:val="22"/>
          <w:szCs w:val="22"/>
          <w:lang w:val="en-GB" w:eastAsia="en-GB"/>
        </w:rPr>
      </w:pPr>
      <w:r w:rsidRPr="008F65B0">
        <w:rPr>
          <w:sz w:val="22"/>
          <w:szCs w:val="22"/>
          <w:lang w:val="en-GB" w:eastAsia="en-GB"/>
        </w:rPr>
        <w:t xml:space="preserve">2003-2004, </w:t>
      </w:r>
      <w:r w:rsidR="00D0471D" w:rsidRPr="008F65B0">
        <w:rPr>
          <w:sz w:val="22"/>
          <w:szCs w:val="22"/>
          <w:lang w:val="en-GB" w:eastAsia="en-GB"/>
        </w:rPr>
        <w:t>Internship, High Court of Justice Department, Israel State Attorney</w:t>
      </w:r>
      <w:r w:rsidRPr="008F65B0">
        <w:rPr>
          <w:sz w:val="22"/>
          <w:szCs w:val="22"/>
          <w:lang w:val="en-GB" w:eastAsia="en-GB"/>
        </w:rPr>
        <w:t>’</w:t>
      </w:r>
      <w:r w:rsidR="00D0471D" w:rsidRPr="008F65B0">
        <w:rPr>
          <w:sz w:val="22"/>
          <w:szCs w:val="22"/>
          <w:lang w:val="en-GB" w:eastAsia="en-GB"/>
        </w:rPr>
        <w:t xml:space="preserve">s Office </w:t>
      </w:r>
    </w:p>
    <w:p w14:paraId="3B2F505B" w14:textId="51F16968" w:rsidR="00D337CB" w:rsidRPr="008F65B0" w:rsidRDefault="00F8320F" w:rsidP="007B72FB">
      <w:pPr>
        <w:spacing w:before="0" w:after="0" w:line="360" w:lineRule="auto"/>
        <w:ind w:left="720"/>
        <w:contextualSpacing/>
        <w:rPr>
          <w:sz w:val="22"/>
          <w:szCs w:val="22"/>
          <w:lang w:val="en-GB" w:eastAsia="en-GB"/>
        </w:rPr>
      </w:pPr>
      <w:r w:rsidRPr="008F65B0">
        <w:rPr>
          <w:sz w:val="22"/>
          <w:szCs w:val="22"/>
          <w:lang w:val="en-GB" w:eastAsia="en-GB"/>
        </w:rPr>
        <w:t xml:space="preserve">2004-2007, </w:t>
      </w:r>
      <w:r w:rsidR="00D337CB" w:rsidRPr="008F65B0">
        <w:rPr>
          <w:sz w:val="22"/>
          <w:szCs w:val="22"/>
          <w:lang w:val="en-GB" w:eastAsia="en-GB"/>
        </w:rPr>
        <w:t>Advocate, High Court of Justice Department, Israel State Attorney</w:t>
      </w:r>
      <w:r w:rsidRPr="008F65B0">
        <w:rPr>
          <w:sz w:val="22"/>
          <w:szCs w:val="22"/>
          <w:lang w:val="en-GB" w:eastAsia="en-GB"/>
        </w:rPr>
        <w:t>’</w:t>
      </w:r>
      <w:r w:rsidR="00D337CB" w:rsidRPr="008F65B0">
        <w:rPr>
          <w:sz w:val="22"/>
          <w:szCs w:val="22"/>
          <w:lang w:val="en-GB" w:eastAsia="en-GB"/>
        </w:rPr>
        <w:t xml:space="preserve">s Office </w:t>
      </w:r>
    </w:p>
    <w:p w14:paraId="2E2E2432" w14:textId="77777777" w:rsidR="00D337CB" w:rsidRPr="008F65B0" w:rsidRDefault="00D337CB" w:rsidP="007B72FB">
      <w:pPr>
        <w:spacing w:before="0" w:after="0" w:line="360" w:lineRule="auto"/>
        <w:ind w:left="720"/>
        <w:contextualSpacing/>
        <w:rPr>
          <w:sz w:val="22"/>
          <w:szCs w:val="22"/>
          <w:rtl/>
          <w:lang w:val="en-GB"/>
        </w:rPr>
      </w:pPr>
    </w:p>
    <w:p w14:paraId="496C8E83" w14:textId="79D818CA" w:rsidR="00E82465" w:rsidRPr="008F65B0" w:rsidRDefault="001C32E0" w:rsidP="007B72FB">
      <w:pPr>
        <w:pStyle w:val="BlockText"/>
        <w:spacing w:before="0" w:after="0" w:line="360" w:lineRule="auto"/>
        <w:ind w:left="0" w:firstLine="0"/>
        <w:contextualSpacing/>
        <w:rPr>
          <w:rFonts w:ascii="Times New Roman Bold" w:hAnsi="Times New Roman Bold"/>
          <w:smallCaps/>
          <w:sz w:val="22"/>
          <w:szCs w:val="22"/>
          <w:lang w:val="en-GB"/>
        </w:rPr>
      </w:pPr>
      <w:r w:rsidRPr="008F65B0">
        <w:rPr>
          <w:color w:val="000000" w:themeColor="text1"/>
          <w:sz w:val="22"/>
          <w:szCs w:val="22"/>
          <w:lang w:val="en-GB" w:eastAsia="en-GB"/>
        </w:rPr>
        <w:br w:type="column"/>
      </w:r>
    </w:p>
    <w:p w14:paraId="0BE9B52A" w14:textId="77777777" w:rsidR="00E82465" w:rsidRPr="008F65B0" w:rsidRDefault="00E82465" w:rsidP="007B72FB">
      <w:pPr>
        <w:pStyle w:val="Titlearticle"/>
        <w:rPr>
          <w:rFonts w:ascii="Times New Roman Bold" w:hAnsi="Times New Roman Bold"/>
          <w:smallCaps/>
        </w:rPr>
      </w:pPr>
      <w:r w:rsidRPr="008F65B0">
        <w:rPr>
          <w:rFonts w:ascii="Times New Roman Bold" w:hAnsi="Times New Roman Bold"/>
          <w:smallCaps/>
        </w:rPr>
        <w:t xml:space="preserve">Renana Keydar </w:t>
      </w:r>
    </w:p>
    <w:p w14:paraId="1BC33C7B" w14:textId="069679DB" w:rsidR="00E82465" w:rsidRPr="008F65B0" w:rsidRDefault="00E82465" w:rsidP="007B72FB">
      <w:pPr>
        <w:pStyle w:val="Titlearticle"/>
        <w:rPr>
          <w:b w:val="0"/>
          <w:bCs w:val="0"/>
        </w:rPr>
      </w:pPr>
      <w:r w:rsidRPr="008F65B0">
        <w:t>PUBLICATIONS</w:t>
      </w:r>
    </w:p>
    <w:p w14:paraId="19FF3CD3" w14:textId="4390676B" w:rsidR="00E82465" w:rsidRPr="008F65B0" w:rsidRDefault="00DB7981" w:rsidP="007B72FB">
      <w:pPr>
        <w:pStyle w:val="Titlearticle"/>
        <w:rPr>
          <w:rFonts w:ascii="Times New Roman Bold" w:hAnsi="Times New Roman Bold"/>
          <w:smallCaps/>
          <w:rtl/>
        </w:rPr>
      </w:pPr>
      <w:r>
        <w:rPr>
          <w:rFonts w:ascii="Times New Roman Bold" w:hAnsi="Times New Roman Bold"/>
          <w:smallCaps/>
        </w:rPr>
        <w:t>January</w:t>
      </w:r>
      <w:r w:rsidR="00E82465" w:rsidRPr="008F65B0">
        <w:rPr>
          <w:rFonts w:ascii="Times New Roman Bold" w:hAnsi="Times New Roman Bold"/>
          <w:smallCaps/>
        </w:rPr>
        <w:t xml:space="preserve"> </w:t>
      </w:r>
      <w:r>
        <w:rPr>
          <w:rFonts w:ascii="Times New Roman Bold" w:hAnsi="Times New Roman Bold"/>
          <w:smallCaps/>
        </w:rPr>
        <w:t>2025</w:t>
      </w:r>
    </w:p>
    <w:p w14:paraId="298FBBF6" w14:textId="77777777" w:rsidR="004A1485" w:rsidRPr="008F65B0" w:rsidRDefault="004A1485" w:rsidP="007B72FB">
      <w:pPr>
        <w:spacing w:before="0" w:after="0" w:line="360" w:lineRule="auto"/>
        <w:contextualSpacing/>
        <w:rPr>
          <w:color w:val="000000" w:themeColor="text1"/>
          <w:sz w:val="22"/>
          <w:szCs w:val="22"/>
        </w:rPr>
      </w:pPr>
    </w:p>
    <w:p w14:paraId="43A560C9" w14:textId="174DFEE1" w:rsidR="004A1485" w:rsidRPr="008F65B0" w:rsidRDefault="004A1485" w:rsidP="007B72FB">
      <w:pPr>
        <w:pStyle w:val="BodyTextIndent"/>
        <w:spacing w:before="0" w:after="0" w:line="360" w:lineRule="auto"/>
        <w:contextualSpacing/>
        <w:rPr>
          <w:color w:val="000000" w:themeColor="text1"/>
          <w:sz w:val="22"/>
          <w:szCs w:val="22"/>
          <w:rtl/>
        </w:rPr>
      </w:pPr>
      <w:r w:rsidRPr="008F65B0">
        <w:rPr>
          <w:rStyle w:val="Hyperlink"/>
          <w:b/>
          <w:bCs/>
          <w:color w:val="000000" w:themeColor="text1"/>
          <w:sz w:val="22"/>
          <w:szCs w:val="22"/>
        </w:rPr>
        <w:t>Explanatory Notes:</w:t>
      </w:r>
      <w:r w:rsidRPr="008F65B0">
        <w:rPr>
          <w:color w:val="000000" w:themeColor="text1"/>
          <w:sz w:val="22"/>
          <w:szCs w:val="22"/>
        </w:rPr>
        <w:t xml:space="preserve"> </w:t>
      </w:r>
      <w:r w:rsidR="00D14E9A" w:rsidRPr="008F65B0">
        <w:rPr>
          <w:color w:val="000000" w:themeColor="text1"/>
          <w:sz w:val="22"/>
          <w:szCs w:val="22"/>
        </w:rPr>
        <w:t xml:space="preserve">The adjacent letters for legal publications indicate the publications’ ranking under the </w:t>
      </w:r>
      <w:hyperlink r:id="rId11" w:history="1">
        <w:r w:rsidR="00D14E9A" w:rsidRPr="008F65B0">
          <w:rPr>
            <w:rStyle w:val="Hyperlink"/>
            <w:sz w:val="22"/>
            <w:szCs w:val="22"/>
          </w:rPr>
          <w:t>Israeli Index for Ranking Legal Publications</w:t>
        </w:r>
      </w:hyperlink>
      <w:r w:rsidR="00D14E9A" w:rsidRPr="008F65B0">
        <w:rPr>
          <w:color w:val="000000" w:themeColor="text1"/>
          <w:sz w:val="22"/>
          <w:szCs w:val="22"/>
        </w:rPr>
        <w:t xml:space="preserve">, which categorizes legal journals into four tiers: </w:t>
      </w:r>
      <w:r w:rsidR="00D14E9A" w:rsidRPr="008F65B0">
        <w:rPr>
          <w:rStyle w:val="Hyperlink"/>
          <w:b/>
          <w:bCs/>
          <w:color w:val="000000" w:themeColor="text1"/>
          <w:sz w:val="22"/>
          <w:szCs w:val="22"/>
        </w:rPr>
        <w:t>A*, A, B, C</w:t>
      </w:r>
      <w:r w:rsidR="00E16537" w:rsidRPr="008F65B0">
        <w:rPr>
          <w:rStyle w:val="Hyperlink"/>
          <w:b/>
          <w:bCs/>
          <w:color w:val="000000" w:themeColor="text1"/>
          <w:sz w:val="22"/>
          <w:szCs w:val="22"/>
        </w:rPr>
        <w:t xml:space="preserve"> </w:t>
      </w:r>
      <w:r w:rsidR="00E16537" w:rsidRPr="008F65B0">
        <w:rPr>
          <w:rStyle w:val="Hyperlink"/>
          <w:color w:val="000000" w:themeColor="text1"/>
          <w:sz w:val="22"/>
          <w:szCs w:val="22"/>
          <w:u w:val="none"/>
        </w:rPr>
        <w:t>(</w:t>
      </w:r>
      <w:r w:rsidR="00E16537" w:rsidRPr="008F65B0">
        <w:rPr>
          <w:color w:val="000000" w:themeColor="text1"/>
          <w:sz w:val="22"/>
          <w:szCs w:val="22"/>
        </w:rPr>
        <w:t xml:space="preserve">hereinafter, </w:t>
      </w:r>
      <w:r w:rsidR="00E16537" w:rsidRPr="008F65B0">
        <w:rPr>
          <w:b/>
          <w:bCs/>
          <w:color w:val="000000" w:themeColor="text1"/>
          <w:sz w:val="22"/>
          <w:szCs w:val="22"/>
        </w:rPr>
        <w:t>RLP</w:t>
      </w:r>
      <w:r w:rsidR="00E16537" w:rsidRPr="008F65B0">
        <w:rPr>
          <w:color w:val="000000" w:themeColor="text1"/>
          <w:sz w:val="22"/>
          <w:szCs w:val="22"/>
        </w:rPr>
        <w:t>)</w:t>
      </w:r>
      <w:r w:rsidR="00D14E9A" w:rsidRPr="008F65B0">
        <w:rPr>
          <w:rStyle w:val="Hyperlink"/>
          <w:color w:val="000000" w:themeColor="text1"/>
          <w:sz w:val="22"/>
          <w:szCs w:val="22"/>
          <w:u w:val="none"/>
        </w:rPr>
        <w:t>.</w:t>
      </w:r>
      <w:r w:rsidR="00D14E9A" w:rsidRPr="008F65B0">
        <w:rPr>
          <w:color w:val="000000" w:themeColor="text1"/>
          <w:sz w:val="22"/>
          <w:szCs w:val="22"/>
        </w:rPr>
        <w:t xml:space="preserve"> The adjacent letters for humanities publications indicate the publications’ ranking under the Journal Ranking Report of the Israel Council for Higher Education, which categorized humanities journals into 3 tiers: </w:t>
      </w:r>
      <w:r w:rsidR="00D14E9A" w:rsidRPr="008F65B0">
        <w:rPr>
          <w:rStyle w:val="Hyperlink"/>
          <w:b/>
          <w:bCs/>
          <w:color w:val="000000" w:themeColor="text1"/>
          <w:sz w:val="22"/>
          <w:szCs w:val="22"/>
        </w:rPr>
        <w:t>A+, A, B</w:t>
      </w:r>
      <w:r w:rsidR="00E16537" w:rsidRPr="008F65B0">
        <w:rPr>
          <w:rStyle w:val="Hyperlink"/>
          <w:b/>
          <w:bCs/>
          <w:color w:val="000000" w:themeColor="text1"/>
          <w:sz w:val="22"/>
          <w:szCs w:val="22"/>
          <w:u w:val="none"/>
        </w:rPr>
        <w:t xml:space="preserve"> </w:t>
      </w:r>
      <w:r w:rsidR="00E16537" w:rsidRPr="008F65B0">
        <w:rPr>
          <w:rStyle w:val="Hyperlink"/>
          <w:color w:val="000000" w:themeColor="text1"/>
          <w:sz w:val="22"/>
          <w:szCs w:val="22"/>
          <w:u w:val="none"/>
        </w:rPr>
        <w:t>(</w:t>
      </w:r>
      <w:r w:rsidR="00E16537" w:rsidRPr="008F65B0">
        <w:rPr>
          <w:color w:val="000000" w:themeColor="text1"/>
          <w:sz w:val="22"/>
          <w:szCs w:val="22"/>
        </w:rPr>
        <w:t xml:space="preserve">hereinafter, </w:t>
      </w:r>
      <w:r w:rsidR="00E16537" w:rsidRPr="008F65B0">
        <w:rPr>
          <w:b/>
          <w:bCs/>
          <w:color w:val="000000" w:themeColor="text1"/>
          <w:sz w:val="22"/>
          <w:szCs w:val="22"/>
        </w:rPr>
        <w:t>JRR</w:t>
      </w:r>
      <w:r w:rsidR="00E16537" w:rsidRPr="008F65B0">
        <w:rPr>
          <w:color w:val="000000" w:themeColor="text1"/>
          <w:sz w:val="22"/>
          <w:szCs w:val="22"/>
        </w:rPr>
        <w:t>)</w:t>
      </w:r>
      <w:r w:rsidR="00D14E9A" w:rsidRPr="008F65B0">
        <w:rPr>
          <w:color w:val="000000" w:themeColor="text1"/>
          <w:sz w:val="22"/>
          <w:szCs w:val="22"/>
        </w:rPr>
        <w:t xml:space="preserve">. </w:t>
      </w:r>
      <w:r w:rsidR="00002DAC">
        <w:rPr>
          <w:color w:val="000000" w:themeColor="text1"/>
          <w:sz w:val="22"/>
          <w:szCs w:val="22"/>
        </w:rPr>
        <w:t>Where available</w:t>
      </w:r>
      <w:r w:rsidR="002E1FB1">
        <w:rPr>
          <w:color w:val="000000" w:themeColor="text1"/>
          <w:sz w:val="22"/>
          <w:szCs w:val="22"/>
        </w:rPr>
        <w:t xml:space="preserve">, </w:t>
      </w:r>
      <w:r w:rsidR="00FB3808" w:rsidRPr="008F65B0">
        <w:rPr>
          <w:color w:val="000000" w:themeColor="text1"/>
          <w:sz w:val="22"/>
          <w:szCs w:val="22"/>
        </w:rPr>
        <w:t>JC</w:t>
      </w:r>
      <w:r w:rsidR="00F43A5F" w:rsidRPr="008F65B0">
        <w:rPr>
          <w:color w:val="000000" w:themeColor="text1"/>
          <w:sz w:val="22"/>
          <w:szCs w:val="22"/>
        </w:rPr>
        <w:t>R</w:t>
      </w:r>
      <w:r w:rsidR="00167D75" w:rsidRPr="008F65B0">
        <w:rPr>
          <w:color w:val="000000" w:themeColor="text1"/>
          <w:sz w:val="22"/>
          <w:szCs w:val="22"/>
        </w:rPr>
        <w:t xml:space="preserve"> Ranking </w:t>
      </w:r>
      <w:r w:rsidR="00F43A5F" w:rsidRPr="008F65B0">
        <w:rPr>
          <w:color w:val="000000" w:themeColor="text1"/>
          <w:sz w:val="22"/>
          <w:szCs w:val="22"/>
        </w:rPr>
        <w:t>is</w:t>
      </w:r>
      <w:r w:rsidR="00167D75" w:rsidRPr="008F65B0">
        <w:rPr>
          <w:color w:val="000000" w:themeColor="text1"/>
          <w:sz w:val="22"/>
          <w:szCs w:val="22"/>
        </w:rPr>
        <w:t xml:space="preserve"> noted (hereinafter, </w:t>
      </w:r>
      <w:r w:rsidR="004023B7" w:rsidRPr="008F65B0">
        <w:rPr>
          <w:b/>
          <w:bCs/>
          <w:color w:val="000000" w:themeColor="text1"/>
          <w:sz w:val="22"/>
          <w:szCs w:val="22"/>
        </w:rPr>
        <w:t>JCR</w:t>
      </w:r>
      <w:r w:rsidR="00167D75" w:rsidRPr="008F65B0">
        <w:rPr>
          <w:color w:val="000000" w:themeColor="text1"/>
          <w:sz w:val="22"/>
          <w:szCs w:val="22"/>
        </w:rPr>
        <w:t xml:space="preserve">). </w:t>
      </w:r>
      <w:r w:rsidR="00D14E9A" w:rsidRPr="008F65B0">
        <w:rPr>
          <w:color w:val="000000" w:themeColor="text1"/>
          <w:sz w:val="22"/>
          <w:szCs w:val="22"/>
        </w:rPr>
        <w:t>Conference</w:t>
      </w:r>
      <w:r w:rsidR="0076568B">
        <w:rPr>
          <w:color w:val="000000" w:themeColor="text1"/>
          <w:sz w:val="22"/>
          <w:szCs w:val="22"/>
        </w:rPr>
        <w:t xml:space="preserve"> proceedings</w:t>
      </w:r>
      <w:r w:rsidR="00D14E9A" w:rsidRPr="008F65B0">
        <w:rPr>
          <w:color w:val="000000" w:themeColor="text1"/>
          <w:sz w:val="22"/>
          <w:szCs w:val="22"/>
        </w:rPr>
        <w:t xml:space="preserve"> are the </w:t>
      </w:r>
      <w:r w:rsidR="00D14E9A" w:rsidRPr="008F65B0">
        <w:rPr>
          <w:b/>
          <w:bCs/>
          <w:color w:val="000000" w:themeColor="text1"/>
          <w:sz w:val="22"/>
          <w:szCs w:val="22"/>
        </w:rPr>
        <w:t>main publication</w:t>
      </w:r>
      <w:r w:rsidR="00D14E9A" w:rsidRPr="001F6530">
        <w:rPr>
          <w:b/>
          <w:bCs/>
          <w:color w:val="000000" w:themeColor="text1"/>
          <w:sz w:val="22"/>
          <w:szCs w:val="22"/>
        </w:rPr>
        <w:t xml:space="preserve"> form</w:t>
      </w:r>
      <w:r w:rsidR="00D14E9A" w:rsidRPr="008F65B0">
        <w:rPr>
          <w:color w:val="000000" w:themeColor="text1"/>
          <w:sz w:val="22"/>
          <w:szCs w:val="22"/>
        </w:rPr>
        <w:t xml:space="preserve"> in Computational Linguistics and Natural Language Processing. The leading conferences of the field (ACL, EMNLP) are highly competitive with acceptance rates typically no higher than 25%. Papers are double-blind peer-reviewed and published as part of the conference proceedings. Impact factor (</w:t>
      </w:r>
      <w:r w:rsidR="00D14E9A" w:rsidRPr="008F65B0">
        <w:rPr>
          <w:b/>
          <w:bCs/>
          <w:color w:val="000000" w:themeColor="text1"/>
          <w:sz w:val="22"/>
          <w:szCs w:val="22"/>
        </w:rPr>
        <w:t>h5-index</w:t>
      </w:r>
      <w:r w:rsidR="00D14E9A" w:rsidRPr="008F65B0">
        <w:rPr>
          <w:color w:val="000000" w:themeColor="text1"/>
          <w:sz w:val="22"/>
          <w:szCs w:val="22"/>
        </w:rPr>
        <w:t xml:space="preserve">) and venue ranking are reported following </w:t>
      </w:r>
      <w:hyperlink r:id="rId12" w:history="1">
        <w:r w:rsidR="00D14E9A" w:rsidRPr="008F65B0">
          <w:rPr>
            <w:rStyle w:val="Hyperlink"/>
            <w:sz w:val="22"/>
            <w:szCs w:val="22"/>
          </w:rPr>
          <w:t>Google Scholar’s indexing for the field.</w:t>
        </w:r>
      </w:hyperlink>
    </w:p>
    <w:p w14:paraId="3A7ED257" w14:textId="044A6EDC" w:rsidR="004A1485" w:rsidRPr="008F65B0" w:rsidRDefault="004A1485" w:rsidP="00320E1D">
      <w:pPr>
        <w:pStyle w:val="Heading2"/>
      </w:pPr>
      <w:r w:rsidRPr="008F65B0">
        <w:t>Doctoral Dissertation</w:t>
      </w:r>
    </w:p>
    <w:p w14:paraId="784310E4" w14:textId="6499EF5C" w:rsidR="003025B9" w:rsidRPr="008F65B0" w:rsidRDefault="004A003B" w:rsidP="00E05BE0">
      <w:pPr>
        <w:pStyle w:val="ListParagraph"/>
        <w:numPr>
          <w:ilvl w:val="0"/>
          <w:numId w:val="10"/>
        </w:numPr>
        <w:spacing w:before="0" w:after="0" w:line="360" w:lineRule="auto"/>
        <w:rPr>
          <w:color w:val="000000" w:themeColor="text1"/>
          <w:sz w:val="22"/>
          <w:szCs w:val="22"/>
        </w:rPr>
      </w:pPr>
      <w:r w:rsidRPr="008F65B0">
        <w:rPr>
          <w:b/>
          <w:bCs/>
          <w:sz w:val="22"/>
          <w:szCs w:val="22"/>
        </w:rPr>
        <w:t>Renana Keydar</w:t>
      </w:r>
      <w:r w:rsidR="004A1485" w:rsidRPr="008F65B0">
        <w:rPr>
          <w:smallCaps/>
          <w:color w:val="000000" w:themeColor="text1"/>
          <w:sz w:val="22"/>
          <w:szCs w:val="22"/>
        </w:rPr>
        <w:t xml:space="preserve">, </w:t>
      </w:r>
      <w:r w:rsidR="004A1485" w:rsidRPr="008F65B0">
        <w:rPr>
          <w:color w:val="000000" w:themeColor="text1"/>
          <w:sz w:val="22"/>
          <w:szCs w:val="22"/>
        </w:rPr>
        <w:t>“Seeking Justice in the Courtroom and Beyond: Confronting Mass Atrocity in Law and Literature,”</w:t>
      </w:r>
      <w:r w:rsidR="004A1485" w:rsidRPr="008F65B0">
        <w:rPr>
          <w:smallCaps/>
          <w:color w:val="000000" w:themeColor="text1"/>
          <w:sz w:val="22"/>
          <w:szCs w:val="22"/>
        </w:rPr>
        <w:t xml:space="preserve"> </w:t>
      </w:r>
      <w:r w:rsidR="004A1485" w:rsidRPr="008F65B0">
        <w:rPr>
          <w:color w:val="000000" w:themeColor="text1"/>
          <w:sz w:val="22"/>
          <w:szCs w:val="22"/>
        </w:rPr>
        <w:t xml:space="preserve">Comparative Literature, Stanford University (2015, </w:t>
      </w:r>
      <w:r w:rsidR="004A1485" w:rsidRPr="008F65B0">
        <w:rPr>
          <w:color w:val="000000" w:themeColor="text1"/>
          <w:sz w:val="22"/>
          <w:szCs w:val="22"/>
          <w:rtl/>
        </w:rPr>
        <w:t>205</w:t>
      </w:r>
      <w:r w:rsidR="004A1485" w:rsidRPr="008F65B0">
        <w:rPr>
          <w:color w:val="000000" w:themeColor="text1"/>
          <w:sz w:val="22"/>
          <w:szCs w:val="22"/>
        </w:rPr>
        <w:t xml:space="preserve"> pages). </w:t>
      </w:r>
      <w:r w:rsidR="004A1485" w:rsidRPr="008F65B0">
        <w:rPr>
          <w:color w:val="000000" w:themeColor="text1"/>
          <w:sz w:val="22"/>
          <w:szCs w:val="22"/>
          <w:u w:val="single"/>
        </w:rPr>
        <w:t>Supervisor</w:t>
      </w:r>
      <w:r w:rsidR="004A1485" w:rsidRPr="008F65B0">
        <w:rPr>
          <w:color w:val="000000" w:themeColor="text1"/>
          <w:sz w:val="22"/>
          <w:szCs w:val="22"/>
        </w:rPr>
        <w:t>: Prof. Amir Eshel</w:t>
      </w:r>
      <w:bookmarkStart w:id="1" w:name="OLE_LINK3"/>
      <w:bookmarkStart w:id="2" w:name="OLE_LINK4"/>
      <w:r w:rsidR="009379AE" w:rsidRPr="008F65B0">
        <w:rPr>
          <w:color w:val="000000" w:themeColor="text1"/>
          <w:sz w:val="22"/>
          <w:szCs w:val="22"/>
        </w:rPr>
        <w:t>, #5, 9</w:t>
      </w:r>
      <w:r w:rsidR="00E10137" w:rsidRPr="008F65B0">
        <w:rPr>
          <w:color w:val="000000" w:themeColor="text1"/>
          <w:sz w:val="22"/>
          <w:szCs w:val="22"/>
        </w:rPr>
        <w:t>.</w:t>
      </w:r>
    </w:p>
    <w:p w14:paraId="02B47BD2" w14:textId="047F04D4" w:rsidR="00B20F0A" w:rsidRPr="008F65B0" w:rsidRDefault="00B20F0A" w:rsidP="00320E1D">
      <w:pPr>
        <w:pStyle w:val="Heading2"/>
      </w:pPr>
      <w:r w:rsidRPr="008F65B0">
        <w:t>Books</w:t>
      </w:r>
    </w:p>
    <w:p w14:paraId="5B71AEFF" w14:textId="652BA878" w:rsidR="003025B9" w:rsidRPr="008F65B0" w:rsidRDefault="00B20F0A" w:rsidP="00627E1F">
      <w:pPr>
        <w:pStyle w:val="ListParagraph"/>
        <w:spacing w:before="0" w:after="0" w:line="360" w:lineRule="auto"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>None</w:t>
      </w:r>
      <w:r w:rsidR="009F02F2" w:rsidRPr="008F65B0">
        <w:rPr>
          <w:color w:val="000000" w:themeColor="text1"/>
          <w:sz w:val="22"/>
          <w:szCs w:val="22"/>
        </w:rPr>
        <w:t>.</w:t>
      </w:r>
    </w:p>
    <w:p w14:paraId="26FC395C" w14:textId="3FEBFDBA" w:rsidR="00B20F0A" w:rsidRPr="008F65B0" w:rsidRDefault="00B20F0A" w:rsidP="00320E1D">
      <w:pPr>
        <w:pStyle w:val="Heading2"/>
      </w:pPr>
      <w:r w:rsidRPr="008F65B0">
        <w:t>Books Edited</w:t>
      </w:r>
    </w:p>
    <w:p w14:paraId="15A4458B" w14:textId="00808C12" w:rsidR="003025B9" w:rsidRPr="008F65B0" w:rsidRDefault="00B20F0A" w:rsidP="00E05BE0">
      <w:pPr>
        <w:pStyle w:val="ListParagraph"/>
        <w:spacing w:before="0" w:after="0" w:line="360" w:lineRule="auto"/>
        <w:rPr>
          <w:color w:val="000000" w:themeColor="text1"/>
          <w:sz w:val="22"/>
          <w:szCs w:val="22"/>
          <w:rtl/>
        </w:rPr>
      </w:pPr>
      <w:r w:rsidRPr="008F65B0">
        <w:rPr>
          <w:color w:val="000000" w:themeColor="text1"/>
          <w:sz w:val="22"/>
          <w:szCs w:val="22"/>
        </w:rPr>
        <w:t>None</w:t>
      </w:r>
      <w:r w:rsidR="009F02F2" w:rsidRPr="008F65B0">
        <w:rPr>
          <w:color w:val="000000" w:themeColor="text1"/>
          <w:sz w:val="22"/>
          <w:szCs w:val="22"/>
        </w:rPr>
        <w:t>.</w:t>
      </w:r>
    </w:p>
    <w:p w14:paraId="287D37A5" w14:textId="606DB9CE" w:rsidR="00B20F0A" w:rsidRPr="008F65B0" w:rsidRDefault="00B20F0A" w:rsidP="00320E1D">
      <w:pPr>
        <w:pStyle w:val="Heading2"/>
      </w:pPr>
      <w:r w:rsidRPr="008F65B0">
        <w:t>Chapters in Collections</w:t>
      </w:r>
    </w:p>
    <w:p w14:paraId="5A08FAEA" w14:textId="706C48DC" w:rsidR="0076413C" w:rsidRPr="008F65B0" w:rsidRDefault="0076413C" w:rsidP="007B72FB">
      <w:pPr>
        <w:pStyle w:val="ListParagraph"/>
        <w:numPr>
          <w:ilvl w:val="0"/>
          <w:numId w:val="10"/>
        </w:numPr>
        <w:tabs>
          <w:tab w:val="clear" w:pos="6663"/>
        </w:tabs>
        <w:spacing w:before="0" w:after="0" w:line="360" w:lineRule="auto"/>
        <w:rPr>
          <w:sz w:val="22"/>
          <w:szCs w:val="22"/>
          <w:rtl/>
          <w:lang w:val="en-IL"/>
        </w:rPr>
      </w:pPr>
      <w:r w:rsidRPr="008F65B0">
        <w:rPr>
          <w:b/>
          <w:bCs/>
          <w:color w:val="000000" w:themeColor="text1"/>
          <w:sz w:val="22"/>
          <w:szCs w:val="22"/>
        </w:rPr>
        <w:t>Renana Keydar</w:t>
      </w:r>
      <w:r w:rsidRPr="008F65B0">
        <w:rPr>
          <w:color w:val="000000" w:themeColor="text1"/>
          <w:sz w:val="22"/>
          <w:szCs w:val="22"/>
        </w:rPr>
        <w:t xml:space="preserve">, </w:t>
      </w:r>
      <w:r w:rsidRPr="008F65B0">
        <w:rPr>
          <w:i/>
          <w:iCs/>
          <w:sz w:val="22"/>
          <w:szCs w:val="22"/>
        </w:rPr>
        <w:t>The State Becomes (Again) the Homeland: Consequences,</w:t>
      </w:r>
      <w:r w:rsidRPr="008F65B0">
        <w:rPr>
          <w:sz w:val="22"/>
          <w:szCs w:val="22"/>
        </w:rPr>
        <w:t xml:space="preserve"> in: </w:t>
      </w:r>
      <w:r w:rsidRPr="008F65B0">
        <w:rPr>
          <w:b/>
          <w:bCs/>
          <w:sz w:val="22"/>
          <w:szCs w:val="22"/>
        </w:rPr>
        <w:t>The Future of the State – the State of the Future</w:t>
      </w:r>
      <w:r w:rsidRPr="008F65B0">
        <w:rPr>
          <w:sz w:val="22"/>
          <w:szCs w:val="22"/>
        </w:rPr>
        <w:t>, eds.</w:t>
      </w:r>
      <w:r w:rsidRPr="008F65B0">
        <w:rPr>
          <w:b/>
          <w:bCs/>
          <w:sz w:val="22"/>
          <w:szCs w:val="22"/>
        </w:rPr>
        <w:t xml:space="preserve"> </w:t>
      </w:r>
      <w:r w:rsidRPr="008F65B0">
        <w:rPr>
          <w:color w:val="000000"/>
          <w:sz w:val="22"/>
          <w:szCs w:val="22"/>
          <w:shd w:val="clear" w:color="auto" w:fill="FFFFFF"/>
        </w:rPr>
        <w:t xml:space="preserve">Gumbrecht, Hans Ulrich; Scheu, René, </w:t>
      </w:r>
      <w:proofErr w:type="spellStart"/>
      <w:r w:rsidRPr="008F65B0">
        <w:rPr>
          <w:sz w:val="22"/>
          <w:szCs w:val="22"/>
        </w:rPr>
        <w:t>Reclam</w:t>
      </w:r>
      <w:proofErr w:type="spellEnd"/>
      <w:r w:rsidRPr="008F65B0">
        <w:rPr>
          <w:sz w:val="22"/>
          <w:szCs w:val="22"/>
        </w:rPr>
        <w:t xml:space="preserve"> Verlag (2021), 52-58</w:t>
      </w:r>
      <w:r w:rsidRPr="008F65B0">
        <w:rPr>
          <w:b/>
          <w:bCs/>
          <w:sz w:val="22"/>
          <w:szCs w:val="22"/>
        </w:rPr>
        <w:t xml:space="preserve"> </w:t>
      </w:r>
      <w:r w:rsidRPr="008F65B0">
        <w:rPr>
          <w:sz w:val="22"/>
          <w:szCs w:val="22"/>
        </w:rPr>
        <w:t>(German)</w:t>
      </w:r>
      <w:r w:rsidR="00222E3F" w:rsidRPr="008F65B0">
        <w:rPr>
          <w:sz w:val="22"/>
          <w:szCs w:val="22"/>
        </w:rPr>
        <w:t xml:space="preserve"> (</w:t>
      </w:r>
      <w:r w:rsidR="0064523D" w:rsidRPr="008F65B0">
        <w:rPr>
          <w:sz w:val="22"/>
          <w:szCs w:val="22"/>
        </w:rPr>
        <w:t xml:space="preserve">citations and </w:t>
      </w:r>
      <w:r w:rsidR="00E16537" w:rsidRPr="008F65B0">
        <w:rPr>
          <w:sz w:val="22"/>
          <w:szCs w:val="22"/>
        </w:rPr>
        <w:t>ranking N</w:t>
      </w:r>
      <w:r w:rsidR="0064523D" w:rsidRPr="008F65B0">
        <w:rPr>
          <w:sz w:val="22"/>
          <w:szCs w:val="22"/>
        </w:rPr>
        <w:t>/</w:t>
      </w:r>
      <w:r w:rsidR="00E16537" w:rsidRPr="008F65B0">
        <w:rPr>
          <w:sz w:val="22"/>
          <w:szCs w:val="22"/>
        </w:rPr>
        <w:t>A</w:t>
      </w:r>
      <w:r w:rsidR="00222E3F" w:rsidRPr="008F65B0">
        <w:rPr>
          <w:sz w:val="22"/>
          <w:szCs w:val="22"/>
        </w:rPr>
        <w:t>)</w:t>
      </w:r>
      <w:r w:rsidR="006E27D5" w:rsidRPr="008F65B0">
        <w:rPr>
          <w:sz w:val="22"/>
          <w:szCs w:val="22"/>
        </w:rPr>
        <w:t>.</w:t>
      </w:r>
    </w:p>
    <w:p w14:paraId="5BD9117D" w14:textId="3EB4A907" w:rsidR="00245EFD" w:rsidRPr="008F65B0" w:rsidRDefault="00B20F0A" w:rsidP="007B72FB">
      <w:pPr>
        <w:pStyle w:val="ListParagraph"/>
        <w:numPr>
          <w:ilvl w:val="0"/>
          <w:numId w:val="10"/>
        </w:numPr>
        <w:tabs>
          <w:tab w:val="clear" w:pos="6663"/>
        </w:tabs>
        <w:spacing w:before="0" w:after="0" w:line="360" w:lineRule="auto"/>
        <w:rPr>
          <w:sz w:val="22"/>
          <w:szCs w:val="22"/>
          <w:lang w:val="en-IL"/>
        </w:rPr>
      </w:pPr>
      <w:r w:rsidRPr="008F65B0">
        <w:rPr>
          <w:b/>
          <w:bCs/>
          <w:color w:val="000000" w:themeColor="text1"/>
          <w:sz w:val="22"/>
          <w:szCs w:val="22"/>
        </w:rPr>
        <w:t>Renana Keydar</w:t>
      </w:r>
      <w:r w:rsidRPr="008F65B0">
        <w:rPr>
          <w:color w:val="000000" w:themeColor="text1"/>
          <w:sz w:val="22"/>
          <w:szCs w:val="22"/>
        </w:rPr>
        <w:t>, Encyclopedia Entry: “Law</w:t>
      </w:r>
      <w:r w:rsidR="00D71199">
        <w:rPr>
          <w:color w:val="000000" w:themeColor="text1"/>
          <w:sz w:val="22"/>
          <w:szCs w:val="22"/>
        </w:rPr>
        <w:t>, Regulation and Data Ethics</w:t>
      </w:r>
      <w:r w:rsidRPr="008F65B0">
        <w:rPr>
          <w:color w:val="000000" w:themeColor="text1"/>
          <w:sz w:val="22"/>
          <w:szCs w:val="22"/>
        </w:rPr>
        <w:t xml:space="preserve">”, to be included in </w:t>
      </w:r>
      <w:r w:rsidRPr="008F65B0">
        <w:rPr>
          <w:b/>
          <w:bCs/>
          <w:color w:val="000000" w:themeColor="text1"/>
          <w:sz w:val="22"/>
          <w:szCs w:val="22"/>
        </w:rPr>
        <w:t>The Hebrew Encyclopedia</w:t>
      </w:r>
      <w:r w:rsidRPr="008F65B0">
        <w:rPr>
          <w:color w:val="000000" w:themeColor="text1"/>
          <w:sz w:val="22"/>
          <w:szCs w:val="22"/>
        </w:rPr>
        <w:t xml:space="preserve"> (new edition) (</w:t>
      </w:r>
      <w:r w:rsidR="0064523D" w:rsidRPr="008F65B0">
        <w:rPr>
          <w:color w:val="000000" w:themeColor="text1"/>
          <w:sz w:val="22"/>
          <w:szCs w:val="22"/>
        </w:rPr>
        <w:t>forthcoming</w:t>
      </w:r>
      <w:r w:rsidR="00245EFD" w:rsidRPr="008F65B0">
        <w:rPr>
          <w:color w:val="000000" w:themeColor="text1"/>
          <w:sz w:val="22"/>
          <w:szCs w:val="22"/>
        </w:rPr>
        <w:t xml:space="preserve"> </w:t>
      </w:r>
      <w:r w:rsidR="003256EC" w:rsidRPr="008F65B0">
        <w:rPr>
          <w:color w:val="000000" w:themeColor="text1"/>
          <w:sz w:val="22"/>
          <w:szCs w:val="22"/>
        </w:rPr>
        <w:t>2026</w:t>
      </w:r>
      <w:r w:rsidRPr="008F65B0">
        <w:rPr>
          <w:color w:val="000000" w:themeColor="text1"/>
          <w:sz w:val="22"/>
          <w:szCs w:val="22"/>
        </w:rPr>
        <w:t>)</w:t>
      </w:r>
      <w:r w:rsidR="00D71199">
        <w:rPr>
          <w:color w:val="000000" w:themeColor="text1"/>
          <w:sz w:val="22"/>
          <w:szCs w:val="22"/>
        </w:rPr>
        <w:t xml:space="preserve">, appx. 12 pp. </w:t>
      </w:r>
      <w:r w:rsidR="0015099E" w:rsidRPr="008F65B0">
        <w:rPr>
          <w:color w:val="000000" w:themeColor="text1"/>
          <w:sz w:val="22"/>
          <w:szCs w:val="22"/>
        </w:rPr>
        <w:t>(in Hebrew)</w:t>
      </w:r>
      <w:r w:rsidR="00E16537" w:rsidRPr="008F65B0">
        <w:rPr>
          <w:color w:val="000000" w:themeColor="text1"/>
          <w:sz w:val="22"/>
          <w:szCs w:val="22"/>
        </w:rPr>
        <w:t xml:space="preserve"> </w:t>
      </w:r>
      <w:r w:rsidR="00222E3F" w:rsidRPr="008F65B0">
        <w:rPr>
          <w:color w:val="000000" w:themeColor="text1"/>
          <w:sz w:val="22"/>
          <w:szCs w:val="22"/>
        </w:rPr>
        <w:t>(</w:t>
      </w:r>
      <w:r w:rsidR="0064523D" w:rsidRPr="008F65B0">
        <w:rPr>
          <w:color w:val="000000" w:themeColor="text1"/>
          <w:sz w:val="22"/>
          <w:szCs w:val="22"/>
        </w:rPr>
        <w:t xml:space="preserve">citations and </w:t>
      </w:r>
      <w:r w:rsidR="00E16537" w:rsidRPr="008F65B0">
        <w:rPr>
          <w:color w:val="000000" w:themeColor="text1"/>
          <w:sz w:val="22"/>
          <w:szCs w:val="22"/>
        </w:rPr>
        <w:t>ranking N</w:t>
      </w:r>
      <w:r w:rsidR="0064523D" w:rsidRPr="008F65B0">
        <w:rPr>
          <w:color w:val="000000" w:themeColor="text1"/>
          <w:sz w:val="22"/>
          <w:szCs w:val="22"/>
        </w:rPr>
        <w:t>/</w:t>
      </w:r>
      <w:r w:rsidR="00E16537" w:rsidRPr="008F65B0">
        <w:rPr>
          <w:color w:val="000000" w:themeColor="text1"/>
          <w:sz w:val="22"/>
          <w:szCs w:val="22"/>
        </w:rPr>
        <w:t>A</w:t>
      </w:r>
      <w:r w:rsidR="00222E3F" w:rsidRPr="008F65B0">
        <w:rPr>
          <w:color w:val="000000" w:themeColor="text1"/>
          <w:sz w:val="22"/>
          <w:szCs w:val="22"/>
        </w:rPr>
        <w:t>)</w:t>
      </w:r>
      <w:r w:rsidR="006E27D5" w:rsidRPr="008F65B0">
        <w:rPr>
          <w:color w:val="000000" w:themeColor="text1"/>
          <w:sz w:val="22"/>
          <w:szCs w:val="22"/>
        </w:rPr>
        <w:t>.</w:t>
      </w:r>
    </w:p>
    <w:p w14:paraId="07BD4120" w14:textId="689F83BD" w:rsidR="004A1485" w:rsidRPr="008F65B0" w:rsidRDefault="004A1485" w:rsidP="00320E1D">
      <w:pPr>
        <w:pStyle w:val="Heading2"/>
        <w:rPr>
          <w:rtl/>
        </w:rPr>
      </w:pPr>
      <w:r w:rsidRPr="008F65B0">
        <w:lastRenderedPageBreak/>
        <w:t xml:space="preserve">Articles </w:t>
      </w:r>
      <w:bookmarkStart w:id="3" w:name="OLE_LINK5"/>
      <w:bookmarkStart w:id="4" w:name="OLE_LINK6"/>
      <w:bookmarkEnd w:id="1"/>
      <w:bookmarkEnd w:id="2"/>
    </w:p>
    <w:p w14:paraId="42F11A9B" w14:textId="65E1BBD9" w:rsidR="0076413C" w:rsidRPr="008F65B0" w:rsidRDefault="0076413C" w:rsidP="007B72FB">
      <w:pPr>
        <w:pStyle w:val="ListParagraph"/>
        <w:numPr>
          <w:ilvl w:val="0"/>
          <w:numId w:val="10"/>
        </w:numPr>
        <w:spacing w:before="0" w:after="0" w:line="360" w:lineRule="auto"/>
        <w:rPr>
          <w:color w:val="000000" w:themeColor="text1"/>
          <w:sz w:val="22"/>
          <w:szCs w:val="22"/>
        </w:rPr>
      </w:pPr>
      <w:r w:rsidRPr="008F65B0">
        <w:rPr>
          <w:b/>
          <w:bCs/>
          <w:color w:val="000000" w:themeColor="text1"/>
          <w:sz w:val="22"/>
          <w:szCs w:val="22"/>
        </w:rPr>
        <w:t>Renana Keydar</w:t>
      </w:r>
      <w:r w:rsidRPr="008F65B0">
        <w:rPr>
          <w:color w:val="000000" w:themeColor="text1"/>
          <w:sz w:val="22"/>
          <w:szCs w:val="22"/>
        </w:rPr>
        <w:t xml:space="preserve">, </w:t>
      </w:r>
      <w:r w:rsidRPr="008F65B0">
        <w:rPr>
          <w:i/>
          <w:iCs/>
          <w:color w:val="000000" w:themeColor="text1"/>
          <w:sz w:val="22"/>
          <w:szCs w:val="22"/>
        </w:rPr>
        <w:t>'I Was in a War, and in a War Things Like that Happen': On Judgments and Ethical Investigations in Israeli Law and Literature</w:t>
      </w:r>
      <w:r w:rsidRPr="008F65B0">
        <w:rPr>
          <w:b/>
          <w:bCs/>
          <w:color w:val="000000" w:themeColor="text1"/>
          <w:sz w:val="22"/>
          <w:szCs w:val="22"/>
        </w:rPr>
        <w:t>, Jewish Social Studies</w:t>
      </w:r>
      <w:r w:rsidRPr="008F65B0">
        <w:rPr>
          <w:color w:val="000000" w:themeColor="text1"/>
          <w:sz w:val="22"/>
          <w:szCs w:val="22"/>
        </w:rPr>
        <w:t xml:space="preserve"> 18</w:t>
      </w:r>
      <w:r w:rsidR="00BB2F9A" w:rsidRPr="008F65B0">
        <w:rPr>
          <w:color w:val="000000" w:themeColor="text1"/>
          <w:sz w:val="22"/>
          <w:szCs w:val="22"/>
        </w:rPr>
        <w:t>(</w:t>
      </w:r>
      <w:r w:rsidRPr="008F65B0">
        <w:rPr>
          <w:color w:val="000000" w:themeColor="text1"/>
          <w:sz w:val="22"/>
          <w:szCs w:val="22"/>
        </w:rPr>
        <w:t>3</w:t>
      </w:r>
      <w:r w:rsidR="00BB2F9A" w:rsidRPr="008F65B0">
        <w:rPr>
          <w:color w:val="000000" w:themeColor="text1"/>
          <w:sz w:val="22"/>
          <w:szCs w:val="22"/>
        </w:rPr>
        <w:t>)</w:t>
      </w:r>
      <w:r w:rsidRPr="008F65B0">
        <w:rPr>
          <w:color w:val="000000" w:themeColor="text1"/>
          <w:sz w:val="22"/>
          <w:szCs w:val="22"/>
        </w:rPr>
        <w:t xml:space="preserve"> (2013)</w:t>
      </w:r>
      <w:r w:rsidR="00167D75" w:rsidRPr="008F65B0">
        <w:rPr>
          <w:color w:val="000000" w:themeColor="text1"/>
          <w:sz w:val="22"/>
          <w:szCs w:val="22"/>
        </w:rPr>
        <w:t>,</w:t>
      </w:r>
      <w:r w:rsidR="00756DA1" w:rsidRPr="008F65B0">
        <w:rPr>
          <w:color w:val="000000" w:themeColor="text1"/>
          <w:sz w:val="22"/>
          <w:szCs w:val="22"/>
        </w:rPr>
        <w:t xml:space="preserve"> 212-224</w:t>
      </w:r>
      <w:r w:rsidRPr="008F65B0">
        <w:rPr>
          <w:color w:val="000000" w:themeColor="text1"/>
          <w:sz w:val="22"/>
          <w:szCs w:val="22"/>
        </w:rPr>
        <w:t xml:space="preserve"> (</w:t>
      </w:r>
      <w:r w:rsidR="00E16537" w:rsidRPr="008F65B0">
        <w:rPr>
          <w:color w:val="000000" w:themeColor="text1"/>
          <w:sz w:val="22"/>
          <w:szCs w:val="22"/>
        </w:rPr>
        <w:t xml:space="preserve">JRR </w:t>
      </w:r>
      <w:r w:rsidRPr="008F65B0">
        <w:rPr>
          <w:color w:val="000000" w:themeColor="text1"/>
          <w:sz w:val="22"/>
          <w:szCs w:val="22"/>
        </w:rPr>
        <w:t>A</w:t>
      </w:r>
      <w:r w:rsidR="00237CC3" w:rsidRPr="008F65B0">
        <w:rPr>
          <w:color w:val="000000" w:themeColor="text1"/>
          <w:sz w:val="22"/>
          <w:szCs w:val="22"/>
        </w:rPr>
        <w:t>;</w:t>
      </w:r>
      <w:r w:rsidR="00BC35B0" w:rsidRPr="008F65B0">
        <w:rPr>
          <w:color w:val="000000" w:themeColor="text1"/>
          <w:sz w:val="22"/>
          <w:szCs w:val="22"/>
        </w:rPr>
        <w:t xml:space="preserve"> JCR Q1, 70/409 Humanities multidisciplinary</w:t>
      </w:r>
      <w:r w:rsidRPr="008F65B0">
        <w:rPr>
          <w:color w:val="000000" w:themeColor="text1"/>
          <w:sz w:val="22"/>
          <w:szCs w:val="22"/>
        </w:rPr>
        <w:t>), 5 citations.</w:t>
      </w:r>
    </w:p>
    <w:p w14:paraId="45E7A586" w14:textId="475696DD" w:rsidR="0076413C" w:rsidRPr="008F65B0" w:rsidRDefault="0076413C" w:rsidP="007B72FB">
      <w:pPr>
        <w:pStyle w:val="ListParagraph"/>
        <w:numPr>
          <w:ilvl w:val="0"/>
          <w:numId w:val="10"/>
        </w:num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r w:rsidRPr="001F6530">
        <w:rPr>
          <w:b/>
          <w:bCs/>
          <w:color w:val="000000" w:themeColor="text1"/>
          <w:sz w:val="22"/>
          <w:szCs w:val="22"/>
        </w:rPr>
        <w:t>Renana Keydar</w:t>
      </w:r>
      <w:r w:rsidRPr="008F65B0">
        <w:rPr>
          <w:color w:val="000000" w:themeColor="text1"/>
          <w:sz w:val="22"/>
          <w:szCs w:val="22"/>
        </w:rPr>
        <w:t xml:space="preserve">, </w:t>
      </w:r>
      <w:r w:rsidRPr="008F65B0">
        <w:rPr>
          <w:i/>
          <w:iCs/>
          <w:color w:val="000000" w:themeColor="text1"/>
          <w:sz w:val="22"/>
          <w:szCs w:val="22"/>
        </w:rPr>
        <w:t>Rethinking Plurality: On Ethics and Storytelling in the Search for Justice</w:t>
      </w:r>
      <w:r w:rsidRPr="008F65B0">
        <w:rPr>
          <w:color w:val="000000" w:themeColor="text1"/>
          <w:sz w:val="22"/>
          <w:szCs w:val="22"/>
        </w:rPr>
        <w:t xml:space="preserve">, </w:t>
      </w:r>
      <w:proofErr w:type="spellStart"/>
      <w:r w:rsidRPr="008F65B0">
        <w:rPr>
          <w:b/>
          <w:bCs/>
          <w:color w:val="000000" w:themeColor="text1"/>
          <w:sz w:val="22"/>
          <w:szCs w:val="22"/>
        </w:rPr>
        <w:t>Dibur</w:t>
      </w:r>
      <w:proofErr w:type="spellEnd"/>
      <w:r w:rsidRPr="008F65B0">
        <w:rPr>
          <w:b/>
          <w:bCs/>
          <w:color w:val="000000" w:themeColor="text1"/>
          <w:sz w:val="22"/>
          <w:szCs w:val="22"/>
        </w:rPr>
        <w:t xml:space="preserve"> </w:t>
      </w:r>
      <w:r w:rsidRPr="008F65B0">
        <w:rPr>
          <w:color w:val="000000" w:themeColor="text1"/>
          <w:sz w:val="22"/>
          <w:szCs w:val="22"/>
        </w:rPr>
        <w:t>1</w:t>
      </w:r>
      <w:r w:rsidR="006E27D5" w:rsidRPr="008F65B0">
        <w:rPr>
          <w:rFonts w:hint="cs"/>
          <w:color w:val="000000" w:themeColor="text1"/>
          <w:sz w:val="22"/>
          <w:szCs w:val="22"/>
          <w:rtl/>
        </w:rPr>
        <w:t xml:space="preserve"> </w:t>
      </w:r>
      <w:r w:rsidRPr="008F65B0">
        <w:rPr>
          <w:color w:val="000000" w:themeColor="text1"/>
          <w:sz w:val="22"/>
          <w:szCs w:val="22"/>
        </w:rPr>
        <w:t>(2015), 19-27</w:t>
      </w:r>
      <w:r w:rsidR="00756DA1" w:rsidRPr="008F65B0">
        <w:rPr>
          <w:color w:val="000000" w:themeColor="text1"/>
          <w:sz w:val="22"/>
          <w:szCs w:val="22"/>
        </w:rPr>
        <w:t xml:space="preserve"> (ranking N/A),</w:t>
      </w:r>
      <w:r w:rsidRPr="008F65B0">
        <w:rPr>
          <w:color w:val="000000" w:themeColor="text1"/>
          <w:sz w:val="22"/>
          <w:szCs w:val="22"/>
        </w:rPr>
        <w:t xml:space="preserve"> 4 citations</w:t>
      </w:r>
      <w:r w:rsidR="00365CB0" w:rsidRPr="008F65B0">
        <w:rPr>
          <w:color w:val="000000" w:themeColor="text1"/>
          <w:sz w:val="22"/>
          <w:szCs w:val="22"/>
        </w:rPr>
        <w:t>.</w:t>
      </w:r>
      <w:r w:rsidR="00E16537" w:rsidRPr="008F65B0">
        <w:rPr>
          <w:color w:val="000000" w:themeColor="text1"/>
          <w:sz w:val="22"/>
          <w:szCs w:val="22"/>
        </w:rPr>
        <w:t xml:space="preserve"> </w:t>
      </w:r>
    </w:p>
    <w:p w14:paraId="220B0B68" w14:textId="15361212" w:rsidR="0076413C" w:rsidRPr="008F65B0" w:rsidRDefault="0076413C" w:rsidP="007B72FB">
      <w:pPr>
        <w:pStyle w:val="ListParagraph"/>
        <w:numPr>
          <w:ilvl w:val="0"/>
          <w:numId w:val="10"/>
        </w:numPr>
        <w:spacing w:before="0" w:after="0" w:line="360" w:lineRule="auto"/>
        <w:rPr>
          <w:b/>
          <w:bCs/>
          <w:color w:val="000000" w:themeColor="text1"/>
          <w:sz w:val="22"/>
          <w:szCs w:val="22"/>
        </w:rPr>
      </w:pPr>
      <w:r w:rsidRPr="008F65B0">
        <w:rPr>
          <w:b/>
          <w:bCs/>
          <w:color w:val="000000" w:themeColor="text1"/>
          <w:sz w:val="22"/>
          <w:szCs w:val="22"/>
        </w:rPr>
        <w:t>Renana Keydar</w:t>
      </w:r>
      <w:r w:rsidRPr="008F65B0">
        <w:rPr>
          <w:color w:val="000000" w:themeColor="text1"/>
          <w:sz w:val="22"/>
          <w:szCs w:val="22"/>
        </w:rPr>
        <w:t xml:space="preserve">, </w:t>
      </w:r>
      <w:r w:rsidRPr="008F65B0">
        <w:rPr>
          <w:i/>
          <w:iCs/>
          <w:color w:val="000000" w:themeColor="text1"/>
          <w:sz w:val="22"/>
          <w:szCs w:val="22"/>
        </w:rPr>
        <w:t xml:space="preserve">Judging the </w:t>
      </w:r>
      <w:proofErr w:type="gramStart"/>
      <w:r w:rsidRPr="008F65B0">
        <w:rPr>
          <w:i/>
          <w:iCs/>
          <w:color w:val="000000" w:themeColor="text1"/>
          <w:sz w:val="22"/>
          <w:szCs w:val="22"/>
        </w:rPr>
        <w:t>Sons</w:t>
      </w:r>
      <w:proofErr w:type="gramEnd"/>
      <w:r w:rsidRPr="008F65B0">
        <w:rPr>
          <w:i/>
          <w:iCs/>
          <w:color w:val="000000" w:themeColor="text1"/>
          <w:sz w:val="22"/>
          <w:szCs w:val="22"/>
        </w:rPr>
        <w:t>: Facing Human Rights Abuses in Protracted Conflicts</w:t>
      </w:r>
      <w:r w:rsidRPr="008F65B0">
        <w:rPr>
          <w:color w:val="000000" w:themeColor="text1"/>
          <w:sz w:val="22"/>
          <w:szCs w:val="22"/>
        </w:rPr>
        <w:t xml:space="preserve">, </w:t>
      </w:r>
      <w:proofErr w:type="spellStart"/>
      <w:r w:rsidRPr="008F65B0">
        <w:rPr>
          <w:b/>
          <w:bCs/>
          <w:color w:val="000000" w:themeColor="text1"/>
          <w:sz w:val="22"/>
          <w:szCs w:val="22"/>
        </w:rPr>
        <w:t>Alpayim</w:t>
      </w:r>
      <w:proofErr w:type="spellEnd"/>
      <w:r w:rsidRPr="008F65B0">
        <w:rPr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8F65B0">
        <w:rPr>
          <w:b/>
          <w:bCs/>
          <w:color w:val="000000" w:themeColor="text1"/>
          <w:sz w:val="22"/>
          <w:szCs w:val="22"/>
        </w:rPr>
        <w:t>Ve’od</w:t>
      </w:r>
      <w:proofErr w:type="spellEnd"/>
      <w:r w:rsidRPr="008F65B0">
        <w:rPr>
          <w:color w:val="000000" w:themeColor="text1"/>
          <w:sz w:val="22"/>
          <w:szCs w:val="22"/>
        </w:rPr>
        <w:t xml:space="preserve"> 1 (2018), 52-61 </w:t>
      </w:r>
      <w:r w:rsidR="0015099E" w:rsidRPr="008F65B0">
        <w:rPr>
          <w:color w:val="000000" w:themeColor="text1"/>
          <w:sz w:val="22"/>
          <w:szCs w:val="22"/>
        </w:rPr>
        <w:t>(in Hebrew)</w:t>
      </w:r>
      <w:r w:rsidR="00E16537" w:rsidRPr="008F65B0">
        <w:rPr>
          <w:color w:val="000000" w:themeColor="text1"/>
          <w:sz w:val="22"/>
          <w:szCs w:val="22"/>
        </w:rPr>
        <w:t xml:space="preserve"> </w:t>
      </w:r>
      <w:r w:rsidR="00DB51A3" w:rsidRPr="008F65B0">
        <w:rPr>
          <w:color w:val="000000" w:themeColor="text1"/>
          <w:sz w:val="22"/>
          <w:szCs w:val="22"/>
        </w:rPr>
        <w:t>(</w:t>
      </w:r>
      <w:r w:rsidR="0064523D" w:rsidRPr="008F65B0">
        <w:rPr>
          <w:color w:val="000000" w:themeColor="text1"/>
          <w:sz w:val="22"/>
          <w:szCs w:val="22"/>
        </w:rPr>
        <w:t>ranking</w:t>
      </w:r>
      <w:r w:rsidR="00DB51A3" w:rsidRPr="008F65B0">
        <w:rPr>
          <w:color w:val="000000" w:themeColor="text1"/>
          <w:sz w:val="22"/>
          <w:szCs w:val="22"/>
        </w:rPr>
        <w:t xml:space="preserve"> and citations</w:t>
      </w:r>
      <w:r w:rsidR="0064523D" w:rsidRPr="008F65B0">
        <w:rPr>
          <w:color w:val="000000" w:themeColor="text1"/>
          <w:sz w:val="22"/>
          <w:szCs w:val="22"/>
        </w:rPr>
        <w:t xml:space="preserve"> </w:t>
      </w:r>
      <w:r w:rsidR="00E16537" w:rsidRPr="008F65B0">
        <w:rPr>
          <w:color w:val="000000" w:themeColor="text1"/>
          <w:sz w:val="22"/>
          <w:szCs w:val="22"/>
        </w:rPr>
        <w:t>N</w:t>
      </w:r>
      <w:r w:rsidR="0064523D" w:rsidRPr="008F65B0">
        <w:rPr>
          <w:color w:val="000000" w:themeColor="text1"/>
          <w:sz w:val="22"/>
          <w:szCs w:val="22"/>
        </w:rPr>
        <w:t>/</w:t>
      </w:r>
      <w:r w:rsidR="00E16537" w:rsidRPr="008F65B0">
        <w:rPr>
          <w:color w:val="000000" w:themeColor="text1"/>
          <w:sz w:val="22"/>
          <w:szCs w:val="22"/>
        </w:rPr>
        <w:t>A</w:t>
      </w:r>
      <w:r w:rsidR="00DB51A3" w:rsidRPr="008F65B0">
        <w:rPr>
          <w:color w:val="000000" w:themeColor="text1"/>
          <w:sz w:val="22"/>
          <w:szCs w:val="22"/>
        </w:rPr>
        <w:t>)</w:t>
      </w:r>
      <w:r w:rsidR="006E27D5" w:rsidRPr="008F65B0">
        <w:rPr>
          <w:color w:val="000000" w:themeColor="text1"/>
          <w:sz w:val="22"/>
          <w:szCs w:val="22"/>
        </w:rPr>
        <w:t>.</w:t>
      </w:r>
    </w:p>
    <w:p w14:paraId="640EACE0" w14:textId="3D30B0F7" w:rsidR="0076413C" w:rsidRPr="008F65B0" w:rsidRDefault="0076413C" w:rsidP="007B72FB">
      <w:pPr>
        <w:pStyle w:val="ListParagraph"/>
        <w:numPr>
          <w:ilvl w:val="0"/>
          <w:numId w:val="10"/>
        </w:numPr>
        <w:spacing w:before="0" w:after="0" w:line="360" w:lineRule="auto"/>
        <w:rPr>
          <w:color w:val="000000" w:themeColor="text1"/>
          <w:sz w:val="22"/>
          <w:szCs w:val="22"/>
        </w:rPr>
      </w:pPr>
      <w:r w:rsidRPr="008F65B0">
        <w:rPr>
          <w:b/>
          <w:bCs/>
          <w:color w:val="000000" w:themeColor="text1"/>
          <w:sz w:val="22"/>
          <w:szCs w:val="22"/>
        </w:rPr>
        <w:t xml:space="preserve">Renana </w:t>
      </w:r>
      <w:proofErr w:type="spellStart"/>
      <w:r w:rsidRPr="008F65B0">
        <w:rPr>
          <w:b/>
          <w:bCs/>
          <w:color w:val="000000" w:themeColor="text1"/>
          <w:sz w:val="22"/>
          <w:szCs w:val="22"/>
        </w:rPr>
        <w:t>Keydar</w:t>
      </w:r>
      <w:r w:rsidRPr="008F65B0">
        <w:rPr>
          <w:color w:val="000000" w:themeColor="text1"/>
          <w:sz w:val="22"/>
          <w:szCs w:val="22"/>
          <w:vertAlign w:val="superscript"/>
        </w:rPr>
        <w:t>PI</w:t>
      </w:r>
      <w:proofErr w:type="spellEnd"/>
      <w:r w:rsidRPr="008F65B0">
        <w:rPr>
          <w:color w:val="000000" w:themeColor="text1"/>
          <w:sz w:val="22"/>
          <w:szCs w:val="22"/>
        </w:rPr>
        <w:t xml:space="preserve"> and Ron </w:t>
      </w:r>
      <w:proofErr w:type="spellStart"/>
      <w:r w:rsidRPr="008F65B0">
        <w:rPr>
          <w:color w:val="000000" w:themeColor="text1"/>
          <w:sz w:val="22"/>
          <w:szCs w:val="22"/>
        </w:rPr>
        <w:t>Dudai</w:t>
      </w:r>
      <w:r w:rsidRPr="008F65B0">
        <w:rPr>
          <w:color w:val="000000" w:themeColor="text1"/>
          <w:sz w:val="22"/>
          <w:szCs w:val="22"/>
          <w:vertAlign w:val="superscript"/>
        </w:rPr>
        <w:t>PI</w:t>
      </w:r>
      <w:proofErr w:type="spellEnd"/>
      <w:r w:rsidRPr="008F65B0">
        <w:rPr>
          <w:color w:val="000000" w:themeColor="text1"/>
          <w:sz w:val="22"/>
          <w:szCs w:val="22"/>
        </w:rPr>
        <w:t xml:space="preserve">, </w:t>
      </w:r>
      <w:r w:rsidRPr="008F65B0">
        <w:rPr>
          <w:i/>
          <w:iCs/>
          <w:color w:val="000000" w:themeColor="text1"/>
          <w:sz w:val="22"/>
          <w:szCs w:val="22"/>
        </w:rPr>
        <w:t>Imagined Justice: Civil Society, Literature and Critical Transitional Justice in Israel</w:t>
      </w:r>
      <w:r w:rsidRPr="008F65B0">
        <w:rPr>
          <w:color w:val="000000" w:themeColor="text1"/>
          <w:sz w:val="22"/>
          <w:szCs w:val="22"/>
        </w:rPr>
        <w:t xml:space="preserve">, </w:t>
      </w:r>
      <w:r w:rsidRPr="008F65B0">
        <w:rPr>
          <w:b/>
          <w:bCs/>
          <w:color w:val="000000" w:themeColor="text1"/>
          <w:sz w:val="22"/>
          <w:szCs w:val="22"/>
        </w:rPr>
        <w:t>Theory and Criticism</w:t>
      </w:r>
      <w:r w:rsidRPr="008F65B0">
        <w:rPr>
          <w:color w:val="000000" w:themeColor="text1"/>
          <w:sz w:val="22"/>
          <w:szCs w:val="22"/>
        </w:rPr>
        <w:t xml:space="preserve"> 50 (2018), 371-390 </w:t>
      </w:r>
      <w:r w:rsidR="0015099E" w:rsidRPr="008F65B0">
        <w:rPr>
          <w:color w:val="000000" w:themeColor="text1"/>
          <w:sz w:val="22"/>
          <w:szCs w:val="22"/>
        </w:rPr>
        <w:t>(in Hebrew)</w:t>
      </w:r>
      <w:r w:rsidR="00E16537" w:rsidRPr="008F65B0">
        <w:rPr>
          <w:color w:val="000000" w:themeColor="text1"/>
          <w:sz w:val="22"/>
          <w:szCs w:val="22"/>
        </w:rPr>
        <w:t xml:space="preserve"> </w:t>
      </w:r>
      <w:r w:rsidR="0064523D" w:rsidRPr="008F65B0">
        <w:rPr>
          <w:color w:val="000000" w:themeColor="text1"/>
          <w:sz w:val="22"/>
          <w:szCs w:val="22"/>
        </w:rPr>
        <w:t>(JRR B), citations N</w:t>
      </w:r>
      <w:r w:rsidR="00861089" w:rsidRPr="008F65B0">
        <w:rPr>
          <w:color w:val="000000" w:themeColor="text1"/>
          <w:sz w:val="22"/>
          <w:szCs w:val="22"/>
        </w:rPr>
        <w:t>/</w:t>
      </w:r>
      <w:r w:rsidR="0064523D" w:rsidRPr="008F65B0">
        <w:rPr>
          <w:color w:val="000000" w:themeColor="text1"/>
          <w:sz w:val="22"/>
          <w:szCs w:val="22"/>
        </w:rPr>
        <w:t>A</w:t>
      </w:r>
      <w:r w:rsidR="006E27D5" w:rsidRPr="008F65B0">
        <w:rPr>
          <w:color w:val="000000" w:themeColor="text1"/>
          <w:sz w:val="22"/>
          <w:szCs w:val="22"/>
        </w:rPr>
        <w:t>.</w:t>
      </w:r>
    </w:p>
    <w:p w14:paraId="5D5D4527" w14:textId="60172B16" w:rsidR="0076413C" w:rsidRPr="008F65B0" w:rsidRDefault="00F17E41" w:rsidP="00154800">
      <w:pPr>
        <w:pStyle w:val="ListParagraph"/>
        <w:numPr>
          <w:ilvl w:val="0"/>
          <w:numId w:val="10"/>
        </w:numPr>
        <w:spacing w:before="0" w:after="0" w:line="360" w:lineRule="auto"/>
        <w:rPr>
          <w:color w:val="000000" w:themeColor="text1"/>
          <w:sz w:val="22"/>
          <w:szCs w:val="22"/>
        </w:rPr>
      </w:pPr>
      <w:r w:rsidRPr="008F65B0">
        <w:rPr>
          <w:b/>
          <w:bCs/>
          <w:color w:val="000000" w:themeColor="text1"/>
          <w:sz w:val="22"/>
          <w:szCs w:val="22"/>
        </w:rPr>
        <w:t>Renana Keydar</w:t>
      </w:r>
      <w:r w:rsidR="0076413C" w:rsidRPr="008F65B0">
        <w:rPr>
          <w:color w:val="000000" w:themeColor="text1"/>
          <w:sz w:val="22"/>
          <w:szCs w:val="22"/>
        </w:rPr>
        <w:t xml:space="preserve">, </w:t>
      </w:r>
      <w:r w:rsidR="0076413C" w:rsidRPr="008F65B0">
        <w:rPr>
          <w:i/>
          <w:iCs/>
          <w:color w:val="000000" w:themeColor="text1"/>
          <w:sz w:val="22"/>
          <w:szCs w:val="22"/>
        </w:rPr>
        <w:t>‘Everyone’s Child’: The Challenge of Judging Israeli Soldiers in the Shadow of the Conflict</w:t>
      </w:r>
      <w:r w:rsidR="0076413C" w:rsidRPr="008F65B0">
        <w:rPr>
          <w:color w:val="000000" w:themeColor="text1"/>
          <w:sz w:val="22"/>
          <w:szCs w:val="22"/>
        </w:rPr>
        <w:t xml:space="preserve">, </w:t>
      </w:r>
      <w:r w:rsidR="0076413C" w:rsidRPr="008F65B0">
        <w:rPr>
          <w:b/>
          <w:bCs/>
          <w:color w:val="000000" w:themeColor="text1"/>
          <w:sz w:val="22"/>
          <w:szCs w:val="22"/>
        </w:rPr>
        <w:t>Law, Culture and the Humanities</w:t>
      </w:r>
      <w:r w:rsidR="005412CF" w:rsidRPr="008F65B0">
        <w:rPr>
          <w:b/>
          <w:bCs/>
          <w:color w:val="000000" w:themeColor="text1"/>
          <w:sz w:val="22"/>
          <w:szCs w:val="22"/>
        </w:rPr>
        <w:t xml:space="preserve"> </w:t>
      </w:r>
      <w:r w:rsidR="005412CF" w:rsidRPr="008F65B0">
        <w:rPr>
          <w:color w:val="000000" w:themeColor="text1"/>
          <w:sz w:val="22"/>
          <w:szCs w:val="22"/>
        </w:rPr>
        <w:t>18(3)</w:t>
      </w:r>
      <w:r w:rsidR="0076413C" w:rsidRPr="008F65B0">
        <w:rPr>
          <w:b/>
          <w:bCs/>
          <w:color w:val="000000" w:themeColor="text1"/>
          <w:sz w:val="22"/>
          <w:szCs w:val="22"/>
        </w:rPr>
        <w:t xml:space="preserve"> </w:t>
      </w:r>
      <w:r w:rsidR="0076413C" w:rsidRPr="008F65B0">
        <w:rPr>
          <w:color w:val="000000" w:themeColor="text1"/>
          <w:sz w:val="22"/>
          <w:szCs w:val="22"/>
        </w:rPr>
        <w:t>(2019)</w:t>
      </w:r>
      <w:r w:rsidR="00756DA1" w:rsidRPr="008F65B0">
        <w:rPr>
          <w:color w:val="000000" w:themeColor="text1"/>
          <w:sz w:val="22"/>
          <w:szCs w:val="22"/>
        </w:rPr>
        <w:t>, 765</w:t>
      </w:r>
      <w:r w:rsidR="006E27D5" w:rsidRPr="008F65B0">
        <w:rPr>
          <w:color w:val="000000" w:themeColor="text1"/>
          <w:sz w:val="22"/>
          <w:szCs w:val="22"/>
        </w:rPr>
        <w:t>-</w:t>
      </w:r>
      <w:r w:rsidR="00756DA1" w:rsidRPr="008F65B0">
        <w:rPr>
          <w:color w:val="000000" w:themeColor="text1"/>
          <w:sz w:val="22"/>
          <w:szCs w:val="22"/>
        </w:rPr>
        <w:t>788</w:t>
      </w:r>
      <w:r w:rsidR="0076413C" w:rsidRPr="008F65B0">
        <w:rPr>
          <w:color w:val="000000" w:themeColor="text1"/>
          <w:sz w:val="22"/>
          <w:szCs w:val="22"/>
        </w:rPr>
        <w:t xml:space="preserve"> (</w:t>
      </w:r>
      <w:r w:rsidR="0064523D" w:rsidRPr="008F65B0">
        <w:rPr>
          <w:color w:val="000000" w:themeColor="text1"/>
          <w:sz w:val="22"/>
          <w:szCs w:val="22"/>
        </w:rPr>
        <w:t>JRR</w:t>
      </w:r>
      <w:r w:rsidR="00E16537" w:rsidRPr="008F65B0">
        <w:rPr>
          <w:color w:val="000000" w:themeColor="text1"/>
          <w:sz w:val="22"/>
          <w:szCs w:val="22"/>
        </w:rPr>
        <w:t xml:space="preserve"> </w:t>
      </w:r>
      <w:r w:rsidR="0064523D" w:rsidRPr="008F65B0">
        <w:rPr>
          <w:color w:val="000000" w:themeColor="text1"/>
          <w:sz w:val="22"/>
          <w:szCs w:val="22"/>
        </w:rPr>
        <w:t>A</w:t>
      </w:r>
      <w:r w:rsidR="00BC35B0" w:rsidRPr="008F65B0">
        <w:rPr>
          <w:color w:val="000000" w:themeColor="text1"/>
          <w:sz w:val="22"/>
          <w:szCs w:val="22"/>
        </w:rPr>
        <w:t>; JCR Q2, 175/425 Law</w:t>
      </w:r>
      <w:r w:rsidR="0076413C" w:rsidRPr="008F65B0">
        <w:rPr>
          <w:color w:val="000000" w:themeColor="text1"/>
          <w:sz w:val="22"/>
          <w:szCs w:val="22"/>
        </w:rPr>
        <w:t>), 3 citations</w:t>
      </w:r>
      <w:r w:rsidR="006E27D5" w:rsidRPr="008F65B0">
        <w:rPr>
          <w:color w:val="000000" w:themeColor="text1"/>
          <w:sz w:val="22"/>
          <w:szCs w:val="22"/>
        </w:rPr>
        <w:t>.</w:t>
      </w:r>
    </w:p>
    <w:p w14:paraId="5F4454CF" w14:textId="4FB57CB0" w:rsidR="0076413C" w:rsidRPr="008F65B0" w:rsidRDefault="00F17E41" w:rsidP="007B72FB">
      <w:pPr>
        <w:pStyle w:val="ListParagraph"/>
        <w:numPr>
          <w:ilvl w:val="0"/>
          <w:numId w:val="10"/>
        </w:numPr>
        <w:spacing w:before="0" w:after="0" w:line="360" w:lineRule="auto"/>
        <w:rPr>
          <w:iCs/>
          <w:color w:val="000000" w:themeColor="text1"/>
          <w:sz w:val="22"/>
          <w:szCs w:val="22"/>
        </w:rPr>
      </w:pPr>
      <w:r w:rsidRPr="008F65B0">
        <w:rPr>
          <w:b/>
          <w:bCs/>
          <w:color w:val="000000" w:themeColor="text1"/>
          <w:sz w:val="22"/>
          <w:szCs w:val="22"/>
        </w:rPr>
        <w:t>Renana Keydar</w:t>
      </w:r>
      <w:r w:rsidR="0076413C" w:rsidRPr="008F65B0">
        <w:rPr>
          <w:color w:val="000000" w:themeColor="text1"/>
          <w:sz w:val="22"/>
          <w:szCs w:val="22"/>
        </w:rPr>
        <w:t xml:space="preserve">, </w:t>
      </w:r>
      <w:r w:rsidR="0076413C" w:rsidRPr="008F65B0">
        <w:rPr>
          <w:i/>
          <w:iCs/>
          <w:color w:val="000000" w:themeColor="text1"/>
          <w:sz w:val="22"/>
          <w:szCs w:val="22"/>
        </w:rPr>
        <w:t>‘Lessons in Humanity’: Re-evaluating International Criminal Law’s Narrative of Progress in the Post 9/11 Era</w:t>
      </w:r>
      <w:r w:rsidR="0076413C" w:rsidRPr="008F65B0">
        <w:rPr>
          <w:color w:val="000000" w:themeColor="text1"/>
          <w:sz w:val="22"/>
          <w:szCs w:val="22"/>
        </w:rPr>
        <w:t xml:space="preserve">, </w:t>
      </w:r>
      <w:r w:rsidR="0076413C" w:rsidRPr="008F65B0">
        <w:rPr>
          <w:b/>
          <w:bCs/>
          <w:color w:val="000000" w:themeColor="text1"/>
          <w:sz w:val="22"/>
          <w:szCs w:val="22"/>
        </w:rPr>
        <w:t>Journal of International Criminal Justice</w:t>
      </w:r>
      <w:r w:rsidR="0076413C" w:rsidRPr="008F65B0">
        <w:rPr>
          <w:color w:val="000000" w:themeColor="text1"/>
          <w:sz w:val="22"/>
          <w:szCs w:val="22"/>
        </w:rPr>
        <w:t xml:space="preserve"> 17</w:t>
      </w:r>
      <w:r w:rsidR="00AC13F6" w:rsidRPr="008F65B0">
        <w:rPr>
          <w:color w:val="000000" w:themeColor="text1"/>
          <w:sz w:val="22"/>
          <w:szCs w:val="22"/>
        </w:rPr>
        <w:t>(</w:t>
      </w:r>
      <w:r w:rsidR="0076413C" w:rsidRPr="008F65B0">
        <w:rPr>
          <w:color w:val="000000" w:themeColor="text1"/>
          <w:sz w:val="22"/>
          <w:szCs w:val="22"/>
        </w:rPr>
        <w:t>2</w:t>
      </w:r>
      <w:r w:rsidR="00AC13F6" w:rsidRPr="008F65B0">
        <w:rPr>
          <w:color w:val="000000" w:themeColor="text1"/>
          <w:sz w:val="22"/>
          <w:szCs w:val="22"/>
        </w:rPr>
        <w:t>)</w:t>
      </w:r>
      <w:r w:rsidR="0076413C" w:rsidRPr="008F65B0">
        <w:rPr>
          <w:color w:val="000000" w:themeColor="text1"/>
          <w:sz w:val="22"/>
          <w:szCs w:val="22"/>
        </w:rPr>
        <w:t xml:space="preserve"> (2019), 229-257 (</w:t>
      </w:r>
      <w:r w:rsidR="00E16537" w:rsidRPr="008F65B0">
        <w:rPr>
          <w:color w:val="000000" w:themeColor="text1"/>
          <w:sz w:val="22"/>
          <w:szCs w:val="22"/>
        </w:rPr>
        <w:t xml:space="preserve">RLP </w:t>
      </w:r>
      <w:r w:rsidR="0076413C" w:rsidRPr="008F65B0">
        <w:rPr>
          <w:color w:val="000000" w:themeColor="text1"/>
          <w:sz w:val="22"/>
          <w:szCs w:val="22"/>
        </w:rPr>
        <w:t>A</w:t>
      </w:r>
      <w:r w:rsidR="000241DC">
        <w:rPr>
          <w:color w:val="000000" w:themeColor="text1"/>
          <w:sz w:val="22"/>
          <w:szCs w:val="22"/>
        </w:rPr>
        <w:t>; Q1, 63/430 Law</w:t>
      </w:r>
      <w:r w:rsidR="0076413C" w:rsidRPr="008F65B0">
        <w:rPr>
          <w:color w:val="000000" w:themeColor="text1"/>
          <w:sz w:val="22"/>
          <w:szCs w:val="22"/>
        </w:rPr>
        <w:t>), 2 citations</w:t>
      </w:r>
      <w:r w:rsidR="00D43EE1" w:rsidRPr="008F65B0">
        <w:rPr>
          <w:color w:val="000000" w:themeColor="text1"/>
          <w:sz w:val="22"/>
          <w:szCs w:val="22"/>
        </w:rPr>
        <w:t>.</w:t>
      </w:r>
    </w:p>
    <w:p w14:paraId="77EE20DF" w14:textId="59E16E3E" w:rsidR="0076413C" w:rsidRPr="008F65B0" w:rsidRDefault="00F17E41" w:rsidP="007B72FB">
      <w:pPr>
        <w:pStyle w:val="ListParagraph"/>
        <w:numPr>
          <w:ilvl w:val="0"/>
          <w:numId w:val="10"/>
        </w:numPr>
        <w:spacing w:before="0" w:after="0" w:line="360" w:lineRule="auto"/>
        <w:rPr>
          <w:color w:val="000000" w:themeColor="text1"/>
          <w:sz w:val="22"/>
          <w:szCs w:val="22"/>
        </w:rPr>
      </w:pPr>
      <w:r w:rsidRPr="008F65B0">
        <w:rPr>
          <w:b/>
          <w:bCs/>
          <w:color w:val="000000" w:themeColor="text1"/>
          <w:sz w:val="22"/>
          <w:szCs w:val="22"/>
        </w:rPr>
        <w:t>Renana Keydar</w:t>
      </w:r>
      <w:r w:rsidR="0076413C" w:rsidRPr="008F65B0">
        <w:rPr>
          <w:color w:val="000000" w:themeColor="text1"/>
          <w:sz w:val="22"/>
          <w:szCs w:val="22"/>
        </w:rPr>
        <w:t xml:space="preserve">, </w:t>
      </w:r>
      <w:r w:rsidR="0076413C" w:rsidRPr="008F65B0">
        <w:rPr>
          <w:i/>
          <w:iCs/>
          <w:color w:val="000000" w:themeColor="text1"/>
          <w:sz w:val="22"/>
          <w:szCs w:val="22"/>
        </w:rPr>
        <w:t>Mass Atrocity, Mass Testimony, and the Quantitative Turn in International Law</w:t>
      </w:r>
      <w:r w:rsidR="0076413C" w:rsidRPr="008F65B0">
        <w:rPr>
          <w:color w:val="000000" w:themeColor="text1"/>
          <w:sz w:val="22"/>
          <w:szCs w:val="22"/>
        </w:rPr>
        <w:t xml:space="preserve">, </w:t>
      </w:r>
      <w:r w:rsidR="0076413C" w:rsidRPr="008F65B0">
        <w:rPr>
          <w:b/>
          <w:bCs/>
          <w:color w:val="000000" w:themeColor="text1"/>
          <w:sz w:val="22"/>
          <w:szCs w:val="22"/>
        </w:rPr>
        <w:t xml:space="preserve">Law and Society Review </w:t>
      </w:r>
      <w:r w:rsidR="0076413C" w:rsidRPr="008F65B0">
        <w:rPr>
          <w:color w:val="000000" w:themeColor="text1"/>
          <w:sz w:val="22"/>
          <w:szCs w:val="22"/>
        </w:rPr>
        <w:t>53</w:t>
      </w:r>
      <w:r w:rsidR="00CE09A3" w:rsidRPr="008F65B0">
        <w:rPr>
          <w:rFonts w:hint="cs"/>
          <w:color w:val="000000" w:themeColor="text1"/>
          <w:sz w:val="22"/>
          <w:szCs w:val="22"/>
          <w:rtl/>
        </w:rPr>
        <w:t>)</w:t>
      </w:r>
      <w:proofErr w:type="gramStart"/>
      <w:r w:rsidR="0076413C" w:rsidRPr="008F65B0">
        <w:rPr>
          <w:color w:val="000000" w:themeColor="text1"/>
          <w:sz w:val="22"/>
          <w:szCs w:val="22"/>
        </w:rPr>
        <w:t>2</w:t>
      </w:r>
      <w:r w:rsidR="00CE09A3" w:rsidRPr="008F65B0">
        <w:rPr>
          <w:rFonts w:hint="cs"/>
          <w:color w:val="000000" w:themeColor="text1"/>
          <w:sz w:val="22"/>
          <w:szCs w:val="22"/>
          <w:rtl/>
        </w:rPr>
        <w:t>(</w:t>
      </w:r>
      <w:r w:rsidR="00F43A5F" w:rsidRPr="008F65B0">
        <w:rPr>
          <w:color w:val="000000" w:themeColor="text1"/>
          <w:sz w:val="22"/>
          <w:szCs w:val="22"/>
        </w:rPr>
        <w:t xml:space="preserve"> </w:t>
      </w:r>
      <w:r w:rsidR="0076413C" w:rsidRPr="008F65B0">
        <w:rPr>
          <w:color w:val="000000" w:themeColor="text1"/>
          <w:sz w:val="22"/>
          <w:szCs w:val="22"/>
        </w:rPr>
        <w:t>(</w:t>
      </w:r>
      <w:proofErr w:type="gramEnd"/>
      <w:r w:rsidR="0076413C" w:rsidRPr="008F65B0">
        <w:rPr>
          <w:color w:val="000000" w:themeColor="text1"/>
          <w:sz w:val="22"/>
          <w:szCs w:val="22"/>
        </w:rPr>
        <w:t>201</w:t>
      </w:r>
      <w:r w:rsidR="0076413C" w:rsidRPr="008F65B0">
        <w:rPr>
          <w:color w:val="000000" w:themeColor="text1"/>
          <w:sz w:val="22"/>
          <w:szCs w:val="22"/>
          <w:rtl/>
        </w:rPr>
        <w:t>9</w:t>
      </w:r>
      <w:r w:rsidR="0076413C" w:rsidRPr="008F65B0">
        <w:rPr>
          <w:color w:val="000000" w:themeColor="text1"/>
          <w:sz w:val="22"/>
          <w:szCs w:val="22"/>
        </w:rPr>
        <w:t>)</w:t>
      </w:r>
      <w:r w:rsidR="00167D75" w:rsidRPr="008F65B0">
        <w:rPr>
          <w:color w:val="000000" w:themeColor="text1"/>
          <w:sz w:val="22"/>
          <w:szCs w:val="22"/>
        </w:rPr>
        <w:t>,</w:t>
      </w:r>
      <w:r w:rsidR="0076413C" w:rsidRPr="008F65B0">
        <w:rPr>
          <w:color w:val="000000" w:themeColor="text1"/>
          <w:sz w:val="22"/>
          <w:szCs w:val="22"/>
        </w:rPr>
        <w:t xml:space="preserve"> 554-587 (</w:t>
      </w:r>
      <w:r w:rsidR="00E16537" w:rsidRPr="008F65B0">
        <w:rPr>
          <w:color w:val="000000" w:themeColor="text1"/>
          <w:sz w:val="22"/>
          <w:szCs w:val="22"/>
        </w:rPr>
        <w:t xml:space="preserve">RLP </w:t>
      </w:r>
      <w:r w:rsidR="0076413C" w:rsidRPr="008F65B0">
        <w:rPr>
          <w:color w:val="000000" w:themeColor="text1"/>
          <w:sz w:val="22"/>
          <w:szCs w:val="22"/>
        </w:rPr>
        <w:t>A*), 1</w:t>
      </w:r>
      <w:r w:rsidR="00C218DB" w:rsidRPr="008F65B0">
        <w:rPr>
          <w:color w:val="000000" w:themeColor="text1"/>
          <w:sz w:val="22"/>
          <w:szCs w:val="22"/>
        </w:rPr>
        <w:t>9</w:t>
      </w:r>
      <w:r w:rsidR="0076413C" w:rsidRPr="008F65B0">
        <w:rPr>
          <w:color w:val="000000" w:themeColor="text1"/>
          <w:sz w:val="22"/>
          <w:szCs w:val="22"/>
        </w:rPr>
        <w:t xml:space="preserve"> citations</w:t>
      </w:r>
      <w:r w:rsidR="00D43EE1" w:rsidRPr="008F65B0">
        <w:rPr>
          <w:color w:val="000000" w:themeColor="text1"/>
          <w:sz w:val="22"/>
          <w:szCs w:val="22"/>
        </w:rPr>
        <w:t>.</w:t>
      </w:r>
    </w:p>
    <w:p w14:paraId="79178A31" w14:textId="033204D6" w:rsidR="0076413C" w:rsidRPr="008F65B0" w:rsidRDefault="00F17E41" w:rsidP="007B72FB">
      <w:pPr>
        <w:pStyle w:val="ListParagraph"/>
        <w:numPr>
          <w:ilvl w:val="0"/>
          <w:numId w:val="10"/>
        </w:numPr>
        <w:spacing w:before="0" w:after="0" w:line="360" w:lineRule="auto"/>
        <w:rPr>
          <w:color w:val="000000" w:themeColor="text1"/>
          <w:sz w:val="22"/>
          <w:szCs w:val="22"/>
        </w:rPr>
      </w:pPr>
      <w:r w:rsidRPr="008F65B0">
        <w:rPr>
          <w:b/>
          <w:bCs/>
          <w:color w:val="000000" w:themeColor="text1"/>
          <w:sz w:val="22"/>
          <w:szCs w:val="22"/>
        </w:rPr>
        <w:t>Renana Keydar</w:t>
      </w:r>
      <w:r w:rsidR="0076413C" w:rsidRPr="008F65B0">
        <w:rPr>
          <w:color w:val="000000" w:themeColor="text1"/>
          <w:sz w:val="22"/>
          <w:szCs w:val="22"/>
        </w:rPr>
        <w:t xml:space="preserve">, </w:t>
      </w:r>
      <w:r w:rsidR="0076413C" w:rsidRPr="008F65B0">
        <w:rPr>
          <w:i/>
          <w:iCs/>
          <w:color w:val="000000" w:themeColor="text1"/>
          <w:sz w:val="22"/>
          <w:szCs w:val="22"/>
        </w:rPr>
        <w:t>Listening from Afar: An Algorithmic Analysis of Testimonies from the International Criminal Courts</w:t>
      </w:r>
      <w:r w:rsidR="0076413C" w:rsidRPr="008F65B0">
        <w:rPr>
          <w:color w:val="000000" w:themeColor="text1"/>
          <w:sz w:val="22"/>
          <w:szCs w:val="22"/>
        </w:rPr>
        <w:t>,</w:t>
      </w:r>
      <w:r w:rsidR="0076413C" w:rsidRPr="008F65B0">
        <w:rPr>
          <w:color w:val="000000" w:themeColor="text1"/>
          <w:sz w:val="22"/>
          <w:szCs w:val="22"/>
          <w:shd w:val="clear" w:color="auto" w:fill="FFFFFF"/>
        </w:rPr>
        <w:t xml:space="preserve"> </w:t>
      </w:r>
      <w:r w:rsidR="0076413C" w:rsidRPr="008F65B0">
        <w:rPr>
          <w:b/>
          <w:bCs/>
          <w:color w:val="000000" w:themeColor="text1"/>
          <w:sz w:val="22"/>
          <w:szCs w:val="22"/>
        </w:rPr>
        <w:t>Illinois Journal of Law, Technology &amp; Policy</w:t>
      </w:r>
      <w:r w:rsidR="005412CF" w:rsidRPr="008F65B0">
        <w:rPr>
          <w:color w:val="000000" w:themeColor="text1"/>
          <w:sz w:val="22"/>
          <w:szCs w:val="22"/>
        </w:rPr>
        <w:t xml:space="preserve"> 1</w:t>
      </w:r>
      <w:r w:rsidR="0076413C" w:rsidRPr="008F65B0">
        <w:rPr>
          <w:color w:val="000000" w:themeColor="text1"/>
          <w:sz w:val="22"/>
          <w:szCs w:val="22"/>
        </w:rPr>
        <w:t>(2020), 55-83 (</w:t>
      </w:r>
      <w:r w:rsidR="00E26F06" w:rsidRPr="008F65B0">
        <w:rPr>
          <w:color w:val="000000" w:themeColor="text1"/>
          <w:sz w:val="22"/>
          <w:szCs w:val="22"/>
        </w:rPr>
        <w:t>RL</w:t>
      </w:r>
      <w:r w:rsidR="00E16537" w:rsidRPr="008F65B0">
        <w:rPr>
          <w:color w:val="000000" w:themeColor="text1"/>
          <w:sz w:val="22"/>
          <w:szCs w:val="22"/>
        </w:rPr>
        <w:t xml:space="preserve">P </w:t>
      </w:r>
      <w:r w:rsidR="0076413C" w:rsidRPr="008F65B0">
        <w:rPr>
          <w:color w:val="000000" w:themeColor="text1"/>
          <w:sz w:val="22"/>
          <w:szCs w:val="22"/>
        </w:rPr>
        <w:t>B), 9 citations</w:t>
      </w:r>
      <w:r w:rsidR="00CE09A3" w:rsidRPr="008F65B0">
        <w:rPr>
          <w:color w:val="000000" w:themeColor="text1"/>
          <w:sz w:val="22"/>
          <w:szCs w:val="22"/>
        </w:rPr>
        <w:t>.</w:t>
      </w:r>
    </w:p>
    <w:p w14:paraId="57CE7B55" w14:textId="7C4F8594" w:rsidR="0076413C" w:rsidRPr="008F65B0" w:rsidRDefault="00F17E41" w:rsidP="00056A02">
      <w:pPr>
        <w:pStyle w:val="ListParagraph"/>
        <w:numPr>
          <w:ilvl w:val="0"/>
          <w:numId w:val="10"/>
        </w:numPr>
        <w:spacing w:before="0" w:after="0" w:line="360" w:lineRule="auto"/>
        <w:rPr>
          <w:color w:val="000000" w:themeColor="text1"/>
          <w:sz w:val="22"/>
          <w:szCs w:val="22"/>
        </w:rPr>
      </w:pPr>
      <w:r w:rsidRPr="008F65B0">
        <w:rPr>
          <w:b/>
          <w:bCs/>
          <w:color w:val="000000" w:themeColor="text1"/>
          <w:sz w:val="22"/>
          <w:szCs w:val="22"/>
        </w:rPr>
        <w:t>Renana Keydar</w:t>
      </w:r>
      <w:r w:rsidR="0076413C" w:rsidRPr="008F65B0">
        <w:rPr>
          <w:i/>
          <w:iCs/>
          <w:color w:val="000000" w:themeColor="text1"/>
          <w:sz w:val="22"/>
          <w:szCs w:val="22"/>
        </w:rPr>
        <w:t xml:space="preserve">, Changing the Lens on Survivor Testimony: Topic Modeling the Eichmann Trial, </w:t>
      </w:r>
      <w:r w:rsidR="0076413C" w:rsidRPr="008F65B0">
        <w:rPr>
          <w:b/>
          <w:bCs/>
          <w:color w:val="000000" w:themeColor="text1"/>
          <w:sz w:val="22"/>
          <w:szCs w:val="22"/>
        </w:rPr>
        <w:t>Jewish Studies Quarterly</w:t>
      </w:r>
      <w:r w:rsidR="0076413C" w:rsidRPr="008F65B0">
        <w:rPr>
          <w:i/>
          <w:iCs/>
          <w:color w:val="000000" w:themeColor="text1"/>
          <w:sz w:val="22"/>
          <w:szCs w:val="22"/>
        </w:rPr>
        <w:t xml:space="preserve"> </w:t>
      </w:r>
      <w:r w:rsidR="0076413C" w:rsidRPr="008F65B0">
        <w:rPr>
          <w:color w:val="000000" w:themeColor="text1"/>
          <w:sz w:val="22"/>
          <w:szCs w:val="22"/>
        </w:rPr>
        <w:t>29</w:t>
      </w:r>
      <w:r w:rsidR="00CE09A3" w:rsidRPr="008F65B0">
        <w:rPr>
          <w:color w:val="000000" w:themeColor="text1"/>
          <w:sz w:val="22"/>
          <w:szCs w:val="22"/>
        </w:rPr>
        <w:t>(4)</w:t>
      </w:r>
      <w:r w:rsidR="00EF5C09" w:rsidRPr="008F65B0">
        <w:rPr>
          <w:color w:val="000000" w:themeColor="text1"/>
          <w:sz w:val="22"/>
          <w:szCs w:val="22"/>
        </w:rPr>
        <w:t xml:space="preserve"> (2022)</w:t>
      </w:r>
      <w:r w:rsidR="0076413C" w:rsidRPr="008F65B0">
        <w:rPr>
          <w:color w:val="000000" w:themeColor="text1"/>
          <w:sz w:val="22"/>
          <w:szCs w:val="22"/>
        </w:rPr>
        <w:t>, 412-435 (</w:t>
      </w:r>
      <w:r w:rsidR="00E16537" w:rsidRPr="008F65B0">
        <w:rPr>
          <w:color w:val="000000" w:themeColor="text1"/>
          <w:sz w:val="22"/>
          <w:szCs w:val="22"/>
        </w:rPr>
        <w:t xml:space="preserve">JRR </w:t>
      </w:r>
      <w:r w:rsidR="0076413C" w:rsidRPr="008F65B0">
        <w:rPr>
          <w:color w:val="000000" w:themeColor="text1"/>
          <w:sz w:val="22"/>
          <w:szCs w:val="22"/>
        </w:rPr>
        <w:t>B</w:t>
      </w:r>
      <w:r w:rsidR="00C55692" w:rsidRPr="008F65B0">
        <w:rPr>
          <w:color w:val="000000" w:themeColor="text1"/>
          <w:sz w:val="22"/>
          <w:szCs w:val="22"/>
        </w:rPr>
        <w:t>; JCR Q1, 96/409 Humanities multidisciplinary</w:t>
      </w:r>
      <w:r w:rsidR="0076413C" w:rsidRPr="008F65B0">
        <w:rPr>
          <w:color w:val="000000" w:themeColor="text1"/>
          <w:sz w:val="22"/>
          <w:szCs w:val="22"/>
        </w:rPr>
        <w:t xml:space="preserve">), </w:t>
      </w:r>
      <w:r w:rsidR="00C218DB" w:rsidRPr="008F65B0">
        <w:rPr>
          <w:color w:val="000000" w:themeColor="text1"/>
          <w:sz w:val="22"/>
          <w:szCs w:val="22"/>
        </w:rPr>
        <w:t>2</w:t>
      </w:r>
      <w:r w:rsidR="0076413C" w:rsidRPr="008F65B0">
        <w:rPr>
          <w:color w:val="000000" w:themeColor="text1"/>
          <w:sz w:val="22"/>
          <w:szCs w:val="22"/>
        </w:rPr>
        <w:t xml:space="preserve"> citation</w:t>
      </w:r>
      <w:r w:rsidR="00C218DB" w:rsidRPr="008F65B0">
        <w:rPr>
          <w:color w:val="000000" w:themeColor="text1"/>
          <w:sz w:val="22"/>
          <w:szCs w:val="22"/>
        </w:rPr>
        <w:t>s</w:t>
      </w:r>
      <w:r w:rsidR="00EF5C09" w:rsidRPr="008F65B0">
        <w:rPr>
          <w:color w:val="000000" w:themeColor="text1"/>
          <w:sz w:val="22"/>
          <w:szCs w:val="22"/>
        </w:rPr>
        <w:t>.</w:t>
      </w:r>
      <w:r w:rsidR="0076413C" w:rsidRPr="008F65B0">
        <w:rPr>
          <w:sz w:val="22"/>
          <w:szCs w:val="22"/>
        </w:rPr>
        <w:t xml:space="preserve"> </w:t>
      </w:r>
    </w:p>
    <w:p w14:paraId="76628F70" w14:textId="6BDB5EB8" w:rsidR="004A1485" w:rsidRPr="008F65B0" w:rsidRDefault="00F17E41" w:rsidP="007B72FB">
      <w:pPr>
        <w:pStyle w:val="ListParagraph"/>
        <w:numPr>
          <w:ilvl w:val="0"/>
          <w:numId w:val="10"/>
        </w:numPr>
        <w:tabs>
          <w:tab w:val="clear" w:pos="6663"/>
        </w:tabs>
        <w:autoSpaceDE w:val="0"/>
        <w:autoSpaceDN w:val="0"/>
        <w:adjustRightInd w:val="0"/>
        <w:spacing w:before="0" w:after="0" w:line="360" w:lineRule="auto"/>
        <w:rPr>
          <w:i/>
          <w:iCs/>
          <w:color w:val="000000" w:themeColor="text1"/>
          <w:sz w:val="22"/>
          <w:szCs w:val="22"/>
        </w:rPr>
      </w:pPr>
      <w:r w:rsidRPr="008F65B0">
        <w:rPr>
          <w:b/>
          <w:bCs/>
          <w:color w:val="000000" w:themeColor="text1"/>
          <w:sz w:val="22"/>
          <w:szCs w:val="22"/>
        </w:rPr>
        <w:t xml:space="preserve">Renana </w:t>
      </w:r>
      <w:proofErr w:type="spellStart"/>
      <w:r w:rsidRPr="008F65B0">
        <w:rPr>
          <w:b/>
          <w:bCs/>
          <w:color w:val="000000" w:themeColor="text1"/>
          <w:sz w:val="22"/>
          <w:szCs w:val="22"/>
        </w:rPr>
        <w:t>Keydar</w:t>
      </w:r>
      <w:r w:rsidR="004A1485" w:rsidRPr="008F65B0">
        <w:rPr>
          <w:color w:val="000000" w:themeColor="text1"/>
          <w:sz w:val="22"/>
          <w:szCs w:val="22"/>
          <w:vertAlign w:val="superscript"/>
        </w:rPr>
        <w:t>PI</w:t>
      </w:r>
      <w:proofErr w:type="spellEnd"/>
      <w:r w:rsidR="004A1485" w:rsidRPr="008F65B0">
        <w:rPr>
          <w:color w:val="000000" w:themeColor="text1"/>
          <w:sz w:val="22"/>
          <w:szCs w:val="22"/>
        </w:rPr>
        <w:t>, Yael Litmanovitz</w:t>
      </w:r>
      <w:r w:rsidR="004A1485" w:rsidRPr="008F65B0">
        <w:rPr>
          <w:color w:val="000000" w:themeColor="text1"/>
          <w:sz w:val="22"/>
          <w:szCs w:val="22"/>
          <w:vertAlign w:val="superscript"/>
        </w:rPr>
        <w:t xml:space="preserve"> PI</w:t>
      </w:r>
      <w:r w:rsidR="004A1485" w:rsidRPr="008F65B0">
        <w:rPr>
          <w:color w:val="000000" w:themeColor="text1"/>
          <w:sz w:val="22"/>
          <w:szCs w:val="22"/>
        </w:rPr>
        <w:t xml:space="preserve">, Badi </w:t>
      </w:r>
      <w:proofErr w:type="spellStart"/>
      <w:r w:rsidR="004A1485" w:rsidRPr="008F65B0">
        <w:rPr>
          <w:color w:val="000000" w:themeColor="text1"/>
          <w:sz w:val="22"/>
          <w:szCs w:val="22"/>
        </w:rPr>
        <w:t>Hasisi</w:t>
      </w:r>
      <w:r w:rsidR="00E26F06" w:rsidRPr="008F65B0">
        <w:rPr>
          <w:color w:val="000000" w:themeColor="text1"/>
          <w:sz w:val="22"/>
          <w:szCs w:val="22"/>
          <w:vertAlign w:val="superscript"/>
        </w:rPr>
        <w:t>C</w:t>
      </w:r>
      <w:proofErr w:type="spellEnd"/>
      <w:r w:rsidR="004A1485" w:rsidRPr="008F65B0">
        <w:rPr>
          <w:color w:val="000000" w:themeColor="text1"/>
          <w:sz w:val="22"/>
          <w:szCs w:val="22"/>
        </w:rPr>
        <w:t xml:space="preserve">, Yoav </w:t>
      </w:r>
      <w:proofErr w:type="spellStart"/>
      <w:r w:rsidR="004A1485" w:rsidRPr="008F65B0">
        <w:rPr>
          <w:color w:val="000000" w:themeColor="text1"/>
          <w:sz w:val="22"/>
          <w:szCs w:val="22"/>
        </w:rPr>
        <w:t>Kantor</w:t>
      </w:r>
      <w:r w:rsidR="00AF49DA" w:rsidRPr="008F65B0">
        <w:rPr>
          <w:sz w:val="22"/>
          <w:szCs w:val="22"/>
          <w:vertAlign w:val="superscript"/>
        </w:rPr>
        <w:t>S</w:t>
      </w:r>
      <w:proofErr w:type="spellEnd"/>
      <w:r w:rsidRPr="008F65B0">
        <w:rPr>
          <w:color w:val="000000" w:themeColor="text1"/>
          <w:sz w:val="22"/>
          <w:szCs w:val="22"/>
        </w:rPr>
        <w:t xml:space="preserve">, </w:t>
      </w:r>
      <w:r w:rsidR="004A1485" w:rsidRPr="008F65B0">
        <w:rPr>
          <w:i/>
          <w:iCs/>
          <w:color w:val="000000" w:themeColor="text1"/>
          <w:sz w:val="22"/>
          <w:szCs w:val="22"/>
        </w:rPr>
        <w:t>Modeling Repressive Policing: Computational Analysis of Protocols from the Israeli State Commission of Inquiry into the October 2000 Events</w:t>
      </w:r>
      <w:r w:rsidR="004A1485" w:rsidRPr="008F65B0">
        <w:rPr>
          <w:color w:val="000000" w:themeColor="text1"/>
          <w:sz w:val="22"/>
          <w:szCs w:val="22"/>
        </w:rPr>
        <w:t xml:space="preserve">, </w:t>
      </w:r>
      <w:r w:rsidR="004A1485" w:rsidRPr="008F65B0">
        <w:rPr>
          <w:b/>
          <w:bCs/>
          <w:color w:val="000000" w:themeColor="text1"/>
          <w:sz w:val="22"/>
          <w:szCs w:val="22"/>
        </w:rPr>
        <w:t>Law and Social Inquiry</w:t>
      </w:r>
      <w:r w:rsidR="00EF5C09" w:rsidRPr="008F65B0">
        <w:rPr>
          <w:b/>
          <w:bCs/>
          <w:color w:val="000000" w:themeColor="text1"/>
          <w:sz w:val="22"/>
          <w:szCs w:val="22"/>
        </w:rPr>
        <w:t xml:space="preserve"> </w:t>
      </w:r>
      <w:r w:rsidR="00610096" w:rsidRPr="008F65B0">
        <w:rPr>
          <w:color w:val="000000" w:themeColor="text1"/>
          <w:sz w:val="22"/>
          <w:szCs w:val="22"/>
        </w:rPr>
        <w:t>47</w:t>
      </w:r>
      <w:r w:rsidR="00EF5C09" w:rsidRPr="008F65B0">
        <w:rPr>
          <w:color w:val="000000" w:themeColor="text1"/>
          <w:sz w:val="22"/>
          <w:szCs w:val="22"/>
        </w:rPr>
        <w:t>(4) (2022)</w:t>
      </w:r>
      <w:r w:rsidR="00610096" w:rsidRPr="008F65B0">
        <w:rPr>
          <w:color w:val="000000" w:themeColor="text1"/>
          <w:sz w:val="22"/>
          <w:szCs w:val="22"/>
        </w:rPr>
        <w:t xml:space="preserve">, 1075–1105 </w:t>
      </w:r>
      <w:r w:rsidR="004A1485" w:rsidRPr="008F65B0">
        <w:rPr>
          <w:color w:val="000000" w:themeColor="text1"/>
          <w:sz w:val="22"/>
          <w:szCs w:val="22"/>
        </w:rPr>
        <w:t>(</w:t>
      </w:r>
      <w:r w:rsidR="0064523D" w:rsidRPr="008F65B0">
        <w:rPr>
          <w:color w:val="000000" w:themeColor="text1"/>
          <w:sz w:val="22"/>
          <w:szCs w:val="22"/>
        </w:rPr>
        <w:t>R</w:t>
      </w:r>
      <w:r w:rsidR="00E26F06" w:rsidRPr="008F65B0">
        <w:rPr>
          <w:color w:val="000000" w:themeColor="text1"/>
          <w:sz w:val="22"/>
          <w:szCs w:val="22"/>
        </w:rPr>
        <w:t>L</w:t>
      </w:r>
      <w:r w:rsidR="0064523D" w:rsidRPr="008F65B0">
        <w:rPr>
          <w:color w:val="000000" w:themeColor="text1"/>
          <w:sz w:val="22"/>
          <w:szCs w:val="22"/>
        </w:rPr>
        <w:t xml:space="preserve">P </w:t>
      </w:r>
      <w:r w:rsidR="004A1485" w:rsidRPr="008F65B0">
        <w:rPr>
          <w:color w:val="000000" w:themeColor="text1"/>
          <w:sz w:val="22"/>
          <w:szCs w:val="22"/>
        </w:rPr>
        <w:t>A*</w:t>
      </w:r>
      <w:r w:rsidR="00745F6C">
        <w:rPr>
          <w:color w:val="000000" w:themeColor="text1"/>
          <w:sz w:val="22"/>
          <w:szCs w:val="22"/>
        </w:rPr>
        <w:t xml:space="preserve">, </w:t>
      </w:r>
      <w:r w:rsidR="00725FBF">
        <w:rPr>
          <w:color w:val="000000" w:themeColor="text1"/>
          <w:sz w:val="22"/>
          <w:szCs w:val="22"/>
        </w:rPr>
        <w:t>JCR Q1, 71/430 Law</w:t>
      </w:r>
      <w:r w:rsidR="004A1485" w:rsidRPr="008F65B0">
        <w:rPr>
          <w:color w:val="000000" w:themeColor="text1"/>
          <w:sz w:val="22"/>
          <w:szCs w:val="22"/>
        </w:rPr>
        <w:t>)</w:t>
      </w:r>
      <w:r w:rsidR="00C14264" w:rsidRPr="008F65B0">
        <w:rPr>
          <w:color w:val="000000" w:themeColor="text1"/>
          <w:sz w:val="22"/>
          <w:szCs w:val="22"/>
        </w:rPr>
        <w:t xml:space="preserve">, </w:t>
      </w:r>
      <w:r w:rsidR="003C6F25">
        <w:rPr>
          <w:color w:val="000000" w:themeColor="text1"/>
          <w:sz w:val="22"/>
          <w:szCs w:val="22"/>
        </w:rPr>
        <w:t>3</w:t>
      </w:r>
      <w:r w:rsidR="00C14264" w:rsidRPr="008F65B0">
        <w:rPr>
          <w:color w:val="000000" w:themeColor="text1"/>
          <w:sz w:val="22"/>
          <w:szCs w:val="22"/>
        </w:rPr>
        <w:t xml:space="preserve"> citation</w:t>
      </w:r>
      <w:r w:rsidR="003C6F25">
        <w:rPr>
          <w:color w:val="000000" w:themeColor="text1"/>
          <w:sz w:val="22"/>
          <w:szCs w:val="22"/>
        </w:rPr>
        <w:t>s</w:t>
      </w:r>
      <w:r w:rsidR="00C14264" w:rsidRPr="008F65B0">
        <w:rPr>
          <w:color w:val="000000" w:themeColor="text1"/>
          <w:sz w:val="22"/>
          <w:szCs w:val="22"/>
        </w:rPr>
        <w:t>.</w:t>
      </w:r>
    </w:p>
    <w:p w14:paraId="1F41E91E" w14:textId="595AE6FB" w:rsidR="0076413C" w:rsidRPr="008F65B0" w:rsidRDefault="0076413C" w:rsidP="007B72FB">
      <w:pPr>
        <w:pStyle w:val="ListParagraph"/>
        <w:numPr>
          <w:ilvl w:val="0"/>
          <w:numId w:val="10"/>
        </w:numPr>
        <w:spacing w:before="0" w:after="0" w:line="360" w:lineRule="auto"/>
        <w:rPr>
          <w:color w:val="000000" w:themeColor="text1"/>
          <w:sz w:val="22"/>
          <w:szCs w:val="22"/>
        </w:rPr>
      </w:pPr>
      <w:r w:rsidRPr="008F65B0">
        <w:rPr>
          <w:sz w:val="22"/>
          <w:szCs w:val="22"/>
        </w:rPr>
        <w:t xml:space="preserve">Eitan </w:t>
      </w:r>
      <w:proofErr w:type="spellStart"/>
      <w:r w:rsidRPr="008F65B0">
        <w:rPr>
          <w:sz w:val="22"/>
          <w:szCs w:val="22"/>
        </w:rPr>
        <w:t>Wagner</w:t>
      </w:r>
      <w:r w:rsidRPr="008F65B0">
        <w:rPr>
          <w:sz w:val="22"/>
          <w:szCs w:val="22"/>
          <w:vertAlign w:val="superscript"/>
        </w:rPr>
        <w:t>S</w:t>
      </w:r>
      <w:proofErr w:type="spellEnd"/>
      <w:r w:rsidRPr="008F65B0">
        <w:rPr>
          <w:sz w:val="22"/>
          <w:szCs w:val="22"/>
        </w:rPr>
        <w:t>,</w:t>
      </w:r>
      <w:r w:rsidR="00D02815" w:rsidRPr="00D02815">
        <w:rPr>
          <w:b/>
          <w:bCs/>
          <w:color w:val="000000" w:themeColor="text1"/>
          <w:sz w:val="22"/>
          <w:szCs w:val="22"/>
        </w:rPr>
        <w:t xml:space="preserve"> </w:t>
      </w:r>
      <w:r w:rsidR="00D02815" w:rsidRPr="008F65B0">
        <w:rPr>
          <w:b/>
          <w:bCs/>
          <w:color w:val="000000" w:themeColor="text1"/>
          <w:sz w:val="22"/>
          <w:szCs w:val="22"/>
        </w:rPr>
        <w:t xml:space="preserve">Renana </w:t>
      </w:r>
      <w:proofErr w:type="spellStart"/>
      <w:r w:rsidR="00D02815" w:rsidRPr="008F65B0">
        <w:rPr>
          <w:b/>
          <w:bCs/>
          <w:color w:val="000000" w:themeColor="text1"/>
          <w:sz w:val="22"/>
          <w:szCs w:val="22"/>
        </w:rPr>
        <w:t>Keydar</w:t>
      </w:r>
      <w:r w:rsidR="00D02815" w:rsidRPr="008F65B0">
        <w:rPr>
          <w:color w:val="000000" w:themeColor="text1"/>
          <w:sz w:val="22"/>
          <w:szCs w:val="22"/>
          <w:vertAlign w:val="superscript"/>
        </w:rPr>
        <w:t>PI</w:t>
      </w:r>
      <w:proofErr w:type="spellEnd"/>
      <w:r w:rsidR="00D02815" w:rsidRPr="008F65B0">
        <w:rPr>
          <w:sz w:val="22"/>
          <w:szCs w:val="22"/>
        </w:rPr>
        <w:t xml:space="preserve">, </w:t>
      </w:r>
      <w:r w:rsidRPr="008F65B0">
        <w:rPr>
          <w:sz w:val="22"/>
          <w:szCs w:val="22"/>
        </w:rPr>
        <w:t>Amit Pinchevski</w:t>
      </w:r>
      <w:r w:rsidRPr="008F65B0">
        <w:rPr>
          <w:color w:val="000000" w:themeColor="text1"/>
          <w:sz w:val="22"/>
          <w:szCs w:val="22"/>
          <w:vertAlign w:val="superscript"/>
        </w:rPr>
        <w:t xml:space="preserve"> </w:t>
      </w:r>
      <w:r w:rsidR="00E26F06" w:rsidRPr="008F65B0">
        <w:rPr>
          <w:color w:val="000000" w:themeColor="text1"/>
          <w:sz w:val="22"/>
          <w:szCs w:val="22"/>
          <w:vertAlign w:val="superscript"/>
        </w:rPr>
        <w:t>C</w:t>
      </w:r>
      <w:r w:rsidRPr="008F65B0">
        <w:rPr>
          <w:sz w:val="22"/>
          <w:szCs w:val="22"/>
        </w:rPr>
        <w:t>,</w:t>
      </w:r>
      <w:r w:rsidR="00D02815" w:rsidRPr="00D02815">
        <w:rPr>
          <w:sz w:val="22"/>
          <w:szCs w:val="22"/>
        </w:rPr>
        <w:t xml:space="preserve"> </w:t>
      </w:r>
      <w:r w:rsidR="00D02815" w:rsidRPr="008F65B0">
        <w:rPr>
          <w:sz w:val="22"/>
          <w:szCs w:val="22"/>
        </w:rPr>
        <w:t>Omri Abend</w:t>
      </w:r>
      <w:r w:rsidR="00D02815" w:rsidRPr="008F65B0">
        <w:rPr>
          <w:color w:val="000000" w:themeColor="text1"/>
          <w:sz w:val="22"/>
          <w:szCs w:val="22"/>
          <w:vertAlign w:val="superscript"/>
        </w:rPr>
        <w:t xml:space="preserve"> </w:t>
      </w:r>
      <w:r w:rsidR="00D2257F">
        <w:rPr>
          <w:color w:val="000000" w:themeColor="text1"/>
          <w:sz w:val="22"/>
          <w:szCs w:val="22"/>
          <w:vertAlign w:val="superscript"/>
        </w:rPr>
        <w:t>PI</w:t>
      </w:r>
      <w:r w:rsidR="00D02815" w:rsidRPr="008F65B0">
        <w:rPr>
          <w:sz w:val="22"/>
          <w:szCs w:val="22"/>
        </w:rPr>
        <w:t>,</w:t>
      </w:r>
      <w:r w:rsidRPr="008F65B0">
        <w:rPr>
          <w:sz w:val="22"/>
          <w:szCs w:val="22"/>
        </w:rPr>
        <w:t xml:space="preserve"> </w:t>
      </w:r>
      <w:r w:rsidRPr="008F65B0">
        <w:rPr>
          <w:i/>
          <w:iCs/>
          <w:sz w:val="22"/>
          <w:szCs w:val="22"/>
        </w:rPr>
        <w:t>Automatic Topic-Guided Segmentation of Holoc</w:t>
      </w:r>
      <w:r w:rsidR="00EF5C09" w:rsidRPr="008F65B0">
        <w:rPr>
          <w:i/>
          <w:iCs/>
          <w:sz w:val="22"/>
          <w:szCs w:val="22"/>
        </w:rPr>
        <w:t>a</w:t>
      </w:r>
      <w:r w:rsidRPr="008F65B0">
        <w:rPr>
          <w:i/>
          <w:iCs/>
          <w:sz w:val="22"/>
          <w:szCs w:val="22"/>
        </w:rPr>
        <w:t xml:space="preserve">ust Survivor Testimonies, </w:t>
      </w:r>
      <w:r w:rsidRPr="008F65B0">
        <w:rPr>
          <w:b/>
          <w:bCs/>
          <w:sz w:val="22"/>
          <w:szCs w:val="22"/>
        </w:rPr>
        <w:t xml:space="preserve">Journal of Computational Literary Studies </w:t>
      </w:r>
      <w:r w:rsidRPr="008F65B0">
        <w:rPr>
          <w:sz w:val="22"/>
          <w:szCs w:val="22"/>
        </w:rPr>
        <w:t>2</w:t>
      </w:r>
      <w:r w:rsidR="0015099E" w:rsidRPr="008F65B0">
        <w:rPr>
          <w:sz w:val="22"/>
          <w:szCs w:val="22"/>
        </w:rPr>
        <w:t xml:space="preserve"> </w:t>
      </w:r>
      <w:r w:rsidRPr="008F65B0">
        <w:rPr>
          <w:sz w:val="22"/>
          <w:szCs w:val="22"/>
        </w:rPr>
        <w:t>(202</w:t>
      </w:r>
      <w:r w:rsidR="00D02815">
        <w:rPr>
          <w:sz w:val="22"/>
          <w:szCs w:val="22"/>
        </w:rPr>
        <w:t>3</w:t>
      </w:r>
      <w:r w:rsidRPr="008F65B0">
        <w:rPr>
          <w:sz w:val="22"/>
          <w:szCs w:val="22"/>
        </w:rPr>
        <w:t xml:space="preserve">), </w:t>
      </w:r>
      <w:r w:rsidR="00167D75" w:rsidRPr="008F65B0">
        <w:rPr>
          <w:sz w:val="22"/>
          <w:szCs w:val="22"/>
        </w:rPr>
        <w:t>26 pp.</w:t>
      </w:r>
      <w:r w:rsidR="00861089" w:rsidRPr="008F65B0">
        <w:rPr>
          <w:sz w:val="22"/>
          <w:szCs w:val="22"/>
        </w:rPr>
        <w:t xml:space="preserve"> </w:t>
      </w:r>
      <w:r w:rsidR="00167D75" w:rsidRPr="008F65B0">
        <w:rPr>
          <w:sz w:val="22"/>
          <w:szCs w:val="22"/>
        </w:rPr>
        <w:t>(ranking N/A)</w:t>
      </w:r>
      <w:r w:rsidR="00EF5C09" w:rsidRPr="008F65B0">
        <w:rPr>
          <w:sz w:val="22"/>
          <w:szCs w:val="22"/>
        </w:rPr>
        <w:t>.</w:t>
      </w:r>
    </w:p>
    <w:p w14:paraId="3A414604" w14:textId="2C5E3C63" w:rsidR="007424B0" w:rsidRPr="00174330" w:rsidRDefault="00F17E41" w:rsidP="00925AB8">
      <w:pPr>
        <w:pStyle w:val="ListParagraph"/>
        <w:numPr>
          <w:ilvl w:val="0"/>
          <w:numId w:val="10"/>
        </w:numPr>
        <w:tabs>
          <w:tab w:val="clear" w:pos="6663"/>
        </w:tabs>
        <w:spacing w:before="0" w:after="0" w:line="360" w:lineRule="auto"/>
        <w:textAlignment w:val="baseline"/>
        <w:rPr>
          <w:color w:val="000000"/>
          <w:sz w:val="22"/>
          <w:szCs w:val="22"/>
        </w:rPr>
      </w:pPr>
      <w:r w:rsidRPr="008F65B0">
        <w:rPr>
          <w:b/>
          <w:bCs/>
          <w:color w:val="000000" w:themeColor="text1"/>
          <w:sz w:val="22"/>
          <w:szCs w:val="22"/>
        </w:rPr>
        <w:t xml:space="preserve">Renana </w:t>
      </w:r>
      <w:proofErr w:type="spellStart"/>
      <w:r w:rsidRPr="008F65B0">
        <w:rPr>
          <w:b/>
          <w:bCs/>
          <w:color w:val="000000" w:themeColor="text1"/>
          <w:sz w:val="22"/>
          <w:szCs w:val="22"/>
        </w:rPr>
        <w:t>Keydar</w:t>
      </w:r>
      <w:r w:rsidR="0076413C" w:rsidRPr="008F65B0">
        <w:rPr>
          <w:color w:val="000000" w:themeColor="text1"/>
          <w:sz w:val="22"/>
          <w:szCs w:val="22"/>
          <w:vertAlign w:val="superscript"/>
        </w:rPr>
        <w:t>PI</w:t>
      </w:r>
      <w:proofErr w:type="spellEnd"/>
      <w:r w:rsidR="0076413C" w:rsidRPr="008F65B0">
        <w:rPr>
          <w:sz w:val="22"/>
          <w:szCs w:val="22"/>
        </w:rPr>
        <w:t xml:space="preserve">, Amit </w:t>
      </w:r>
      <w:proofErr w:type="spellStart"/>
      <w:r w:rsidR="0076413C" w:rsidRPr="008F65B0">
        <w:rPr>
          <w:sz w:val="22"/>
          <w:szCs w:val="22"/>
        </w:rPr>
        <w:t>Pinchevski</w:t>
      </w:r>
      <w:r w:rsidR="0076413C" w:rsidRPr="008F65B0">
        <w:rPr>
          <w:color w:val="000000" w:themeColor="text1"/>
          <w:sz w:val="22"/>
          <w:szCs w:val="22"/>
          <w:vertAlign w:val="superscript"/>
        </w:rPr>
        <w:t>PI</w:t>
      </w:r>
      <w:proofErr w:type="spellEnd"/>
      <w:r w:rsidR="0076413C" w:rsidRPr="008F65B0">
        <w:rPr>
          <w:color w:val="000000" w:themeColor="text1"/>
          <w:sz w:val="22"/>
          <w:szCs w:val="22"/>
        </w:rPr>
        <w:t>,</w:t>
      </w:r>
      <w:r w:rsidR="0076413C" w:rsidRPr="008F65B0">
        <w:rPr>
          <w:sz w:val="22"/>
          <w:szCs w:val="22"/>
        </w:rPr>
        <w:t xml:space="preserve"> Maxim </w:t>
      </w:r>
      <w:proofErr w:type="spellStart"/>
      <w:r w:rsidR="0076413C" w:rsidRPr="008F65B0">
        <w:rPr>
          <w:sz w:val="22"/>
          <w:szCs w:val="22"/>
        </w:rPr>
        <w:t>Ifergan</w:t>
      </w:r>
      <w:r w:rsidR="0076413C" w:rsidRPr="008F65B0">
        <w:rPr>
          <w:sz w:val="22"/>
          <w:szCs w:val="22"/>
          <w:vertAlign w:val="superscript"/>
        </w:rPr>
        <w:t>S</w:t>
      </w:r>
      <w:proofErr w:type="spellEnd"/>
      <w:r w:rsidR="0076413C" w:rsidRPr="008F65B0">
        <w:rPr>
          <w:sz w:val="22"/>
          <w:szCs w:val="22"/>
        </w:rPr>
        <w:t xml:space="preserve">, Omri </w:t>
      </w:r>
      <w:proofErr w:type="spellStart"/>
      <w:r w:rsidR="0076413C" w:rsidRPr="008F65B0">
        <w:rPr>
          <w:sz w:val="22"/>
          <w:szCs w:val="22"/>
        </w:rPr>
        <w:t>Abend</w:t>
      </w:r>
      <w:r w:rsidR="00E26F06" w:rsidRPr="008F65B0">
        <w:rPr>
          <w:color w:val="000000" w:themeColor="text1"/>
          <w:sz w:val="22"/>
          <w:szCs w:val="22"/>
          <w:vertAlign w:val="superscript"/>
        </w:rPr>
        <w:t>C</w:t>
      </w:r>
      <w:proofErr w:type="spellEnd"/>
      <w:r w:rsidR="0076413C" w:rsidRPr="008F65B0">
        <w:rPr>
          <w:sz w:val="22"/>
          <w:szCs w:val="22"/>
        </w:rPr>
        <w:t xml:space="preserve">, </w:t>
      </w:r>
      <w:r w:rsidR="0076413C" w:rsidRPr="008F65B0">
        <w:rPr>
          <w:i/>
          <w:iCs/>
          <w:sz w:val="22"/>
          <w:szCs w:val="22"/>
        </w:rPr>
        <w:t>Testimony from the Machine: Listening to Holocaust Testimony as a Whole</w:t>
      </w:r>
      <w:r w:rsidR="0076413C" w:rsidRPr="008F65B0">
        <w:rPr>
          <w:sz w:val="22"/>
          <w:szCs w:val="22"/>
        </w:rPr>
        <w:t xml:space="preserve">, </w:t>
      </w:r>
      <w:r w:rsidR="0076413C" w:rsidRPr="008F65B0">
        <w:rPr>
          <w:b/>
          <w:bCs/>
          <w:sz w:val="22"/>
          <w:szCs w:val="22"/>
        </w:rPr>
        <w:t>Law, Society and Culture</w:t>
      </w:r>
      <w:r w:rsidR="0076413C" w:rsidRPr="008F65B0">
        <w:rPr>
          <w:sz w:val="22"/>
          <w:szCs w:val="22"/>
        </w:rPr>
        <w:t>–</w:t>
      </w:r>
      <w:r w:rsidR="0076413C" w:rsidRPr="008F65B0">
        <w:rPr>
          <w:b/>
          <w:bCs/>
          <w:sz w:val="22"/>
          <w:szCs w:val="22"/>
        </w:rPr>
        <w:t>Law and the Material Turn</w:t>
      </w:r>
      <w:r w:rsidR="0076413C" w:rsidRPr="008F65B0">
        <w:rPr>
          <w:sz w:val="22"/>
          <w:szCs w:val="22"/>
        </w:rPr>
        <w:t xml:space="preserve"> 7 </w:t>
      </w:r>
      <w:r w:rsidR="00527EC8" w:rsidRPr="008F65B0">
        <w:rPr>
          <w:sz w:val="22"/>
          <w:szCs w:val="22"/>
        </w:rPr>
        <w:t>(</w:t>
      </w:r>
      <w:r w:rsidR="0076413C" w:rsidRPr="008F65B0">
        <w:rPr>
          <w:sz w:val="22"/>
          <w:szCs w:val="22"/>
        </w:rPr>
        <w:t>2024)</w:t>
      </w:r>
      <w:r w:rsidR="00167D75" w:rsidRPr="008F65B0">
        <w:rPr>
          <w:sz w:val="22"/>
          <w:szCs w:val="22"/>
        </w:rPr>
        <w:t xml:space="preserve">, </w:t>
      </w:r>
      <w:r w:rsidR="00CC256D">
        <w:rPr>
          <w:sz w:val="22"/>
          <w:szCs w:val="22"/>
        </w:rPr>
        <w:t>143-168</w:t>
      </w:r>
      <w:r w:rsidR="00AD017C">
        <w:rPr>
          <w:sz w:val="22"/>
          <w:szCs w:val="22"/>
        </w:rPr>
        <w:t xml:space="preserve"> </w:t>
      </w:r>
      <w:r w:rsidR="0015099E" w:rsidRPr="008F65B0">
        <w:rPr>
          <w:sz w:val="22"/>
          <w:szCs w:val="22"/>
        </w:rPr>
        <w:t>(in Hebrew)</w:t>
      </w:r>
      <w:r w:rsidR="0064523D" w:rsidRPr="008F65B0">
        <w:rPr>
          <w:sz w:val="22"/>
          <w:szCs w:val="22"/>
        </w:rPr>
        <w:t xml:space="preserve"> (R</w:t>
      </w:r>
      <w:r w:rsidR="00E26F06" w:rsidRPr="008F65B0">
        <w:rPr>
          <w:sz w:val="22"/>
          <w:szCs w:val="22"/>
        </w:rPr>
        <w:t>L</w:t>
      </w:r>
      <w:r w:rsidR="0064523D" w:rsidRPr="008F65B0">
        <w:rPr>
          <w:sz w:val="22"/>
          <w:szCs w:val="22"/>
        </w:rPr>
        <w:t>P B)</w:t>
      </w:r>
      <w:r w:rsidR="003A0DC5" w:rsidRPr="008F65B0">
        <w:rPr>
          <w:sz w:val="22"/>
          <w:szCs w:val="22"/>
        </w:rPr>
        <w:t>.</w:t>
      </w:r>
    </w:p>
    <w:p w14:paraId="6F869D00" w14:textId="7B00D497" w:rsidR="007424B0" w:rsidRPr="008F65B0" w:rsidRDefault="007424B0" w:rsidP="007424B0">
      <w:pPr>
        <w:pStyle w:val="ListParagraph"/>
        <w:numPr>
          <w:ilvl w:val="0"/>
          <w:numId w:val="10"/>
        </w:numPr>
        <w:tabs>
          <w:tab w:val="clear" w:pos="6663"/>
        </w:tabs>
        <w:spacing w:before="0" w:after="0" w:line="360" w:lineRule="auto"/>
        <w:textAlignment w:val="baseline"/>
        <w:rPr>
          <w:color w:val="000000"/>
          <w:sz w:val="22"/>
          <w:szCs w:val="22"/>
        </w:rPr>
      </w:pPr>
      <w:r w:rsidRPr="008F65B0">
        <w:rPr>
          <w:b/>
          <w:bCs/>
          <w:color w:val="000000"/>
          <w:sz w:val="22"/>
          <w:szCs w:val="22"/>
        </w:rPr>
        <w:t xml:space="preserve">Renana </w:t>
      </w:r>
      <w:proofErr w:type="spellStart"/>
      <w:r w:rsidRPr="008F65B0">
        <w:rPr>
          <w:b/>
          <w:bCs/>
          <w:color w:val="000000"/>
          <w:sz w:val="22"/>
          <w:szCs w:val="22"/>
        </w:rPr>
        <w:t>Keydar</w:t>
      </w:r>
      <w:r w:rsidRPr="008F65B0">
        <w:rPr>
          <w:color w:val="000000"/>
          <w:sz w:val="22"/>
          <w:szCs w:val="22"/>
          <w:vertAlign w:val="superscript"/>
        </w:rPr>
        <w:t>PI</w:t>
      </w:r>
      <w:proofErr w:type="spellEnd"/>
      <w:r w:rsidRPr="008F65B0">
        <w:rPr>
          <w:color w:val="000000"/>
          <w:sz w:val="22"/>
          <w:szCs w:val="22"/>
        </w:rPr>
        <w:t xml:space="preserve">, Vera </w:t>
      </w:r>
      <w:proofErr w:type="spellStart"/>
      <w:r w:rsidRPr="008F65B0">
        <w:rPr>
          <w:color w:val="000000"/>
          <w:sz w:val="22"/>
          <w:szCs w:val="22"/>
        </w:rPr>
        <w:t>Shikleman</w:t>
      </w:r>
      <w:r w:rsidRPr="008F65B0">
        <w:rPr>
          <w:color w:val="000000"/>
          <w:sz w:val="22"/>
          <w:szCs w:val="22"/>
          <w:vertAlign w:val="superscript"/>
        </w:rPr>
        <w:t>PI</w:t>
      </w:r>
      <w:proofErr w:type="spellEnd"/>
      <w:r w:rsidRPr="008F65B0">
        <w:rPr>
          <w:color w:val="000000"/>
          <w:sz w:val="22"/>
          <w:szCs w:val="22"/>
        </w:rPr>
        <w:t xml:space="preserve">, Tomer </w:t>
      </w:r>
      <w:proofErr w:type="spellStart"/>
      <w:r w:rsidRPr="008F65B0">
        <w:rPr>
          <w:color w:val="000000"/>
          <w:sz w:val="22"/>
          <w:szCs w:val="22"/>
        </w:rPr>
        <w:t>Broude</w:t>
      </w:r>
      <w:r w:rsidR="00D07623">
        <w:rPr>
          <w:color w:val="000000"/>
          <w:sz w:val="22"/>
          <w:szCs w:val="22"/>
          <w:vertAlign w:val="superscript"/>
        </w:rPr>
        <w:t>C</w:t>
      </w:r>
      <w:proofErr w:type="spellEnd"/>
      <w:r w:rsidRPr="008F65B0">
        <w:rPr>
          <w:color w:val="000000"/>
          <w:sz w:val="22"/>
          <w:szCs w:val="22"/>
        </w:rPr>
        <w:t xml:space="preserve">, Jonathan </w:t>
      </w:r>
      <w:proofErr w:type="spellStart"/>
      <w:r w:rsidRPr="008F65B0">
        <w:rPr>
          <w:color w:val="000000"/>
          <w:sz w:val="22"/>
          <w:szCs w:val="22"/>
        </w:rPr>
        <w:t>Elkobi</w:t>
      </w:r>
      <w:r w:rsidR="00D07623">
        <w:rPr>
          <w:color w:val="000000"/>
          <w:sz w:val="22"/>
          <w:szCs w:val="22"/>
          <w:vertAlign w:val="superscript"/>
        </w:rPr>
        <w:t>S</w:t>
      </w:r>
      <w:proofErr w:type="spellEnd"/>
      <w:r w:rsidRPr="008F65B0">
        <w:rPr>
          <w:color w:val="000000"/>
          <w:sz w:val="22"/>
          <w:szCs w:val="22"/>
        </w:rPr>
        <w:t>,</w:t>
      </w:r>
      <w:r w:rsidRPr="008F65B0">
        <w:rPr>
          <w:color w:val="000000"/>
          <w:sz w:val="22"/>
          <w:szCs w:val="22"/>
          <w:vertAlign w:val="superscript"/>
        </w:rPr>
        <w:t xml:space="preserve"> </w:t>
      </w:r>
      <w:r w:rsidRPr="008F65B0">
        <w:rPr>
          <w:i/>
          <w:iCs/>
          <w:color w:val="000000"/>
          <w:sz w:val="22"/>
          <w:szCs w:val="22"/>
        </w:rPr>
        <w:t>The Discursive Evolution of Human</w:t>
      </w:r>
      <w:r w:rsidR="00D07623">
        <w:rPr>
          <w:i/>
          <w:iCs/>
          <w:color w:val="000000"/>
          <w:sz w:val="22"/>
          <w:szCs w:val="22"/>
        </w:rPr>
        <w:t xml:space="preserve"> </w:t>
      </w:r>
      <w:r w:rsidRPr="008F65B0">
        <w:rPr>
          <w:i/>
          <w:iCs/>
          <w:color w:val="000000"/>
          <w:sz w:val="22"/>
          <w:szCs w:val="22"/>
        </w:rPr>
        <w:t>Rights Law: Empirical Insights from a Computational Analysis of 180,000 UN Recommendations</w:t>
      </w:r>
      <w:r w:rsidRPr="008F65B0">
        <w:rPr>
          <w:color w:val="000000"/>
          <w:sz w:val="22"/>
          <w:szCs w:val="22"/>
        </w:rPr>
        <w:t xml:space="preserve">, </w:t>
      </w:r>
      <w:r w:rsidRPr="008F65B0">
        <w:rPr>
          <w:b/>
          <w:bCs/>
          <w:color w:val="000000"/>
          <w:sz w:val="22"/>
          <w:szCs w:val="22"/>
        </w:rPr>
        <w:t>Human Rights Law Review</w:t>
      </w:r>
      <w:r w:rsidR="003E38D9" w:rsidRPr="008F65B0">
        <w:rPr>
          <w:b/>
          <w:bCs/>
          <w:color w:val="000000"/>
          <w:sz w:val="22"/>
          <w:szCs w:val="22"/>
        </w:rPr>
        <w:t xml:space="preserve"> </w:t>
      </w:r>
      <w:r w:rsidR="003E38D9" w:rsidRPr="008F65B0">
        <w:rPr>
          <w:color w:val="000000"/>
          <w:sz w:val="22"/>
          <w:szCs w:val="22"/>
        </w:rPr>
        <w:t>24(4) (2024),</w:t>
      </w:r>
      <w:r w:rsidRPr="008F65B0">
        <w:rPr>
          <w:color w:val="000000"/>
          <w:sz w:val="22"/>
          <w:szCs w:val="22"/>
        </w:rPr>
        <w:t xml:space="preserve"> </w:t>
      </w:r>
      <w:r w:rsidR="003E38D9" w:rsidRPr="008F65B0">
        <w:rPr>
          <w:color w:val="000000"/>
          <w:sz w:val="22"/>
          <w:szCs w:val="22"/>
        </w:rPr>
        <w:t xml:space="preserve">37 </w:t>
      </w:r>
      <w:r w:rsidRPr="008F65B0">
        <w:rPr>
          <w:color w:val="000000"/>
          <w:sz w:val="22"/>
          <w:szCs w:val="22"/>
        </w:rPr>
        <w:t>pp. (RLP A</w:t>
      </w:r>
      <w:r w:rsidR="00900399">
        <w:rPr>
          <w:color w:val="000000"/>
          <w:sz w:val="22"/>
          <w:szCs w:val="22"/>
        </w:rPr>
        <w:t>; Q1, 54/430 Law</w:t>
      </w:r>
      <w:r w:rsidRPr="008F65B0">
        <w:rPr>
          <w:color w:val="000000"/>
          <w:sz w:val="22"/>
          <w:szCs w:val="22"/>
        </w:rPr>
        <w:t>)</w:t>
      </w:r>
      <w:r w:rsidR="00C218DB" w:rsidRPr="008F65B0">
        <w:rPr>
          <w:color w:val="000000"/>
          <w:sz w:val="22"/>
          <w:szCs w:val="22"/>
        </w:rPr>
        <w:t>, 1 citation</w:t>
      </w:r>
      <w:r w:rsidRPr="008F65B0">
        <w:rPr>
          <w:color w:val="000000"/>
          <w:sz w:val="22"/>
          <w:szCs w:val="22"/>
        </w:rPr>
        <w:t>.</w:t>
      </w:r>
    </w:p>
    <w:p w14:paraId="754A7C36" w14:textId="59A0D8AF" w:rsidR="00D62D17" w:rsidRPr="008F65B0" w:rsidRDefault="00D62D17" w:rsidP="008B5447">
      <w:pPr>
        <w:pStyle w:val="ListParagraph"/>
        <w:numPr>
          <w:ilvl w:val="0"/>
          <w:numId w:val="10"/>
        </w:numPr>
        <w:tabs>
          <w:tab w:val="clear" w:pos="6663"/>
        </w:tabs>
        <w:spacing w:before="0" w:after="0" w:line="360" w:lineRule="auto"/>
        <w:textAlignment w:val="baseline"/>
        <w:rPr>
          <w:i/>
          <w:iCs/>
          <w:color w:val="000000"/>
          <w:sz w:val="22"/>
          <w:szCs w:val="22"/>
        </w:rPr>
      </w:pPr>
      <w:r w:rsidRPr="008F65B0">
        <w:rPr>
          <w:b/>
          <w:bCs/>
          <w:color w:val="000000"/>
          <w:sz w:val="22"/>
          <w:szCs w:val="22"/>
        </w:rPr>
        <w:t xml:space="preserve">Renana Keydar, </w:t>
      </w:r>
      <w:r w:rsidRPr="008F65B0">
        <w:rPr>
          <w:i/>
          <w:iCs/>
          <w:color w:val="000000"/>
          <w:sz w:val="22"/>
          <w:szCs w:val="22"/>
        </w:rPr>
        <w:t>Survivor Testimony of the October 7 Events: Between the</w:t>
      </w:r>
      <w:r w:rsidR="008B5447" w:rsidRPr="008F65B0">
        <w:rPr>
          <w:i/>
          <w:iCs/>
          <w:color w:val="000000"/>
          <w:sz w:val="22"/>
          <w:szCs w:val="22"/>
        </w:rPr>
        <w:t xml:space="preserve"> </w:t>
      </w:r>
      <w:r w:rsidRPr="008F65B0">
        <w:rPr>
          <w:i/>
          <w:iCs/>
          <w:color w:val="000000"/>
          <w:sz w:val="22"/>
          <w:szCs w:val="22"/>
        </w:rPr>
        <w:t>Legal and the Documentary,</w:t>
      </w:r>
      <w:r w:rsidRPr="008F65B0">
        <w:rPr>
          <w:b/>
          <w:bCs/>
          <w:color w:val="000000"/>
          <w:sz w:val="22"/>
          <w:szCs w:val="22"/>
        </w:rPr>
        <w:t xml:space="preserve"> Remembrance and Research</w:t>
      </w:r>
      <w:r w:rsidRPr="008F65B0">
        <w:rPr>
          <w:color w:val="000000"/>
          <w:sz w:val="22"/>
          <w:szCs w:val="22"/>
        </w:rPr>
        <w:t xml:space="preserve"> 5 (2024),</w:t>
      </w:r>
      <w:r w:rsidR="00C218DB" w:rsidRPr="008F65B0">
        <w:rPr>
          <w:color w:val="000000"/>
          <w:sz w:val="22"/>
          <w:szCs w:val="22"/>
        </w:rPr>
        <w:t xml:space="preserve"> 8 pp.</w:t>
      </w:r>
      <w:r w:rsidRPr="008F65B0">
        <w:rPr>
          <w:color w:val="000000"/>
          <w:sz w:val="22"/>
          <w:szCs w:val="22"/>
        </w:rPr>
        <w:t xml:space="preserve"> (in Hebrew)</w:t>
      </w:r>
      <w:r w:rsidRPr="008F65B0">
        <w:rPr>
          <w:sz w:val="22"/>
          <w:szCs w:val="22"/>
        </w:rPr>
        <w:t xml:space="preserve"> (ranking N/A).</w:t>
      </w:r>
    </w:p>
    <w:p w14:paraId="485C0A09" w14:textId="6F8F33D6" w:rsidR="00D62D17" w:rsidRPr="008F65B0" w:rsidRDefault="00D62D17" w:rsidP="00D62D17">
      <w:pPr>
        <w:tabs>
          <w:tab w:val="clear" w:pos="6663"/>
        </w:tabs>
        <w:spacing w:before="0" w:after="0" w:line="360" w:lineRule="auto"/>
        <w:textAlignment w:val="baseline"/>
        <w:rPr>
          <w:color w:val="000000"/>
          <w:sz w:val="22"/>
          <w:szCs w:val="22"/>
        </w:rPr>
      </w:pPr>
    </w:p>
    <w:p w14:paraId="650E3CCB" w14:textId="25866205" w:rsidR="00AB284A" w:rsidRPr="008F65B0" w:rsidRDefault="00AB284A" w:rsidP="00AB284A">
      <w:pPr>
        <w:pStyle w:val="ListParagraph"/>
        <w:numPr>
          <w:ilvl w:val="0"/>
          <w:numId w:val="10"/>
        </w:numPr>
        <w:tabs>
          <w:tab w:val="clear" w:pos="6663"/>
        </w:tabs>
        <w:spacing w:before="0" w:after="0" w:line="360" w:lineRule="auto"/>
        <w:textAlignment w:val="baseline"/>
        <w:rPr>
          <w:color w:val="000000"/>
          <w:sz w:val="22"/>
          <w:szCs w:val="22"/>
        </w:rPr>
      </w:pPr>
      <w:r w:rsidRPr="008F65B0">
        <w:rPr>
          <w:b/>
          <w:bCs/>
          <w:color w:val="000000"/>
          <w:sz w:val="22"/>
          <w:szCs w:val="22"/>
        </w:rPr>
        <w:lastRenderedPageBreak/>
        <w:t xml:space="preserve">Renana </w:t>
      </w:r>
      <w:proofErr w:type="spellStart"/>
      <w:r w:rsidRPr="008F65B0">
        <w:rPr>
          <w:b/>
          <w:bCs/>
          <w:color w:val="000000"/>
          <w:sz w:val="22"/>
          <w:szCs w:val="22"/>
        </w:rPr>
        <w:t>Keydar</w:t>
      </w:r>
      <w:r w:rsidRPr="008F65B0">
        <w:rPr>
          <w:color w:val="000000"/>
          <w:sz w:val="22"/>
          <w:szCs w:val="22"/>
          <w:vertAlign w:val="superscript"/>
        </w:rPr>
        <w:t>PI</w:t>
      </w:r>
      <w:proofErr w:type="spellEnd"/>
      <w:r w:rsidRPr="008F65B0">
        <w:rPr>
          <w:color w:val="000000"/>
          <w:sz w:val="22"/>
          <w:szCs w:val="22"/>
        </w:rPr>
        <w:t xml:space="preserve">, Amit </w:t>
      </w:r>
      <w:proofErr w:type="spellStart"/>
      <w:r w:rsidRPr="008F65B0">
        <w:rPr>
          <w:color w:val="000000"/>
          <w:sz w:val="22"/>
          <w:szCs w:val="22"/>
        </w:rPr>
        <w:t>Pinchevski</w:t>
      </w:r>
      <w:r w:rsidRPr="008F65B0">
        <w:rPr>
          <w:color w:val="000000"/>
          <w:sz w:val="22"/>
          <w:szCs w:val="22"/>
          <w:vertAlign w:val="superscript"/>
        </w:rPr>
        <w:t>PI</w:t>
      </w:r>
      <w:proofErr w:type="spellEnd"/>
      <w:r w:rsidRPr="008F65B0">
        <w:rPr>
          <w:color w:val="000000"/>
          <w:sz w:val="22"/>
          <w:szCs w:val="22"/>
        </w:rPr>
        <w:t xml:space="preserve">, Maxim </w:t>
      </w:r>
      <w:proofErr w:type="spellStart"/>
      <w:r w:rsidRPr="008F65B0">
        <w:rPr>
          <w:color w:val="000000"/>
          <w:sz w:val="22"/>
          <w:szCs w:val="22"/>
        </w:rPr>
        <w:t>Ifergan</w:t>
      </w:r>
      <w:r w:rsidRPr="008F65B0">
        <w:rPr>
          <w:color w:val="000000"/>
          <w:sz w:val="22"/>
          <w:szCs w:val="22"/>
          <w:vertAlign w:val="superscript"/>
        </w:rPr>
        <w:t>S</w:t>
      </w:r>
      <w:proofErr w:type="spellEnd"/>
      <w:r w:rsidRPr="008F65B0">
        <w:rPr>
          <w:color w:val="000000"/>
          <w:sz w:val="22"/>
          <w:szCs w:val="22"/>
        </w:rPr>
        <w:t xml:space="preserve">, Omri </w:t>
      </w:r>
      <w:proofErr w:type="spellStart"/>
      <w:r w:rsidRPr="008F65B0">
        <w:rPr>
          <w:color w:val="000000"/>
          <w:sz w:val="22"/>
          <w:szCs w:val="22"/>
        </w:rPr>
        <w:t>Abend</w:t>
      </w:r>
      <w:r w:rsidRPr="008F65B0">
        <w:rPr>
          <w:color w:val="000000"/>
          <w:sz w:val="22"/>
          <w:szCs w:val="22"/>
          <w:vertAlign w:val="superscript"/>
        </w:rPr>
        <w:t>C</w:t>
      </w:r>
      <w:proofErr w:type="spellEnd"/>
      <w:r w:rsidRPr="008F65B0">
        <w:rPr>
          <w:color w:val="000000"/>
          <w:sz w:val="22"/>
          <w:szCs w:val="22"/>
        </w:rPr>
        <w:t xml:space="preserve">, </w:t>
      </w:r>
      <w:r w:rsidRPr="008F65B0">
        <w:rPr>
          <w:i/>
          <w:iCs/>
          <w:color w:val="000000"/>
          <w:sz w:val="22"/>
          <w:szCs w:val="22"/>
        </w:rPr>
        <w:t>The Testimony of the Multitude: Towards a computational model of listening to Holocaust testimony</w:t>
      </w:r>
      <w:r w:rsidRPr="008F65B0">
        <w:rPr>
          <w:color w:val="000000"/>
          <w:sz w:val="22"/>
          <w:szCs w:val="22"/>
        </w:rPr>
        <w:t xml:space="preserve">, </w:t>
      </w:r>
      <w:r w:rsidRPr="008F65B0">
        <w:rPr>
          <w:b/>
          <w:bCs/>
          <w:color w:val="000000"/>
          <w:sz w:val="22"/>
          <w:szCs w:val="22"/>
        </w:rPr>
        <w:t>Holocaust and Genocide Studies</w:t>
      </w:r>
      <w:r w:rsidRPr="008F65B0">
        <w:rPr>
          <w:color w:val="000000"/>
          <w:sz w:val="22"/>
          <w:szCs w:val="22"/>
        </w:rPr>
        <w:t xml:space="preserve"> (forthcoming 2025), appx. 40 pp. (JRR A+</w:t>
      </w:r>
      <w:r w:rsidR="00AD7826">
        <w:rPr>
          <w:color w:val="000000"/>
          <w:sz w:val="22"/>
          <w:szCs w:val="22"/>
        </w:rPr>
        <w:t>; Q1, 122/525 History</w:t>
      </w:r>
      <w:r w:rsidRPr="008F65B0">
        <w:rPr>
          <w:color w:val="000000"/>
          <w:sz w:val="22"/>
          <w:szCs w:val="22"/>
        </w:rPr>
        <w:t>).</w:t>
      </w:r>
      <w:r w:rsidRPr="008F65B0">
        <w:rPr>
          <w:b/>
          <w:bCs/>
          <w:color w:val="000000"/>
          <w:sz w:val="22"/>
          <w:szCs w:val="22"/>
        </w:rPr>
        <w:t xml:space="preserve"> </w:t>
      </w:r>
    </w:p>
    <w:p w14:paraId="3C43871B" w14:textId="55508C40" w:rsidR="00B20F0A" w:rsidRPr="008F65B0" w:rsidRDefault="00B20F0A" w:rsidP="00320E1D">
      <w:pPr>
        <w:pStyle w:val="Heading2"/>
      </w:pPr>
      <w:r w:rsidRPr="008F65B0">
        <w:t>Conference Proceedings</w:t>
      </w:r>
      <w:r w:rsidR="009673CC" w:rsidRPr="008F65B0">
        <w:t xml:space="preserve"> (Conference proceedings are the main publication form in Computational Linguistics and Natural Language Processing)</w:t>
      </w:r>
    </w:p>
    <w:bookmarkEnd w:id="3"/>
    <w:bookmarkEnd w:id="4"/>
    <w:p w14:paraId="0F833EC2" w14:textId="104D305A" w:rsidR="0071044B" w:rsidRPr="008F65B0" w:rsidRDefault="00E50D1B" w:rsidP="007B72FB">
      <w:pPr>
        <w:pStyle w:val="ListParagraph"/>
        <w:numPr>
          <w:ilvl w:val="0"/>
          <w:numId w:val="10"/>
        </w:numPr>
        <w:spacing w:before="0" w:after="0" w:line="360" w:lineRule="auto"/>
        <w:rPr>
          <w:color w:val="000000" w:themeColor="text1"/>
          <w:sz w:val="22"/>
          <w:szCs w:val="22"/>
        </w:rPr>
      </w:pPr>
      <w:r w:rsidRPr="008F65B0">
        <w:rPr>
          <w:color w:val="000000" w:themeColor="text1"/>
          <w:sz w:val="22"/>
          <w:szCs w:val="22"/>
        </w:rPr>
        <w:t xml:space="preserve">Mohr </w:t>
      </w:r>
      <w:proofErr w:type="spellStart"/>
      <w:r w:rsidRPr="008F65B0">
        <w:rPr>
          <w:color w:val="000000" w:themeColor="text1"/>
          <w:sz w:val="22"/>
          <w:szCs w:val="22"/>
        </w:rPr>
        <w:t>Wenger</w:t>
      </w:r>
      <w:r w:rsidRPr="008F65B0">
        <w:rPr>
          <w:sz w:val="22"/>
          <w:szCs w:val="22"/>
          <w:vertAlign w:val="superscript"/>
        </w:rPr>
        <w:t>S</w:t>
      </w:r>
      <w:proofErr w:type="spellEnd"/>
      <w:r w:rsidRPr="008F65B0">
        <w:rPr>
          <w:color w:val="000000" w:themeColor="text1"/>
          <w:sz w:val="22"/>
          <w:szCs w:val="22"/>
        </w:rPr>
        <w:t xml:space="preserve">, Tom </w:t>
      </w:r>
      <w:proofErr w:type="spellStart"/>
      <w:r w:rsidRPr="008F65B0">
        <w:rPr>
          <w:color w:val="000000" w:themeColor="text1"/>
          <w:sz w:val="22"/>
          <w:szCs w:val="22"/>
        </w:rPr>
        <w:t>Kalir</w:t>
      </w:r>
      <w:r w:rsidRPr="008F65B0">
        <w:rPr>
          <w:sz w:val="22"/>
          <w:szCs w:val="22"/>
          <w:vertAlign w:val="superscript"/>
        </w:rPr>
        <w:t>S</w:t>
      </w:r>
      <w:proofErr w:type="spellEnd"/>
      <w:r w:rsidRPr="008F65B0">
        <w:rPr>
          <w:color w:val="000000" w:themeColor="text1"/>
          <w:sz w:val="22"/>
          <w:szCs w:val="22"/>
        </w:rPr>
        <w:t xml:space="preserve">, </w:t>
      </w:r>
      <w:hyperlink r:id="rId13" w:history="1">
        <w:r w:rsidRPr="008F65B0">
          <w:rPr>
            <w:color w:val="000000" w:themeColor="text1"/>
            <w:sz w:val="22"/>
            <w:szCs w:val="22"/>
          </w:rPr>
          <w:t xml:space="preserve">Noga </w:t>
        </w:r>
        <w:proofErr w:type="spellStart"/>
        <w:r w:rsidRPr="008F65B0">
          <w:rPr>
            <w:color w:val="000000" w:themeColor="text1"/>
            <w:sz w:val="22"/>
            <w:szCs w:val="22"/>
          </w:rPr>
          <w:t>Berger</w:t>
        </w:r>
      </w:hyperlink>
      <w:r w:rsidRPr="008F65B0">
        <w:rPr>
          <w:color w:val="000000" w:themeColor="text1"/>
          <w:sz w:val="22"/>
          <w:szCs w:val="22"/>
          <w:vertAlign w:val="superscript"/>
        </w:rPr>
        <w:t>C</w:t>
      </w:r>
      <w:proofErr w:type="spellEnd"/>
      <w:r w:rsidRPr="008F65B0">
        <w:rPr>
          <w:color w:val="000000" w:themeColor="text1"/>
          <w:sz w:val="22"/>
          <w:szCs w:val="22"/>
        </w:rPr>
        <w:t>, </w:t>
      </w:r>
      <w:hyperlink r:id="rId14" w:history="1">
        <w:r w:rsidRPr="008F65B0">
          <w:rPr>
            <w:color w:val="000000" w:themeColor="text1"/>
            <w:sz w:val="22"/>
            <w:szCs w:val="22"/>
          </w:rPr>
          <w:t xml:space="preserve">Carmit </w:t>
        </w:r>
        <w:proofErr w:type="spellStart"/>
        <w:r w:rsidRPr="008F65B0">
          <w:rPr>
            <w:color w:val="000000" w:themeColor="text1"/>
            <w:sz w:val="22"/>
            <w:szCs w:val="22"/>
          </w:rPr>
          <w:t>Chalamish</w:t>
        </w:r>
      </w:hyperlink>
      <w:r w:rsidRPr="008F65B0">
        <w:rPr>
          <w:color w:val="000000" w:themeColor="text1"/>
          <w:sz w:val="22"/>
          <w:szCs w:val="22"/>
          <w:vertAlign w:val="superscript"/>
        </w:rPr>
        <w:t>C</w:t>
      </w:r>
      <w:proofErr w:type="spellEnd"/>
      <w:r w:rsidRPr="008F65B0">
        <w:rPr>
          <w:rFonts w:ascii="Lucida Grande" w:hAnsi="Lucida Grande" w:cs="Lucida Grande"/>
          <w:color w:val="000000"/>
          <w:sz w:val="22"/>
          <w:szCs w:val="22"/>
          <w:shd w:val="clear" w:color="auto" w:fill="FFFFFF"/>
        </w:rPr>
        <w:t>,</w:t>
      </w:r>
      <w:r w:rsidRPr="008F65B0">
        <w:rPr>
          <w:color w:val="000000" w:themeColor="text1"/>
          <w:sz w:val="22"/>
          <w:szCs w:val="22"/>
        </w:rPr>
        <w:t xml:space="preserve"> </w:t>
      </w:r>
      <w:r w:rsidRPr="008F65B0">
        <w:rPr>
          <w:b/>
          <w:bCs/>
          <w:color w:val="000000" w:themeColor="text1"/>
          <w:sz w:val="22"/>
          <w:szCs w:val="22"/>
        </w:rPr>
        <w:t xml:space="preserve">Renana </w:t>
      </w:r>
      <w:proofErr w:type="spellStart"/>
      <w:r w:rsidRPr="008F65B0">
        <w:rPr>
          <w:b/>
          <w:bCs/>
          <w:color w:val="000000" w:themeColor="text1"/>
          <w:sz w:val="22"/>
          <w:szCs w:val="22"/>
        </w:rPr>
        <w:t>Keydar</w:t>
      </w:r>
      <w:r w:rsidRPr="008F65B0">
        <w:rPr>
          <w:color w:val="000000" w:themeColor="text1"/>
          <w:sz w:val="22"/>
          <w:szCs w:val="22"/>
          <w:vertAlign w:val="superscript"/>
        </w:rPr>
        <w:t>PI</w:t>
      </w:r>
      <w:proofErr w:type="spellEnd"/>
      <w:r w:rsidRPr="008F65B0">
        <w:rPr>
          <w:color w:val="000000" w:themeColor="text1"/>
          <w:sz w:val="22"/>
          <w:szCs w:val="22"/>
        </w:rPr>
        <w:t>, Gabriel Stanovsky</w:t>
      </w:r>
      <w:r w:rsidRPr="008F65B0">
        <w:rPr>
          <w:color w:val="000000" w:themeColor="text1"/>
          <w:sz w:val="22"/>
          <w:szCs w:val="22"/>
          <w:vertAlign w:val="superscript"/>
        </w:rPr>
        <w:t xml:space="preserve"> PI</w:t>
      </w:r>
      <w:r w:rsidRPr="008F65B0">
        <w:rPr>
          <w:color w:val="000000" w:themeColor="text1"/>
          <w:sz w:val="22"/>
          <w:szCs w:val="22"/>
        </w:rPr>
        <w:t xml:space="preserve">, </w:t>
      </w:r>
      <w:r w:rsidR="0071044B" w:rsidRPr="008F65B0">
        <w:rPr>
          <w:i/>
          <w:iCs/>
          <w:color w:val="000000" w:themeColor="text1"/>
          <w:sz w:val="22"/>
          <w:szCs w:val="22"/>
        </w:rPr>
        <w:t>Automated Extraction of Sentencing Decisions from Court Cases in the Hebrew Language,</w:t>
      </w:r>
      <w:r w:rsidR="0071044B" w:rsidRPr="008F65B0">
        <w:rPr>
          <w:color w:val="000000" w:themeColor="text1"/>
          <w:sz w:val="22"/>
          <w:szCs w:val="22"/>
        </w:rPr>
        <w:t xml:space="preserve"> </w:t>
      </w:r>
      <w:r w:rsidR="0071044B" w:rsidRPr="008F65B0">
        <w:rPr>
          <w:b/>
          <w:bCs/>
          <w:color w:val="000000" w:themeColor="text1"/>
          <w:sz w:val="22"/>
          <w:szCs w:val="22"/>
        </w:rPr>
        <w:t>Proceedings of the 2021 Conference on Natural Legal Language Processing</w:t>
      </w:r>
      <w:r w:rsidR="0071044B" w:rsidRPr="008F65B0">
        <w:rPr>
          <w:color w:val="000000" w:themeColor="text1"/>
          <w:sz w:val="22"/>
          <w:szCs w:val="22"/>
        </w:rPr>
        <w:t xml:space="preserve">, co-located with the 2021 Empirical Methods in Natural Language Processing (h5-index 154; </w:t>
      </w:r>
      <w:r w:rsidR="00E16537" w:rsidRPr="008F65B0">
        <w:rPr>
          <w:color w:val="000000" w:themeColor="text1"/>
          <w:sz w:val="22"/>
          <w:szCs w:val="22"/>
        </w:rPr>
        <w:t>2/20</w:t>
      </w:r>
      <w:r w:rsidR="0071044B" w:rsidRPr="008F65B0">
        <w:rPr>
          <w:color w:val="000000" w:themeColor="text1"/>
          <w:sz w:val="22"/>
          <w:szCs w:val="22"/>
        </w:rPr>
        <w:t xml:space="preserve"> in computational linguistics), 3 citations</w:t>
      </w:r>
      <w:r w:rsidR="003A0DC5" w:rsidRPr="008F65B0">
        <w:rPr>
          <w:color w:val="000000" w:themeColor="text1"/>
          <w:sz w:val="22"/>
          <w:szCs w:val="22"/>
        </w:rPr>
        <w:t>.</w:t>
      </w:r>
    </w:p>
    <w:p w14:paraId="5C4187E6" w14:textId="4CA818FB" w:rsidR="0071044B" w:rsidRPr="008F65B0" w:rsidRDefault="0071044B" w:rsidP="007B72FB">
      <w:pPr>
        <w:pStyle w:val="ListParagraph"/>
        <w:numPr>
          <w:ilvl w:val="0"/>
          <w:numId w:val="10"/>
        </w:numPr>
        <w:spacing w:before="0" w:after="0" w:line="360" w:lineRule="auto"/>
        <w:rPr>
          <w:color w:val="000000" w:themeColor="text1"/>
          <w:sz w:val="22"/>
          <w:szCs w:val="22"/>
        </w:rPr>
      </w:pPr>
      <w:r w:rsidRPr="008F65B0">
        <w:rPr>
          <w:sz w:val="22"/>
          <w:szCs w:val="22"/>
        </w:rPr>
        <w:t xml:space="preserve">Eitan </w:t>
      </w:r>
      <w:proofErr w:type="spellStart"/>
      <w:r w:rsidRPr="008F65B0">
        <w:rPr>
          <w:sz w:val="22"/>
          <w:szCs w:val="22"/>
        </w:rPr>
        <w:t>Wagner</w:t>
      </w:r>
      <w:r w:rsidRPr="008F65B0">
        <w:rPr>
          <w:sz w:val="22"/>
          <w:szCs w:val="22"/>
          <w:vertAlign w:val="superscript"/>
        </w:rPr>
        <w:t>S</w:t>
      </w:r>
      <w:proofErr w:type="spellEnd"/>
      <w:r w:rsidRPr="008F65B0">
        <w:rPr>
          <w:sz w:val="22"/>
          <w:szCs w:val="22"/>
        </w:rPr>
        <w:t xml:space="preserve">, </w:t>
      </w:r>
      <w:r w:rsidR="00F17E41" w:rsidRPr="008F65B0">
        <w:rPr>
          <w:b/>
          <w:bCs/>
          <w:color w:val="000000" w:themeColor="text1"/>
          <w:sz w:val="22"/>
          <w:szCs w:val="22"/>
        </w:rPr>
        <w:t xml:space="preserve">Renana </w:t>
      </w:r>
      <w:proofErr w:type="spellStart"/>
      <w:r w:rsidR="00F17E41" w:rsidRPr="008F65B0">
        <w:rPr>
          <w:b/>
          <w:bCs/>
          <w:color w:val="000000" w:themeColor="text1"/>
          <w:sz w:val="22"/>
          <w:szCs w:val="22"/>
        </w:rPr>
        <w:t>Keydar</w:t>
      </w:r>
      <w:r w:rsidRPr="008F65B0">
        <w:rPr>
          <w:color w:val="000000" w:themeColor="text1"/>
          <w:sz w:val="22"/>
          <w:szCs w:val="22"/>
          <w:vertAlign w:val="superscript"/>
        </w:rPr>
        <w:t>PI</w:t>
      </w:r>
      <w:proofErr w:type="spellEnd"/>
      <w:r w:rsidRPr="008F65B0">
        <w:rPr>
          <w:sz w:val="22"/>
          <w:szCs w:val="22"/>
        </w:rPr>
        <w:t xml:space="preserve">, Amit </w:t>
      </w:r>
      <w:proofErr w:type="spellStart"/>
      <w:r w:rsidRPr="008F65B0">
        <w:rPr>
          <w:sz w:val="22"/>
          <w:szCs w:val="22"/>
        </w:rPr>
        <w:t>Pinchevski</w:t>
      </w:r>
      <w:r w:rsidR="00E26F06" w:rsidRPr="008F65B0">
        <w:rPr>
          <w:sz w:val="22"/>
          <w:szCs w:val="22"/>
          <w:vertAlign w:val="superscript"/>
        </w:rPr>
        <w:t>C</w:t>
      </w:r>
      <w:proofErr w:type="spellEnd"/>
      <w:r w:rsidRPr="008F65B0">
        <w:rPr>
          <w:sz w:val="22"/>
          <w:szCs w:val="22"/>
        </w:rPr>
        <w:t>,</w:t>
      </w:r>
      <w:r w:rsidR="00D72F27" w:rsidRPr="00D72F27">
        <w:rPr>
          <w:sz w:val="22"/>
          <w:szCs w:val="22"/>
        </w:rPr>
        <w:t xml:space="preserve"> </w:t>
      </w:r>
      <w:r w:rsidR="00D72F27" w:rsidRPr="008F65B0">
        <w:rPr>
          <w:sz w:val="22"/>
          <w:szCs w:val="22"/>
        </w:rPr>
        <w:t>Omri Abend</w:t>
      </w:r>
      <w:r w:rsidR="00D72F27" w:rsidRPr="008F65B0">
        <w:rPr>
          <w:color w:val="000000" w:themeColor="text1"/>
          <w:sz w:val="22"/>
          <w:szCs w:val="22"/>
          <w:vertAlign w:val="superscript"/>
        </w:rPr>
        <w:t xml:space="preserve"> PI</w:t>
      </w:r>
      <w:r w:rsidR="00D72F27" w:rsidRPr="008F65B0">
        <w:rPr>
          <w:sz w:val="22"/>
          <w:szCs w:val="22"/>
        </w:rPr>
        <w:t>,</w:t>
      </w:r>
      <w:r w:rsidRPr="008F65B0">
        <w:rPr>
          <w:sz w:val="22"/>
          <w:szCs w:val="22"/>
        </w:rPr>
        <w:t xml:space="preserve"> </w:t>
      </w:r>
      <w:r w:rsidRPr="008F65B0">
        <w:rPr>
          <w:i/>
          <w:iCs/>
          <w:sz w:val="22"/>
          <w:szCs w:val="22"/>
        </w:rPr>
        <w:t>Topical Segmentation of Spoken Narratives: A Test Case on Holocaust Survivor Testimonies</w:t>
      </w:r>
      <w:r w:rsidRPr="008F65B0">
        <w:rPr>
          <w:sz w:val="22"/>
          <w:szCs w:val="22"/>
        </w:rPr>
        <w:t xml:space="preserve">, </w:t>
      </w:r>
      <w:r w:rsidRPr="008F65B0">
        <w:rPr>
          <w:b/>
          <w:bCs/>
          <w:color w:val="000000" w:themeColor="text1"/>
          <w:sz w:val="22"/>
          <w:szCs w:val="22"/>
        </w:rPr>
        <w:t>Proceedings of the 2022 Conference on Empirical Methods in Natural Language Processing</w:t>
      </w:r>
      <w:r w:rsidRPr="008F65B0">
        <w:rPr>
          <w:color w:val="000000" w:themeColor="text1"/>
          <w:sz w:val="22"/>
          <w:szCs w:val="22"/>
        </w:rPr>
        <w:t xml:space="preserve"> (h5-index 154; </w:t>
      </w:r>
      <w:r w:rsidR="00E16537" w:rsidRPr="008F65B0">
        <w:rPr>
          <w:color w:val="000000" w:themeColor="text1"/>
          <w:sz w:val="22"/>
          <w:szCs w:val="22"/>
        </w:rPr>
        <w:t>2/20</w:t>
      </w:r>
      <w:r w:rsidRPr="008F65B0">
        <w:rPr>
          <w:color w:val="000000" w:themeColor="text1"/>
          <w:sz w:val="22"/>
          <w:szCs w:val="22"/>
        </w:rPr>
        <w:t xml:space="preserve"> in </w:t>
      </w:r>
      <w:r w:rsidR="00E16537" w:rsidRPr="008F65B0">
        <w:rPr>
          <w:color w:val="000000" w:themeColor="text1"/>
          <w:sz w:val="22"/>
          <w:szCs w:val="22"/>
        </w:rPr>
        <w:t>c</w:t>
      </w:r>
      <w:r w:rsidRPr="008F65B0">
        <w:rPr>
          <w:color w:val="000000" w:themeColor="text1"/>
          <w:sz w:val="22"/>
          <w:szCs w:val="22"/>
        </w:rPr>
        <w:t xml:space="preserve">omputational </w:t>
      </w:r>
      <w:r w:rsidR="00E16537" w:rsidRPr="008F65B0">
        <w:rPr>
          <w:color w:val="000000" w:themeColor="text1"/>
          <w:sz w:val="22"/>
          <w:szCs w:val="22"/>
        </w:rPr>
        <w:t>l</w:t>
      </w:r>
      <w:r w:rsidRPr="008F65B0">
        <w:rPr>
          <w:color w:val="000000" w:themeColor="text1"/>
          <w:sz w:val="22"/>
          <w:szCs w:val="22"/>
        </w:rPr>
        <w:t xml:space="preserve">inguistics), </w:t>
      </w:r>
      <w:r w:rsidR="005A3FDB">
        <w:rPr>
          <w:color w:val="000000" w:themeColor="text1"/>
          <w:sz w:val="22"/>
          <w:szCs w:val="22"/>
        </w:rPr>
        <w:t>9</w:t>
      </w:r>
      <w:r w:rsidRPr="008F65B0">
        <w:rPr>
          <w:color w:val="000000" w:themeColor="text1"/>
          <w:sz w:val="22"/>
          <w:szCs w:val="22"/>
        </w:rPr>
        <w:t xml:space="preserve"> citations</w:t>
      </w:r>
      <w:r w:rsidR="001E25F8" w:rsidRPr="008F65B0">
        <w:rPr>
          <w:color w:val="000000" w:themeColor="text1"/>
          <w:sz w:val="22"/>
          <w:szCs w:val="22"/>
        </w:rPr>
        <w:t>.</w:t>
      </w:r>
    </w:p>
    <w:p w14:paraId="745E6D81" w14:textId="31D19BFC" w:rsidR="00B20F0A" w:rsidRPr="008F65B0" w:rsidRDefault="00B20F0A" w:rsidP="007B72FB">
      <w:pPr>
        <w:pStyle w:val="NormalWeb"/>
        <w:numPr>
          <w:ilvl w:val="0"/>
          <w:numId w:val="10"/>
        </w:numPr>
        <w:shd w:val="clear" w:color="auto" w:fill="FFFFFF"/>
        <w:spacing w:before="0" w:after="0" w:line="360" w:lineRule="auto"/>
        <w:rPr>
          <w:sz w:val="22"/>
          <w:szCs w:val="22"/>
          <w:lang w:val="en-US" w:eastAsia="he-IL"/>
        </w:rPr>
      </w:pPr>
      <w:proofErr w:type="spellStart"/>
      <w:r w:rsidRPr="008F65B0">
        <w:rPr>
          <w:sz w:val="22"/>
          <w:szCs w:val="22"/>
          <w:lang w:val="en-US" w:eastAsia="he-IL"/>
        </w:rPr>
        <w:t>Eliya</w:t>
      </w:r>
      <w:proofErr w:type="spellEnd"/>
      <w:r w:rsidRPr="008F65B0">
        <w:rPr>
          <w:sz w:val="22"/>
          <w:szCs w:val="22"/>
          <w:lang w:val="en-US" w:eastAsia="he-IL"/>
        </w:rPr>
        <w:t xml:space="preserve"> </w:t>
      </w:r>
      <w:proofErr w:type="spellStart"/>
      <w:r w:rsidRPr="008F65B0">
        <w:rPr>
          <w:sz w:val="22"/>
          <w:szCs w:val="22"/>
          <w:lang w:val="en-US" w:eastAsia="he-IL"/>
        </w:rPr>
        <w:t>Habba</w:t>
      </w:r>
      <w:r w:rsidRPr="008F65B0">
        <w:rPr>
          <w:sz w:val="22"/>
          <w:szCs w:val="22"/>
          <w:vertAlign w:val="superscript"/>
          <w:lang w:val="en-US" w:eastAsia="he-IL"/>
        </w:rPr>
        <w:t>S</w:t>
      </w:r>
      <w:proofErr w:type="spellEnd"/>
      <w:r w:rsidRPr="008F65B0">
        <w:rPr>
          <w:sz w:val="22"/>
          <w:szCs w:val="22"/>
          <w:lang w:val="en-US" w:eastAsia="he-IL"/>
        </w:rPr>
        <w:t xml:space="preserve">, </w:t>
      </w:r>
      <w:r w:rsidR="00F17E41" w:rsidRPr="008F65B0">
        <w:rPr>
          <w:b/>
          <w:bCs/>
          <w:color w:val="000000" w:themeColor="text1"/>
          <w:sz w:val="22"/>
          <w:szCs w:val="22"/>
        </w:rPr>
        <w:t>Renana Keydar</w:t>
      </w:r>
      <w:r w:rsidRPr="008F65B0">
        <w:rPr>
          <w:color w:val="000000" w:themeColor="text1"/>
          <w:sz w:val="22"/>
          <w:szCs w:val="22"/>
          <w:vertAlign w:val="superscript"/>
        </w:rPr>
        <w:t>PI</w:t>
      </w:r>
      <w:r w:rsidRPr="008F65B0">
        <w:rPr>
          <w:sz w:val="22"/>
          <w:szCs w:val="22"/>
          <w:lang w:val="en-US" w:eastAsia="he-IL"/>
        </w:rPr>
        <w:t xml:space="preserve">, Dan </w:t>
      </w:r>
      <w:proofErr w:type="spellStart"/>
      <w:r w:rsidRPr="008F65B0">
        <w:rPr>
          <w:sz w:val="22"/>
          <w:szCs w:val="22"/>
          <w:lang w:val="en-US" w:eastAsia="he-IL"/>
        </w:rPr>
        <w:t>Bareket</w:t>
      </w:r>
      <w:r w:rsidR="00E26F06" w:rsidRPr="008F65B0">
        <w:rPr>
          <w:sz w:val="22"/>
          <w:szCs w:val="22"/>
          <w:vertAlign w:val="superscript"/>
          <w:lang w:val="en-US" w:eastAsia="he-IL"/>
        </w:rPr>
        <w:t>S</w:t>
      </w:r>
      <w:proofErr w:type="spellEnd"/>
      <w:r w:rsidRPr="008F65B0">
        <w:rPr>
          <w:sz w:val="22"/>
          <w:szCs w:val="22"/>
          <w:lang w:val="en-US" w:eastAsia="he-IL"/>
        </w:rPr>
        <w:t>, Gabriel Stanovsky</w:t>
      </w:r>
      <w:r w:rsidRPr="008F65B0">
        <w:rPr>
          <w:color w:val="000000" w:themeColor="text1"/>
          <w:sz w:val="22"/>
          <w:szCs w:val="22"/>
          <w:vertAlign w:val="superscript"/>
        </w:rPr>
        <w:t>PI</w:t>
      </w:r>
      <w:r w:rsidR="00F17E41" w:rsidRPr="008F65B0">
        <w:rPr>
          <w:i/>
          <w:iCs/>
          <w:sz w:val="22"/>
          <w:szCs w:val="22"/>
          <w:lang w:val="en-US" w:eastAsia="he-IL"/>
        </w:rPr>
        <w:t>, T</w:t>
      </w:r>
      <w:r w:rsidRPr="008F65B0">
        <w:rPr>
          <w:i/>
          <w:iCs/>
          <w:sz w:val="22"/>
          <w:szCs w:val="22"/>
          <w:lang w:val="en-US" w:eastAsia="he-IL"/>
        </w:rPr>
        <w:t>he Perfect Victim: Computational Analysis of Judicial Attitudes towards Victims of Sexual Violence</w:t>
      </w:r>
      <w:r w:rsidRPr="008F65B0">
        <w:rPr>
          <w:sz w:val="22"/>
          <w:szCs w:val="22"/>
          <w:lang w:val="en-US" w:eastAsia="he-IL"/>
        </w:rPr>
        <w:t xml:space="preserve">, </w:t>
      </w:r>
      <w:r w:rsidRPr="008F65B0">
        <w:rPr>
          <w:b/>
          <w:bCs/>
          <w:color w:val="000000" w:themeColor="text1"/>
          <w:sz w:val="22"/>
          <w:szCs w:val="22"/>
        </w:rPr>
        <w:t xml:space="preserve">Proceedings of the Eighteenth International Conference on Artificial Intelligence and Law </w:t>
      </w:r>
      <w:r w:rsidRPr="008F65B0">
        <w:rPr>
          <w:color w:val="000000" w:themeColor="text1"/>
          <w:sz w:val="22"/>
          <w:szCs w:val="22"/>
          <w:lang w:val="en-US"/>
        </w:rPr>
        <w:t>(ICAIL 2023</w:t>
      </w:r>
      <w:r w:rsidRPr="008F65B0">
        <w:rPr>
          <w:b/>
          <w:bCs/>
          <w:color w:val="000000" w:themeColor="text1"/>
          <w:sz w:val="22"/>
          <w:szCs w:val="22"/>
          <w:lang w:val="en-US"/>
        </w:rPr>
        <w:t>)</w:t>
      </w:r>
      <w:r w:rsidRPr="008F65B0">
        <w:rPr>
          <w:color w:val="000000" w:themeColor="text1"/>
          <w:sz w:val="22"/>
          <w:szCs w:val="22"/>
          <w:lang w:val="en-US"/>
        </w:rPr>
        <w:t xml:space="preserve"> </w:t>
      </w:r>
      <w:r w:rsidR="00861089" w:rsidRPr="008F65B0">
        <w:rPr>
          <w:color w:val="000000" w:themeColor="text1"/>
          <w:sz w:val="22"/>
          <w:szCs w:val="22"/>
          <w:lang w:val="en-US"/>
        </w:rPr>
        <w:t>(</w:t>
      </w:r>
      <w:r w:rsidRPr="008F65B0">
        <w:rPr>
          <w:color w:val="000000" w:themeColor="text1"/>
          <w:sz w:val="22"/>
          <w:szCs w:val="22"/>
          <w:lang w:val="en-US"/>
        </w:rPr>
        <w:t>ranking N/A</w:t>
      </w:r>
      <w:r w:rsidR="00861089" w:rsidRPr="008F65B0">
        <w:rPr>
          <w:color w:val="000000" w:themeColor="text1"/>
          <w:sz w:val="22"/>
          <w:szCs w:val="22"/>
          <w:lang w:val="en-US"/>
        </w:rPr>
        <w:t>)</w:t>
      </w:r>
      <w:r w:rsidRPr="008F65B0">
        <w:rPr>
          <w:color w:val="000000" w:themeColor="text1"/>
          <w:sz w:val="22"/>
          <w:szCs w:val="22"/>
          <w:lang w:val="en-US"/>
        </w:rPr>
        <w:t xml:space="preserve">, </w:t>
      </w:r>
      <w:r w:rsidR="00C218DB" w:rsidRPr="008F65B0">
        <w:rPr>
          <w:color w:val="000000" w:themeColor="text1"/>
          <w:sz w:val="22"/>
          <w:szCs w:val="22"/>
          <w:lang w:val="en-US"/>
        </w:rPr>
        <w:t>4</w:t>
      </w:r>
      <w:r w:rsidRPr="008F65B0">
        <w:rPr>
          <w:color w:val="000000" w:themeColor="text1"/>
          <w:sz w:val="22"/>
          <w:szCs w:val="22"/>
          <w:lang w:val="en-US"/>
        </w:rPr>
        <w:t xml:space="preserve"> citation</w:t>
      </w:r>
      <w:r w:rsidR="00C218DB" w:rsidRPr="008F65B0">
        <w:rPr>
          <w:color w:val="000000" w:themeColor="text1"/>
          <w:sz w:val="22"/>
          <w:szCs w:val="22"/>
          <w:lang w:val="en-US"/>
        </w:rPr>
        <w:t>s</w:t>
      </w:r>
      <w:r w:rsidR="001C4615" w:rsidRPr="008F65B0">
        <w:rPr>
          <w:color w:val="000000" w:themeColor="text1"/>
          <w:sz w:val="22"/>
          <w:szCs w:val="22"/>
          <w:lang w:val="en-US"/>
        </w:rPr>
        <w:t>.</w:t>
      </w:r>
    </w:p>
    <w:p w14:paraId="5A7AE426" w14:textId="270DFCCB" w:rsidR="006C5C98" w:rsidRDefault="0071044B" w:rsidP="006C5C98">
      <w:pPr>
        <w:pStyle w:val="ListParagraph"/>
        <w:numPr>
          <w:ilvl w:val="0"/>
          <w:numId w:val="10"/>
        </w:numPr>
        <w:spacing w:before="0" w:after="0"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Eitan </w:t>
      </w:r>
      <w:proofErr w:type="spellStart"/>
      <w:r w:rsidRPr="008F65B0">
        <w:rPr>
          <w:sz w:val="22"/>
          <w:szCs w:val="22"/>
        </w:rPr>
        <w:t>Wagner</w:t>
      </w:r>
      <w:r w:rsidRPr="008F65B0">
        <w:rPr>
          <w:sz w:val="22"/>
          <w:szCs w:val="22"/>
          <w:vertAlign w:val="superscript"/>
        </w:rPr>
        <w:t>S</w:t>
      </w:r>
      <w:proofErr w:type="spellEnd"/>
      <w:r w:rsidRPr="008F65B0">
        <w:rPr>
          <w:sz w:val="22"/>
          <w:szCs w:val="22"/>
        </w:rPr>
        <w:t xml:space="preserve">, </w:t>
      </w:r>
      <w:r w:rsidRPr="008F65B0">
        <w:rPr>
          <w:b/>
          <w:bCs/>
          <w:sz w:val="22"/>
          <w:szCs w:val="22"/>
        </w:rPr>
        <w:t xml:space="preserve">Renana </w:t>
      </w:r>
      <w:proofErr w:type="spellStart"/>
      <w:r w:rsidRPr="008F65B0">
        <w:rPr>
          <w:b/>
          <w:bCs/>
          <w:sz w:val="22"/>
          <w:szCs w:val="22"/>
        </w:rPr>
        <w:t>Keydar</w:t>
      </w:r>
      <w:r w:rsidRPr="008F65B0">
        <w:rPr>
          <w:sz w:val="22"/>
          <w:szCs w:val="22"/>
          <w:vertAlign w:val="superscript"/>
        </w:rPr>
        <w:t>PI</w:t>
      </w:r>
      <w:proofErr w:type="spellEnd"/>
      <w:r w:rsidRPr="008F65B0">
        <w:rPr>
          <w:sz w:val="22"/>
          <w:szCs w:val="22"/>
        </w:rPr>
        <w:t xml:space="preserve">, Omri </w:t>
      </w:r>
      <w:proofErr w:type="spellStart"/>
      <w:r w:rsidRPr="008F65B0">
        <w:rPr>
          <w:sz w:val="22"/>
          <w:szCs w:val="22"/>
        </w:rPr>
        <w:t>Abend</w:t>
      </w:r>
      <w:r w:rsidRPr="008F65B0">
        <w:rPr>
          <w:sz w:val="22"/>
          <w:szCs w:val="22"/>
          <w:vertAlign w:val="superscript"/>
        </w:rPr>
        <w:t>PI</w:t>
      </w:r>
      <w:proofErr w:type="spellEnd"/>
      <w:r w:rsidRPr="008F65B0">
        <w:rPr>
          <w:sz w:val="22"/>
          <w:szCs w:val="22"/>
        </w:rPr>
        <w:t xml:space="preserve">, </w:t>
      </w:r>
      <w:r w:rsidRPr="008F65B0">
        <w:rPr>
          <w:i/>
          <w:iCs/>
          <w:sz w:val="22"/>
          <w:szCs w:val="22"/>
        </w:rPr>
        <w:t>Event-Location Tracking in Narratives: A Case Study on Holocaust Testimonies</w:t>
      </w:r>
      <w:r w:rsidRPr="008F65B0">
        <w:rPr>
          <w:sz w:val="22"/>
          <w:szCs w:val="22"/>
        </w:rPr>
        <w:t xml:space="preserve">, </w:t>
      </w:r>
      <w:r w:rsidRPr="008F65B0">
        <w:rPr>
          <w:b/>
          <w:bCs/>
          <w:sz w:val="22"/>
          <w:szCs w:val="22"/>
        </w:rPr>
        <w:t>Proceedings of the 2023 Conference on Empirical Methods in Natural Language Processing</w:t>
      </w:r>
      <w:r w:rsidRPr="008F65B0">
        <w:rPr>
          <w:sz w:val="22"/>
          <w:szCs w:val="22"/>
        </w:rPr>
        <w:t xml:space="preserve"> (h5-index 176; </w:t>
      </w:r>
      <w:r w:rsidR="00BA1FE4" w:rsidRPr="008F65B0">
        <w:rPr>
          <w:rFonts w:hint="cs"/>
          <w:sz w:val="22"/>
          <w:szCs w:val="22"/>
          <w:rtl/>
        </w:rPr>
        <w:t>2/20</w:t>
      </w:r>
      <w:r w:rsidRPr="008F65B0">
        <w:rPr>
          <w:sz w:val="22"/>
          <w:szCs w:val="22"/>
        </w:rPr>
        <w:t xml:space="preserve"> </w:t>
      </w:r>
      <w:r w:rsidR="00121D91" w:rsidRPr="008F65B0">
        <w:rPr>
          <w:sz w:val="22"/>
          <w:szCs w:val="22"/>
        </w:rPr>
        <w:t>in c</w:t>
      </w:r>
      <w:r w:rsidRPr="008F65B0">
        <w:rPr>
          <w:sz w:val="22"/>
          <w:szCs w:val="22"/>
        </w:rPr>
        <w:t xml:space="preserve">omputational </w:t>
      </w:r>
      <w:r w:rsidR="00121D91" w:rsidRPr="008F65B0">
        <w:rPr>
          <w:sz w:val="22"/>
          <w:szCs w:val="22"/>
        </w:rPr>
        <w:t>l</w:t>
      </w:r>
      <w:r w:rsidRPr="008F65B0">
        <w:rPr>
          <w:sz w:val="22"/>
          <w:szCs w:val="22"/>
        </w:rPr>
        <w:t xml:space="preserve">inguistics), </w:t>
      </w:r>
      <w:r w:rsidR="00D07623">
        <w:rPr>
          <w:sz w:val="22"/>
          <w:szCs w:val="22"/>
        </w:rPr>
        <w:t>4</w:t>
      </w:r>
      <w:r w:rsidRPr="008F65B0">
        <w:rPr>
          <w:sz w:val="22"/>
          <w:szCs w:val="22"/>
        </w:rPr>
        <w:t xml:space="preserve"> citations</w:t>
      </w:r>
      <w:r w:rsidR="001C4615" w:rsidRPr="008F65B0">
        <w:rPr>
          <w:sz w:val="22"/>
          <w:szCs w:val="22"/>
        </w:rPr>
        <w:t>.</w:t>
      </w:r>
    </w:p>
    <w:p w14:paraId="1899358F" w14:textId="2EEFC8FB" w:rsidR="008B5447" w:rsidRPr="008F65B0" w:rsidRDefault="00D62D17" w:rsidP="008B5447">
      <w:pPr>
        <w:pStyle w:val="ListParagraph"/>
        <w:numPr>
          <w:ilvl w:val="0"/>
          <w:numId w:val="10"/>
        </w:numPr>
        <w:spacing w:before="0" w:after="0"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Maxim </w:t>
      </w:r>
      <w:proofErr w:type="spellStart"/>
      <w:r w:rsidRPr="008F65B0">
        <w:rPr>
          <w:sz w:val="22"/>
          <w:szCs w:val="22"/>
        </w:rPr>
        <w:t>Ifergan</w:t>
      </w:r>
      <w:r w:rsidRPr="008F65B0">
        <w:rPr>
          <w:sz w:val="22"/>
          <w:szCs w:val="22"/>
          <w:vertAlign w:val="superscript"/>
        </w:rPr>
        <w:t>S</w:t>
      </w:r>
      <w:proofErr w:type="spellEnd"/>
      <w:r w:rsidRPr="008F65B0">
        <w:rPr>
          <w:sz w:val="22"/>
          <w:szCs w:val="22"/>
        </w:rPr>
        <w:t>,</w:t>
      </w:r>
      <w:r w:rsidR="00766319">
        <w:rPr>
          <w:sz w:val="22"/>
          <w:szCs w:val="22"/>
        </w:rPr>
        <w:t xml:space="preserve"> </w:t>
      </w:r>
      <w:r w:rsidR="000E37E4" w:rsidRPr="00F1345F">
        <w:rPr>
          <w:b/>
          <w:bCs/>
          <w:sz w:val="22"/>
          <w:szCs w:val="22"/>
        </w:rPr>
        <w:t xml:space="preserve">Renana </w:t>
      </w:r>
      <w:proofErr w:type="spellStart"/>
      <w:r w:rsidR="000E37E4" w:rsidRPr="00F1345F">
        <w:rPr>
          <w:b/>
          <w:bCs/>
          <w:sz w:val="22"/>
          <w:szCs w:val="22"/>
        </w:rPr>
        <w:t>Keydar</w:t>
      </w:r>
      <w:r w:rsidR="00766319" w:rsidRPr="00F1345F">
        <w:rPr>
          <w:sz w:val="22"/>
          <w:szCs w:val="22"/>
          <w:vertAlign w:val="superscript"/>
        </w:rPr>
        <w:t>PI</w:t>
      </w:r>
      <w:proofErr w:type="spellEnd"/>
      <w:r w:rsidR="00766319">
        <w:rPr>
          <w:sz w:val="22"/>
          <w:szCs w:val="22"/>
        </w:rPr>
        <w:t>,</w:t>
      </w:r>
      <w:r w:rsidR="00766319" w:rsidRPr="00766319">
        <w:rPr>
          <w:sz w:val="22"/>
          <w:szCs w:val="22"/>
        </w:rPr>
        <w:t xml:space="preserve"> </w:t>
      </w:r>
      <w:r w:rsidR="00766319" w:rsidRPr="008F65B0">
        <w:rPr>
          <w:sz w:val="22"/>
          <w:szCs w:val="22"/>
        </w:rPr>
        <w:t xml:space="preserve">Omri </w:t>
      </w:r>
      <w:proofErr w:type="spellStart"/>
      <w:r w:rsidR="00766319" w:rsidRPr="008F65B0">
        <w:rPr>
          <w:sz w:val="22"/>
          <w:szCs w:val="22"/>
        </w:rPr>
        <w:t>Abend</w:t>
      </w:r>
      <w:r w:rsidR="00240595">
        <w:rPr>
          <w:sz w:val="22"/>
          <w:szCs w:val="22"/>
          <w:vertAlign w:val="superscript"/>
        </w:rPr>
        <w:t>C</w:t>
      </w:r>
      <w:proofErr w:type="spellEnd"/>
      <w:r w:rsidR="00D02815">
        <w:rPr>
          <w:sz w:val="22"/>
          <w:szCs w:val="22"/>
        </w:rPr>
        <w:t xml:space="preserve">, </w:t>
      </w:r>
      <w:r w:rsidR="00240595">
        <w:rPr>
          <w:sz w:val="22"/>
          <w:szCs w:val="22"/>
        </w:rPr>
        <w:t xml:space="preserve">Amit </w:t>
      </w:r>
      <w:proofErr w:type="spellStart"/>
      <w:r w:rsidR="00240595">
        <w:rPr>
          <w:sz w:val="22"/>
          <w:szCs w:val="22"/>
        </w:rPr>
        <w:t>Pinchevsky</w:t>
      </w:r>
      <w:r w:rsidR="00240595" w:rsidRPr="008F65B0">
        <w:rPr>
          <w:sz w:val="22"/>
          <w:szCs w:val="22"/>
          <w:vertAlign w:val="superscript"/>
        </w:rPr>
        <w:t>PI</w:t>
      </w:r>
      <w:proofErr w:type="spellEnd"/>
      <w:r w:rsidR="00240595">
        <w:rPr>
          <w:i/>
          <w:iCs/>
          <w:sz w:val="22"/>
          <w:szCs w:val="22"/>
        </w:rPr>
        <w:t xml:space="preserve">, </w:t>
      </w:r>
      <w:r w:rsidR="008B5447" w:rsidRPr="008F65B0">
        <w:rPr>
          <w:i/>
          <w:iCs/>
          <w:sz w:val="22"/>
          <w:szCs w:val="22"/>
        </w:rPr>
        <w:t>Identifying Narrative Patterns and Outliers in Holocaust Testimonies Using Topic Modeling</w:t>
      </w:r>
      <w:r w:rsidR="008B5447" w:rsidRPr="008F65B0">
        <w:rPr>
          <w:b/>
          <w:bCs/>
          <w:sz w:val="22"/>
          <w:szCs w:val="22"/>
        </w:rPr>
        <w:t xml:space="preserve"> Proceedings of the First Workshop on Holocaust Testimonies as Language Resources</w:t>
      </w:r>
      <w:r w:rsidR="008B5447" w:rsidRPr="008F65B0">
        <w:rPr>
          <w:sz w:val="22"/>
          <w:szCs w:val="22"/>
        </w:rPr>
        <w:t>, LREC-COLING 2024</w:t>
      </w:r>
      <w:r w:rsidR="008B5447" w:rsidRPr="008F65B0">
        <w:rPr>
          <w:b/>
          <w:bCs/>
          <w:sz w:val="22"/>
          <w:szCs w:val="22"/>
        </w:rPr>
        <w:t xml:space="preserve"> </w:t>
      </w:r>
      <w:r w:rsidR="008B5447" w:rsidRPr="008F65B0">
        <w:rPr>
          <w:color w:val="000000" w:themeColor="text1"/>
          <w:sz w:val="22"/>
          <w:szCs w:val="22"/>
        </w:rPr>
        <w:t>(h5-index 65; 5/20 in computational linguistics)</w:t>
      </w:r>
      <w:r w:rsidR="000E37E4">
        <w:rPr>
          <w:color w:val="000000" w:themeColor="text1"/>
          <w:sz w:val="22"/>
          <w:szCs w:val="22"/>
        </w:rPr>
        <w:t>, 1 citation</w:t>
      </w:r>
      <w:r w:rsidR="008B5447" w:rsidRPr="008F65B0">
        <w:rPr>
          <w:color w:val="000000" w:themeColor="text1"/>
          <w:sz w:val="22"/>
          <w:szCs w:val="22"/>
        </w:rPr>
        <w:t>.</w:t>
      </w:r>
    </w:p>
    <w:p w14:paraId="3784A1A8" w14:textId="5EB9E424" w:rsidR="00C218DB" w:rsidRPr="008F65B0" w:rsidRDefault="00C218DB" w:rsidP="00C218DB">
      <w:pPr>
        <w:pStyle w:val="ListParagraph"/>
        <w:numPr>
          <w:ilvl w:val="0"/>
          <w:numId w:val="10"/>
        </w:numPr>
        <w:spacing w:before="0" w:after="0"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Eitan </w:t>
      </w:r>
      <w:proofErr w:type="spellStart"/>
      <w:r w:rsidRPr="008F65B0">
        <w:rPr>
          <w:sz w:val="22"/>
          <w:szCs w:val="22"/>
        </w:rPr>
        <w:t>Wagner</w:t>
      </w:r>
      <w:r w:rsidRPr="008F65B0">
        <w:rPr>
          <w:sz w:val="22"/>
          <w:szCs w:val="22"/>
          <w:vertAlign w:val="superscript"/>
        </w:rPr>
        <w:t>S</w:t>
      </w:r>
      <w:proofErr w:type="spellEnd"/>
      <w:r w:rsidRPr="008F65B0">
        <w:rPr>
          <w:sz w:val="22"/>
          <w:szCs w:val="22"/>
        </w:rPr>
        <w:t xml:space="preserve">, </w:t>
      </w:r>
      <w:r w:rsidRPr="00F1345F">
        <w:rPr>
          <w:b/>
          <w:bCs/>
          <w:sz w:val="22"/>
          <w:szCs w:val="22"/>
        </w:rPr>
        <w:t xml:space="preserve">Renana </w:t>
      </w:r>
      <w:proofErr w:type="spellStart"/>
      <w:r w:rsidRPr="00F1345F">
        <w:rPr>
          <w:b/>
          <w:bCs/>
          <w:sz w:val="22"/>
          <w:szCs w:val="22"/>
        </w:rPr>
        <w:t>Keydar</w:t>
      </w:r>
      <w:r w:rsidRPr="00F1345F">
        <w:rPr>
          <w:sz w:val="22"/>
          <w:szCs w:val="22"/>
          <w:vertAlign w:val="superscript"/>
        </w:rPr>
        <w:t>PI</w:t>
      </w:r>
      <w:proofErr w:type="spellEnd"/>
      <w:r w:rsidRPr="008F65B0">
        <w:rPr>
          <w:sz w:val="22"/>
          <w:szCs w:val="22"/>
        </w:rPr>
        <w:t xml:space="preserve">, and Omri </w:t>
      </w:r>
      <w:proofErr w:type="spellStart"/>
      <w:r w:rsidRPr="008F65B0">
        <w:rPr>
          <w:sz w:val="22"/>
          <w:szCs w:val="22"/>
        </w:rPr>
        <w:t>Abend</w:t>
      </w:r>
      <w:r w:rsidRPr="008F65B0">
        <w:rPr>
          <w:sz w:val="22"/>
          <w:szCs w:val="22"/>
          <w:vertAlign w:val="superscript"/>
        </w:rPr>
        <w:t>PI</w:t>
      </w:r>
      <w:proofErr w:type="spellEnd"/>
      <w:r w:rsidRPr="008F65B0">
        <w:rPr>
          <w:sz w:val="22"/>
          <w:szCs w:val="22"/>
        </w:rPr>
        <w:t>, </w:t>
      </w:r>
      <w:hyperlink r:id="rId15" w:history="1">
        <w:r w:rsidRPr="00D07623">
          <w:rPr>
            <w:rFonts w:eastAsiaTheme="majorEastAsia"/>
            <w:i/>
            <w:iCs/>
            <w:sz w:val="22"/>
            <w:szCs w:val="22"/>
          </w:rPr>
          <w:t>Zero-shot Trajectory Mapping in Holocaust Testimonies</w:t>
        </w:r>
      </w:hyperlink>
      <w:r w:rsidRPr="00D07623">
        <w:rPr>
          <w:sz w:val="22"/>
          <w:szCs w:val="22"/>
        </w:rPr>
        <w:t>, </w:t>
      </w:r>
      <w:r w:rsidRPr="00D07623">
        <w:rPr>
          <w:b/>
          <w:bCs/>
          <w:sz w:val="22"/>
          <w:szCs w:val="22"/>
        </w:rPr>
        <w:t>Proceedings of the First Workshop on Holocaust Testimonies as Language Resources</w:t>
      </w:r>
      <w:r w:rsidR="008B5447" w:rsidRPr="00D07623">
        <w:rPr>
          <w:sz w:val="22"/>
          <w:szCs w:val="22"/>
        </w:rPr>
        <w:t xml:space="preserve">, </w:t>
      </w:r>
      <w:r w:rsidRPr="00D07623">
        <w:rPr>
          <w:sz w:val="22"/>
          <w:szCs w:val="22"/>
        </w:rPr>
        <w:t>LREC-COLING 2024</w:t>
      </w:r>
      <w:r w:rsidR="008B5447" w:rsidRPr="00D07623">
        <w:rPr>
          <w:b/>
          <w:bCs/>
          <w:sz w:val="22"/>
          <w:szCs w:val="22"/>
        </w:rPr>
        <w:t xml:space="preserve"> </w:t>
      </w:r>
      <w:r w:rsidR="008B5447" w:rsidRPr="00D07623">
        <w:rPr>
          <w:color w:val="000000" w:themeColor="text1"/>
          <w:sz w:val="22"/>
          <w:szCs w:val="22"/>
        </w:rPr>
        <w:t>(h5-index 65; 5/20 in computational linguistics</w:t>
      </w:r>
      <w:r w:rsidR="008B5447" w:rsidRPr="008F65B0">
        <w:rPr>
          <w:color w:val="000000" w:themeColor="text1"/>
          <w:sz w:val="22"/>
          <w:szCs w:val="22"/>
        </w:rPr>
        <w:t>).</w:t>
      </w:r>
    </w:p>
    <w:p w14:paraId="62697415" w14:textId="5C8225F7" w:rsidR="00594CBA" w:rsidRPr="008F65B0" w:rsidRDefault="003A675A" w:rsidP="00320E1D">
      <w:pPr>
        <w:pStyle w:val="Heading2"/>
      </w:pPr>
      <w:r w:rsidRPr="008F65B0">
        <w:lastRenderedPageBreak/>
        <w:t>O</w:t>
      </w:r>
      <w:r w:rsidR="00594CBA" w:rsidRPr="008F65B0">
        <w:t xml:space="preserve">ther Publications </w:t>
      </w:r>
    </w:p>
    <w:p w14:paraId="1CC154E7" w14:textId="5A0EEBF4" w:rsidR="00B65579" w:rsidRPr="008F65B0" w:rsidRDefault="00B65579" w:rsidP="00320E1D">
      <w:pPr>
        <w:pStyle w:val="Heading3"/>
        <w:numPr>
          <w:ilvl w:val="0"/>
          <w:numId w:val="10"/>
        </w:numPr>
        <w:rPr>
          <w:b/>
          <w:bCs/>
        </w:rPr>
      </w:pPr>
      <w:r w:rsidRPr="008F65B0">
        <w:t xml:space="preserve">Asaf Wiener, </w:t>
      </w:r>
      <w:r w:rsidRPr="008F65B0">
        <w:rPr>
          <w:b/>
          <w:bCs/>
        </w:rPr>
        <w:t>Renana Keydar</w:t>
      </w:r>
      <w:r w:rsidRPr="008F65B0">
        <w:t xml:space="preserve">, Regulating Social Networks and Offensive Content in Israel: A Computational Analysis of the Policy Design Discourse, </w:t>
      </w:r>
      <w:r w:rsidRPr="008F65B0">
        <w:rPr>
          <w:b/>
          <w:bCs/>
        </w:rPr>
        <w:t>Israel Internet Association</w:t>
      </w:r>
      <w:r w:rsidRPr="008F65B0">
        <w:t xml:space="preserve"> </w:t>
      </w:r>
      <w:r w:rsidR="00052A7C" w:rsidRPr="008F65B0">
        <w:t xml:space="preserve">(ISOC-IL) </w:t>
      </w:r>
      <w:r w:rsidR="00917A73" w:rsidRPr="008F65B0">
        <w:t xml:space="preserve">– </w:t>
      </w:r>
      <w:r w:rsidR="00CB74E6">
        <w:t>Research</w:t>
      </w:r>
      <w:r w:rsidR="00917A73" w:rsidRPr="008F65B0">
        <w:t xml:space="preserve"> Paper </w:t>
      </w:r>
      <w:r w:rsidR="00917A73" w:rsidRPr="00574F4A">
        <w:t>(</w:t>
      </w:r>
      <w:r w:rsidR="00052A7C" w:rsidRPr="00574F4A">
        <w:rPr>
          <w:rFonts w:hint="cs"/>
          <w:rtl/>
        </w:rPr>
        <w:t>19.1.2023</w:t>
      </w:r>
      <w:r w:rsidR="00917A73" w:rsidRPr="00574F4A">
        <w:t>)</w:t>
      </w:r>
      <w:r w:rsidRPr="008F65B0">
        <w:t xml:space="preserve"> </w:t>
      </w:r>
      <w:r w:rsidR="0015099E" w:rsidRPr="008F65B0">
        <w:t>(in Hebrew)</w:t>
      </w:r>
      <w:r w:rsidR="009F02F2" w:rsidRPr="00D46627">
        <w:rPr>
          <w:lang w:val="en-US"/>
        </w:rPr>
        <w:t>.</w:t>
      </w:r>
    </w:p>
    <w:p w14:paraId="0FDCE733" w14:textId="18DFBD05" w:rsidR="00AE18E1" w:rsidRPr="008F65B0" w:rsidRDefault="00594CBA" w:rsidP="00320E1D">
      <w:pPr>
        <w:pStyle w:val="Heading3"/>
        <w:numPr>
          <w:ilvl w:val="0"/>
          <w:numId w:val="10"/>
        </w:numPr>
        <w:rPr>
          <w:b/>
          <w:bCs/>
        </w:rPr>
      </w:pPr>
      <w:r w:rsidRPr="008F65B0">
        <w:t xml:space="preserve">Zvi Triger, </w:t>
      </w:r>
      <w:proofErr w:type="spellStart"/>
      <w:r w:rsidRPr="008F65B0">
        <w:t>Aeyal</w:t>
      </w:r>
      <w:proofErr w:type="spellEnd"/>
      <w:r w:rsidRPr="008F65B0">
        <w:t xml:space="preserve"> Gross</w:t>
      </w:r>
      <w:r w:rsidR="00D07623">
        <w:t xml:space="preserve">, </w:t>
      </w:r>
      <w:r w:rsidR="00D07623" w:rsidRPr="008F65B0">
        <w:rPr>
          <w:b/>
          <w:bCs/>
        </w:rPr>
        <w:t>Renana Keydar</w:t>
      </w:r>
      <w:r w:rsidR="00D07623" w:rsidRPr="008F65B0">
        <w:t>,</w:t>
      </w:r>
      <w:r w:rsidRPr="008F65B0">
        <w:t xml:space="preserve"> and Ido </w:t>
      </w:r>
      <w:proofErr w:type="spellStart"/>
      <w:r w:rsidRPr="008F65B0">
        <w:t>Katri</w:t>
      </w:r>
      <w:proofErr w:type="spellEnd"/>
      <w:r w:rsidRPr="008F65B0">
        <w:t>,</w:t>
      </w:r>
      <w:r w:rsidRPr="008F65B0">
        <w:rPr>
          <w:rtl/>
        </w:rPr>
        <w:t xml:space="preserve"> </w:t>
      </w:r>
      <w:r w:rsidRPr="008F65B0">
        <w:rPr>
          <w:i/>
          <w:iCs/>
        </w:rPr>
        <w:t xml:space="preserve">Violation of LGBT Rights </w:t>
      </w:r>
      <w:proofErr w:type="gramStart"/>
      <w:r w:rsidRPr="008F65B0">
        <w:rPr>
          <w:i/>
          <w:iCs/>
        </w:rPr>
        <w:t>as a result of</w:t>
      </w:r>
      <w:proofErr w:type="gramEnd"/>
      <w:r w:rsidRPr="008F65B0">
        <w:rPr>
          <w:i/>
          <w:iCs/>
        </w:rPr>
        <w:t xml:space="preserve"> the Proposed Regime Changes in Israel,</w:t>
      </w:r>
      <w:r w:rsidRPr="008F65B0">
        <w:t xml:space="preserve"> </w:t>
      </w:r>
      <w:r w:rsidRPr="008F65B0">
        <w:rPr>
          <w:b/>
          <w:bCs/>
        </w:rPr>
        <w:t>The Law Professors’ Forum for Democracy</w:t>
      </w:r>
      <w:r w:rsidR="00917A73" w:rsidRPr="008F65B0">
        <w:t xml:space="preserve"> – Position Paper </w:t>
      </w:r>
      <w:r w:rsidR="00052A7C" w:rsidRPr="008F65B0">
        <w:t>37</w:t>
      </w:r>
      <w:r w:rsidR="00917A73" w:rsidRPr="008F65B0">
        <w:t xml:space="preserve"> (</w:t>
      </w:r>
      <w:r w:rsidR="00435F35" w:rsidRPr="008F65B0">
        <w:t>2023</w:t>
      </w:r>
      <w:r w:rsidR="00917A73" w:rsidRPr="008F65B0">
        <w:t>)</w:t>
      </w:r>
      <w:r w:rsidRPr="008F65B0">
        <w:t xml:space="preserve"> </w:t>
      </w:r>
      <w:r w:rsidR="0015099E" w:rsidRPr="008F65B0">
        <w:t>(in Hebrew)</w:t>
      </w:r>
      <w:bookmarkStart w:id="5" w:name="OLE_LINK1"/>
      <w:bookmarkStart w:id="6" w:name="OLE_LINK2"/>
      <w:r w:rsidR="009F02F2" w:rsidRPr="00D46627">
        <w:t>.</w:t>
      </w:r>
    </w:p>
    <w:p w14:paraId="4B7EA35D" w14:textId="5C041AEB" w:rsidR="00B26E28" w:rsidRPr="008F65B0" w:rsidRDefault="001A4D88" w:rsidP="00320E1D">
      <w:pPr>
        <w:pStyle w:val="Heading2"/>
      </w:pPr>
      <w:r w:rsidRPr="008F65B0">
        <w:t>Participation in Scientific Conferences</w:t>
      </w:r>
    </w:p>
    <w:p w14:paraId="628AFAB2" w14:textId="039B7254" w:rsidR="00E90C21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2021, </w:t>
      </w:r>
      <w:r w:rsidRPr="008F65B0">
        <w:rPr>
          <w:b/>
          <w:bCs/>
          <w:sz w:val="22"/>
          <w:szCs w:val="22"/>
        </w:rPr>
        <w:t>Workshop on Natural Legal Language Processing</w:t>
      </w:r>
      <w:r w:rsidRPr="008F65B0">
        <w:rPr>
          <w:sz w:val="22"/>
          <w:szCs w:val="22"/>
        </w:rPr>
        <w:t>, Virtual and Punta Caña, Dominican Republic—</w:t>
      </w:r>
      <w:r w:rsidRPr="008F65B0">
        <w:rPr>
          <w:i/>
          <w:iCs/>
          <w:sz w:val="22"/>
          <w:szCs w:val="22"/>
        </w:rPr>
        <w:t xml:space="preserve">Automated Extraction of Sentencing Decisions from Court Cases in the Hebrew Language </w:t>
      </w:r>
      <w:r w:rsidRPr="008F65B0">
        <w:rPr>
          <w:sz w:val="22"/>
          <w:szCs w:val="22"/>
        </w:rPr>
        <w:t>(presentation)</w:t>
      </w:r>
      <w:r w:rsidR="009F02F2" w:rsidRPr="008F65B0">
        <w:rPr>
          <w:sz w:val="22"/>
          <w:szCs w:val="22"/>
        </w:rPr>
        <w:t>.</w:t>
      </w:r>
    </w:p>
    <w:p w14:paraId="074AA50C" w14:textId="7D7DAE71" w:rsidR="00CE4639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2021, </w:t>
      </w:r>
      <w:r w:rsidRPr="008F65B0">
        <w:rPr>
          <w:b/>
          <w:bCs/>
          <w:sz w:val="22"/>
          <w:szCs w:val="22"/>
        </w:rPr>
        <w:t>Annual Law and Society Association Conference</w:t>
      </w:r>
      <w:r w:rsidRPr="008F65B0">
        <w:rPr>
          <w:sz w:val="22"/>
          <w:szCs w:val="22"/>
        </w:rPr>
        <w:t>, Virtual</w:t>
      </w:r>
      <w:r w:rsidR="00F17E41" w:rsidRPr="008F65B0">
        <w:rPr>
          <w:sz w:val="22"/>
          <w:szCs w:val="22"/>
        </w:rPr>
        <w:t xml:space="preserve"> and Chicago, IL</w:t>
      </w:r>
      <w:r w:rsidR="00D929BA" w:rsidRPr="008F65B0">
        <w:rPr>
          <w:sz w:val="22"/>
          <w:szCs w:val="22"/>
        </w:rPr>
        <w:t>.</w:t>
      </w:r>
      <w:r w:rsidR="00F17E41" w:rsidRPr="008F65B0">
        <w:rPr>
          <w:sz w:val="22"/>
          <w:szCs w:val="22"/>
        </w:rPr>
        <w:t>, USA</w:t>
      </w:r>
      <w:r w:rsidRPr="008F65B0">
        <w:rPr>
          <w:sz w:val="22"/>
          <w:szCs w:val="22"/>
        </w:rPr>
        <w:t>— Modeling Repressive Policing: Computational Analysis of Protocols from the Israeli State Commission of Inquiry into the October 2000 Events (presentation)</w:t>
      </w:r>
      <w:r w:rsidR="009F02F2" w:rsidRPr="008F65B0">
        <w:rPr>
          <w:sz w:val="22"/>
          <w:szCs w:val="22"/>
        </w:rPr>
        <w:t>.</w:t>
      </w:r>
    </w:p>
    <w:p w14:paraId="51B9DC06" w14:textId="599A3284" w:rsidR="003025B9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2021, </w:t>
      </w:r>
      <w:r w:rsidRPr="008F65B0">
        <w:rPr>
          <w:b/>
          <w:bCs/>
          <w:sz w:val="22"/>
          <w:szCs w:val="22"/>
        </w:rPr>
        <w:t>Association for Computers and the Humanities Annual Conference</w:t>
      </w:r>
      <w:r w:rsidRPr="008F65B0">
        <w:rPr>
          <w:sz w:val="22"/>
          <w:szCs w:val="22"/>
        </w:rPr>
        <w:t>, Virtual</w:t>
      </w:r>
      <w:r w:rsidR="00F17E41" w:rsidRPr="008F65B0">
        <w:rPr>
          <w:sz w:val="22"/>
          <w:szCs w:val="22"/>
        </w:rPr>
        <w:t xml:space="preserve"> and Austin, TX</w:t>
      </w:r>
      <w:r w:rsidR="00D929BA" w:rsidRPr="008F65B0">
        <w:rPr>
          <w:sz w:val="22"/>
          <w:szCs w:val="22"/>
        </w:rPr>
        <w:t>.</w:t>
      </w:r>
      <w:r w:rsidR="00F17E41" w:rsidRPr="008F65B0">
        <w:rPr>
          <w:sz w:val="22"/>
          <w:szCs w:val="22"/>
        </w:rPr>
        <w:t>, USA</w:t>
      </w:r>
      <w:r w:rsidRPr="008F65B0">
        <w:rPr>
          <w:i/>
          <w:iCs/>
          <w:sz w:val="22"/>
          <w:szCs w:val="22"/>
        </w:rPr>
        <w:t xml:space="preserve">—Scaled Reading: </w:t>
      </w:r>
      <w:r w:rsidR="00D929BA" w:rsidRPr="008F65B0">
        <w:rPr>
          <w:i/>
          <w:iCs/>
          <w:sz w:val="22"/>
          <w:szCs w:val="22"/>
        </w:rPr>
        <w:t>A</w:t>
      </w:r>
      <w:r w:rsidRPr="008F65B0">
        <w:rPr>
          <w:i/>
          <w:iCs/>
          <w:sz w:val="22"/>
          <w:szCs w:val="22"/>
        </w:rPr>
        <w:t xml:space="preserve"> New Hybrid Model for Analyzing Testimonial Narratives of Repressive Protest Policing </w:t>
      </w:r>
      <w:r w:rsidRPr="008F65B0">
        <w:rPr>
          <w:sz w:val="22"/>
          <w:szCs w:val="22"/>
        </w:rPr>
        <w:t>(presentation)</w:t>
      </w:r>
      <w:r w:rsidR="009F02F2" w:rsidRPr="008F65B0">
        <w:rPr>
          <w:sz w:val="22"/>
          <w:szCs w:val="22"/>
        </w:rPr>
        <w:t>.</w:t>
      </w:r>
    </w:p>
    <w:p w14:paraId="708504CD" w14:textId="3F59079A" w:rsidR="00E90C21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2021, </w:t>
      </w:r>
      <w:r w:rsidRPr="008F65B0">
        <w:rPr>
          <w:b/>
          <w:bCs/>
          <w:sz w:val="22"/>
          <w:szCs w:val="22"/>
        </w:rPr>
        <w:t>European Association for Digital Humanities Annual Conference</w:t>
      </w:r>
      <w:r w:rsidRPr="008F65B0">
        <w:rPr>
          <w:sz w:val="22"/>
          <w:szCs w:val="22"/>
        </w:rPr>
        <w:t>, Virtual</w:t>
      </w:r>
      <w:r w:rsidR="009F02F2" w:rsidRPr="008F65B0">
        <w:rPr>
          <w:sz w:val="22"/>
          <w:szCs w:val="22"/>
        </w:rPr>
        <w:t xml:space="preserve"> and Siberian Federal University in Krasnoyarsk, Russia </w:t>
      </w:r>
      <w:r w:rsidRPr="008F65B0">
        <w:rPr>
          <w:sz w:val="22"/>
          <w:szCs w:val="22"/>
        </w:rPr>
        <w:t xml:space="preserve">— </w:t>
      </w:r>
      <w:r w:rsidRPr="008F65B0">
        <w:rPr>
          <w:sz w:val="22"/>
          <w:szCs w:val="22"/>
          <w:lang w:val="en-IL"/>
        </w:rPr>
        <w:t>Scaled Reading</w:t>
      </w:r>
      <w:r w:rsidRPr="008F65B0">
        <w:rPr>
          <w:sz w:val="22"/>
          <w:szCs w:val="22"/>
        </w:rPr>
        <w:t xml:space="preserve">: </w:t>
      </w:r>
      <w:r w:rsidRPr="008F65B0">
        <w:rPr>
          <w:sz w:val="22"/>
          <w:szCs w:val="22"/>
          <w:lang w:val="en-IL"/>
        </w:rPr>
        <w:t xml:space="preserve"> A new </w:t>
      </w:r>
      <w:r w:rsidR="0008220F" w:rsidRPr="008F65B0">
        <w:rPr>
          <w:rFonts w:hint="cs"/>
          <w:sz w:val="22"/>
          <w:szCs w:val="22"/>
        </w:rPr>
        <w:t>C</w:t>
      </w:r>
      <w:r w:rsidRPr="008F65B0">
        <w:rPr>
          <w:sz w:val="22"/>
          <w:szCs w:val="22"/>
        </w:rPr>
        <w:t xml:space="preserve">omputational </w:t>
      </w:r>
      <w:r w:rsidR="0008220F" w:rsidRPr="008F65B0">
        <w:rPr>
          <w:sz w:val="22"/>
          <w:szCs w:val="22"/>
        </w:rPr>
        <w:t>M</w:t>
      </w:r>
      <w:r w:rsidRPr="008F65B0">
        <w:rPr>
          <w:sz w:val="22"/>
          <w:szCs w:val="22"/>
          <w:lang w:val="en-IL"/>
        </w:rPr>
        <w:t xml:space="preserve">odel for </w:t>
      </w:r>
      <w:r w:rsidR="0008220F" w:rsidRPr="008F65B0">
        <w:rPr>
          <w:sz w:val="22"/>
          <w:szCs w:val="22"/>
        </w:rPr>
        <w:t>A</w:t>
      </w:r>
      <w:r w:rsidRPr="008F65B0">
        <w:rPr>
          <w:sz w:val="22"/>
          <w:szCs w:val="22"/>
          <w:lang w:val="en-IL"/>
        </w:rPr>
        <w:t xml:space="preserve">nalyzing </w:t>
      </w:r>
      <w:r w:rsidR="006B57E5" w:rsidRPr="008F65B0">
        <w:rPr>
          <w:sz w:val="22"/>
          <w:szCs w:val="22"/>
        </w:rPr>
        <w:t>T</w:t>
      </w:r>
      <w:r w:rsidRPr="008F65B0">
        <w:rPr>
          <w:sz w:val="22"/>
          <w:szCs w:val="22"/>
          <w:lang w:val="en-IL"/>
        </w:rPr>
        <w:t xml:space="preserve">estimonial </w:t>
      </w:r>
      <w:r w:rsidR="006B57E5" w:rsidRPr="008F65B0">
        <w:rPr>
          <w:sz w:val="22"/>
          <w:szCs w:val="22"/>
        </w:rPr>
        <w:t>N</w:t>
      </w:r>
      <w:r w:rsidRPr="008F65B0">
        <w:rPr>
          <w:sz w:val="22"/>
          <w:szCs w:val="22"/>
          <w:lang w:val="en-IL"/>
        </w:rPr>
        <w:t>arratives</w:t>
      </w:r>
      <w:r w:rsidRPr="008F65B0">
        <w:rPr>
          <w:sz w:val="22"/>
          <w:szCs w:val="22"/>
        </w:rPr>
        <w:t xml:space="preserve"> of </w:t>
      </w:r>
      <w:r w:rsidR="006B57E5" w:rsidRPr="008F65B0">
        <w:rPr>
          <w:sz w:val="22"/>
          <w:szCs w:val="22"/>
        </w:rPr>
        <w:t>R</w:t>
      </w:r>
      <w:r w:rsidRPr="008F65B0">
        <w:rPr>
          <w:sz w:val="22"/>
          <w:szCs w:val="22"/>
        </w:rPr>
        <w:t xml:space="preserve">epressive </w:t>
      </w:r>
      <w:r w:rsidR="006B57E5" w:rsidRPr="008F65B0">
        <w:rPr>
          <w:sz w:val="22"/>
          <w:szCs w:val="22"/>
        </w:rPr>
        <w:t>P</w:t>
      </w:r>
      <w:r w:rsidRPr="008F65B0">
        <w:rPr>
          <w:sz w:val="22"/>
          <w:szCs w:val="22"/>
        </w:rPr>
        <w:t xml:space="preserve">rotest </w:t>
      </w:r>
      <w:r w:rsidR="006B57E5" w:rsidRPr="008F65B0">
        <w:rPr>
          <w:sz w:val="22"/>
          <w:szCs w:val="22"/>
        </w:rPr>
        <w:t>P</w:t>
      </w:r>
      <w:r w:rsidRPr="008F65B0">
        <w:rPr>
          <w:sz w:val="22"/>
          <w:szCs w:val="22"/>
        </w:rPr>
        <w:t>olicing (presentation)</w:t>
      </w:r>
      <w:r w:rsidR="009F02F2" w:rsidRPr="008F65B0">
        <w:rPr>
          <w:sz w:val="22"/>
          <w:szCs w:val="22"/>
        </w:rPr>
        <w:t>.</w:t>
      </w:r>
    </w:p>
    <w:p w14:paraId="19267B0B" w14:textId="2E923539" w:rsidR="00323FF3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2021, </w:t>
      </w:r>
      <w:r w:rsidRPr="008F65B0">
        <w:rPr>
          <w:b/>
          <w:bCs/>
          <w:sz w:val="22"/>
          <w:szCs w:val="22"/>
        </w:rPr>
        <w:t>Israeli Seminar on Computational Linguistics</w:t>
      </w:r>
      <w:r w:rsidRPr="008F65B0">
        <w:rPr>
          <w:sz w:val="22"/>
          <w:szCs w:val="22"/>
        </w:rPr>
        <w:t xml:space="preserve"> (ISCOL), Ben Gurion University—</w:t>
      </w:r>
      <w:r w:rsidRPr="008F65B0">
        <w:rPr>
          <w:i/>
          <w:iCs/>
          <w:sz w:val="22"/>
          <w:szCs w:val="22"/>
        </w:rPr>
        <w:t>Automated Extraction of Sentencing Decisions from Court Cases in the Hebrew Language</w:t>
      </w:r>
      <w:r w:rsidRPr="008F65B0">
        <w:rPr>
          <w:sz w:val="22"/>
          <w:szCs w:val="22"/>
        </w:rPr>
        <w:t xml:space="preserve"> (poster presentation)</w:t>
      </w:r>
      <w:r w:rsidR="009F02F2" w:rsidRPr="008F65B0">
        <w:rPr>
          <w:sz w:val="22"/>
          <w:szCs w:val="22"/>
        </w:rPr>
        <w:t>.</w:t>
      </w:r>
    </w:p>
    <w:p w14:paraId="2F5959DF" w14:textId="7A11B92D" w:rsidR="00E90C21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color w:val="0C0C0C"/>
          <w:sz w:val="22"/>
          <w:szCs w:val="22"/>
        </w:rPr>
      </w:pPr>
      <w:r w:rsidRPr="008F65B0">
        <w:rPr>
          <w:sz w:val="22"/>
          <w:szCs w:val="22"/>
        </w:rPr>
        <w:t xml:space="preserve">2022, </w:t>
      </w:r>
      <w:r w:rsidR="006B57E5" w:rsidRPr="008F65B0">
        <w:rPr>
          <w:b/>
          <w:bCs/>
          <w:sz w:val="22"/>
          <w:szCs w:val="22"/>
        </w:rPr>
        <w:t xml:space="preserve">Annual </w:t>
      </w:r>
      <w:r w:rsidRPr="008F65B0">
        <w:rPr>
          <w:b/>
          <w:bCs/>
          <w:sz w:val="22"/>
          <w:szCs w:val="22"/>
        </w:rPr>
        <w:t>Conference on Empirical Legal Studies</w:t>
      </w:r>
      <w:r w:rsidRPr="008F65B0">
        <w:rPr>
          <w:sz w:val="22"/>
          <w:szCs w:val="22"/>
        </w:rPr>
        <w:t xml:space="preserve"> (CELS)</w:t>
      </w:r>
      <w:r w:rsidR="00D929BA" w:rsidRPr="008F65B0">
        <w:rPr>
          <w:sz w:val="22"/>
          <w:szCs w:val="22"/>
        </w:rPr>
        <w:t>,</w:t>
      </w:r>
      <w:r w:rsidRPr="008F65B0">
        <w:rPr>
          <w:sz w:val="22"/>
          <w:szCs w:val="22"/>
        </w:rPr>
        <w:t xml:space="preserve"> University of Virginia</w:t>
      </w:r>
      <w:r w:rsidR="00D929BA" w:rsidRPr="008F65B0">
        <w:rPr>
          <w:sz w:val="22"/>
          <w:szCs w:val="22"/>
        </w:rPr>
        <w:t>, VA., USA</w:t>
      </w:r>
      <w:r w:rsidRPr="008F65B0">
        <w:rPr>
          <w:sz w:val="22"/>
          <w:szCs w:val="22"/>
        </w:rPr>
        <w:t xml:space="preserve">— Defining the Duty to Consult from </w:t>
      </w:r>
      <w:r w:rsidR="006B57E5" w:rsidRPr="008F65B0">
        <w:rPr>
          <w:sz w:val="22"/>
          <w:szCs w:val="22"/>
        </w:rPr>
        <w:t>B</w:t>
      </w:r>
      <w:r w:rsidRPr="008F65B0">
        <w:rPr>
          <w:sz w:val="22"/>
          <w:szCs w:val="22"/>
        </w:rPr>
        <w:t>elow: Algorithmic Analysis of Indigenous and Minority Claims before Inquiry Commissions (P</w:t>
      </w:r>
      <w:r w:rsidRPr="008F65B0">
        <w:rPr>
          <w:color w:val="0C0C0C"/>
          <w:sz w:val="22"/>
          <w:szCs w:val="22"/>
        </w:rPr>
        <w:t>resentation)</w:t>
      </w:r>
      <w:r w:rsidR="009F02F2" w:rsidRPr="008F65B0">
        <w:rPr>
          <w:color w:val="0C0C0C"/>
          <w:sz w:val="22"/>
          <w:szCs w:val="22"/>
        </w:rPr>
        <w:t>.</w:t>
      </w:r>
    </w:p>
    <w:p w14:paraId="60484957" w14:textId="14F9F773" w:rsidR="00DE7B8B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color w:val="0C0C0C"/>
          <w:sz w:val="22"/>
          <w:szCs w:val="22"/>
        </w:rPr>
      </w:pPr>
      <w:r w:rsidRPr="008F65B0">
        <w:rPr>
          <w:sz w:val="22"/>
          <w:szCs w:val="22"/>
        </w:rPr>
        <w:t xml:space="preserve">2022, </w:t>
      </w:r>
      <w:r w:rsidR="00BC49D0" w:rsidRPr="008F65B0">
        <w:rPr>
          <w:b/>
          <w:bCs/>
          <w:sz w:val="22"/>
          <w:szCs w:val="22"/>
        </w:rPr>
        <w:t xml:space="preserve">Online </w:t>
      </w:r>
      <w:r w:rsidRPr="008F65B0">
        <w:rPr>
          <w:b/>
          <w:bCs/>
          <w:sz w:val="22"/>
          <w:szCs w:val="22"/>
        </w:rPr>
        <w:t>Workshop on Computational Analysis of Law</w:t>
      </w:r>
      <w:r w:rsidRPr="008F65B0">
        <w:rPr>
          <w:sz w:val="22"/>
          <w:szCs w:val="22"/>
        </w:rPr>
        <w:t xml:space="preserve">, </w:t>
      </w:r>
      <w:r w:rsidR="00D929BA" w:rsidRPr="008F65B0">
        <w:rPr>
          <w:sz w:val="22"/>
          <w:szCs w:val="22"/>
        </w:rPr>
        <w:t xml:space="preserve">Virtual and </w:t>
      </w:r>
      <w:r w:rsidRPr="008F65B0">
        <w:rPr>
          <w:sz w:val="22"/>
          <w:szCs w:val="22"/>
        </w:rPr>
        <w:t>University of Virginia</w:t>
      </w:r>
      <w:r w:rsidR="00D929BA" w:rsidRPr="008F65B0">
        <w:rPr>
          <w:sz w:val="22"/>
          <w:szCs w:val="22"/>
        </w:rPr>
        <w:t xml:space="preserve">, VA., USA </w:t>
      </w:r>
      <w:r w:rsidRPr="008F65B0">
        <w:rPr>
          <w:sz w:val="22"/>
          <w:szCs w:val="22"/>
        </w:rPr>
        <w:t>—</w:t>
      </w:r>
      <w:r w:rsidRPr="008F65B0">
        <w:rPr>
          <w:i/>
          <w:iCs/>
          <w:sz w:val="22"/>
          <w:szCs w:val="22"/>
        </w:rPr>
        <w:t xml:space="preserve">Rethinking Human Rights Proliferation as Norm Density: A Computational Study of 180,000 UN Recommendations </w:t>
      </w:r>
      <w:r w:rsidRPr="008F65B0">
        <w:rPr>
          <w:sz w:val="22"/>
          <w:szCs w:val="22"/>
        </w:rPr>
        <w:t>(P</w:t>
      </w:r>
      <w:r w:rsidRPr="008F65B0">
        <w:rPr>
          <w:color w:val="0C0C0C"/>
          <w:sz w:val="22"/>
          <w:szCs w:val="22"/>
        </w:rPr>
        <w:t>resentation)</w:t>
      </w:r>
      <w:r w:rsidR="009F02F2" w:rsidRPr="008F65B0">
        <w:rPr>
          <w:color w:val="0C0C0C"/>
          <w:sz w:val="22"/>
          <w:szCs w:val="22"/>
        </w:rPr>
        <w:t>.</w:t>
      </w:r>
    </w:p>
    <w:p w14:paraId="553A73E5" w14:textId="346741C4" w:rsidR="00DE7B8B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2022, </w:t>
      </w:r>
      <w:r w:rsidRPr="008F65B0">
        <w:rPr>
          <w:b/>
          <w:bCs/>
          <w:sz w:val="22"/>
          <w:szCs w:val="22"/>
        </w:rPr>
        <w:t>Annual Israeli Law and Society Association</w:t>
      </w:r>
      <w:r w:rsidR="006B57E5" w:rsidRPr="008F65B0">
        <w:rPr>
          <w:b/>
          <w:bCs/>
          <w:sz w:val="22"/>
          <w:szCs w:val="22"/>
        </w:rPr>
        <w:t xml:space="preserve"> Conference</w:t>
      </w:r>
      <w:r w:rsidRPr="008F65B0">
        <w:rPr>
          <w:sz w:val="22"/>
          <w:szCs w:val="22"/>
        </w:rPr>
        <w:t>, Peres Academic Center, Rehovot</w:t>
      </w:r>
      <w:r w:rsidR="004443C8" w:rsidRPr="008F65B0">
        <w:rPr>
          <w:sz w:val="22"/>
          <w:szCs w:val="22"/>
        </w:rPr>
        <w:t>, Israel</w:t>
      </w:r>
      <w:r w:rsidRPr="008F65B0">
        <w:rPr>
          <w:sz w:val="22"/>
          <w:szCs w:val="22"/>
        </w:rPr>
        <w:t>—</w:t>
      </w:r>
      <w:r w:rsidRPr="008F65B0">
        <w:rPr>
          <w:i/>
          <w:iCs/>
          <w:sz w:val="22"/>
          <w:szCs w:val="22"/>
        </w:rPr>
        <w:t>Law under conditions of uncertainty: implications of non-publication of court decisions</w:t>
      </w:r>
      <w:r w:rsidRPr="008F65B0">
        <w:rPr>
          <w:sz w:val="22"/>
          <w:szCs w:val="22"/>
        </w:rPr>
        <w:t xml:space="preserve"> (Panel organizer and speaker)</w:t>
      </w:r>
      <w:r w:rsidR="009F02F2" w:rsidRPr="008F65B0">
        <w:rPr>
          <w:sz w:val="22"/>
          <w:szCs w:val="22"/>
        </w:rPr>
        <w:t>.</w:t>
      </w:r>
    </w:p>
    <w:p w14:paraId="6A5E02E1" w14:textId="27BCF7EC" w:rsidR="00E90C21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  <w:lang w:val="en-IL"/>
        </w:rPr>
      </w:pPr>
      <w:r w:rsidRPr="008F65B0">
        <w:rPr>
          <w:sz w:val="22"/>
          <w:szCs w:val="22"/>
        </w:rPr>
        <w:t xml:space="preserve">2022, </w:t>
      </w:r>
      <w:r w:rsidRPr="008F65B0">
        <w:rPr>
          <w:b/>
          <w:bCs/>
          <w:sz w:val="22"/>
          <w:szCs w:val="22"/>
        </w:rPr>
        <w:t>Annual Israeli Law and Society Association</w:t>
      </w:r>
      <w:r w:rsidR="00CD6A96" w:rsidRPr="008F65B0">
        <w:rPr>
          <w:b/>
          <w:bCs/>
          <w:sz w:val="22"/>
          <w:szCs w:val="22"/>
        </w:rPr>
        <w:t xml:space="preserve"> Conference</w:t>
      </w:r>
      <w:r w:rsidRPr="008F65B0">
        <w:rPr>
          <w:b/>
          <w:bCs/>
          <w:sz w:val="22"/>
          <w:szCs w:val="22"/>
        </w:rPr>
        <w:t>,</w:t>
      </w:r>
      <w:r w:rsidRPr="008F65B0">
        <w:rPr>
          <w:sz w:val="22"/>
          <w:szCs w:val="22"/>
        </w:rPr>
        <w:t xml:space="preserve"> Peres Academic Center, Rehovot</w:t>
      </w:r>
      <w:r w:rsidR="004443C8" w:rsidRPr="008F65B0">
        <w:rPr>
          <w:sz w:val="22"/>
          <w:szCs w:val="22"/>
        </w:rPr>
        <w:t>, Israel</w:t>
      </w:r>
      <w:r w:rsidRPr="008F65B0">
        <w:rPr>
          <w:sz w:val="22"/>
          <w:szCs w:val="22"/>
        </w:rPr>
        <w:t>—</w:t>
      </w:r>
      <w:r w:rsidRPr="008F65B0">
        <w:rPr>
          <w:i/>
          <w:iCs/>
          <w:sz w:val="22"/>
          <w:szCs w:val="22"/>
          <w:lang w:val="en-IL"/>
        </w:rPr>
        <w:t xml:space="preserve"> Minority groups’ Testimonies before governmental bodies – </w:t>
      </w:r>
      <w:r w:rsidR="002E1FB1">
        <w:rPr>
          <w:i/>
          <w:iCs/>
          <w:sz w:val="22"/>
          <w:szCs w:val="22"/>
          <w:lang w:val="en-IL"/>
        </w:rPr>
        <w:t>A</w:t>
      </w:r>
      <w:r w:rsidRPr="008F65B0">
        <w:rPr>
          <w:i/>
          <w:iCs/>
          <w:sz w:val="22"/>
          <w:szCs w:val="22"/>
          <w:lang w:val="en-IL"/>
        </w:rPr>
        <w:t xml:space="preserve"> Computational Analysis</w:t>
      </w:r>
      <w:r w:rsidRPr="008F65B0">
        <w:rPr>
          <w:i/>
          <w:iCs/>
          <w:sz w:val="22"/>
          <w:szCs w:val="22"/>
        </w:rPr>
        <w:t xml:space="preserve"> </w:t>
      </w:r>
      <w:r w:rsidRPr="008F65B0">
        <w:rPr>
          <w:sz w:val="22"/>
          <w:szCs w:val="22"/>
          <w:lang w:val="en-IL"/>
        </w:rPr>
        <w:t>(</w:t>
      </w:r>
      <w:r w:rsidRPr="008F65B0">
        <w:rPr>
          <w:sz w:val="22"/>
          <w:szCs w:val="22"/>
        </w:rPr>
        <w:t>Presentation</w:t>
      </w:r>
      <w:r w:rsidRPr="008F65B0">
        <w:rPr>
          <w:sz w:val="22"/>
          <w:szCs w:val="22"/>
          <w:lang w:val="en-IL"/>
        </w:rPr>
        <w:t>)</w:t>
      </w:r>
      <w:r w:rsidR="009F02F2" w:rsidRPr="008F65B0">
        <w:rPr>
          <w:sz w:val="22"/>
          <w:szCs w:val="22"/>
          <w:lang w:val="en-IL"/>
        </w:rPr>
        <w:t>.</w:t>
      </w:r>
    </w:p>
    <w:p w14:paraId="33A17490" w14:textId="78973C8E" w:rsidR="00E90C21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  <w:lang w:eastAsia="en-GB"/>
        </w:rPr>
      </w:pPr>
      <w:r w:rsidRPr="008F65B0">
        <w:rPr>
          <w:sz w:val="22"/>
          <w:szCs w:val="22"/>
        </w:rPr>
        <w:t xml:space="preserve">2022, </w:t>
      </w:r>
      <w:r w:rsidRPr="008F65B0">
        <w:rPr>
          <w:b/>
          <w:bCs/>
          <w:sz w:val="22"/>
          <w:szCs w:val="22"/>
        </w:rPr>
        <w:t xml:space="preserve">Annual Public Law Association </w:t>
      </w:r>
      <w:r w:rsidR="00CD6A96" w:rsidRPr="008F65B0">
        <w:rPr>
          <w:b/>
          <w:bCs/>
          <w:sz w:val="22"/>
          <w:szCs w:val="22"/>
        </w:rPr>
        <w:t>Conference</w:t>
      </w:r>
      <w:r w:rsidR="00716803" w:rsidRPr="008F65B0">
        <w:rPr>
          <w:b/>
          <w:bCs/>
          <w:sz w:val="22"/>
          <w:szCs w:val="22"/>
        </w:rPr>
        <w:t xml:space="preserve"> </w:t>
      </w:r>
      <w:r w:rsidR="00716803" w:rsidRPr="008F65B0">
        <w:rPr>
          <w:sz w:val="22"/>
          <w:szCs w:val="22"/>
        </w:rPr>
        <w:t>(I-CON-S)</w:t>
      </w:r>
      <w:r w:rsidRPr="008F65B0">
        <w:rPr>
          <w:sz w:val="22"/>
          <w:szCs w:val="22"/>
          <w:lang w:val="en-IL"/>
        </w:rPr>
        <w:t>,</w:t>
      </w:r>
      <w:r w:rsidRPr="008F65B0">
        <w:rPr>
          <w:sz w:val="22"/>
          <w:szCs w:val="22"/>
        </w:rPr>
        <w:t xml:space="preserve"> Academic Center for Law and Business, Ramat-Gan</w:t>
      </w:r>
      <w:r w:rsidR="004443C8" w:rsidRPr="008F65B0">
        <w:rPr>
          <w:sz w:val="22"/>
          <w:szCs w:val="22"/>
        </w:rPr>
        <w:t>, Israel</w:t>
      </w:r>
      <w:r w:rsidRPr="008F65B0">
        <w:rPr>
          <w:sz w:val="22"/>
          <w:szCs w:val="22"/>
          <w:lang w:val="en-IL"/>
        </w:rPr>
        <w:t>—</w:t>
      </w:r>
      <w:r w:rsidRPr="008F65B0">
        <w:rPr>
          <w:i/>
          <w:iCs/>
          <w:sz w:val="22"/>
          <w:szCs w:val="22"/>
          <w:lang w:val="en-IL"/>
        </w:rPr>
        <w:t xml:space="preserve">Minority groups’ Testimonies before governmental bodies – </w:t>
      </w:r>
      <w:r w:rsidR="002E1FB1">
        <w:rPr>
          <w:i/>
          <w:iCs/>
          <w:sz w:val="22"/>
          <w:szCs w:val="22"/>
          <w:lang w:val="en-IL"/>
        </w:rPr>
        <w:t>A</w:t>
      </w:r>
      <w:r w:rsidRPr="008F65B0">
        <w:rPr>
          <w:i/>
          <w:iCs/>
          <w:sz w:val="22"/>
          <w:szCs w:val="22"/>
          <w:lang w:val="en-IL"/>
        </w:rPr>
        <w:t xml:space="preserve"> Computational Analysis </w:t>
      </w:r>
      <w:r w:rsidRPr="008F65B0">
        <w:rPr>
          <w:sz w:val="22"/>
          <w:szCs w:val="22"/>
          <w:lang w:val="en-IL"/>
        </w:rPr>
        <w:t>(</w:t>
      </w:r>
      <w:r w:rsidRPr="008F65B0">
        <w:rPr>
          <w:sz w:val="22"/>
          <w:szCs w:val="22"/>
        </w:rPr>
        <w:t>Presentation</w:t>
      </w:r>
      <w:r w:rsidRPr="008F65B0">
        <w:rPr>
          <w:sz w:val="22"/>
          <w:szCs w:val="22"/>
          <w:lang w:val="en-IL"/>
        </w:rPr>
        <w:t>)</w:t>
      </w:r>
      <w:r w:rsidR="009F02F2" w:rsidRPr="008F65B0">
        <w:rPr>
          <w:sz w:val="22"/>
          <w:szCs w:val="22"/>
          <w:lang w:val="en-IL"/>
        </w:rPr>
        <w:t>.</w:t>
      </w:r>
    </w:p>
    <w:p w14:paraId="22586C67" w14:textId="69DA690B" w:rsidR="004E1E95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lastRenderedPageBreak/>
        <w:t xml:space="preserve">2022, </w:t>
      </w:r>
      <w:r w:rsidRPr="008F65B0">
        <w:rPr>
          <w:b/>
          <w:bCs/>
          <w:sz w:val="22"/>
          <w:szCs w:val="22"/>
        </w:rPr>
        <w:t>Law and Society Association Annual Conference</w:t>
      </w:r>
      <w:r w:rsidRPr="008F65B0">
        <w:rPr>
          <w:sz w:val="22"/>
          <w:szCs w:val="22"/>
        </w:rPr>
        <w:t>, Lisbon</w:t>
      </w:r>
      <w:r w:rsidR="004443C8" w:rsidRPr="008F65B0">
        <w:rPr>
          <w:sz w:val="22"/>
          <w:szCs w:val="22"/>
        </w:rPr>
        <w:t>, Portugal</w:t>
      </w:r>
      <w:r w:rsidRPr="008F65B0">
        <w:rPr>
          <w:sz w:val="22"/>
          <w:szCs w:val="22"/>
        </w:rPr>
        <w:t xml:space="preserve">— </w:t>
      </w:r>
      <w:r w:rsidRPr="008F65B0">
        <w:rPr>
          <w:i/>
          <w:iCs/>
          <w:sz w:val="22"/>
          <w:szCs w:val="22"/>
        </w:rPr>
        <w:t>The Perfect Victim: Computational Analysis of Sex Crime Cases from the Israeli Legal System</w:t>
      </w:r>
      <w:r w:rsidRPr="008F65B0">
        <w:rPr>
          <w:sz w:val="22"/>
          <w:szCs w:val="22"/>
        </w:rPr>
        <w:t xml:space="preserve"> (presentation)</w:t>
      </w:r>
      <w:r w:rsidR="009F02F2" w:rsidRPr="008F65B0">
        <w:rPr>
          <w:sz w:val="22"/>
          <w:szCs w:val="22"/>
        </w:rPr>
        <w:t>.</w:t>
      </w:r>
    </w:p>
    <w:p w14:paraId="50104E59" w14:textId="4A5D8B21" w:rsidR="00B077D0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2023, </w:t>
      </w:r>
      <w:r w:rsidRPr="008F65B0">
        <w:rPr>
          <w:b/>
          <w:bCs/>
          <w:sz w:val="22"/>
          <w:szCs w:val="22"/>
        </w:rPr>
        <w:t>Online Workshop on Computational Analysis of Law</w:t>
      </w:r>
      <w:r w:rsidRPr="008F65B0">
        <w:rPr>
          <w:sz w:val="22"/>
          <w:szCs w:val="22"/>
        </w:rPr>
        <w:t xml:space="preserve">, </w:t>
      </w:r>
      <w:r w:rsidR="0011351A" w:rsidRPr="008F65B0">
        <w:rPr>
          <w:sz w:val="22"/>
          <w:szCs w:val="22"/>
        </w:rPr>
        <w:t xml:space="preserve">Virtual and </w:t>
      </w:r>
      <w:r w:rsidRPr="008F65B0">
        <w:rPr>
          <w:sz w:val="22"/>
          <w:szCs w:val="22"/>
        </w:rPr>
        <w:t>University of Virginia</w:t>
      </w:r>
      <w:r w:rsidR="0011351A" w:rsidRPr="008F65B0">
        <w:rPr>
          <w:sz w:val="22"/>
          <w:szCs w:val="22"/>
        </w:rPr>
        <w:t>, VA., USA</w:t>
      </w:r>
      <w:r w:rsidRPr="008F65B0">
        <w:rPr>
          <w:sz w:val="22"/>
          <w:szCs w:val="22"/>
        </w:rPr>
        <w:t>—</w:t>
      </w:r>
      <w:r w:rsidRPr="008F65B0">
        <w:rPr>
          <w:i/>
          <w:iCs/>
          <w:sz w:val="22"/>
          <w:szCs w:val="22"/>
        </w:rPr>
        <w:t xml:space="preserve"> The Perfect Victim: Computational Analysis of Sex Crime Cases from the Israeli Legal System</w:t>
      </w:r>
      <w:r w:rsidRPr="008F65B0">
        <w:rPr>
          <w:sz w:val="22"/>
          <w:szCs w:val="22"/>
        </w:rPr>
        <w:t xml:space="preserve"> (presentation)</w:t>
      </w:r>
      <w:r w:rsidR="009F02F2" w:rsidRPr="008F65B0">
        <w:rPr>
          <w:sz w:val="22"/>
          <w:szCs w:val="22"/>
        </w:rPr>
        <w:t>.</w:t>
      </w:r>
    </w:p>
    <w:p w14:paraId="36725709" w14:textId="01AF4297" w:rsidR="00B077D0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2023, </w:t>
      </w:r>
      <w:r w:rsidRPr="008F65B0">
        <w:rPr>
          <w:b/>
          <w:bCs/>
          <w:sz w:val="22"/>
          <w:szCs w:val="22"/>
        </w:rPr>
        <w:t>Biennial Conference of the Standing Group on Regulatory Governance</w:t>
      </w:r>
      <w:r w:rsidRPr="008F65B0">
        <w:rPr>
          <w:sz w:val="22"/>
          <w:szCs w:val="22"/>
        </w:rPr>
        <w:t>, University of Antwerp</w:t>
      </w:r>
      <w:r w:rsidR="0011351A" w:rsidRPr="008F65B0">
        <w:rPr>
          <w:sz w:val="22"/>
          <w:szCs w:val="22"/>
        </w:rPr>
        <w:t xml:space="preserve">, </w:t>
      </w:r>
      <w:r w:rsidR="008A5CA8" w:rsidRPr="008F65B0">
        <w:rPr>
          <w:sz w:val="22"/>
          <w:szCs w:val="22"/>
        </w:rPr>
        <w:t>Belgium</w:t>
      </w:r>
      <w:r w:rsidR="00B077D0" w:rsidRPr="008F65B0">
        <w:rPr>
          <w:sz w:val="22"/>
          <w:szCs w:val="22"/>
        </w:rPr>
        <w:t>—</w:t>
      </w:r>
      <w:r w:rsidR="004F4DB8" w:rsidRPr="008F65B0">
        <w:rPr>
          <w:i/>
          <w:iCs/>
          <w:sz w:val="22"/>
          <w:szCs w:val="22"/>
        </w:rPr>
        <w:t>Regulating Digital Technologies</w:t>
      </w:r>
      <w:r w:rsidRPr="008F65B0">
        <w:rPr>
          <w:sz w:val="22"/>
          <w:szCs w:val="22"/>
        </w:rPr>
        <w:t xml:space="preserve"> (P</w:t>
      </w:r>
      <w:r w:rsidRPr="008F65B0">
        <w:rPr>
          <w:color w:val="0C0C0C"/>
          <w:sz w:val="22"/>
          <w:szCs w:val="22"/>
        </w:rPr>
        <w:t>resentation)</w:t>
      </w:r>
      <w:r w:rsidR="009F02F2" w:rsidRPr="008F65B0">
        <w:rPr>
          <w:color w:val="0C0C0C"/>
          <w:sz w:val="22"/>
          <w:szCs w:val="22"/>
        </w:rPr>
        <w:t>.</w:t>
      </w:r>
    </w:p>
    <w:p w14:paraId="48132453" w14:textId="3B9A46EA" w:rsidR="00E90C21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2023, </w:t>
      </w:r>
      <w:r w:rsidRPr="008F65B0">
        <w:rPr>
          <w:b/>
          <w:bCs/>
          <w:sz w:val="22"/>
          <w:szCs w:val="22"/>
        </w:rPr>
        <w:t>International Conference on Artificial Intelligence and Law</w:t>
      </w:r>
      <w:r w:rsidRPr="008F65B0">
        <w:rPr>
          <w:sz w:val="22"/>
          <w:szCs w:val="22"/>
        </w:rPr>
        <w:t xml:space="preserve"> (ICAIL), University of Minho</w:t>
      </w:r>
      <w:r w:rsidR="008A5CA8" w:rsidRPr="008F65B0">
        <w:rPr>
          <w:sz w:val="22"/>
          <w:szCs w:val="22"/>
        </w:rPr>
        <w:t>, Portugal</w:t>
      </w:r>
      <w:r w:rsidR="00B077D0" w:rsidRPr="008F65B0">
        <w:rPr>
          <w:sz w:val="22"/>
          <w:szCs w:val="22"/>
        </w:rPr>
        <w:t>—</w:t>
      </w:r>
      <w:r w:rsidR="00B077D0" w:rsidRPr="008F65B0">
        <w:rPr>
          <w:i/>
          <w:iCs/>
          <w:sz w:val="22"/>
          <w:szCs w:val="22"/>
        </w:rPr>
        <w:t>The Perfect Victim: Computational Analysis of Judicial Attitudes towards Victims of Sexual Violence</w:t>
      </w:r>
      <w:r w:rsidRPr="008F65B0">
        <w:rPr>
          <w:sz w:val="22"/>
          <w:szCs w:val="22"/>
        </w:rPr>
        <w:t xml:space="preserve"> (P</w:t>
      </w:r>
      <w:r w:rsidRPr="008F65B0">
        <w:rPr>
          <w:color w:val="0C0C0C"/>
          <w:sz w:val="22"/>
          <w:szCs w:val="22"/>
        </w:rPr>
        <w:t>resentation)</w:t>
      </w:r>
      <w:r w:rsidR="009F02F2" w:rsidRPr="008F65B0">
        <w:rPr>
          <w:color w:val="0C0C0C"/>
          <w:sz w:val="22"/>
          <w:szCs w:val="22"/>
        </w:rPr>
        <w:t>.</w:t>
      </w:r>
    </w:p>
    <w:p w14:paraId="216555C0" w14:textId="77E34979" w:rsidR="00E90C21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i/>
          <w:iCs/>
          <w:sz w:val="22"/>
          <w:szCs w:val="22"/>
        </w:rPr>
      </w:pPr>
      <w:r w:rsidRPr="008F65B0">
        <w:rPr>
          <w:sz w:val="22"/>
          <w:szCs w:val="22"/>
        </w:rPr>
        <w:t xml:space="preserve">2023, </w:t>
      </w:r>
      <w:r w:rsidRPr="008F65B0">
        <w:rPr>
          <w:b/>
          <w:bCs/>
          <w:sz w:val="22"/>
          <w:szCs w:val="22"/>
        </w:rPr>
        <w:t>Platform Governance Research Network Conference</w:t>
      </w:r>
      <w:r w:rsidR="008A3376" w:rsidRPr="008F65B0">
        <w:rPr>
          <w:sz w:val="22"/>
          <w:szCs w:val="22"/>
        </w:rPr>
        <w:t xml:space="preserve">, </w:t>
      </w:r>
      <w:r w:rsidRPr="008F65B0">
        <w:rPr>
          <w:sz w:val="22"/>
          <w:szCs w:val="22"/>
        </w:rPr>
        <w:t>Virtual</w:t>
      </w:r>
      <w:r w:rsidR="008C7871" w:rsidRPr="008F65B0">
        <w:rPr>
          <w:sz w:val="22"/>
          <w:szCs w:val="22"/>
        </w:rPr>
        <w:t xml:space="preserve"> </w:t>
      </w:r>
      <w:r w:rsidRPr="008F65B0">
        <w:rPr>
          <w:sz w:val="22"/>
          <w:szCs w:val="22"/>
        </w:rPr>
        <w:t>—</w:t>
      </w:r>
      <w:r w:rsidRPr="008F65B0">
        <w:rPr>
          <w:i/>
          <w:iCs/>
          <w:color w:val="1F1F1F"/>
          <w:sz w:val="22"/>
          <w:szCs w:val="22"/>
          <w:shd w:val="clear" w:color="auto" w:fill="FFFFFF"/>
        </w:rPr>
        <w:t xml:space="preserve">AI and Platform Governance </w:t>
      </w:r>
      <w:r w:rsidRPr="008F65B0">
        <w:rPr>
          <w:sz w:val="22"/>
          <w:szCs w:val="22"/>
        </w:rPr>
        <w:t>(Presentation)</w:t>
      </w:r>
      <w:r w:rsidR="009F02F2" w:rsidRPr="008F65B0">
        <w:rPr>
          <w:sz w:val="22"/>
          <w:szCs w:val="22"/>
        </w:rPr>
        <w:t>.</w:t>
      </w:r>
    </w:p>
    <w:p w14:paraId="0D108382" w14:textId="003393A7" w:rsidR="00982111" w:rsidRPr="008F65B0" w:rsidRDefault="00E90C21" w:rsidP="007B72FB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8F65B0">
        <w:rPr>
          <w:rFonts w:hint="cs"/>
          <w:sz w:val="22"/>
          <w:szCs w:val="22"/>
          <w:rtl/>
        </w:rPr>
        <w:t>2024</w:t>
      </w:r>
      <w:r w:rsidRPr="008F65B0">
        <w:rPr>
          <w:sz w:val="22"/>
          <w:szCs w:val="22"/>
        </w:rPr>
        <w:t xml:space="preserve">, </w:t>
      </w:r>
      <w:r w:rsidRPr="008F65B0">
        <w:rPr>
          <w:b/>
          <w:bCs/>
          <w:sz w:val="22"/>
          <w:szCs w:val="22"/>
        </w:rPr>
        <w:t>Annual Jewish Studies and Digital Humanities Conference</w:t>
      </w:r>
      <w:r w:rsidRPr="008F65B0">
        <w:rPr>
          <w:sz w:val="22"/>
          <w:szCs w:val="22"/>
        </w:rPr>
        <w:t>, University of Potsdam</w:t>
      </w:r>
      <w:r w:rsidR="00A232A0" w:rsidRPr="008F65B0">
        <w:rPr>
          <w:sz w:val="22"/>
          <w:szCs w:val="22"/>
        </w:rPr>
        <w:t>, Germany</w:t>
      </w:r>
      <w:r w:rsidR="00982111" w:rsidRPr="008F65B0">
        <w:rPr>
          <w:sz w:val="22"/>
          <w:szCs w:val="22"/>
        </w:rPr>
        <w:t>—</w:t>
      </w:r>
      <w:r w:rsidR="00982111" w:rsidRPr="008F65B0">
        <w:rPr>
          <w:i/>
          <w:iCs/>
          <w:sz w:val="22"/>
          <w:szCs w:val="22"/>
        </w:rPr>
        <w:t>Emergent Voices: Applying DH methods in a Digital Archive of Testimonies during Wartime</w:t>
      </w:r>
      <w:r w:rsidRPr="008F65B0">
        <w:rPr>
          <w:sz w:val="22"/>
          <w:szCs w:val="22"/>
        </w:rPr>
        <w:t xml:space="preserve"> </w:t>
      </w:r>
      <w:r w:rsidR="00982111" w:rsidRPr="008F65B0">
        <w:rPr>
          <w:sz w:val="22"/>
          <w:szCs w:val="22"/>
        </w:rPr>
        <w:t>(presentation)</w:t>
      </w:r>
      <w:r w:rsidR="009F02F2" w:rsidRPr="008F65B0">
        <w:rPr>
          <w:sz w:val="22"/>
          <w:szCs w:val="22"/>
        </w:rPr>
        <w:t>.</w:t>
      </w:r>
    </w:p>
    <w:p w14:paraId="2EA91EA1" w14:textId="77777777" w:rsidR="00AB287D" w:rsidRPr="008F65B0" w:rsidRDefault="00E90C21" w:rsidP="00AB287D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2024, </w:t>
      </w:r>
      <w:r w:rsidRPr="008F65B0">
        <w:rPr>
          <w:b/>
          <w:bCs/>
          <w:sz w:val="22"/>
          <w:szCs w:val="22"/>
        </w:rPr>
        <w:t>Quantifying the Holocaust</w:t>
      </w:r>
      <w:r w:rsidR="00982111" w:rsidRPr="008F65B0">
        <w:rPr>
          <w:sz w:val="22"/>
          <w:szCs w:val="22"/>
        </w:rPr>
        <w:t>, Paris 1 University,</w:t>
      </w:r>
      <w:r w:rsidR="001B3696" w:rsidRPr="008F65B0">
        <w:rPr>
          <w:sz w:val="22"/>
          <w:szCs w:val="22"/>
        </w:rPr>
        <w:t xml:space="preserve"> France—</w:t>
      </w:r>
      <w:r w:rsidR="00982111" w:rsidRPr="008F65B0">
        <w:rPr>
          <w:sz w:val="22"/>
          <w:szCs w:val="22"/>
        </w:rPr>
        <w:t>Beyond the Fragmented Voice: Harnessing Technology for Collective Listening to Holocaust Testimonies (presentation)</w:t>
      </w:r>
      <w:r w:rsidR="009F02F2" w:rsidRPr="008F65B0">
        <w:rPr>
          <w:sz w:val="22"/>
          <w:szCs w:val="22"/>
        </w:rPr>
        <w:t>.</w:t>
      </w:r>
    </w:p>
    <w:p w14:paraId="16129A88" w14:textId="42A7CDDE" w:rsidR="00E91550" w:rsidRPr="008F65B0" w:rsidRDefault="00E91550" w:rsidP="00471831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2024, </w:t>
      </w:r>
      <w:r w:rsidRPr="008F65B0">
        <w:rPr>
          <w:b/>
          <w:bCs/>
          <w:sz w:val="22"/>
          <w:szCs w:val="22"/>
        </w:rPr>
        <w:t>Annual Digital Humanities Conference</w:t>
      </w:r>
      <w:r w:rsidRPr="008F65B0">
        <w:rPr>
          <w:sz w:val="22"/>
          <w:szCs w:val="22"/>
        </w:rPr>
        <w:t xml:space="preserve"> (DH2024), George Mason University, Washington D.C. and Virtual—</w:t>
      </w:r>
      <w:r w:rsidRPr="008F65B0">
        <w:rPr>
          <w:b/>
          <w:bCs/>
          <w:color w:val="000000"/>
          <w:sz w:val="22"/>
          <w:szCs w:val="22"/>
          <w:shd w:val="clear" w:color="auto" w:fill="F8F8F8"/>
        </w:rPr>
        <w:t xml:space="preserve"> </w:t>
      </w:r>
      <w:r w:rsidRPr="008F65B0">
        <w:rPr>
          <w:sz w:val="22"/>
          <w:szCs w:val="22"/>
        </w:rPr>
        <w:t>Structuring a Digital Archive of Survivor Testimony in Times of Emergency (presentation)</w:t>
      </w:r>
    </w:p>
    <w:p w14:paraId="243ABE56" w14:textId="3D7AF25C" w:rsidR="00CB27A7" w:rsidRPr="008F65B0" w:rsidRDefault="00E90C21" w:rsidP="00E05BE0">
      <w:pPr>
        <w:pStyle w:val="ListParagraph"/>
        <w:numPr>
          <w:ilvl w:val="0"/>
          <w:numId w:val="37"/>
        </w:numPr>
        <w:spacing w:line="360" w:lineRule="auto"/>
        <w:rPr>
          <w:sz w:val="22"/>
          <w:szCs w:val="22"/>
          <w:shd w:val="clear" w:color="auto" w:fill="FFFFFF"/>
        </w:rPr>
      </w:pPr>
      <w:r w:rsidRPr="008F65B0">
        <w:rPr>
          <w:sz w:val="22"/>
          <w:szCs w:val="22"/>
        </w:rPr>
        <w:t>2024,</w:t>
      </w:r>
      <w:r w:rsidRPr="008F65B0">
        <w:rPr>
          <w:b/>
          <w:bCs/>
          <w:sz w:val="22"/>
          <w:szCs w:val="22"/>
        </w:rPr>
        <w:t xml:space="preserve"> Lessons and Legacies</w:t>
      </w:r>
      <w:bookmarkEnd w:id="5"/>
      <w:bookmarkEnd w:id="6"/>
      <w:r w:rsidR="00982111" w:rsidRPr="008F65B0">
        <w:rPr>
          <w:b/>
          <w:bCs/>
          <w:sz w:val="22"/>
          <w:szCs w:val="22"/>
        </w:rPr>
        <w:t xml:space="preserve"> XVII: Languages of the Holocaust</w:t>
      </w:r>
      <w:r w:rsidR="00982111" w:rsidRPr="008F65B0">
        <w:rPr>
          <w:sz w:val="22"/>
          <w:szCs w:val="22"/>
        </w:rPr>
        <w:t xml:space="preserve">, </w:t>
      </w:r>
      <w:r w:rsidR="00CA2A9E" w:rsidRPr="008F65B0">
        <w:rPr>
          <w:sz w:val="22"/>
          <w:szCs w:val="22"/>
        </w:rPr>
        <w:t xml:space="preserve">Claremont McKenna College and the University of Southern California, </w:t>
      </w:r>
      <w:r w:rsidR="00994B42" w:rsidRPr="008F65B0">
        <w:rPr>
          <w:sz w:val="22"/>
          <w:szCs w:val="22"/>
        </w:rPr>
        <w:t>CA., USA</w:t>
      </w:r>
      <w:r w:rsidR="001B3696" w:rsidRPr="008F65B0">
        <w:rPr>
          <w:sz w:val="22"/>
          <w:szCs w:val="22"/>
        </w:rPr>
        <w:t>—</w:t>
      </w:r>
      <w:r w:rsidR="00982111" w:rsidRPr="008F65B0">
        <w:rPr>
          <w:i/>
          <w:iCs/>
          <w:sz w:val="22"/>
          <w:szCs w:val="22"/>
        </w:rPr>
        <w:t xml:space="preserve">Distant reading languages of the Holocaust: Experiments in machine-reading survivor testimony </w:t>
      </w:r>
      <w:r w:rsidR="00982111" w:rsidRPr="008F65B0">
        <w:rPr>
          <w:sz w:val="22"/>
          <w:szCs w:val="22"/>
        </w:rPr>
        <w:t>(presentation)</w:t>
      </w:r>
      <w:r w:rsidR="009F02F2" w:rsidRPr="008F65B0">
        <w:rPr>
          <w:sz w:val="22"/>
          <w:szCs w:val="22"/>
        </w:rPr>
        <w:t>.</w:t>
      </w:r>
    </w:p>
    <w:p w14:paraId="09DC1C84" w14:textId="6FB8362B" w:rsidR="00A74D4E" w:rsidRPr="00A74D4E" w:rsidRDefault="0062294D" w:rsidP="00320E1D">
      <w:pPr>
        <w:pStyle w:val="Heading2"/>
      </w:pPr>
      <w:r>
        <w:t xml:space="preserve">Keynote and </w:t>
      </w:r>
      <w:r w:rsidR="006E047F" w:rsidRPr="008F65B0">
        <w:t xml:space="preserve">Invited Talks </w:t>
      </w:r>
    </w:p>
    <w:p w14:paraId="67B69B1A" w14:textId="77777777" w:rsidR="00A74D4E" w:rsidRPr="008F65B0" w:rsidRDefault="00A74D4E" w:rsidP="00A74D4E">
      <w:pPr>
        <w:pStyle w:val="ListParagraph"/>
        <w:numPr>
          <w:ilvl w:val="0"/>
          <w:numId w:val="38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2022, </w:t>
      </w:r>
      <w:r w:rsidRPr="008F65B0">
        <w:rPr>
          <w:b/>
          <w:bCs/>
          <w:sz w:val="22"/>
          <w:szCs w:val="22"/>
        </w:rPr>
        <w:t>Annual President Haim Herzog international conference on The Role of Law in Diverse Societies Conference</w:t>
      </w:r>
      <w:r w:rsidRPr="008F65B0">
        <w:rPr>
          <w:sz w:val="22"/>
          <w:szCs w:val="22"/>
        </w:rPr>
        <w:t>, Hebrew University of Jerusalem, Israel—</w:t>
      </w:r>
      <w:r w:rsidRPr="008F65B0">
        <w:rPr>
          <w:i/>
          <w:iCs/>
          <w:sz w:val="22"/>
          <w:szCs w:val="22"/>
        </w:rPr>
        <w:t>Voicing the Claims of the Minority: A Computational Analysis of Bedouin Testimonies before Israeli State Mechanisms</w:t>
      </w:r>
      <w:r w:rsidRPr="008F65B0">
        <w:rPr>
          <w:sz w:val="22"/>
          <w:szCs w:val="22"/>
        </w:rPr>
        <w:t xml:space="preserve"> (invited speaker).</w:t>
      </w:r>
    </w:p>
    <w:p w14:paraId="595CBE71" w14:textId="5E7D596A" w:rsidR="006E047F" w:rsidRPr="008F65B0" w:rsidRDefault="006E047F" w:rsidP="007B72FB">
      <w:pPr>
        <w:pStyle w:val="ListParagraph"/>
        <w:numPr>
          <w:ilvl w:val="0"/>
          <w:numId w:val="38"/>
        </w:numPr>
        <w:spacing w:line="360" w:lineRule="auto"/>
        <w:rPr>
          <w:b/>
          <w:bCs/>
          <w:sz w:val="22"/>
          <w:szCs w:val="22"/>
        </w:rPr>
      </w:pPr>
      <w:r w:rsidRPr="008F65B0">
        <w:rPr>
          <w:sz w:val="22"/>
          <w:szCs w:val="22"/>
        </w:rPr>
        <w:t>2022</w:t>
      </w:r>
      <w:r w:rsidRPr="008F65B0">
        <w:rPr>
          <w:b/>
          <w:bCs/>
          <w:sz w:val="22"/>
          <w:szCs w:val="22"/>
        </w:rPr>
        <w:t xml:space="preserve">, </w:t>
      </w:r>
      <w:r w:rsidRPr="008F65B0">
        <w:rPr>
          <w:b/>
          <w:bCs/>
          <w:sz w:val="22"/>
          <w:szCs w:val="22"/>
          <w:shd w:val="clear" w:color="auto" w:fill="FFFFFF"/>
        </w:rPr>
        <w:t xml:space="preserve">Lawyers’ </w:t>
      </w:r>
      <w:r w:rsidR="00AB287D" w:rsidRPr="008F65B0">
        <w:rPr>
          <w:b/>
          <w:bCs/>
          <w:sz w:val="22"/>
          <w:szCs w:val="22"/>
          <w:shd w:val="clear" w:color="auto" w:fill="FFFFFF"/>
        </w:rPr>
        <w:t>C</w:t>
      </w:r>
      <w:r w:rsidRPr="008F65B0">
        <w:rPr>
          <w:b/>
          <w:bCs/>
          <w:sz w:val="22"/>
          <w:szCs w:val="22"/>
          <w:shd w:val="clear" w:color="auto" w:fill="FFFFFF"/>
        </w:rPr>
        <w:t>ircle of the US Holocaust Museum</w:t>
      </w:r>
      <w:r w:rsidRPr="008F65B0">
        <w:rPr>
          <w:sz w:val="22"/>
          <w:szCs w:val="22"/>
          <w:shd w:val="clear" w:color="auto" w:fill="FFFFFF"/>
        </w:rPr>
        <w:t>, Washington DC</w:t>
      </w:r>
      <w:r w:rsidR="001B3696" w:rsidRPr="008F65B0">
        <w:rPr>
          <w:sz w:val="22"/>
          <w:szCs w:val="22"/>
          <w:shd w:val="clear" w:color="auto" w:fill="FFFFFF"/>
        </w:rPr>
        <w:t>, USA</w:t>
      </w:r>
      <w:r w:rsidRPr="008F65B0">
        <w:rPr>
          <w:sz w:val="22"/>
          <w:szCs w:val="22"/>
          <w:shd w:val="clear" w:color="auto" w:fill="FFFFFF"/>
        </w:rPr>
        <w:t>—</w:t>
      </w:r>
      <w:r w:rsidR="009E7460" w:rsidRPr="008F65B0">
        <w:rPr>
          <w:i/>
          <w:iCs/>
          <w:sz w:val="22"/>
          <w:szCs w:val="22"/>
          <w:shd w:val="clear" w:color="auto" w:fill="FFFFFF"/>
        </w:rPr>
        <w:t>Holocaust Research in the Digital Age</w:t>
      </w:r>
      <w:r w:rsidR="009E7460" w:rsidRPr="008F65B0">
        <w:rPr>
          <w:sz w:val="22"/>
          <w:szCs w:val="22"/>
          <w:shd w:val="clear" w:color="auto" w:fill="FFFFFF"/>
        </w:rPr>
        <w:t xml:space="preserve"> </w:t>
      </w:r>
      <w:r w:rsidRPr="008F65B0">
        <w:rPr>
          <w:sz w:val="22"/>
          <w:szCs w:val="22"/>
          <w:shd w:val="clear" w:color="auto" w:fill="FFFFFF"/>
        </w:rPr>
        <w:t>(invited speaker)</w:t>
      </w:r>
      <w:r w:rsidR="009F02F2" w:rsidRPr="002E1FB1">
        <w:rPr>
          <w:sz w:val="22"/>
          <w:szCs w:val="22"/>
          <w:shd w:val="clear" w:color="auto" w:fill="FFFFFF"/>
        </w:rPr>
        <w:t>.</w:t>
      </w:r>
      <w:r w:rsidRPr="008F65B0">
        <w:rPr>
          <w:sz w:val="22"/>
          <w:szCs w:val="22"/>
          <w:shd w:val="clear" w:color="auto" w:fill="FFFFFF"/>
        </w:rPr>
        <w:t xml:space="preserve"> </w:t>
      </w:r>
    </w:p>
    <w:p w14:paraId="2B54CF2E" w14:textId="5F00C05E" w:rsidR="00B26E28" w:rsidRPr="00A74D4E" w:rsidRDefault="006E047F" w:rsidP="00E05BE0">
      <w:pPr>
        <w:pStyle w:val="ListParagraph"/>
        <w:numPr>
          <w:ilvl w:val="0"/>
          <w:numId w:val="38"/>
        </w:numPr>
        <w:spacing w:line="360" w:lineRule="auto"/>
        <w:rPr>
          <w:b/>
          <w:bCs/>
          <w:sz w:val="22"/>
          <w:szCs w:val="22"/>
        </w:rPr>
      </w:pPr>
      <w:r w:rsidRPr="008F65B0">
        <w:rPr>
          <w:sz w:val="22"/>
          <w:szCs w:val="22"/>
        </w:rPr>
        <w:t>2023,</w:t>
      </w:r>
      <w:r w:rsidRPr="008F65B0">
        <w:rPr>
          <w:b/>
          <w:bCs/>
          <w:sz w:val="22"/>
          <w:szCs w:val="22"/>
        </w:rPr>
        <w:t xml:space="preserve"> </w:t>
      </w:r>
      <w:proofErr w:type="spellStart"/>
      <w:r w:rsidRPr="008F65B0">
        <w:rPr>
          <w:b/>
          <w:bCs/>
          <w:sz w:val="22"/>
          <w:szCs w:val="22"/>
        </w:rPr>
        <w:t>DisinfoCon</w:t>
      </w:r>
      <w:proofErr w:type="spellEnd"/>
      <w:r w:rsidRPr="008F65B0">
        <w:rPr>
          <w:sz w:val="22"/>
          <w:szCs w:val="22"/>
        </w:rPr>
        <w:t>, Berlin</w:t>
      </w:r>
      <w:r w:rsidR="00A2603A" w:rsidRPr="008F65B0">
        <w:rPr>
          <w:sz w:val="22"/>
          <w:szCs w:val="22"/>
        </w:rPr>
        <w:t>, Germany</w:t>
      </w:r>
      <w:r w:rsidRPr="008F65B0">
        <w:rPr>
          <w:sz w:val="22"/>
          <w:szCs w:val="22"/>
        </w:rPr>
        <w:t>—</w:t>
      </w:r>
      <w:r w:rsidRPr="008F65B0">
        <w:rPr>
          <w:i/>
          <w:iCs/>
          <w:sz w:val="22"/>
          <w:szCs w:val="22"/>
        </w:rPr>
        <w:t>Will generative AI be the end of democracy?</w:t>
      </w:r>
      <w:r w:rsidRPr="008F65B0">
        <w:rPr>
          <w:sz w:val="22"/>
          <w:szCs w:val="22"/>
        </w:rPr>
        <w:t xml:space="preserve"> (invited speaker)</w:t>
      </w:r>
      <w:r w:rsidR="00A74D4E" w:rsidRPr="00A74D4E">
        <w:rPr>
          <w:sz w:val="22"/>
          <w:szCs w:val="22"/>
        </w:rPr>
        <w:t>.</w:t>
      </w:r>
    </w:p>
    <w:p w14:paraId="02894171" w14:textId="77777777" w:rsidR="003E0D47" w:rsidRPr="008F65B0" w:rsidRDefault="003E0D47" w:rsidP="003E0D47">
      <w:pPr>
        <w:pStyle w:val="ListParagraph"/>
        <w:numPr>
          <w:ilvl w:val="0"/>
          <w:numId w:val="38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2023, </w:t>
      </w:r>
      <w:r w:rsidRPr="008F65B0">
        <w:rPr>
          <w:b/>
          <w:bCs/>
          <w:sz w:val="22"/>
          <w:szCs w:val="22"/>
        </w:rPr>
        <w:t>Algorithmic Analysis of the Law: Natural Legal Language Processing in Hebrew</w:t>
      </w:r>
      <w:r w:rsidRPr="008F65B0">
        <w:rPr>
          <w:sz w:val="22"/>
          <w:szCs w:val="22"/>
        </w:rPr>
        <w:t>, Tel Aviv University, Israel—</w:t>
      </w:r>
      <w:r w:rsidRPr="008F65B0">
        <w:rPr>
          <w:i/>
          <w:iCs/>
          <w:sz w:val="22"/>
          <w:szCs w:val="22"/>
        </w:rPr>
        <w:t>Legal Research in the Age of AI: Toward Qualitative Analysis with Computational Tools</w:t>
      </w:r>
      <w:r w:rsidRPr="008F65B0">
        <w:rPr>
          <w:sz w:val="22"/>
          <w:szCs w:val="22"/>
        </w:rPr>
        <w:t xml:space="preserve"> (keynote speaker).</w:t>
      </w:r>
    </w:p>
    <w:p w14:paraId="18E5AFB0" w14:textId="77777777" w:rsidR="00A74D4E" w:rsidRPr="008F65B0" w:rsidRDefault="00A74D4E" w:rsidP="00A74D4E">
      <w:pPr>
        <w:pStyle w:val="ListParagraph"/>
        <w:numPr>
          <w:ilvl w:val="0"/>
          <w:numId w:val="38"/>
        </w:numPr>
        <w:spacing w:line="360" w:lineRule="auto"/>
        <w:rPr>
          <w:sz w:val="22"/>
          <w:szCs w:val="22"/>
        </w:rPr>
      </w:pPr>
      <w:r w:rsidRPr="008F65B0">
        <w:rPr>
          <w:sz w:val="22"/>
          <w:szCs w:val="22"/>
        </w:rPr>
        <w:t xml:space="preserve">2024, </w:t>
      </w:r>
      <w:r w:rsidRPr="008F65B0">
        <w:rPr>
          <w:b/>
          <w:bCs/>
          <w:sz w:val="22"/>
          <w:szCs w:val="22"/>
        </w:rPr>
        <w:t>Israeli Conference on Human Computer Interaction</w:t>
      </w:r>
      <w:r w:rsidRPr="008F65B0">
        <w:rPr>
          <w:sz w:val="22"/>
          <w:szCs w:val="22"/>
        </w:rPr>
        <w:t xml:space="preserve"> (</w:t>
      </w:r>
      <w:proofErr w:type="spellStart"/>
      <w:r w:rsidRPr="008F65B0">
        <w:rPr>
          <w:sz w:val="22"/>
          <w:szCs w:val="22"/>
        </w:rPr>
        <w:t>IsraHCI</w:t>
      </w:r>
      <w:proofErr w:type="spellEnd"/>
      <w:r w:rsidRPr="008F65B0">
        <w:rPr>
          <w:sz w:val="22"/>
          <w:szCs w:val="22"/>
        </w:rPr>
        <w:t xml:space="preserve">), Tel Aviv University, Israel— </w:t>
      </w:r>
      <w:r w:rsidRPr="008F65B0">
        <w:rPr>
          <w:i/>
          <w:iCs/>
          <w:sz w:val="22"/>
          <w:szCs w:val="22"/>
        </w:rPr>
        <w:t xml:space="preserve">Edut710: Human-Computer Interactions in Building an Archive of October 7th Survivor Testimonies </w:t>
      </w:r>
      <w:r w:rsidRPr="008F65B0">
        <w:rPr>
          <w:sz w:val="22"/>
          <w:szCs w:val="22"/>
        </w:rPr>
        <w:t>(keynote speaker).</w:t>
      </w:r>
    </w:p>
    <w:p w14:paraId="34AB7E76" w14:textId="77777777" w:rsidR="00B26E28" w:rsidRPr="008F65B0" w:rsidRDefault="00D7097C" w:rsidP="00320E1D">
      <w:pPr>
        <w:pStyle w:val="Heading2"/>
      </w:pPr>
      <w:r w:rsidRPr="008F65B0">
        <w:lastRenderedPageBreak/>
        <w:t>Patents</w:t>
      </w:r>
    </w:p>
    <w:p w14:paraId="0324DF1F" w14:textId="0B7AFBA2" w:rsidR="003025B9" w:rsidRPr="00FC5CE2" w:rsidRDefault="003025B9" w:rsidP="007B72FB">
      <w:pPr>
        <w:pStyle w:val="ListParagraph"/>
        <w:spacing w:before="0" w:after="0" w:line="360" w:lineRule="auto"/>
        <w:rPr>
          <w:color w:val="000000" w:themeColor="text1"/>
          <w:sz w:val="22"/>
          <w:szCs w:val="22"/>
          <w:rtl/>
        </w:rPr>
      </w:pPr>
      <w:r w:rsidRPr="008F65B0">
        <w:rPr>
          <w:color w:val="000000" w:themeColor="text1"/>
          <w:sz w:val="22"/>
          <w:szCs w:val="22"/>
        </w:rPr>
        <w:t>None</w:t>
      </w:r>
      <w:r w:rsidR="009F02F2" w:rsidRPr="008F65B0">
        <w:rPr>
          <w:color w:val="000000" w:themeColor="text1"/>
          <w:sz w:val="22"/>
          <w:szCs w:val="22"/>
        </w:rPr>
        <w:t>.</w:t>
      </w:r>
    </w:p>
    <w:sectPr w:rsidR="003025B9" w:rsidRPr="00FC5CE2" w:rsidSect="00D61709">
      <w:headerReference w:type="even" r:id="rId16"/>
      <w:headerReference w:type="default" r:id="rId17"/>
      <w:footerReference w:type="even" r:id="rId18"/>
      <w:footerReference w:type="default" r:id="rId19"/>
      <w:pgSz w:w="11906" w:h="16838"/>
      <w:pgMar w:top="851" w:right="851" w:bottom="426" w:left="567" w:header="720" w:footer="720" w:gutter="0"/>
      <w:cols w:space="720"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44EFA" w14:textId="77777777" w:rsidR="00407A97" w:rsidRDefault="00407A97" w:rsidP="004A1485">
      <w:pPr>
        <w:spacing w:before="0" w:after="0"/>
      </w:pPr>
      <w:r>
        <w:separator/>
      </w:r>
    </w:p>
  </w:endnote>
  <w:endnote w:type="continuationSeparator" w:id="0">
    <w:p w14:paraId="16467F8B" w14:textId="77777777" w:rsidR="00407A97" w:rsidRDefault="00407A97" w:rsidP="004A148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Barlow SemiBold">
    <w:panose1 w:val="00000700000000000000"/>
    <w:charset w:val="4D"/>
    <w:family w:val="auto"/>
    <w:pitch w:val="variable"/>
    <w:sig w:usb0="20000007" w:usb1="00000000" w:usb2="00000000" w:usb3="00000000" w:csb0="00000193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0357831"/>
      <w:docPartObj>
        <w:docPartGallery w:val="Page Numbers (Bottom of Page)"/>
        <w:docPartUnique/>
      </w:docPartObj>
    </w:sdtPr>
    <w:sdtContent>
      <w:p w14:paraId="21A47C28" w14:textId="16DDCE6A" w:rsidR="006328E3" w:rsidRDefault="006328E3" w:rsidP="00792BED">
        <w:pPr>
          <w:pStyle w:val="Footer"/>
          <w:framePr w:wrap="none" w:vAnchor="text" w:h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72EAB38" w14:textId="77777777" w:rsidR="006328E3" w:rsidRDefault="006328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E64E" w14:textId="77777777" w:rsidR="00AC23B9" w:rsidRDefault="00AC23B9" w:rsidP="00792BED">
    <w:pPr>
      <w:pStyle w:val="Footer"/>
      <w:framePr w:wrap="none" w:vAnchor="text" w:hAnchor="text" w:xAlign="center" w:y="1"/>
      <w:rPr>
        <w:rStyle w:val="PageNumber"/>
      </w:rPr>
    </w:pPr>
  </w:p>
  <w:sdt>
    <w:sdtPr>
      <w:rPr>
        <w:rStyle w:val="PageNumber"/>
      </w:rPr>
      <w:id w:val="532998306"/>
      <w:docPartObj>
        <w:docPartGallery w:val="Page Numbers (Bottom of Page)"/>
        <w:docPartUnique/>
      </w:docPartObj>
    </w:sdtPr>
    <w:sdtContent>
      <w:p w14:paraId="509C410F" w14:textId="52E2F0F6" w:rsidR="006328E3" w:rsidRDefault="006328E3" w:rsidP="00AC23B9">
        <w:pPr>
          <w:pStyle w:val="Footer"/>
          <w:framePr w:wrap="none" w:vAnchor="text" w:hAnchor="text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8A6F75" w14:textId="77777777" w:rsidR="00AC23B9" w:rsidRDefault="00AC2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790FD" w14:textId="77777777" w:rsidR="00407A97" w:rsidRDefault="00407A97" w:rsidP="004A1485">
      <w:pPr>
        <w:spacing w:before="0" w:after="0"/>
      </w:pPr>
      <w:r>
        <w:separator/>
      </w:r>
    </w:p>
  </w:footnote>
  <w:footnote w:type="continuationSeparator" w:id="0">
    <w:p w14:paraId="744BDCAE" w14:textId="77777777" w:rsidR="00407A97" w:rsidRDefault="00407A97" w:rsidP="004A148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5A79" w14:textId="77777777" w:rsidR="00E472A9" w:rsidRDefault="00F54A49" w:rsidP="00F54A49">
    <w:pPr>
      <w:pStyle w:val="Header"/>
      <w:rPr>
        <w:rStyle w:val="PageNumber"/>
        <w:rFonts w:eastAsiaTheme="minorEastAsia"/>
        <w:szCs w:val="20"/>
        <w:lang w:eastAsia="en-US"/>
      </w:rPr>
    </w:pPr>
    <w:r>
      <w:rPr>
        <w:rStyle w:val="PageNumber"/>
        <w:rFonts w:eastAsiaTheme="minorEastAsia"/>
        <w:rtl/>
      </w:rPr>
      <w:fldChar w:fldCharType="begin"/>
    </w:r>
    <w:r>
      <w:rPr>
        <w:rStyle w:val="PageNumber"/>
        <w:rFonts w:eastAsiaTheme="minorEastAsia"/>
        <w:szCs w:val="20"/>
        <w:lang w:eastAsia="en-US"/>
      </w:rPr>
      <w:instrText xml:space="preserve">PAGE  </w:instrText>
    </w:r>
    <w:r>
      <w:rPr>
        <w:rStyle w:val="PageNumber"/>
        <w:rFonts w:eastAsiaTheme="minorEastAsia"/>
        <w:rtl/>
      </w:rPr>
      <w:fldChar w:fldCharType="separate"/>
    </w:r>
    <w:r>
      <w:rPr>
        <w:rStyle w:val="PageNumber"/>
        <w:rFonts w:eastAsiaTheme="minorEastAsia"/>
        <w:rtl/>
        <w:lang w:eastAsia="en-US"/>
      </w:rPr>
      <w:t>1</w:t>
    </w:r>
    <w:r>
      <w:rPr>
        <w:rStyle w:val="PageNumber"/>
        <w:rFonts w:eastAsiaTheme="minorEastAsia"/>
        <w:rtl/>
      </w:rPr>
      <w:fldChar w:fldCharType="end"/>
    </w:r>
  </w:p>
  <w:p w14:paraId="11F7B465" w14:textId="77777777" w:rsidR="00E472A9" w:rsidRDefault="00E472A9" w:rsidP="00F54A49">
    <w:pPr>
      <w:pStyle w:val="Header"/>
      <w:rPr>
        <w:lang w:eastAsia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4046C" w14:textId="7334FA44" w:rsidR="00E472A9" w:rsidRDefault="00F54A49" w:rsidP="00944496">
    <w:pPr>
      <w:pStyle w:val="Header"/>
      <w:rPr>
        <w:sz w:val="20"/>
        <w:szCs w:val="20"/>
      </w:rPr>
    </w:pPr>
    <w:r w:rsidRPr="0095203E">
      <w:rPr>
        <w:sz w:val="20"/>
        <w:szCs w:val="20"/>
      </w:rPr>
      <w:t xml:space="preserve">Keydar, CV and Publications, </w:t>
    </w:r>
    <w:r w:rsidR="002152CA">
      <w:rPr>
        <w:sz w:val="20"/>
        <w:szCs w:val="20"/>
      </w:rPr>
      <w:t>January</w:t>
    </w:r>
    <w:r w:rsidR="004E6932">
      <w:rPr>
        <w:sz w:val="20"/>
        <w:szCs w:val="20"/>
      </w:rPr>
      <w:t xml:space="preserve"> 202</w:t>
    </w:r>
    <w:r w:rsidR="002152CA">
      <w:rPr>
        <w:sz w:val="20"/>
        <w:szCs w:val="20"/>
      </w:rPr>
      <w:t>5</w:t>
    </w:r>
    <w:r w:rsidRPr="0095203E">
      <w:rPr>
        <w:sz w:val="20"/>
        <w:szCs w:val="20"/>
      </w:rPr>
      <w:t xml:space="preserve">                                        </w:t>
    </w:r>
    <w:r w:rsidRPr="0095203E">
      <w:rPr>
        <w:sz w:val="20"/>
        <w:szCs w:val="20"/>
      </w:rPr>
      <w:tab/>
    </w:r>
    <w:r w:rsidRPr="0095203E">
      <w:rPr>
        <w:sz w:val="20"/>
        <w:szCs w:val="20"/>
      </w:rPr>
      <w:tab/>
    </w:r>
    <w:r w:rsidRPr="0095203E">
      <w:rPr>
        <w:sz w:val="20"/>
        <w:szCs w:val="20"/>
      </w:rPr>
      <w:tab/>
    </w:r>
    <w:r w:rsidRPr="0095203E">
      <w:rPr>
        <w:sz w:val="20"/>
        <w:szCs w:val="20"/>
      </w:rPr>
      <w:tab/>
    </w:r>
    <w:r w:rsidRPr="0095203E">
      <w:rPr>
        <w:sz w:val="20"/>
        <w:szCs w:val="20"/>
      </w:rPr>
      <w:tab/>
      <w:t xml:space="preserve"> </w:t>
    </w:r>
  </w:p>
  <w:p w14:paraId="746A99FB" w14:textId="77777777" w:rsidR="004A003B" w:rsidRPr="0095203E" w:rsidRDefault="004A003B" w:rsidP="004A003B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175E"/>
    <w:multiLevelType w:val="hybridMultilevel"/>
    <w:tmpl w:val="D7EE86E4"/>
    <w:lvl w:ilvl="0" w:tplc="47DAFD5E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7716"/>
    <w:multiLevelType w:val="hybridMultilevel"/>
    <w:tmpl w:val="6E067254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lang w:bidi="he-I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E2D99"/>
    <w:multiLevelType w:val="hybridMultilevel"/>
    <w:tmpl w:val="2572D328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7029D"/>
    <w:multiLevelType w:val="hybridMultilevel"/>
    <w:tmpl w:val="EBE686EC"/>
    <w:lvl w:ilvl="0" w:tplc="A1969D86">
      <w:start w:val="2013"/>
      <w:numFmt w:val="bullet"/>
      <w:lvlText w:val="-"/>
      <w:lvlJc w:val="left"/>
      <w:pPr>
        <w:ind w:left="1616" w:hanging="360"/>
      </w:pPr>
      <w:rPr>
        <w:rFonts w:ascii="Times New Roman" w:eastAsia="Times New Roman" w:hAnsi="Times New Roman" w:hint="default"/>
      </w:rPr>
    </w:lvl>
    <w:lvl w:ilvl="1" w:tplc="9D88FFEC" w:tentative="1">
      <w:start w:val="1"/>
      <w:numFmt w:val="bullet"/>
      <w:lvlText w:val="o"/>
      <w:lvlJc w:val="left"/>
      <w:pPr>
        <w:ind w:left="2336" w:hanging="360"/>
      </w:pPr>
      <w:rPr>
        <w:rFonts w:ascii="Courier New" w:hAnsi="Courier New" w:hint="default"/>
      </w:rPr>
    </w:lvl>
    <w:lvl w:ilvl="2" w:tplc="C2803FAA" w:tentative="1">
      <w:start w:val="1"/>
      <w:numFmt w:val="bullet"/>
      <w:lvlText w:val=""/>
      <w:lvlJc w:val="left"/>
      <w:pPr>
        <w:ind w:left="3056" w:hanging="360"/>
      </w:pPr>
      <w:rPr>
        <w:rFonts w:ascii="Wingdings" w:hAnsi="Wingdings" w:hint="default"/>
      </w:rPr>
    </w:lvl>
    <w:lvl w:ilvl="3" w:tplc="AABED598" w:tentative="1">
      <w:start w:val="1"/>
      <w:numFmt w:val="bullet"/>
      <w:lvlText w:val=""/>
      <w:lvlJc w:val="left"/>
      <w:pPr>
        <w:ind w:left="3776" w:hanging="360"/>
      </w:pPr>
      <w:rPr>
        <w:rFonts w:ascii="Symbol" w:hAnsi="Symbol" w:hint="default"/>
      </w:rPr>
    </w:lvl>
    <w:lvl w:ilvl="4" w:tplc="D9D432AC" w:tentative="1">
      <w:start w:val="1"/>
      <w:numFmt w:val="bullet"/>
      <w:lvlText w:val="o"/>
      <w:lvlJc w:val="left"/>
      <w:pPr>
        <w:ind w:left="4496" w:hanging="360"/>
      </w:pPr>
      <w:rPr>
        <w:rFonts w:ascii="Courier New" w:hAnsi="Courier New" w:hint="default"/>
      </w:rPr>
    </w:lvl>
    <w:lvl w:ilvl="5" w:tplc="4DC61874" w:tentative="1">
      <w:start w:val="1"/>
      <w:numFmt w:val="bullet"/>
      <w:lvlText w:val=""/>
      <w:lvlJc w:val="left"/>
      <w:pPr>
        <w:ind w:left="5216" w:hanging="360"/>
      </w:pPr>
      <w:rPr>
        <w:rFonts w:ascii="Wingdings" w:hAnsi="Wingdings" w:hint="default"/>
      </w:rPr>
    </w:lvl>
    <w:lvl w:ilvl="6" w:tplc="813A2C8E" w:tentative="1">
      <w:start w:val="1"/>
      <w:numFmt w:val="bullet"/>
      <w:lvlText w:val=""/>
      <w:lvlJc w:val="left"/>
      <w:pPr>
        <w:ind w:left="5936" w:hanging="360"/>
      </w:pPr>
      <w:rPr>
        <w:rFonts w:ascii="Symbol" w:hAnsi="Symbol" w:hint="default"/>
      </w:rPr>
    </w:lvl>
    <w:lvl w:ilvl="7" w:tplc="C83E8478" w:tentative="1">
      <w:start w:val="1"/>
      <w:numFmt w:val="bullet"/>
      <w:lvlText w:val="o"/>
      <w:lvlJc w:val="left"/>
      <w:pPr>
        <w:ind w:left="6656" w:hanging="360"/>
      </w:pPr>
      <w:rPr>
        <w:rFonts w:ascii="Courier New" w:hAnsi="Courier New" w:hint="default"/>
      </w:rPr>
    </w:lvl>
    <w:lvl w:ilvl="8" w:tplc="7EFABA24" w:tentative="1">
      <w:start w:val="1"/>
      <w:numFmt w:val="bullet"/>
      <w:lvlText w:val=""/>
      <w:lvlJc w:val="left"/>
      <w:pPr>
        <w:ind w:left="7376" w:hanging="360"/>
      </w:pPr>
      <w:rPr>
        <w:rFonts w:ascii="Wingdings" w:hAnsi="Wingdings" w:hint="default"/>
      </w:rPr>
    </w:lvl>
  </w:abstractNum>
  <w:abstractNum w:abstractNumId="4" w15:restartNumberingAfterBreak="0">
    <w:nsid w:val="0E4400CE"/>
    <w:multiLevelType w:val="hybridMultilevel"/>
    <w:tmpl w:val="84D454C2"/>
    <w:lvl w:ilvl="0" w:tplc="F28A33DA">
      <w:start w:val="1"/>
      <w:numFmt w:val="upp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9B0806"/>
    <w:multiLevelType w:val="hybridMultilevel"/>
    <w:tmpl w:val="2B6408FC"/>
    <w:lvl w:ilvl="0" w:tplc="2D9C01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45619"/>
    <w:multiLevelType w:val="hybridMultilevel"/>
    <w:tmpl w:val="C100B7F8"/>
    <w:lvl w:ilvl="0" w:tplc="4B881A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81FB1"/>
    <w:multiLevelType w:val="multilevel"/>
    <w:tmpl w:val="12C2F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20411261"/>
    <w:multiLevelType w:val="hybridMultilevel"/>
    <w:tmpl w:val="01B0FD60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402190"/>
    <w:multiLevelType w:val="multilevel"/>
    <w:tmpl w:val="6EF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01853"/>
    <w:multiLevelType w:val="hybridMultilevel"/>
    <w:tmpl w:val="F8F20EBE"/>
    <w:lvl w:ilvl="0" w:tplc="04090015">
      <w:start w:val="1"/>
      <w:numFmt w:val="upperLetter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3B5F23"/>
    <w:multiLevelType w:val="hybridMultilevel"/>
    <w:tmpl w:val="6E067254"/>
    <w:lvl w:ilvl="0" w:tplc="59AA566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lang w:bidi="he-I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6604D7"/>
    <w:multiLevelType w:val="hybridMultilevel"/>
    <w:tmpl w:val="872E8594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5F456E"/>
    <w:multiLevelType w:val="hybridMultilevel"/>
    <w:tmpl w:val="903A7322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5D2EBB"/>
    <w:multiLevelType w:val="hybridMultilevel"/>
    <w:tmpl w:val="19E6F06C"/>
    <w:lvl w:ilvl="0" w:tplc="E292B6FE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F75A4"/>
    <w:multiLevelType w:val="hybridMultilevel"/>
    <w:tmpl w:val="DD7C6334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C633A"/>
    <w:multiLevelType w:val="hybridMultilevel"/>
    <w:tmpl w:val="36B8BDBE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4D10B6"/>
    <w:multiLevelType w:val="hybridMultilevel"/>
    <w:tmpl w:val="8EC0C772"/>
    <w:lvl w:ilvl="0" w:tplc="F41695CC">
      <w:start w:val="1"/>
      <w:numFmt w:val="decimal"/>
      <w:lvlText w:val="%1."/>
      <w:lvlJc w:val="right"/>
      <w:pPr>
        <w:ind w:left="114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18" w15:restartNumberingAfterBreak="0">
    <w:nsid w:val="41650121"/>
    <w:multiLevelType w:val="hybridMultilevel"/>
    <w:tmpl w:val="903A732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D57209"/>
    <w:multiLevelType w:val="multilevel"/>
    <w:tmpl w:val="46DA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226E76"/>
    <w:multiLevelType w:val="multilevel"/>
    <w:tmpl w:val="D10A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365FD"/>
    <w:multiLevelType w:val="multilevel"/>
    <w:tmpl w:val="B39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4E218B"/>
    <w:multiLevelType w:val="hybridMultilevel"/>
    <w:tmpl w:val="18A27D14"/>
    <w:lvl w:ilvl="0" w:tplc="F41695C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96632A"/>
    <w:multiLevelType w:val="hybridMultilevel"/>
    <w:tmpl w:val="88546A4C"/>
    <w:lvl w:ilvl="0" w:tplc="6DD27A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1B3017"/>
    <w:multiLevelType w:val="hybridMultilevel"/>
    <w:tmpl w:val="E33E4F42"/>
    <w:lvl w:ilvl="0" w:tplc="0250FAAC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2090F0">
      <w:start w:val="1"/>
      <w:numFmt w:val="lowerLetter"/>
      <w:lvlText w:val="%2."/>
      <w:lvlJc w:val="left"/>
      <w:pPr>
        <w:ind w:left="1440" w:hanging="360"/>
      </w:pPr>
    </w:lvl>
    <w:lvl w:ilvl="2" w:tplc="74D22108">
      <w:start w:val="1"/>
      <w:numFmt w:val="lowerRoman"/>
      <w:lvlText w:val="%3."/>
      <w:lvlJc w:val="right"/>
      <w:pPr>
        <w:ind w:left="2160" w:hanging="180"/>
      </w:pPr>
    </w:lvl>
    <w:lvl w:ilvl="3" w:tplc="B284FCAC" w:tentative="1">
      <w:start w:val="1"/>
      <w:numFmt w:val="decimal"/>
      <w:lvlText w:val="%4."/>
      <w:lvlJc w:val="left"/>
      <w:pPr>
        <w:ind w:left="2880" w:hanging="360"/>
      </w:pPr>
    </w:lvl>
    <w:lvl w:ilvl="4" w:tplc="0186A8B4" w:tentative="1">
      <w:start w:val="1"/>
      <w:numFmt w:val="lowerLetter"/>
      <w:lvlText w:val="%5."/>
      <w:lvlJc w:val="left"/>
      <w:pPr>
        <w:ind w:left="3600" w:hanging="360"/>
      </w:pPr>
    </w:lvl>
    <w:lvl w:ilvl="5" w:tplc="6C08DF92" w:tentative="1">
      <w:start w:val="1"/>
      <w:numFmt w:val="lowerRoman"/>
      <w:lvlText w:val="%6."/>
      <w:lvlJc w:val="right"/>
      <w:pPr>
        <w:ind w:left="4320" w:hanging="180"/>
      </w:pPr>
    </w:lvl>
    <w:lvl w:ilvl="6" w:tplc="98768366" w:tentative="1">
      <w:start w:val="1"/>
      <w:numFmt w:val="decimal"/>
      <w:lvlText w:val="%7."/>
      <w:lvlJc w:val="left"/>
      <w:pPr>
        <w:ind w:left="5040" w:hanging="360"/>
      </w:pPr>
    </w:lvl>
    <w:lvl w:ilvl="7" w:tplc="84AC31F4" w:tentative="1">
      <w:start w:val="1"/>
      <w:numFmt w:val="lowerLetter"/>
      <w:lvlText w:val="%8."/>
      <w:lvlJc w:val="left"/>
      <w:pPr>
        <w:ind w:left="5760" w:hanging="360"/>
      </w:pPr>
    </w:lvl>
    <w:lvl w:ilvl="8" w:tplc="E72C1F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3F504E"/>
    <w:multiLevelType w:val="hybridMultilevel"/>
    <w:tmpl w:val="903A732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15E195D"/>
    <w:multiLevelType w:val="hybridMultilevel"/>
    <w:tmpl w:val="01B0FD60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887A35"/>
    <w:multiLevelType w:val="hybridMultilevel"/>
    <w:tmpl w:val="AD0E862A"/>
    <w:lvl w:ilvl="0" w:tplc="A1C69BB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CF1873"/>
    <w:multiLevelType w:val="multilevel"/>
    <w:tmpl w:val="425A0ADC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9" w15:restartNumberingAfterBreak="0">
    <w:nsid w:val="682B7E49"/>
    <w:multiLevelType w:val="hybridMultilevel"/>
    <w:tmpl w:val="2E107382"/>
    <w:lvl w:ilvl="0" w:tplc="9B9ACC1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202BAA"/>
    <w:multiLevelType w:val="multilevel"/>
    <w:tmpl w:val="A1B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773F53"/>
    <w:multiLevelType w:val="hybridMultilevel"/>
    <w:tmpl w:val="5DA867F6"/>
    <w:lvl w:ilvl="0" w:tplc="F7D2FB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DE3345"/>
    <w:multiLevelType w:val="multilevel"/>
    <w:tmpl w:val="545229BC"/>
    <w:lvl w:ilvl="0">
      <w:start w:val="2024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980" w:hanging="6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76707B5D"/>
    <w:multiLevelType w:val="hybridMultilevel"/>
    <w:tmpl w:val="018EE034"/>
    <w:lvl w:ilvl="0" w:tplc="DFC424F2">
      <w:start w:val="1"/>
      <w:numFmt w:val="decimal"/>
      <w:lvlText w:val="%1)"/>
      <w:lvlJc w:val="left"/>
      <w:pPr>
        <w:ind w:left="720" w:hanging="360"/>
      </w:pPr>
      <w:rPr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7F3EB6"/>
    <w:multiLevelType w:val="hybridMultilevel"/>
    <w:tmpl w:val="7A08F5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7A5B96"/>
    <w:multiLevelType w:val="hybridMultilevel"/>
    <w:tmpl w:val="872E8594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D72AB1"/>
    <w:multiLevelType w:val="hybridMultilevel"/>
    <w:tmpl w:val="90C448DE"/>
    <w:lvl w:ilvl="0" w:tplc="045CBCFE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D17EE2"/>
    <w:multiLevelType w:val="multilevel"/>
    <w:tmpl w:val="EF44C26E"/>
    <w:lvl w:ilvl="0">
      <w:start w:val="2024"/>
      <w:numFmt w:val="decimal"/>
      <w:lvlText w:val="%1"/>
      <w:lvlJc w:val="left"/>
      <w:pPr>
        <w:ind w:left="960" w:hanging="960"/>
      </w:pPr>
      <w:rPr>
        <w:rFonts w:hint="default"/>
      </w:rPr>
    </w:lvl>
    <w:lvl w:ilvl="1">
      <w:start w:val="2025"/>
      <w:numFmt w:val="decimal"/>
      <w:lvlText w:val="%1-%2"/>
      <w:lvlJc w:val="left"/>
      <w:pPr>
        <w:ind w:left="1320" w:hanging="9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680" w:hanging="96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040" w:hanging="9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num w:numId="1" w16cid:durableId="978876286">
    <w:abstractNumId w:val="28"/>
  </w:num>
  <w:num w:numId="2" w16cid:durableId="933703516">
    <w:abstractNumId w:val="28"/>
  </w:num>
  <w:num w:numId="3" w16cid:durableId="265503158">
    <w:abstractNumId w:val="7"/>
  </w:num>
  <w:num w:numId="4" w16cid:durableId="1521578889">
    <w:abstractNumId w:val="24"/>
  </w:num>
  <w:num w:numId="5" w16cid:durableId="1322125812">
    <w:abstractNumId w:val="3"/>
  </w:num>
  <w:num w:numId="6" w16cid:durableId="1652901697">
    <w:abstractNumId w:val="24"/>
    <w:lvlOverride w:ilvl="0">
      <w:startOverride w:val="1"/>
    </w:lvlOverride>
  </w:num>
  <w:num w:numId="7" w16cid:durableId="1403599128">
    <w:abstractNumId w:val="24"/>
    <w:lvlOverride w:ilvl="0">
      <w:startOverride w:val="1"/>
    </w:lvlOverride>
  </w:num>
  <w:num w:numId="8" w16cid:durableId="2032760743">
    <w:abstractNumId w:val="24"/>
    <w:lvlOverride w:ilvl="0">
      <w:startOverride w:val="1"/>
    </w:lvlOverride>
  </w:num>
  <w:num w:numId="9" w16cid:durableId="1921326404">
    <w:abstractNumId w:val="21"/>
  </w:num>
  <w:num w:numId="10" w16cid:durableId="1996178457">
    <w:abstractNumId w:val="27"/>
  </w:num>
  <w:num w:numId="11" w16cid:durableId="67117798">
    <w:abstractNumId w:val="9"/>
  </w:num>
  <w:num w:numId="12" w16cid:durableId="1052852545">
    <w:abstractNumId w:val="30"/>
  </w:num>
  <w:num w:numId="13" w16cid:durableId="1474056365">
    <w:abstractNumId w:val="20"/>
  </w:num>
  <w:num w:numId="14" w16cid:durableId="1687517416">
    <w:abstractNumId w:val="11"/>
  </w:num>
  <w:num w:numId="15" w16cid:durableId="1351375475">
    <w:abstractNumId w:val="2"/>
  </w:num>
  <w:num w:numId="16" w16cid:durableId="1012491027">
    <w:abstractNumId w:val="26"/>
  </w:num>
  <w:num w:numId="17" w16cid:durableId="966352890">
    <w:abstractNumId w:val="1"/>
  </w:num>
  <w:num w:numId="18" w16cid:durableId="1486824155">
    <w:abstractNumId w:val="24"/>
  </w:num>
  <w:num w:numId="19" w16cid:durableId="1558853422">
    <w:abstractNumId w:val="8"/>
  </w:num>
  <w:num w:numId="20" w16cid:durableId="1459452539">
    <w:abstractNumId w:val="24"/>
  </w:num>
  <w:num w:numId="21" w16cid:durableId="2116708190">
    <w:abstractNumId w:val="24"/>
  </w:num>
  <w:num w:numId="22" w16cid:durableId="1730574640">
    <w:abstractNumId w:val="24"/>
  </w:num>
  <w:num w:numId="23" w16cid:durableId="1275018611">
    <w:abstractNumId w:val="34"/>
  </w:num>
  <w:num w:numId="24" w16cid:durableId="397435913">
    <w:abstractNumId w:val="5"/>
  </w:num>
  <w:num w:numId="25" w16cid:durableId="613445240">
    <w:abstractNumId w:val="5"/>
    <w:lvlOverride w:ilvl="0">
      <w:startOverride w:val="1"/>
    </w:lvlOverride>
  </w:num>
  <w:num w:numId="26" w16cid:durableId="1715815101">
    <w:abstractNumId w:val="4"/>
  </w:num>
  <w:num w:numId="27" w16cid:durableId="1530528225">
    <w:abstractNumId w:val="6"/>
  </w:num>
  <w:num w:numId="28" w16cid:durableId="932709323">
    <w:abstractNumId w:val="22"/>
  </w:num>
  <w:num w:numId="29" w16cid:durableId="769158544">
    <w:abstractNumId w:val="12"/>
  </w:num>
  <w:num w:numId="30" w16cid:durableId="1249652851">
    <w:abstractNumId w:val="35"/>
  </w:num>
  <w:num w:numId="31" w16cid:durableId="1813785877">
    <w:abstractNumId w:val="23"/>
  </w:num>
  <w:num w:numId="32" w16cid:durableId="1529224190">
    <w:abstractNumId w:val="15"/>
  </w:num>
  <w:num w:numId="33" w16cid:durableId="933585836">
    <w:abstractNumId w:val="0"/>
  </w:num>
  <w:num w:numId="34" w16cid:durableId="833033292">
    <w:abstractNumId w:val="0"/>
    <w:lvlOverride w:ilvl="0">
      <w:startOverride w:val="1"/>
    </w:lvlOverride>
  </w:num>
  <w:num w:numId="35" w16cid:durableId="776097443">
    <w:abstractNumId w:val="31"/>
  </w:num>
  <w:num w:numId="36" w16cid:durableId="1641769952">
    <w:abstractNumId w:val="14"/>
  </w:num>
  <w:num w:numId="37" w16cid:durableId="852257938">
    <w:abstractNumId w:val="33"/>
  </w:num>
  <w:num w:numId="38" w16cid:durableId="1756856168">
    <w:abstractNumId w:val="36"/>
  </w:num>
  <w:num w:numId="39" w16cid:durableId="326515438">
    <w:abstractNumId w:val="19"/>
  </w:num>
  <w:num w:numId="40" w16cid:durableId="1010135941">
    <w:abstractNumId w:val="17"/>
  </w:num>
  <w:num w:numId="41" w16cid:durableId="1092581597">
    <w:abstractNumId w:val="37"/>
  </w:num>
  <w:num w:numId="42" w16cid:durableId="850073776">
    <w:abstractNumId w:val="32"/>
  </w:num>
  <w:num w:numId="43" w16cid:durableId="304093784">
    <w:abstractNumId w:val="29"/>
  </w:num>
  <w:num w:numId="44" w16cid:durableId="1781022157">
    <w:abstractNumId w:val="16"/>
  </w:num>
  <w:num w:numId="45" w16cid:durableId="57019554">
    <w:abstractNumId w:val="10"/>
  </w:num>
  <w:num w:numId="46" w16cid:durableId="1159342961">
    <w:abstractNumId w:val="13"/>
  </w:num>
  <w:num w:numId="47" w16cid:durableId="2061007742">
    <w:abstractNumId w:val="18"/>
  </w:num>
  <w:num w:numId="48" w16cid:durableId="960241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85"/>
    <w:rsid w:val="00002DAC"/>
    <w:rsid w:val="00003654"/>
    <w:rsid w:val="00007C0B"/>
    <w:rsid w:val="000241DC"/>
    <w:rsid w:val="00025C02"/>
    <w:rsid w:val="00032773"/>
    <w:rsid w:val="0003543F"/>
    <w:rsid w:val="00045BCC"/>
    <w:rsid w:val="000518F6"/>
    <w:rsid w:val="00051C48"/>
    <w:rsid w:val="00052A7C"/>
    <w:rsid w:val="0005422F"/>
    <w:rsid w:val="00061235"/>
    <w:rsid w:val="0006217A"/>
    <w:rsid w:val="00067A56"/>
    <w:rsid w:val="00072C7B"/>
    <w:rsid w:val="0007585A"/>
    <w:rsid w:val="00075894"/>
    <w:rsid w:val="0008220F"/>
    <w:rsid w:val="00087820"/>
    <w:rsid w:val="000C3D53"/>
    <w:rsid w:val="000C4246"/>
    <w:rsid w:val="000C6205"/>
    <w:rsid w:val="000E0F7F"/>
    <w:rsid w:val="000E37E4"/>
    <w:rsid w:val="000F1D65"/>
    <w:rsid w:val="000F32F4"/>
    <w:rsid w:val="00104DFB"/>
    <w:rsid w:val="00105A1F"/>
    <w:rsid w:val="00105BC0"/>
    <w:rsid w:val="0011351A"/>
    <w:rsid w:val="00117B5D"/>
    <w:rsid w:val="00121D91"/>
    <w:rsid w:val="00123938"/>
    <w:rsid w:val="00127B3D"/>
    <w:rsid w:val="00127B47"/>
    <w:rsid w:val="00133578"/>
    <w:rsid w:val="00141360"/>
    <w:rsid w:val="0015099E"/>
    <w:rsid w:val="00167D75"/>
    <w:rsid w:val="00174330"/>
    <w:rsid w:val="001758DE"/>
    <w:rsid w:val="00181D1E"/>
    <w:rsid w:val="0018230A"/>
    <w:rsid w:val="001847C4"/>
    <w:rsid w:val="0018538C"/>
    <w:rsid w:val="00186D25"/>
    <w:rsid w:val="001901DE"/>
    <w:rsid w:val="001A0503"/>
    <w:rsid w:val="001A0FA6"/>
    <w:rsid w:val="001A2884"/>
    <w:rsid w:val="001A4D88"/>
    <w:rsid w:val="001A7940"/>
    <w:rsid w:val="001A7FCA"/>
    <w:rsid w:val="001B317E"/>
    <w:rsid w:val="001B3696"/>
    <w:rsid w:val="001B3A91"/>
    <w:rsid w:val="001C11D7"/>
    <w:rsid w:val="001C1A5E"/>
    <w:rsid w:val="001C32E0"/>
    <w:rsid w:val="001C4615"/>
    <w:rsid w:val="001D1505"/>
    <w:rsid w:val="001D3E7D"/>
    <w:rsid w:val="001D7034"/>
    <w:rsid w:val="001E04AA"/>
    <w:rsid w:val="001E1BC8"/>
    <w:rsid w:val="001E25F8"/>
    <w:rsid w:val="001E52F2"/>
    <w:rsid w:val="001F0801"/>
    <w:rsid w:val="001F2AE5"/>
    <w:rsid w:val="001F3081"/>
    <w:rsid w:val="001F6530"/>
    <w:rsid w:val="002152CA"/>
    <w:rsid w:val="00222E3F"/>
    <w:rsid w:val="00225154"/>
    <w:rsid w:val="00236CCC"/>
    <w:rsid w:val="00237CC3"/>
    <w:rsid w:val="00240595"/>
    <w:rsid w:val="00245EFD"/>
    <w:rsid w:val="002527B9"/>
    <w:rsid w:val="002619C6"/>
    <w:rsid w:val="0026555F"/>
    <w:rsid w:val="0028299C"/>
    <w:rsid w:val="002842F4"/>
    <w:rsid w:val="002948E6"/>
    <w:rsid w:val="002958FF"/>
    <w:rsid w:val="002A2F66"/>
    <w:rsid w:val="002B7BA2"/>
    <w:rsid w:val="002C2879"/>
    <w:rsid w:val="002C4C74"/>
    <w:rsid w:val="002E1A4E"/>
    <w:rsid w:val="002E1FB1"/>
    <w:rsid w:val="002E2338"/>
    <w:rsid w:val="002E2715"/>
    <w:rsid w:val="002E2DA7"/>
    <w:rsid w:val="002E78DE"/>
    <w:rsid w:val="002F01DC"/>
    <w:rsid w:val="002F17D5"/>
    <w:rsid w:val="002F2BD9"/>
    <w:rsid w:val="002F3C09"/>
    <w:rsid w:val="002F6037"/>
    <w:rsid w:val="003025B9"/>
    <w:rsid w:val="00314ABD"/>
    <w:rsid w:val="00320E1D"/>
    <w:rsid w:val="00323FF3"/>
    <w:rsid w:val="003256EC"/>
    <w:rsid w:val="00325821"/>
    <w:rsid w:val="00341A21"/>
    <w:rsid w:val="00344790"/>
    <w:rsid w:val="0034530C"/>
    <w:rsid w:val="00365CB0"/>
    <w:rsid w:val="00365EA3"/>
    <w:rsid w:val="00371260"/>
    <w:rsid w:val="0037132C"/>
    <w:rsid w:val="0037700C"/>
    <w:rsid w:val="00381D76"/>
    <w:rsid w:val="003865CC"/>
    <w:rsid w:val="00390835"/>
    <w:rsid w:val="003A0DC5"/>
    <w:rsid w:val="003A675A"/>
    <w:rsid w:val="003B226A"/>
    <w:rsid w:val="003C2E45"/>
    <w:rsid w:val="003C6F25"/>
    <w:rsid w:val="003D00C7"/>
    <w:rsid w:val="003E0D47"/>
    <w:rsid w:val="003E38D9"/>
    <w:rsid w:val="003F2BBC"/>
    <w:rsid w:val="004022F3"/>
    <w:rsid w:val="004023B7"/>
    <w:rsid w:val="00407A97"/>
    <w:rsid w:val="0042099F"/>
    <w:rsid w:val="0042331A"/>
    <w:rsid w:val="00431FE6"/>
    <w:rsid w:val="00435F35"/>
    <w:rsid w:val="004443C8"/>
    <w:rsid w:val="00445119"/>
    <w:rsid w:val="00473102"/>
    <w:rsid w:val="00480CAD"/>
    <w:rsid w:val="00484682"/>
    <w:rsid w:val="00487B78"/>
    <w:rsid w:val="00493EEE"/>
    <w:rsid w:val="004A003B"/>
    <w:rsid w:val="004A1485"/>
    <w:rsid w:val="004A69A9"/>
    <w:rsid w:val="004B00D6"/>
    <w:rsid w:val="004B0325"/>
    <w:rsid w:val="004B2896"/>
    <w:rsid w:val="004B6449"/>
    <w:rsid w:val="004B662F"/>
    <w:rsid w:val="004D3C16"/>
    <w:rsid w:val="004E1CA0"/>
    <w:rsid w:val="004E1E95"/>
    <w:rsid w:val="004E534C"/>
    <w:rsid w:val="004E6932"/>
    <w:rsid w:val="004F172E"/>
    <w:rsid w:val="004F4C5A"/>
    <w:rsid w:val="004F4DB8"/>
    <w:rsid w:val="0050634B"/>
    <w:rsid w:val="00515708"/>
    <w:rsid w:val="005235AB"/>
    <w:rsid w:val="00526551"/>
    <w:rsid w:val="00527EC8"/>
    <w:rsid w:val="005323A1"/>
    <w:rsid w:val="00535915"/>
    <w:rsid w:val="005412CF"/>
    <w:rsid w:val="00547239"/>
    <w:rsid w:val="005501FD"/>
    <w:rsid w:val="005517D7"/>
    <w:rsid w:val="00554DA6"/>
    <w:rsid w:val="0057143D"/>
    <w:rsid w:val="00574F4A"/>
    <w:rsid w:val="00577B97"/>
    <w:rsid w:val="00581AD6"/>
    <w:rsid w:val="0058237D"/>
    <w:rsid w:val="0059289B"/>
    <w:rsid w:val="00594CBA"/>
    <w:rsid w:val="00595271"/>
    <w:rsid w:val="00596DC5"/>
    <w:rsid w:val="005A3FDB"/>
    <w:rsid w:val="005A561A"/>
    <w:rsid w:val="005B73B6"/>
    <w:rsid w:val="005B7EF2"/>
    <w:rsid w:val="005C05AB"/>
    <w:rsid w:val="005C2857"/>
    <w:rsid w:val="005C56C1"/>
    <w:rsid w:val="005C7244"/>
    <w:rsid w:val="005D6E7B"/>
    <w:rsid w:val="005E27D3"/>
    <w:rsid w:val="00605311"/>
    <w:rsid w:val="00610096"/>
    <w:rsid w:val="00614498"/>
    <w:rsid w:val="0062294D"/>
    <w:rsid w:val="00625F65"/>
    <w:rsid w:val="00627E1F"/>
    <w:rsid w:val="006328E3"/>
    <w:rsid w:val="006366A9"/>
    <w:rsid w:val="0064112A"/>
    <w:rsid w:val="0064523D"/>
    <w:rsid w:val="00653EEE"/>
    <w:rsid w:val="00667CF9"/>
    <w:rsid w:val="00681A76"/>
    <w:rsid w:val="006844B5"/>
    <w:rsid w:val="0069475D"/>
    <w:rsid w:val="0069799B"/>
    <w:rsid w:val="006A0E06"/>
    <w:rsid w:val="006A56AC"/>
    <w:rsid w:val="006A7C1A"/>
    <w:rsid w:val="006B297D"/>
    <w:rsid w:val="006B57E5"/>
    <w:rsid w:val="006B772B"/>
    <w:rsid w:val="006C5C98"/>
    <w:rsid w:val="006D29A1"/>
    <w:rsid w:val="006E047F"/>
    <w:rsid w:val="006E27D5"/>
    <w:rsid w:val="006E6125"/>
    <w:rsid w:val="006F1844"/>
    <w:rsid w:val="0070726B"/>
    <w:rsid w:val="0071044B"/>
    <w:rsid w:val="0071053D"/>
    <w:rsid w:val="007110E3"/>
    <w:rsid w:val="00716803"/>
    <w:rsid w:val="007224FC"/>
    <w:rsid w:val="00725FBF"/>
    <w:rsid w:val="0072656F"/>
    <w:rsid w:val="007357DD"/>
    <w:rsid w:val="007424B0"/>
    <w:rsid w:val="00743D6F"/>
    <w:rsid w:val="00745F6C"/>
    <w:rsid w:val="00752A3D"/>
    <w:rsid w:val="00756DA1"/>
    <w:rsid w:val="00760883"/>
    <w:rsid w:val="0076413C"/>
    <w:rsid w:val="0076568B"/>
    <w:rsid w:val="00766319"/>
    <w:rsid w:val="0077226F"/>
    <w:rsid w:val="00772D94"/>
    <w:rsid w:val="007813A5"/>
    <w:rsid w:val="007854C9"/>
    <w:rsid w:val="00786034"/>
    <w:rsid w:val="00786E29"/>
    <w:rsid w:val="00795D3C"/>
    <w:rsid w:val="007A1397"/>
    <w:rsid w:val="007B19F0"/>
    <w:rsid w:val="007B550A"/>
    <w:rsid w:val="007B6B0B"/>
    <w:rsid w:val="007B72FB"/>
    <w:rsid w:val="007C0A32"/>
    <w:rsid w:val="007C47C4"/>
    <w:rsid w:val="007D0D33"/>
    <w:rsid w:val="007D5EDF"/>
    <w:rsid w:val="007D79BA"/>
    <w:rsid w:val="007E76FB"/>
    <w:rsid w:val="007E7E3A"/>
    <w:rsid w:val="007F2930"/>
    <w:rsid w:val="00800ECF"/>
    <w:rsid w:val="00801152"/>
    <w:rsid w:val="00812150"/>
    <w:rsid w:val="008236A6"/>
    <w:rsid w:val="008243A4"/>
    <w:rsid w:val="00827848"/>
    <w:rsid w:val="00833538"/>
    <w:rsid w:val="00834D3D"/>
    <w:rsid w:val="008366DF"/>
    <w:rsid w:val="00837A69"/>
    <w:rsid w:val="00840418"/>
    <w:rsid w:val="008407A5"/>
    <w:rsid w:val="00843E99"/>
    <w:rsid w:val="00844FE2"/>
    <w:rsid w:val="008539BB"/>
    <w:rsid w:val="00861089"/>
    <w:rsid w:val="008704E8"/>
    <w:rsid w:val="0087773F"/>
    <w:rsid w:val="0088307A"/>
    <w:rsid w:val="00885C1E"/>
    <w:rsid w:val="00886866"/>
    <w:rsid w:val="008870E2"/>
    <w:rsid w:val="008A3376"/>
    <w:rsid w:val="008A5CA8"/>
    <w:rsid w:val="008B5447"/>
    <w:rsid w:val="008B6722"/>
    <w:rsid w:val="008B7D09"/>
    <w:rsid w:val="008C12FB"/>
    <w:rsid w:val="008C647D"/>
    <w:rsid w:val="008C7871"/>
    <w:rsid w:val="008D69B7"/>
    <w:rsid w:val="008D7D58"/>
    <w:rsid w:val="008E66A7"/>
    <w:rsid w:val="008F65B0"/>
    <w:rsid w:val="00900399"/>
    <w:rsid w:val="00907B44"/>
    <w:rsid w:val="00917A73"/>
    <w:rsid w:val="009236C4"/>
    <w:rsid w:val="00925054"/>
    <w:rsid w:val="00931117"/>
    <w:rsid w:val="009356B0"/>
    <w:rsid w:val="0093591E"/>
    <w:rsid w:val="009379AE"/>
    <w:rsid w:val="00942065"/>
    <w:rsid w:val="00944496"/>
    <w:rsid w:val="00947D8F"/>
    <w:rsid w:val="009673CC"/>
    <w:rsid w:val="0097159E"/>
    <w:rsid w:val="00971ED3"/>
    <w:rsid w:val="00977C20"/>
    <w:rsid w:val="00982111"/>
    <w:rsid w:val="00990348"/>
    <w:rsid w:val="00994B42"/>
    <w:rsid w:val="009A1E4B"/>
    <w:rsid w:val="009A617E"/>
    <w:rsid w:val="009C0A11"/>
    <w:rsid w:val="009C2F13"/>
    <w:rsid w:val="009E0EE1"/>
    <w:rsid w:val="009E7460"/>
    <w:rsid w:val="009F02F2"/>
    <w:rsid w:val="009F0FC6"/>
    <w:rsid w:val="009F4788"/>
    <w:rsid w:val="00A0237F"/>
    <w:rsid w:val="00A075AF"/>
    <w:rsid w:val="00A17A25"/>
    <w:rsid w:val="00A20A10"/>
    <w:rsid w:val="00A21396"/>
    <w:rsid w:val="00A232A0"/>
    <w:rsid w:val="00A238DC"/>
    <w:rsid w:val="00A2603A"/>
    <w:rsid w:val="00A274D4"/>
    <w:rsid w:val="00A37061"/>
    <w:rsid w:val="00A4643C"/>
    <w:rsid w:val="00A625B6"/>
    <w:rsid w:val="00A65BF6"/>
    <w:rsid w:val="00A6706B"/>
    <w:rsid w:val="00A74D4E"/>
    <w:rsid w:val="00A85D91"/>
    <w:rsid w:val="00A91ACC"/>
    <w:rsid w:val="00AA4B6D"/>
    <w:rsid w:val="00AB284A"/>
    <w:rsid w:val="00AB287D"/>
    <w:rsid w:val="00AB2BDA"/>
    <w:rsid w:val="00AB54C7"/>
    <w:rsid w:val="00AB59BA"/>
    <w:rsid w:val="00AB7884"/>
    <w:rsid w:val="00AC13F6"/>
    <w:rsid w:val="00AC23B9"/>
    <w:rsid w:val="00AD017C"/>
    <w:rsid w:val="00AD7826"/>
    <w:rsid w:val="00AE18E1"/>
    <w:rsid w:val="00AE2626"/>
    <w:rsid w:val="00AF3425"/>
    <w:rsid w:val="00AF49DA"/>
    <w:rsid w:val="00B077D0"/>
    <w:rsid w:val="00B20F0A"/>
    <w:rsid w:val="00B26E28"/>
    <w:rsid w:val="00B340FE"/>
    <w:rsid w:val="00B36192"/>
    <w:rsid w:val="00B36ACB"/>
    <w:rsid w:val="00B4069C"/>
    <w:rsid w:val="00B6116C"/>
    <w:rsid w:val="00B64CE8"/>
    <w:rsid w:val="00B65579"/>
    <w:rsid w:val="00B70BD9"/>
    <w:rsid w:val="00B800AE"/>
    <w:rsid w:val="00B823D2"/>
    <w:rsid w:val="00B82C65"/>
    <w:rsid w:val="00B84CE0"/>
    <w:rsid w:val="00B902EB"/>
    <w:rsid w:val="00BA1FE4"/>
    <w:rsid w:val="00BB2F9A"/>
    <w:rsid w:val="00BB781F"/>
    <w:rsid w:val="00BC35B0"/>
    <w:rsid w:val="00BC49D0"/>
    <w:rsid w:val="00BE0F18"/>
    <w:rsid w:val="00BE7A4C"/>
    <w:rsid w:val="00C05EB9"/>
    <w:rsid w:val="00C102E4"/>
    <w:rsid w:val="00C11A3F"/>
    <w:rsid w:val="00C14264"/>
    <w:rsid w:val="00C218A3"/>
    <w:rsid w:val="00C218DB"/>
    <w:rsid w:val="00C2717C"/>
    <w:rsid w:val="00C345D7"/>
    <w:rsid w:val="00C500B3"/>
    <w:rsid w:val="00C51D76"/>
    <w:rsid w:val="00C530AE"/>
    <w:rsid w:val="00C55692"/>
    <w:rsid w:val="00C63EBB"/>
    <w:rsid w:val="00C70A88"/>
    <w:rsid w:val="00C72C92"/>
    <w:rsid w:val="00C8051D"/>
    <w:rsid w:val="00C929EC"/>
    <w:rsid w:val="00C95F6C"/>
    <w:rsid w:val="00CA2A9E"/>
    <w:rsid w:val="00CA3B9E"/>
    <w:rsid w:val="00CA7AB5"/>
    <w:rsid w:val="00CB27A7"/>
    <w:rsid w:val="00CB28D2"/>
    <w:rsid w:val="00CB74E6"/>
    <w:rsid w:val="00CC256D"/>
    <w:rsid w:val="00CD0FC2"/>
    <w:rsid w:val="00CD3BDC"/>
    <w:rsid w:val="00CD6A96"/>
    <w:rsid w:val="00CE09A3"/>
    <w:rsid w:val="00CE4639"/>
    <w:rsid w:val="00CE7016"/>
    <w:rsid w:val="00CF38D6"/>
    <w:rsid w:val="00CF5813"/>
    <w:rsid w:val="00D02815"/>
    <w:rsid w:val="00D02927"/>
    <w:rsid w:val="00D0471D"/>
    <w:rsid w:val="00D07623"/>
    <w:rsid w:val="00D136B3"/>
    <w:rsid w:val="00D14E9A"/>
    <w:rsid w:val="00D17536"/>
    <w:rsid w:val="00D2257F"/>
    <w:rsid w:val="00D24E2D"/>
    <w:rsid w:val="00D337CB"/>
    <w:rsid w:val="00D35DA1"/>
    <w:rsid w:val="00D413BA"/>
    <w:rsid w:val="00D43EE1"/>
    <w:rsid w:val="00D44B3C"/>
    <w:rsid w:val="00D46627"/>
    <w:rsid w:val="00D578E9"/>
    <w:rsid w:val="00D61709"/>
    <w:rsid w:val="00D61BFB"/>
    <w:rsid w:val="00D62D17"/>
    <w:rsid w:val="00D6538A"/>
    <w:rsid w:val="00D7097C"/>
    <w:rsid w:val="00D71199"/>
    <w:rsid w:val="00D72F27"/>
    <w:rsid w:val="00D74DDF"/>
    <w:rsid w:val="00D8131F"/>
    <w:rsid w:val="00D929BA"/>
    <w:rsid w:val="00D94373"/>
    <w:rsid w:val="00DB51A3"/>
    <w:rsid w:val="00DB600B"/>
    <w:rsid w:val="00DB6CC9"/>
    <w:rsid w:val="00DB7981"/>
    <w:rsid w:val="00DD59F0"/>
    <w:rsid w:val="00DD799F"/>
    <w:rsid w:val="00DD79D1"/>
    <w:rsid w:val="00DE1ABF"/>
    <w:rsid w:val="00DE2569"/>
    <w:rsid w:val="00DE5556"/>
    <w:rsid w:val="00DE55D5"/>
    <w:rsid w:val="00DE7B8B"/>
    <w:rsid w:val="00DF73EF"/>
    <w:rsid w:val="00E03FB5"/>
    <w:rsid w:val="00E05BE0"/>
    <w:rsid w:val="00E10137"/>
    <w:rsid w:val="00E1491A"/>
    <w:rsid w:val="00E16537"/>
    <w:rsid w:val="00E16E15"/>
    <w:rsid w:val="00E2657B"/>
    <w:rsid w:val="00E26BC6"/>
    <w:rsid w:val="00E26F06"/>
    <w:rsid w:val="00E3217C"/>
    <w:rsid w:val="00E45090"/>
    <w:rsid w:val="00E45BDF"/>
    <w:rsid w:val="00E46DFA"/>
    <w:rsid w:val="00E472A9"/>
    <w:rsid w:val="00E50D1B"/>
    <w:rsid w:val="00E512C6"/>
    <w:rsid w:val="00E61E70"/>
    <w:rsid w:val="00E82465"/>
    <w:rsid w:val="00E90C21"/>
    <w:rsid w:val="00E91550"/>
    <w:rsid w:val="00E92E2F"/>
    <w:rsid w:val="00EA7D26"/>
    <w:rsid w:val="00EC68EE"/>
    <w:rsid w:val="00EC72E3"/>
    <w:rsid w:val="00ED3F79"/>
    <w:rsid w:val="00ED6D8D"/>
    <w:rsid w:val="00EE0119"/>
    <w:rsid w:val="00EF404B"/>
    <w:rsid w:val="00EF5C09"/>
    <w:rsid w:val="00F02918"/>
    <w:rsid w:val="00F04D26"/>
    <w:rsid w:val="00F05957"/>
    <w:rsid w:val="00F1164C"/>
    <w:rsid w:val="00F1345F"/>
    <w:rsid w:val="00F1482B"/>
    <w:rsid w:val="00F15A29"/>
    <w:rsid w:val="00F15C41"/>
    <w:rsid w:val="00F17E41"/>
    <w:rsid w:val="00F31705"/>
    <w:rsid w:val="00F320C5"/>
    <w:rsid w:val="00F327D4"/>
    <w:rsid w:val="00F34411"/>
    <w:rsid w:val="00F43A5F"/>
    <w:rsid w:val="00F45D02"/>
    <w:rsid w:val="00F54A49"/>
    <w:rsid w:val="00F57D47"/>
    <w:rsid w:val="00F621EF"/>
    <w:rsid w:val="00F7260F"/>
    <w:rsid w:val="00F75C76"/>
    <w:rsid w:val="00F77967"/>
    <w:rsid w:val="00F8320F"/>
    <w:rsid w:val="00F90095"/>
    <w:rsid w:val="00F954D4"/>
    <w:rsid w:val="00F97C7A"/>
    <w:rsid w:val="00FA62B5"/>
    <w:rsid w:val="00FB3808"/>
    <w:rsid w:val="00FC5CE2"/>
    <w:rsid w:val="00FD3A11"/>
    <w:rsid w:val="00FD6614"/>
    <w:rsid w:val="00FD7095"/>
    <w:rsid w:val="00FF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941E"/>
  <w15:docId w15:val="{EDE9E87C-E455-574F-967F-A04CDEB97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330"/>
    <w:pPr>
      <w:tabs>
        <w:tab w:val="left" w:pos="6663"/>
      </w:tabs>
      <w:spacing w:before="120" w:after="120"/>
    </w:pPr>
    <w:rPr>
      <w:rFonts w:ascii="Times New Roman" w:hAnsi="Times New Roman" w:cs="Times New Roman"/>
      <w:lang w:val="en-US" w:eastAsia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8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3"/>
    <w:next w:val="Normal"/>
    <w:link w:val="Heading2Char"/>
    <w:autoRedefine/>
    <w:unhideWhenUsed/>
    <w:qFormat/>
    <w:rsid w:val="00320E1D"/>
    <w:pPr>
      <w:numPr>
        <w:numId w:val="45"/>
      </w:numPr>
      <w:spacing w:before="0" w:after="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320E1D"/>
    <w:pPr>
      <w:keepNext/>
      <w:keepLines/>
      <w:tabs>
        <w:tab w:val="left" w:pos="2127"/>
      </w:tabs>
      <w:spacing w:before="100" w:beforeAutospacing="1" w:after="100" w:afterAutospacing="1" w:line="360" w:lineRule="auto"/>
      <w:ind w:left="720"/>
      <w:outlineLvl w:val="2"/>
    </w:pPr>
    <w:rPr>
      <w:rFonts w:eastAsiaTheme="majorEastAsia"/>
      <w:color w:val="000000" w:themeColor="text1"/>
      <w:sz w:val="22"/>
      <w:szCs w:val="22"/>
      <w:lang w:val="en-GB"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B297D"/>
    <w:pPr>
      <w:keepNext/>
      <w:keepLines/>
      <w:numPr>
        <w:ilvl w:val="3"/>
        <w:numId w:val="3"/>
      </w:numPr>
      <w:spacing w:before="40" w:line="480" w:lineRule="auto"/>
      <w:outlineLvl w:val="3"/>
    </w:pPr>
    <w:rPr>
      <w:rFonts w:eastAsiaTheme="majorEastAsia" w:cstheme="majorBidi"/>
      <w:b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article">
    <w:name w:val="Title article"/>
    <w:basedOn w:val="Normal"/>
    <w:qFormat/>
    <w:rsid w:val="006328E3"/>
    <w:pPr>
      <w:spacing w:before="0" w:after="0" w:line="360" w:lineRule="auto"/>
      <w:contextualSpacing/>
      <w:jc w:val="center"/>
    </w:pPr>
    <w:rPr>
      <w:b/>
      <w:bCs/>
      <w:color w:val="000000" w:themeColor="text1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70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A88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C70A88"/>
  </w:style>
  <w:style w:type="character" w:customStyle="1" w:styleId="BodyTextChar">
    <w:name w:val="Body Text Char"/>
    <w:basedOn w:val="DefaultParagraphFont"/>
    <w:link w:val="BodyText"/>
    <w:uiPriority w:val="99"/>
    <w:semiHidden/>
    <w:rsid w:val="00C70A88"/>
    <w:rPr>
      <w:rFonts w:asciiTheme="majorBidi" w:eastAsiaTheme="minorEastAsia" w:hAnsiTheme="majorBidi"/>
      <w:sz w:val="22"/>
      <w:lang w:val="en-US" w:bidi="ar-SA"/>
    </w:rPr>
  </w:style>
  <w:style w:type="paragraph" w:styleId="BodyTextFirstIndent">
    <w:name w:val="Body Text First Indent"/>
    <w:basedOn w:val="BodyText"/>
    <w:link w:val="BodyTextFirstIndentChar"/>
    <w:autoRedefine/>
    <w:uiPriority w:val="99"/>
    <w:unhideWhenUsed/>
    <w:qFormat/>
    <w:rsid w:val="00C70A88"/>
    <w:pPr>
      <w:spacing w:after="0"/>
      <w:ind w:firstLine="360"/>
    </w:pPr>
    <w:rPr>
      <w:rFonts w:eastAsiaTheme="minorHAnsi" w:cstheme="majorBidi"/>
      <w:color w:val="000000" w:themeColor="text1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C70A88"/>
    <w:rPr>
      <w:rFonts w:asciiTheme="majorBidi" w:eastAsiaTheme="minorEastAsia" w:hAnsiTheme="majorBidi" w:cstheme="majorBidi"/>
      <w:color w:val="000000" w:themeColor="text1"/>
      <w:sz w:val="22"/>
      <w:szCs w:val="22"/>
      <w:lang w:val="en-US" w:bidi="ar-SA"/>
    </w:rPr>
  </w:style>
  <w:style w:type="character" w:customStyle="1" w:styleId="Heading3Char">
    <w:name w:val="Heading 3 Char"/>
    <w:basedOn w:val="DefaultParagraphFont"/>
    <w:link w:val="Heading3"/>
    <w:rsid w:val="00320E1D"/>
    <w:rPr>
      <w:rFonts w:ascii="Times New Roman" w:eastAsiaTheme="majorEastAsia" w:hAnsi="Times New Roman" w:cs="Times New Roman"/>
      <w:color w:val="000000" w:themeColor="text1"/>
      <w:sz w:val="22"/>
      <w:szCs w:val="22"/>
      <w:lang w:val="en-GB"/>
    </w:rPr>
  </w:style>
  <w:style w:type="character" w:customStyle="1" w:styleId="Heading2Char">
    <w:name w:val="Heading 2 Char"/>
    <w:basedOn w:val="DefaultParagraphFont"/>
    <w:link w:val="Heading2"/>
    <w:rsid w:val="00320E1D"/>
    <w:rPr>
      <w:rFonts w:ascii="Times New Roman" w:eastAsiaTheme="majorEastAsia" w:hAnsi="Times New Roman" w:cs="Times New Roman"/>
      <w:b/>
      <w:color w:val="000000" w:themeColor="text1"/>
      <w:sz w:val="22"/>
      <w:szCs w:val="2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6B297D"/>
    <w:rPr>
      <w:rFonts w:asciiTheme="majorBidi" w:eastAsiaTheme="majorEastAsia" w:hAnsiTheme="majorBidi" w:cstheme="majorBidi"/>
      <w:b/>
      <w:i/>
      <w:iCs/>
      <w:color w:val="000000" w:themeColor="text1"/>
      <w:szCs w:val="22"/>
    </w:rPr>
  </w:style>
  <w:style w:type="paragraph" w:styleId="NormalIndent">
    <w:name w:val="Normal Indent"/>
    <w:basedOn w:val="Normal"/>
    <w:autoRedefine/>
    <w:uiPriority w:val="99"/>
    <w:unhideWhenUsed/>
    <w:qFormat/>
    <w:rsid w:val="007B19F0"/>
    <w:pPr>
      <w:ind w:firstLine="720"/>
    </w:pPr>
    <w:rPr>
      <w:bCs/>
      <w:shd w:val="clear" w:color="auto" w:fill="FFFFFF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902EB"/>
    <w:pPr>
      <w:tabs>
        <w:tab w:val="right" w:leader="dot" w:pos="9350"/>
      </w:tabs>
    </w:pPr>
    <w:rPr>
      <w:rFonts w:eastAsiaTheme="minorEastAsia" w:cstheme="minorBidi"/>
      <w:b/>
      <w:bCs/>
      <w:caps/>
      <w:sz w:val="20"/>
      <w:szCs w:val="20"/>
      <w:lang w:val="en"/>
    </w:rPr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837A69"/>
    <w:rPr>
      <w:rFonts w:cstheme="minorBid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37A69"/>
    <w:rPr>
      <w:rFonts w:ascii="Times New Roman" w:hAnsi="Times New Roman"/>
      <w:sz w:val="20"/>
      <w:szCs w:val="20"/>
    </w:rPr>
  </w:style>
  <w:style w:type="character" w:styleId="Hyperlink">
    <w:name w:val="Hyperlink"/>
    <w:semiHidden/>
    <w:rsid w:val="004A148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4A1485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1485"/>
    <w:rPr>
      <w:rFonts w:ascii="Times New Roman" w:hAnsi="Times New Roman" w:cs="Times New Roman"/>
      <w:lang w:val="en-US" w:eastAsia="he-IL"/>
    </w:rPr>
  </w:style>
  <w:style w:type="character" w:styleId="PageNumber">
    <w:name w:val="page number"/>
    <w:basedOn w:val="DefaultParagraphFont"/>
    <w:semiHidden/>
    <w:rsid w:val="004A1485"/>
  </w:style>
  <w:style w:type="paragraph" w:styleId="BodyTextIndent">
    <w:name w:val="Body Text Indent"/>
    <w:basedOn w:val="Normal"/>
    <w:link w:val="BodyTextIndentChar"/>
    <w:semiHidden/>
    <w:rsid w:val="004A1485"/>
    <w:pPr>
      <w:ind w:left="1800" w:hanging="180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A1485"/>
    <w:rPr>
      <w:rFonts w:ascii="Times New Roman" w:hAnsi="Times New Roman" w:cs="Times New Roman"/>
      <w:lang w:val="en-US" w:eastAsia="he-IL"/>
    </w:rPr>
  </w:style>
  <w:style w:type="paragraph" w:styleId="BlockText">
    <w:name w:val="Block Text"/>
    <w:basedOn w:val="Normal"/>
    <w:uiPriority w:val="99"/>
    <w:rsid w:val="004A1485"/>
    <w:pPr>
      <w:ind w:left="1800" w:right="565" w:hanging="1800"/>
      <w:jc w:val="both"/>
    </w:pPr>
  </w:style>
  <w:style w:type="paragraph" w:styleId="Footer">
    <w:name w:val="footer"/>
    <w:basedOn w:val="Normal"/>
    <w:link w:val="FooterChar"/>
    <w:uiPriority w:val="99"/>
    <w:unhideWhenUsed/>
    <w:rsid w:val="004A1485"/>
    <w:pPr>
      <w:tabs>
        <w:tab w:val="clear" w:pos="6663"/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4A1485"/>
    <w:rPr>
      <w:rFonts w:ascii="Times New Roman" w:hAnsi="Times New Roman" w:cs="Times New Roman"/>
      <w:lang w:val="en-US" w:eastAsia="he-IL"/>
    </w:rPr>
  </w:style>
  <w:style w:type="paragraph" w:styleId="NormalWeb">
    <w:name w:val="Normal (Web)"/>
    <w:basedOn w:val="Normal"/>
    <w:uiPriority w:val="99"/>
    <w:unhideWhenUsed/>
    <w:rsid w:val="004B6449"/>
    <w:pPr>
      <w:tabs>
        <w:tab w:val="clear" w:pos="6663"/>
      </w:tabs>
      <w:spacing w:before="100" w:beforeAutospacing="1" w:after="100" w:afterAutospacing="1"/>
    </w:pPr>
    <w:rPr>
      <w:lang w:val="en-IL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9289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he-IL"/>
    </w:rPr>
  </w:style>
  <w:style w:type="paragraph" w:styleId="ListParagraph">
    <w:name w:val="List Paragraph"/>
    <w:basedOn w:val="Normal"/>
    <w:uiPriority w:val="34"/>
    <w:qFormat/>
    <w:rsid w:val="00D8131F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80CAD"/>
  </w:style>
  <w:style w:type="character" w:styleId="Strong">
    <w:name w:val="Strong"/>
    <w:basedOn w:val="DefaultParagraphFont"/>
    <w:uiPriority w:val="22"/>
    <w:qFormat/>
    <w:rsid w:val="00A17A2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17A2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D5EDF"/>
    <w:rPr>
      <w:i/>
      <w:iCs/>
    </w:rPr>
  </w:style>
  <w:style w:type="paragraph" w:customStyle="1" w:styleId="Default">
    <w:name w:val="Default"/>
    <w:rsid w:val="004E1CA0"/>
    <w:pPr>
      <w:autoSpaceDE w:val="0"/>
      <w:autoSpaceDN w:val="0"/>
      <w:adjustRightInd w:val="0"/>
    </w:pPr>
    <w:rPr>
      <w:rFonts w:ascii="Baskerville Old Face" w:hAnsi="Baskerville Old Face" w:cs="Baskerville Old Face"/>
      <w:color w:val="000000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6844B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F8320F"/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l">
    <w:name w:val="il"/>
    <w:basedOn w:val="DefaultParagraphFont"/>
    <w:rsid w:val="00614498"/>
  </w:style>
  <w:style w:type="character" w:styleId="CommentReference">
    <w:name w:val="annotation reference"/>
    <w:basedOn w:val="DefaultParagraphFont"/>
    <w:uiPriority w:val="99"/>
    <w:semiHidden/>
    <w:unhideWhenUsed/>
    <w:rsid w:val="002E1A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1A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1A4E"/>
    <w:rPr>
      <w:rFonts w:ascii="Times New Roman" w:hAnsi="Times New Roman" w:cs="Times New Roman"/>
      <w:sz w:val="20"/>
      <w:szCs w:val="20"/>
      <w:lang w:val="en-US" w:eastAsia="he-I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1A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1A4E"/>
    <w:rPr>
      <w:rFonts w:ascii="Times New Roman" w:hAnsi="Times New Roman" w:cs="Times New Roman"/>
      <w:b/>
      <w:bCs/>
      <w:sz w:val="20"/>
      <w:szCs w:val="20"/>
      <w:lang w:val="en-US"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1A4E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A4E"/>
    <w:rPr>
      <w:rFonts w:ascii="Segoe UI" w:hAnsi="Segoe UI" w:cs="Segoe UI"/>
      <w:sz w:val="18"/>
      <w:szCs w:val="18"/>
      <w:lang w:val="en-US" w:eastAsia="he-IL"/>
    </w:rPr>
  </w:style>
  <w:style w:type="paragraph" w:styleId="Revision">
    <w:name w:val="Revision"/>
    <w:hidden/>
    <w:uiPriority w:val="99"/>
    <w:semiHidden/>
    <w:rsid w:val="006B772B"/>
    <w:rPr>
      <w:rFonts w:ascii="Times New Roman" w:hAnsi="Times New Roman" w:cs="Times New Roman"/>
      <w:lang w:val="en-US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9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47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1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7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56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3948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81958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0357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5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856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27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1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2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5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2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2658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0219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853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5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793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577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5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9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3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2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9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8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nana.keydar@mail.huji.ac.il" TargetMode="External"/><Relationship Id="rId13" Type="http://schemas.openxmlformats.org/officeDocument/2006/relationships/hyperlink" Target="https://arxiv.org/search/cs?searchtype=author&amp;query=Berger,+N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cholar.google.com/citations?view_op=top_venues&amp;hl=en&amp;vq=eng_computationallinguistics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pers.ssrn.com/sol3/papers.cfm?abstract_id=342216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clanthology.org/2024.htres-1.9" TargetMode="External"/><Relationship Id="rId10" Type="http://schemas.openxmlformats.org/officeDocument/2006/relationships/hyperlink" Target="https://en.davis.huji.ac.il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renanakeydar.huji.ac.il" TargetMode="External"/><Relationship Id="rId14" Type="http://schemas.openxmlformats.org/officeDocument/2006/relationships/hyperlink" Target="https://arxiv.org/search/cs?searchtype=author&amp;query=Chalamish,+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423F3-4902-4975-91A1-842CEFDA0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3646</Words>
  <Characters>18015</Characters>
  <Application>Microsoft Office Word</Application>
  <DocSecurity>0</DocSecurity>
  <Lines>545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Renana Keydar</dc:creator>
  <cp:keywords/>
  <dc:description/>
  <cp:lastModifiedBy>Renana Keydar</cp:lastModifiedBy>
  <cp:revision>3</cp:revision>
  <cp:lastPrinted>2025-01-13T12:38:00Z</cp:lastPrinted>
  <dcterms:created xsi:type="dcterms:W3CDTF">2025-01-15T07:29:00Z</dcterms:created>
  <dcterms:modified xsi:type="dcterms:W3CDTF">2025-01-15T07:30:00Z</dcterms:modified>
</cp:coreProperties>
</file>