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7A69" w14:textId="3D1EE22E" w:rsidR="009303D9" w:rsidRDefault="00AC3FEE">
      <w:pPr>
        <w:pStyle w:val="papertitle"/>
      </w:pPr>
      <w:r>
        <w:t xml:space="preserve"> Traffic Sign Detection with Image Processing Techniques</w:t>
      </w:r>
    </w:p>
    <w:p w14:paraId="2780CF42" w14:textId="77777777" w:rsidR="009303D9" w:rsidRPr="005B520E" w:rsidRDefault="009303D9"/>
    <w:p w14:paraId="139BEAE6"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5F8F3DD0" w14:textId="73ADAB83" w:rsidR="00405DAD" w:rsidRDefault="00DB5009" w:rsidP="00083963">
      <w:pPr>
        <w:pStyle w:val="Author"/>
        <w:spacing w:line="276" w:lineRule="auto"/>
        <w:rPr>
          <w:vertAlign w:val="superscript"/>
        </w:rPr>
      </w:pPr>
      <w:r>
        <w:t>Ömer Sokmaz</w:t>
      </w:r>
      <w:r w:rsidR="00405DAD">
        <w:t xml:space="preserve"> </w:t>
      </w:r>
      <w:r w:rsidR="00405DAD" w:rsidRPr="00E52E43">
        <w:rPr>
          <w:vertAlign w:val="superscript"/>
        </w:rPr>
        <w:t>1</w:t>
      </w:r>
      <w:r w:rsidR="00405DAD" w:rsidRPr="00214329">
        <w:t xml:space="preserve">, </w:t>
      </w:r>
      <w:r>
        <w:t>Tolga Demirci</w:t>
      </w:r>
      <w:r w:rsidR="00405DAD">
        <w:t xml:space="preserve"> </w:t>
      </w:r>
      <w:r w:rsidR="00083963">
        <w:rPr>
          <w:vertAlign w:val="superscript"/>
        </w:rPr>
        <w:t>1</w:t>
      </w:r>
    </w:p>
    <w:p w14:paraId="1543409D" w14:textId="77777777" w:rsidR="00405DAD" w:rsidRPr="00214329" w:rsidRDefault="00405DAD" w:rsidP="00083963">
      <w:pPr>
        <w:pStyle w:val="Affiliation"/>
        <w:spacing w:line="360" w:lineRule="auto"/>
        <w:rPr>
          <w:sz w:val="22"/>
          <w:szCs w:val="22"/>
        </w:rPr>
      </w:pPr>
      <w:r>
        <w:rPr>
          <w:vertAlign w:val="superscript"/>
        </w:rPr>
        <w:t xml:space="preserve">1 </w:t>
      </w:r>
      <w:r>
        <w:rPr>
          <w:sz w:val="22"/>
          <w:szCs w:val="22"/>
        </w:rPr>
        <w:t>Dept</w:t>
      </w:r>
      <w:r w:rsidR="00083963">
        <w:rPr>
          <w:sz w:val="22"/>
          <w:szCs w:val="22"/>
        </w:rPr>
        <w:t xml:space="preserve">. </w:t>
      </w:r>
      <w:r>
        <w:rPr>
          <w:sz w:val="22"/>
          <w:szCs w:val="22"/>
        </w:rPr>
        <w:t xml:space="preserve">of Computer Engineering, </w:t>
      </w:r>
      <w:r w:rsidR="00083963">
        <w:rPr>
          <w:sz w:val="22"/>
          <w:szCs w:val="22"/>
        </w:rPr>
        <w:t>Eskisehir Technical University</w:t>
      </w:r>
      <w:r>
        <w:rPr>
          <w:sz w:val="22"/>
          <w:szCs w:val="22"/>
        </w:rPr>
        <w:t>, Es</w:t>
      </w:r>
      <w:r w:rsidR="00083963">
        <w:rPr>
          <w:sz w:val="22"/>
          <w:szCs w:val="22"/>
        </w:rPr>
        <w:t>kisehir, Turkiye</w:t>
      </w:r>
    </w:p>
    <w:p w14:paraId="501277AA" w14:textId="3206C0B5" w:rsidR="00366BEE" w:rsidRDefault="00DB5009" w:rsidP="00405DAD">
      <w:pPr>
        <w:pStyle w:val="Affiliation"/>
        <w:rPr>
          <w:rFonts w:ascii="Courier New" w:hAnsi="Courier New" w:cs="Courier New"/>
          <w:sz w:val="18"/>
        </w:rPr>
      </w:pPr>
      <w:r>
        <w:rPr>
          <w:rFonts w:ascii="Courier New" w:hAnsi="Courier New" w:cs="Courier New"/>
          <w:sz w:val="18"/>
        </w:rPr>
        <w:t>omersokmaz</w:t>
      </w:r>
      <w:r w:rsidR="00405DAD" w:rsidRPr="00E52E43">
        <w:rPr>
          <w:rFonts w:ascii="Courier New" w:hAnsi="Courier New" w:cs="Courier New"/>
          <w:sz w:val="18"/>
        </w:rPr>
        <w:t>@</w:t>
      </w:r>
      <w:r w:rsidR="00083963">
        <w:rPr>
          <w:rFonts w:ascii="Courier New" w:hAnsi="Courier New" w:cs="Courier New"/>
          <w:sz w:val="18"/>
        </w:rPr>
        <w:t>eskisehir</w:t>
      </w:r>
      <w:r w:rsidR="00405DAD" w:rsidRPr="00E52E43">
        <w:rPr>
          <w:rFonts w:ascii="Courier New" w:hAnsi="Courier New" w:cs="Courier New"/>
          <w:sz w:val="18"/>
        </w:rPr>
        <w:t xml:space="preserve">.edu.tr, </w:t>
      </w:r>
      <w:r>
        <w:rPr>
          <w:rFonts w:ascii="Courier New" w:hAnsi="Courier New" w:cs="Courier New"/>
          <w:sz w:val="18"/>
        </w:rPr>
        <w:t>t_demirci</w:t>
      </w:r>
      <w:r w:rsidR="00405DAD" w:rsidRPr="00E52E43">
        <w:rPr>
          <w:rFonts w:ascii="Courier New" w:hAnsi="Courier New" w:cs="Courier New"/>
          <w:sz w:val="18"/>
        </w:rPr>
        <w:t>@</w:t>
      </w:r>
      <w:r w:rsidR="00083963">
        <w:rPr>
          <w:rFonts w:ascii="Courier New" w:hAnsi="Courier New" w:cs="Courier New"/>
          <w:sz w:val="18"/>
        </w:rPr>
        <w:t>eskisehir.</w:t>
      </w:r>
      <w:r w:rsidR="00405DAD" w:rsidRPr="00E52E43">
        <w:rPr>
          <w:rFonts w:ascii="Courier New" w:hAnsi="Courier New" w:cs="Courier New"/>
          <w:sz w:val="18"/>
        </w:rPr>
        <w:t>edu.tr</w:t>
      </w:r>
    </w:p>
    <w:p w14:paraId="6F858A2C" w14:textId="77777777" w:rsidR="009303D9" w:rsidRDefault="009303D9">
      <w:pPr>
        <w:pStyle w:val="Affiliation"/>
      </w:pPr>
    </w:p>
    <w:p w14:paraId="7112BCE2" w14:textId="77777777" w:rsidR="004C6604" w:rsidRDefault="004C6604">
      <w:pPr>
        <w:pStyle w:val="Affiliation"/>
      </w:pPr>
    </w:p>
    <w:p w14:paraId="76E51087" w14:textId="77777777" w:rsidR="004C6604" w:rsidRPr="005B520E" w:rsidRDefault="004C6604">
      <w:pPr>
        <w:pStyle w:val="Affiliation"/>
      </w:pPr>
    </w:p>
    <w:p w14:paraId="4CB7F092" w14:textId="77777777" w:rsidR="009303D9" w:rsidRPr="005B520E" w:rsidRDefault="009303D9"/>
    <w:p w14:paraId="4794EFAC"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37BB8322" w14:textId="2BE119E2" w:rsidR="009303D9" w:rsidRDefault="009303D9" w:rsidP="005B520E">
      <w:pPr>
        <w:pStyle w:val="Abstract"/>
      </w:pPr>
      <w:r>
        <w:rPr>
          <w:i/>
          <w:iCs/>
        </w:rPr>
        <w:t>Abstract</w:t>
      </w:r>
      <w:r>
        <w:t>—</w:t>
      </w:r>
      <w:r w:rsidR="00DB5009" w:rsidRPr="00DB5009">
        <w:t xml:space="preserve">Detecting traffic signs and markers has become very important nowadays when autonomous vehicles are increasing. </w:t>
      </w:r>
      <w:r w:rsidR="002B017C">
        <w:t>Since</w:t>
      </w:r>
      <w:r w:rsidR="00DB5009" w:rsidRPr="00DB5009">
        <w:t xml:space="preserve"> traffic accidents on highways account for 2 percent of all deaths in the world. </w:t>
      </w:r>
      <w:proofErr w:type="gramStart"/>
      <w:r w:rsidR="00DB5009" w:rsidRPr="00DB5009">
        <w:t>This is why</w:t>
      </w:r>
      <w:proofErr w:type="gramEnd"/>
      <w:r w:rsidR="00DB5009" w:rsidRPr="00DB5009">
        <w:t xml:space="preserve"> we have developed a traffic sign recognition system for both autonomous and non-autonomous vehicles. We used 20 pictures taken in jpg format.</w:t>
      </w:r>
    </w:p>
    <w:p w14:paraId="2FA28D8A" w14:textId="3CB22DB5" w:rsidR="009303D9" w:rsidRDefault="009303D9" w:rsidP="005B520E">
      <w:pPr>
        <w:pStyle w:val="keywords"/>
      </w:pPr>
      <w:r>
        <w:t>Keywords</w:t>
      </w:r>
      <w:r w:rsidR="002B017C">
        <w:t>:İmage Processing,Object Detection,Traffic Sign Detection,</w:t>
      </w:r>
    </w:p>
    <w:p w14:paraId="0A1CA6FA" w14:textId="4C80C3D8" w:rsidR="009303D9" w:rsidRDefault="009303D9" w:rsidP="005B520E">
      <w:pPr>
        <w:pStyle w:val="Balk1"/>
      </w:pPr>
      <w:r>
        <w:t xml:space="preserve"> </w:t>
      </w:r>
      <w:r w:rsidRPr="005B520E">
        <w:t>Introduction</w:t>
      </w:r>
    </w:p>
    <w:p w14:paraId="083E6F02" w14:textId="0617A9F9" w:rsidR="009303D9" w:rsidRPr="005B520E" w:rsidRDefault="005B5AC0" w:rsidP="005B520E">
      <w:pPr>
        <w:pStyle w:val="GvdeMetni"/>
      </w:pPr>
      <w:r w:rsidRPr="005B5AC0">
        <w:t>Today, with the development of artificial intelligence, the demand for autonomous vehicles is increasing. With the increase of autonomous vehicles, how reliable these vehicles are in traffic has become debatable. When we look at the studies on detection and recognition, even though artificial intelligence studies are dominant, it is not considered to use the images without any processing. we tried to detect it on 20 images without using any artificial intelligence model.</w:t>
      </w:r>
    </w:p>
    <w:p w14:paraId="5E355D51" w14:textId="78B40E73" w:rsidR="009303D9" w:rsidRDefault="00D85886" w:rsidP="005B520E">
      <w:pPr>
        <w:pStyle w:val="Balk1"/>
      </w:pPr>
      <w:r>
        <w:t>Materıal and methodology</w:t>
      </w:r>
    </w:p>
    <w:p w14:paraId="4049D21B" w14:textId="7DBF1015" w:rsidR="009303D9" w:rsidRDefault="00D85886" w:rsidP="005B520E">
      <w:pPr>
        <w:pStyle w:val="Balk2"/>
      </w:pPr>
      <w:r>
        <w:t>Material</w:t>
      </w:r>
    </w:p>
    <w:p w14:paraId="6B0E1BF0" w14:textId="0B87BA33" w:rsidR="009303D9" w:rsidRPr="005B520E" w:rsidRDefault="00D85886" w:rsidP="00B11A60">
      <w:pPr>
        <w:pStyle w:val="GvdeMetni"/>
      </w:pPr>
      <w:r w:rsidRPr="00D85886">
        <w:t>In this study, 20 pictures taken in Eskişehir and surrounding provinces, most of which contain more than one traffic sign, were used.</w:t>
      </w:r>
    </w:p>
    <w:p w14:paraId="1752C6FE" w14:textId="108D1310" w:rsidR="009303D9" w:rsidRPr="005B520E" w:rsidRDefault="00D85886">
      <w:pPr>
        <w:pStyle w:val="Balk2"/>
      </w:pPr>
      <w:r>
        <w:t>Methodology</w:t>
      </w:r>
    </w:p>
    <w:p w14:paraId="5DA8BB0A" w14:textId="77777777" w:rsidR="005B520E" w:rsidRDefault="005B520E" w:rsidP="005B520E">
      <w:pPr>
        <w:pStyle w:val="sponsors"/>
        <w:framePr w:wrap="auto" w:vAnchor="page" w:hAnchor="page" w:x="868" w:y="14401"/>
      </w:pPr>
      <w:r>
        <w:t xml:space="preserve">Identify applicable sponsor/s here. </w:t>
      </w:r>
      <w:r>
        <w:rPr>
          <w:i/>
          <w:iCs/>
        </w:rPr>
        <w:t>(sponsors)</w:t>
      </w:r>
    </w:p>
    <w:p w14:paraId="7B708BA2" w14:textId="18850695" w:rsidR="008B36F2" w:rsidRDefault="00D85886" w:rsidP="008B36F2">
      <w:pPr>
        <w:pStyle w:val="GvdeMetni"/>
      </w:pPr>
      <w:r w:rsidRPr="00D85886">
        <w:t>All images were first loaded into the 'Clour Thresholder' tool on MATLAB, and the region to be detected was tried to be clarified by playing the color pixel values in more than one space (RGB, HSV etc.).</w:t>
      </w:r>
    </w:p>
    <w:p w14:paraId="5F730F26" w14:textId="6002471B" w:rsidR="00D85886" w:rsidRDefault="00D85886">
      <w:pPr>
        <w:pStyle w:val="GvdeMetni"/>
      </w:pPr>
      <w:r>
        <w:rPr>
          <w:noProof/>
        </w:rPr>
        <mc:AlternateContent>
          <mc:Choice Requires="wps">
            <w:drawing>
              <wp:anchor distT="0" distB="0" distL="114300" distR="114300" simplePos="0" relativeHeight="251660800" behindDoc="0" locked="0" layoutInCell="1" allowOverlap="1" wp14:anchorId="2F5DF2DB" wp14:editId="6F2119BE">
                <wp:simplePos x="0" y="0"/>
                <wp:positionH relativeFrom="column">
                  <wp:posOffset>0</wp:posOffset>
                </wp:positionH>
                <wp:positionV relativeFrom="paragraph">
                  <wp:posOffset>1060450</wp:posOffset>
                </wp:positionV>
                <wp:extent cx="2908300" cy="635"/>
                <wp:effectExtent l="0" t="0" r="0" b="0"/>
                <wp:wrapNone/>
                <wp:docPr id="3" name="Metin Kutusu 3"/>
                <wp:cNvGraphicFramePr/>
                <a:graphic xmlns:a="http://schemas.openxmlformats.org/drawingml/2006/main">
                  <a:graphicData uri="http://schemas.microsoft.com/office/word/2010/wordprocessingShape">
                    <wps:wsp>
                      <wps:cNvSpPr txBox="1"/>
                      <wps:spPr>
                        <a:xfrm>
                          <a:off x="0" y="0"/>
                          <a:ext cx="2908300" cy="635"/>
                        </a:xfrm>
                        <a:prstGeom prst="rect">
                          <a:avLst/>
                        </a:prstGeom>
                        <a:solidFill>
                          <a:prstClr val="white"/>
                        </a:solidFill>
                        <a:ln>
                          <a:noFill/>
                        </a:ln>
                      </wps:spPr>
                      <wps:txbx>
                        <w:txbxContent>
                          <w:p w14:paraId="0F902619" w14:textId="34A4C308" w:rsidR="008B36F2" w:rsidRPr="008B36F2" w:rsidRDefault="00D85886" w:rsidP="008B36F2">
                            <w:pPr>
                              <w:pStyle w:val="ResimYazs"/>
                            </w:pPr>
                            <w:r>
                              <w:t xml:space="preserve">Figure </w:t>
                            </w:r>
                            <w:r>
                              <w:fldChar w:fldCharType="begin"/>
                            </w:r>
                            <w:r>
                              <w:instrText xml:space="preserve"> SEQ Figure \* ARABIC </w:instrText>
                            </w:r>
                            <w:r>
                              <w:fldChar w:fldCharType="separate"/>
                            </w:r>
                            <w:r w:rsidR="001E11FC">
                              <w:rPr>
                                <w:noProof/>
                              </w:rPr>
                              <w:t>1</w:t>
                            </w:r>
                            <w:r>
                              <w:fldChar w:fldCharType="end"/>
                            </w:r>
                            <w:r>
                              <w:t xml:space="preserve"> Structure of Program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5DF2DB" id="_x0000_t202" coordsize="21600,21600" o:spt="202" path="m,l,21600r21600,l21600,xe">
                <v:stroke joinstyle="miter"/>
                <v:path gradientshapeok="t" o:connecttype="rect"/>
              </v:shapetype>
              <v:shape id="Metin Kutusu 3" o:spid="_x0000_s1026" type="#_x0000_t202" style="position:absolute;left:0;text-align:left;margin-left:0;margin-top:83.5pt;width:229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" stroked="f">
                <v:textbox style="mso-fit-shape-to-text:t" inset="0,0,0,0">
                  <w:txbxContent>
                    <w:p w14:paraId="0F902619" w14:textId="34A4C308" w:rsidR="008B36F2" w:rsidRPr="008B36F2" w:rsidRDefault="00D85886" w:rsidP="008B36F2">
                      <w:pPr>
                        <w:pStyle w:val="ResimYazs"/>
                      </w:pPr>
                      <w:r>
                        <w:t xml:space="preserve">Figure </w:t>
                      </w:r>
                      <w:r>
                        <w:fldChar w:fldCharType="begin"/>
                      </w:r>
                      <w:r>
                        <w:instrText xml:space="preserve"> SEQ Figure \* ARABIC </w:instrText>
                      </w:r>
                      <w:r>
                        <w:fldChar w:fldCharType="separate"/>
                      </w:r>
                      <w:r w:rsidR="001E11FC">
                        <w:rPr>
                          <w:noProof/>
                        </w:rPr>
                        <w:t>1</w:t>
                      </w:r>
                      <w:r>
                        <w:fldChar w:fldCharType="end"/>
                      </w:r>
                      <w:r>
                        <w:t xml:space="preserve"> Structure of Program Flow</w:t>
                      </w:r>
                    </w:p>
                  </w:txbxContent>
                </v:textbox>
              </v:shape>
            </w:pict>
          </mc:Fallback>
        </mc:AlternateContent>
      </w:r>
      <w:r>
        <w:rPr>
          <w:noProof/>
        </w:rPr>
        <w:drawing>
          <wp:anchor distT="0" distB="0" distL="114300" distR="114300" simplePos="0" relativeHeight="251658752" behindDoc="0" locked="0" layoutInCell="1" allowOverlap="1" wp14:anchorId="03C30098" wp14:editId="7CF0AE42">
            <wp:simplePos x="0" y="0"/>
            <wp:positionH relativeFrom="margin">
              <wp:align>left</wp:align>
            </wp:positionH>
            <wp:positionV relativeFrom="paragraph">
              <wp:posOffset>15875</wp:posOffset>
            </wp:positionV>
            <wp:extent cx="2908663" cy="987425"/>
            <wp:effectExtent l="0" t="0" r="6350" b="3175"/>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13364" cy="989021"/>
                    </a:xfrm>
                    <a:prstGeom prst="rect">
                      <a:avLst/>
                    </a:prstGeom>
                  </pic:spPr>
                </pic:pic>
              </a:graphicData>
            </a:graphic>
            <wp14:sizeRelH relativeFrom="margin">
              <wp14:pctWidth>0</wp14:pctWidth>
            </wp14:sizeRelH>
            <wp14:sizeRelV relativeFrom="margin">
              <wp14:pctHeight>0</wp14:pctHeight>
            </wp14:sizeRelV>
          </wp:anchor>
        </w:drawing>
      </w:r>
    </w:p>
    <w:p w14:paraId="663C1DC0" w14:textId="10831A3E" w:rsidR="00D85886" w:rsidRDefault="00D85886">
      <w:pPr>
        <w:pStyle w:val="GvdeMetni"/>
      </w:pPr>
    </w:p>
    <w:p w14:paraId="10926955" w14:textId="5BDFAD2E" w:rsidR="00D85886" w:rsidRDefault="00D85886">
      <w:pPr>
        <w:pStyle w:val="GvdeMetni"/>
      </w:pPr>
    </w:p>
    <w:p w14:paraId="2F03AC9B" w14:textId="3B01898E" w:rsidR="00D85886" w:rsidRDefault="00D85886">
      <w:pPr>
        <w:pStyle w:val="GvdeMetni"/>
      </w:pPr>
    </w:p>
    <w:p w14:paraId="4506DEDB" w14:textId="77777777" w:rsidR="00D85886" w:rsidRDefault="00D85886">
      <w:pPr>
        <w:pStyle w:val="GvdeMetni"/>
      </w:pPr>
    </w:p>
    <w:p w14:paraId="4774C006" w14:textId="00698935" w:rsidR="00D85886" w:rsidRDefault="00D85886">
      <w:pPr>
        <w:pStyle w:val="GvdeMetni"/>
      </w:pPr>
    </w:p>
    <w:p w14:paraId="6BC16335" w14:textId="7507E7DB" w:rsidR="008B36F2" w:rsidRDefault="008B36F2">
      <w:pPr>
        <w:pStyle w:val="GvdeMetni"/>
      </w:pPr>
    </w:p>
    <w:p w14:paraId="4B56B1AC" w14:textId="57EAE9BA" w:rsidR="008B36F2" w:rsidRDefault="008B36F2">
      <w:pPr>
        <w:pStyle w:val="GvdeMetni"/>
      </w:pPr>
    </w:p>
    <w:p w14:paraId="6A156108" w14:textId="740A52D8" w:rsidR="008B36F2" w:rsidRDefault="008B36F2">
      <w:pPr>
        <w:pStyle w:val="GvdeMetni"/>
      </w:pPr>
      <w:r w:rsidRPr="008B36F2">
        <w:t>Then, with the 'Region Analyzer' tool on MATLAB, the regions to be detected on the images were selected region by region, and other unwanted regions were removed.</w:t>
      </w:r>
    </w:p>
    <w:p w14:paraId="56A34FB5" w14:textId="77777777" w:rsidR="008B36F2" w:rsidRDefault="008B36F2" w:rsidP="008B36F2">
      <w:pPr>
        <w:pStyle w:val="GvdeMetni"/>
        <w:keepNext/>
      </w:pPr>
      <w:r>
        <w:rPr>
          <w:noProof/>
        </w:rPr>
        <w:drawing>
          <wp:inline distT="0" distB="0" distL="0" distR="0" wp14:anchorId="0664E122" wp14:editId="5446F5DD">
            <wp:extent cx="3204845" cy="1437005"/>
            <wp:effectExtent l="0" t="0" r="0" b="0"/>
            <wp:docPr id="4" name="Resim 4" descr="metin, yo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yol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3204845" cy="1437005"/>
                    </a:xfrm>
                    <a:prstGeom prst="rect">
                      <a:avLst/>
                    </a:prstGeom>
                  </pic:spPr>
                </pic:pic>
              </a:graphicData>
            </a:graphic>
          </wp:inline>
        </w:drawing>
      </w:r>
    </w:p>
    <w:p w14:paraId="7846AC7C" w14:textId="59A27DE8" w:rsidR="008B36F2" w:rsidRDefault="008B36F2" w:rsidP="008B36F2">
      <w:pPr>
        <w:pStyle w:val="ResimYazs"/>
        <w:jc w:val="both"/>
      </w:pPr>
      <w:r>
        <w:t xml:space="preserve">                       Figure </w:t>
      </w:r>
      <w:r>
        <w:fldChar w:fldCharType="begin"/>
      </w:r>
      <w:r>
        <w:instrText xml:space="preserve"> SEQ Figure \* ARABIC </w:instrText>
      </w:r>
      <w:r>
        <w:fldChar w:fldCharType="separate"/>
      </w:r>
      <w:r w:rsidR="001E11FC">
        <w:rPr>
          <w:noProof/>
        </w:rPr>
        <w:t>2</w:t>
      </w:r>
      <w:r>
        <w:fldChar w:fldCharType="end"/>
      </w:r>
      <w:r>
        <w:t xml:space="preserve"> Image After the Colour Thresholder</w:t>
      </w:r>
    </w:p>
    <w:p w14:paraId="1660136A" w14:textId="7ED57DCE" w:rsidR="008B36F2" w:rsidRDefault="008B36F2">
      <w:pPr>
        <w:pStyle w:val="GvdeMetni"/>
      </w:pPr>
    </w:p>
    <w:p w14:paraId="743873A1" w14:textId="77777777" w:rsidR="008B36F2" w:rsidRDefault="008B36F2" w:rsidP="008B36F2">
      <w:pPr>
        <w:pStyle w:val="GvdeMetni"/>
        <w:keepNext/>
      </w:pPr>
      <w:r>
        <w:rPr>
          <w:noProof/>
        </w:rPr>
        <w:drawing>
          <wp:inline distT="0" distB="0" distL="0" distR="0" wp14:anchorId="7989F88E" wp14:editId="197D23A6">
            <wp:extent cx="3204845" cy="166497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7">
                      <a:extLst>
                        <a:ext uri="{28A0092B-C50C-407E-A947-70E740481C1C}">
                          <a14:useLocalDpi xmlns:a14="http://schemas.microsoft.com/office/drawing/2010/main" val="0"/>
                        </a:ext>
                      </a:extLst>
                    </a:blip>
                    <a:stretch>
                      <a:fillRect/>
                    </a:stretch>
                  </pic:blipFill>
                  <pic:spPr>
                    <a:xfrm>
                      <a:off x="0" y="0"/>
                      <a:ext cx="3204845" cy="1664970"/>
                    </a:xfrm>
                    <a:prstGeom prst="rect">
                      <a:avLst/>
                    </a:prstGeom>
                  </pic:spPr>
                </pic:pic>
              </a:graphicData>
            </a:graphic>
          </wp:inline>
        </w:drawing>
      </w:r>
    </w:p>
    <w:p w14:paraId="5F483FCB" w14:textId="0C255679" w:rsidR="008B36F2" w:rsidRDefault="00BB7638" w:rsidP="008B36F2">
      <w:pPr>
        <w:pStyle w:val="ResimYazs"/>
        <w:jc w:val="both"/>
      </w:pPr>
      <w:r>
        <w:t xml:space="preserve">                     </w:t>
      </w:r>
      <w:r w:rsidR="008B36F2">
        <w:t xml:space="preserve">Figure </w:t>
      </w:r>
      <w:r w:rsidR="008B36F2">
        <w:fldChar w:fldCharType="begin"/>
      </w:r>
      <w:r w:rsidR="008B36F2">
        <w:instrText xml:space="preserve"> SEQ Figure \* ARABIC </w:instrText>
      </w:r>
      <w:r w:rsidR="008B36F2">
        <w:fldChar w:fldCharType="separate"/>
      </w:r>
      <w:r w:rsidR="001E11FC">
        <w:rPr>
          <w:noProof/>
        </w:rPr>
        <w:t>3</w:t>
      </w:r>
      <w:r w:rsidR="008B36F2">
        <w:fldChar w:fldCharType="end"/>
      </w:r>
      <w:r w:rsidR="008B36F2">
        <w:t xml:space="preserve"> Image after the Region Analyzer</w:t>
      </w:r>
    </w:p>
    <w:p w14:paraId="0153D0AD" w14:textId="4BBB6728" w:rsidR="00BB7638" w:rsidRDefault="00BB7638" w:rsidP="00BB7638">
      <w:pPr>
        <w:jc w:val="both"/>
      </w:pPr>
      <w:r>
        <w:t xml:space="preserve">  </w:t>
      </w:r>
      <w:r w:rsidRPr="00BB7638">
        <w:t>After these operations, bounding box was drawn on the signs determined by 'regionprops', which is one of the functions on MATLAB.</w:t>
      </w:r>
    </w:p>
    <w:p w14:paraId="4C1FD2EE" w14:textId="7BEBD650" w:rsidR="00BB7638" w:rsidRDefault="00BB7638" w:rsidP="001E11FC">
      <w:pPr>
        <w:jc w:val="both"/>
      </w:pPr>
    </w:p>
    <w:p w14:paraId="195B9494" w14:textId="695FABE8" w:rsidR="001E11FC" w:rsidRDefault="001E11FC" w:rsidP="00BB7638"/>
    <w:p w14:paraId="18EC966D" w14:textId="77777777" w:rsidR="001E11FC" w:rsidRDefault="001E11FC" w:rsidP="001E11FC">
      <w:pPr>
        <w:keepNext/>
      </w:pPr>
      <w:r>
        <w:rPr>
          <w:noProof/>
        </w:rPr>
        <w:lastRenderedPageBreak/>
        <w:drawing>
          <wp:inline distT="0" distB="0" distL="0" distR="0" wp14:anchorId="07910829" wp14:editId="1633AAA1">
            <wp:extent cx="3361055" cy="1097280"/>
            <wp:effectExtent l="0" t="0" r="0" b="7620"/>
            <wp:docPr id="6" name="Resim 6" descr="metin, yol, sahne, gö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yol, sahne, gök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9374" cy="1099996"/>
                    </a:xfrm>
                    <a:prstGeom prst="rect">
                      <a:avLst/>
                    </a:prstGeom>
                  </pic:spPr>
                </pic:pic>
              </a:graphicData>
            </a:graphic>
          </wp:inline>
        </w:drawing>
      </w:r>
    </w:p>
    <w:p w14:paraId="1A09C525" w14:textId="03DCD338" w:rsidR="001E11FC" w:rsidRPr="001E11FC" w:rsidRDefault="001E11FC" w:rsidP="001E11FC">
      <w:pPr>
        <w:pStyle w:val="ResimYazs"/>
      </w:pPr>
      <w:r>
        <w:t xml:space="preserve">Figure </w:t>
      </w:r>
      <w:r>
        <w:fldChar w:fldCharType="begin"/>
      </w:r>
      <w:r>
        <w:instrText xml:space="preserve"> SEQ Figure \* ARABIC </w:instrText>
      </w:r>
      <w:r>
        <w:fldChar w:fldCharType="separate"/>
      </w:r>
      <w:r>
        <w:rPr>
          <w:noProof/>
        </w:rPr>
        <w:t>4</w:t>
      </w:r>
      <w:r>
        <w:fldChar w:fldCharType="end"/>
      </w:r>
      <w:r>
        <w:t xml:space="preserve"> Detected Traffic Signs</w:t>
      </w:r>
    </w:p>
    <w:p w14:paraId="6BE771F3" w14:textId="77777777" w:rsidR="008B36F2" w:rsidRPr="005B520E" w:rsidRDefault="008B36F2">
      <w:pPr>
        <w:pStyle w:val="GvdeMetni"/>
      </w:pPr>
    </w:p>
    <w:p w14:paraId="32DE2711" w14:textId="6A80670F" w:rsidR="009303D9" w:rsidRDefault="00AC3FEE" w:rsidP="005B520E">
      <w:pPr>
        <w:pStyle w:val="Balk1"/>
      </w:pPr>
      <w:r>
        <w:t>Conclusions</w:t>
      </w:r>
    </w:p>
    <w:p w14:paraId="0F8D8D7F" w14:textId="7CA481D2" w:rsidR="009303D9" w:rsidRPr="005B520E" w:rsidRDefault="00AC3FEE" w:rsidP="005B520E">
      <w:pPr>
        <w:pStyle w:val="GvdeMetni"/>
      </w:pPr>
      <w:r w:rsidRPr="00AC3FEE">
        <w:t xml:space="preserve">At the end of the study, FP, FN, </w:t>
      </w:r>
      <w:proofErr w:type="gramStart"/>
      <w:r w:rsidRPr="00AC3FEE">
        <w:t>TP</w:t>
      </w:r>
      <w:proofErr w:type="gramEnd"/>
      <w:r w:rsidRPr="00AC3FEE">
        <w:t xml:space="preserve"> and TN values were determined and precision and f1 score values were calculated as 0.8.</w:t>
      </w:r>
    </w:p>
    <w:p w14:paraId="660CD693" w14:textId="77777777" w:rsidR="009303D9" w:rsidRDefault="009303D9" w:rsidP="005B520E">
      <w:pPr>
        <w:pStyle w:val="Balk5"/>
      </w:pPr>
      <w:r w:rsidRPr="005B520E">
        <w:t>References</w:t>
      </w:r>
    </w:p>
    <w:p w14:paraId="7388D6C8" w14:textId="77777777" w:rsidR="009303D9" w:rsidRDefault="009303D9" w:rsidP="00AC3FEE">
      <w:pPr>
        <w:pStyle w:val="references"/>
        <w:numPr>
          <w:ilvl w:val="0"/>
          <w:numId w:val="0"/>
        </w:numPr>
        <w:ind w:left="360"/>
        <w:sectPr w:rsidR="009303D9">
          <w:type w:val="continuous"/>
          <w:pgSz w:w="12240" w:h="15840" w:code="1"/>
          <w:pgMar w:top="1080" w:right="893" w:bottom="1440" w:left="893" w:header="720" w:footer="720" w:gutter="0"/>
          <w:cols w:num="2" w:space="360"/>
          <w:rtlGutter/>
          <w:docGrid w:linePitch="360"/>
        </w:sectPr>
      </w:pPr>
    </w:p>
    <w:p w14:paraId="63A4AFF7"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F3FA876A"/>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83533918">
    <w:abstractNumId w:val="3"/>
  </w:num>
  <w:num w:numId="2" w16cid:durableId="1199010305">
    <w:abstractNumId w:val="7"/>
  </w:num>
  <w:num w:numId="3" w16cid:durableId="861213517">
    <w:abstractNumId w:val="1"/>
  </w:num>
  <w:num w:numId="4" w16cid:durableId="1840386411">
    <w:abstractNumId w:val="5"/>
  </w:num>
  <w:num w:numId="5" w16cid:durableId="1506631361">
    <w:abstractNumId w:val="5"/>
  </w:num>
  <w:num w:numId="6" w16cid:durableId="968778343">
    <w:abstractNumId w:val="5"/>
  </w:num>
  <w:num w:numId="7" w16cid:durableId="572007281">
    <w:abstractNumId w:val="5"/>
  </w:num>
  <w:num w:numId="8" w16cid:durableId="1315839839">
    <w:abstractNumId w:val="6"/>
  </w:num>
  <w:num w:numId="9" w16cid:durableId="742340691">
    <w:abstractNumId w:val="8"/>
  </w:num>
  <w:num w:numId="10" w16cid:durableId="888609889">
    <w:abstractNumId w:val="4"/>
  </w:num>
  <w:num w:numId="11" w16cid:durableId="312606853">
    <w:abstractNumId w:val="0"/>
  </w:num>
  <w:num w:numId="12" w16cid:durableId="1674994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1MrYwNjQ0MjAwtrBU0lEKTi0uzszPAykwrAUA5+WdeiwAAAA="/>
  </w:docVars>
  <w:rsids>
    <w:rsidRoot w:val="009303D9"/>
    <w:rsid w:val="00083963"/>
    <w:rsid w:val="001E11FC"/>
    <w:rsid w:val="002254A9"/>
    <w:rsid w:val="002B017C"/>
    <w:rsid w:val="00366BEE"/>
    <w:rsid w:val="00405DAD"/>
    <w:rsid w:val="004C6604"/>
    <w:rsid w:val="005B520E"/>
    <w:rsid w:val="005B5AC0"/>
    <w:rsid w:val="007C2FF2"/>
    <w:rsid w:val="008B36F2"/>
    <w:rsid w:val="009303D9"/>
    <w:rsid w:val="00AC3FEE"/>
    <w:rsid w:val="00B11A60"/>
    <w:rsid w:val="00BB7638"/>
    <w:rsid w:val="00D85886"/>
    <w:rsid w:val="00D955F4"/>
    <w:rsid w:val="00DB50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47C4E"/>
  <w15:chartTrackingRefBased/>
  <w15:docId w15:val="{55BD3A54-B8F1-4FD4-8555-4536BECD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Balk1">
    <w:name w:val="heading 1"/>
    <w:basedOn w:val="Normal"/>
    <w:next w:val="Normal"/>
    <w:qFormat/>
    <w:pPr>
      <w:keepNext/>
      <w:keepLines/>
      <w:numPr>
        <w:numId w:val="4"/>
      </w:numPr>
      <w:tabs>
        <w:tab w:val="left" w:pos="216"/>
      </w:tabs>
      <w:spacing w:before="160" w:after="80"/>
      <w:outlineLvl w:val="0"/>
    </w:pPr>
    <w:rPr>
      <w:smallCaps/>
      <w:noProof/>
    </w:rPr>
  </w:style>
  <w:style w:type="paragraph" w:styleId="Balk2">
    <w:name w:val="heading 2"/>
    <w:basedOn w:val="Normal"/>
    <w:next w:val="Normal"/>
    <w:qFormat/>
    <w:pPr>
      <w:keepNext/>
      <w:keepLines/>
      <w:numPr>
        <w:ilvl w:val="1"/>
        <w:numId w:val="5"/>
      </w:numPr>
      <w:spacing w:before="120" w:after="60"/>
      <w:jc w:val="left"/>
      <w:outlineLvl w:val="1"/>
    </w:pPr>
    <w:rPr>
      <w:i/>
      <w:iCs/>
      <w:noProof/>
    </w:rPr>
  </w:style>
  <w:style w:type="paragraph" w:styleId="Balk3">
    <w:name w:val="heading 3"/>
    <w:basedOn w:val="Normal"/>
    <w:next w:val="Normal"/>
    <w:qFormat/>
    <w:pPr>
      <w:numPr>
        <w:ilvl w:val="2"/>
        <w:numId w:val="6"/>
      </w:numPr>
      <w:spacing w:line="240" w:lineRule="exact"/>
      <w:jc w:val="both"/>
      <w:outlineLvl w:val="2"/>
    </w:pPr>
    <w:rPr>
      <w:i/>
      <w:iCs/>
      <w:noProof/>
    </w:rPr>
  </w:style>
  <w:style w:type="paragraph" w:styleId="Balk4">
    <w:name w:val="heading 4"/>
    <w:basedOn w:val="Normal"/>
    <w:next w:val="Normal"/>
    <w:qFormat/>
    <w:pPr>
      <w:numPr>
        <w:ilvl w:val="3"/>
        <w:numId w:val="7"/>
      </w:numPr>
      <w:tabs>
        <w:tab w:val="num" w:pos="720"/>
      </w:tabs>
      <w:spacing w:before="40" w:after="40"/>
      <w:jc w:val="both"/>
      <w:outlineLvl w:val="3"/>
    </w:pPr>
    <w:rPr>
      <w:i/>
      <w:iCs/>
      <w:noProof/>
    </w:rPr>
  </w:style>
  <w:style w:type="paragraph" w:styleId="Balk5">
    <w:name w:val="heading 5"/>
    <w:basedOn w:val="Normal"/>
    <w:next w:val="Normal"/>
    <w:qFormat/>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GvdeMetni">
    <w:name w:val="Body Text"/>
    <w:basedOn w:val="Normal"/>
    <w:pPr>
      <w:spacing w:after="120" w:line="228" w:lineRule="auto"/>
      <w:ind w:firstLine="288"/>
      <w:jc w:val="both"/>
    </w:pPr>
    <w:rPr>
      <w:spacing w:val="-1"/>
    </w:rPr>
  </w:style>
  <w:style w:type="paragraph" w:customStyle="1" w:styleId="bulletlist">
    <w:name w:val="bullet list"/>
    <w:basedOn w:val="GvdeMetni"/>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character" w:styleId="Kpr">
    <w:name w:val="Hyperlink"/>
    <w:rsid w:val="00366BEE"/>
    <w:rPr>
      <w:color w:val="0000FF"/>
      <w:u w:val="single"/>
    </w:rPr>
  </w:style>
  <w:style w:type="paragraph" w:styleId="ResimYazs">
    <w:name w:val="caption"/>
    <w:basedOn w:val="Normal"/>
    <w:next w:val="Normal"/>
    <w:unhideWhenUsed/>
    <w:qFormat/>
    <w:rsid w:val="00D8588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340</Words>
  <Characters>1944</Characters>
  <Application>Microsoft Office Word</Application>
  <DocSecurity>0</DocSecurity>
  <Lines>16</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ömer sakmaz</cp:lastModifiedBy>
  <cp:revision>3</cp:revision>
  <dcterms:created xsi:type="dcterms:W3CDTF">2022-05-31T20:53:00Z</dcterms:created>
  <dcterms:modified xsi:type="dcterms:W3CDTF">2022-06-04T22:13:00Z</dcterms:modified>
</cp:coreProperties>
</file>