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4D38F" w14:textId="77777777" w:rsidR="005261B7" w:rsidRPr="00F237DB" w:rsidRDefault="005261B7" w:rsidP="005261B7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F237DB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4EC4CC2C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6ED988CD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wiederhole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NOCH IN BEARBEITUNG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2A6211FE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NUTZE DIESES DOKUMENT NICHT ZUM LERNEN.</w:t>
      </w:r>
    </w:p>
    <w:p w14:paraId="0F58F7F2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WARTE AUF DIE VOLLSTÄNDIGE VERSION.</w:t>
      </w:r>
    </w:p>
    <w:p w14:paraId="632CBB01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ALS OB ALLES FALSCH SEIN KÖNNTE</w:t>
      </w:r>
      <w:r w:rsidRPr="00FC777B">
        <w:rPr>
          <w:rFonts w:ascii="Roboto" w:hAnsi="Roboto"/>
          <w:b/>
          <w:bCs/>
          <w:color w:val="00D00A"/>
          <w:sz w:val="44"/>
          <w:szCs w:val="44"/>
          <w:u w:val="single"/>
          <w:lang w:val="de-DE"/>
        </w:rPr>
        <w:t>.</w:t>
      </w:r>
    </w:p>
    <w:p w14:paraId="460F0921" w14:textId="77777777" w:rsidR="005261B7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4D701C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65408" behindDoc="1" locked="0" layoutInCell="1" allowOverlap="1" wp14:anchorId="3C7E5246" wp14:editId="552709AB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E02D1" w14:textId="77777777" w:rsidR="005261B7" w:rsidRPr="0071250D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651EDEDF" w14:textId="77777777" w:rsidR="005261B7" w:rsidRDefault="005261B7" w:rsidP="005261B7">
      <w:pPr>
        <w:rPr>
          <w:rFonts w:ascii="Exo Light" w:hAnsi="Exo Light"/>
        </w:rPr>
      </w:pPr>
    </w:p>
    <w:p w14:paraId="6C58EDC5" w14:textId="77777777" w:rsidR="005261B7" w:rsidRDefault="005261B7" w:rsidP="005261B7">
      <w:pPr>
        <w:rPr>
          <w:rFonts w:ascii="Exo Light" w:hAnsi="Exo Light"/>
        </w:rPr>
      </w:pPr>
    </w:p>
    <w:p w14:paraId="2AA699D3" w14:textId="77777777" w:rsidR="005261B7" w:rsidRDefault="005261B7" w:rsidP="005261B7">
      <w:pPr>
        <w:rPr>
          <w:rFonts w:ascii="Exo Light" w:hAnsi="Exo Light"/>
        </w:rPr>
      </w:pPr>
    </w:p>
    <w:p w14:paraId="546805D9" w14:textId="77777777" w:rsidR="005261B7" w:rsidRDefault="005261B7" w:rsidP="005261B7">
      <w:pPr>
        <w:rPr>
          <w:rFonts w:ascii="Exo Light" w:hAnsi="Exo Light"/>
        </w:rPr>
      </w:pPr>
    </w:p>
    <w:p w14:paraId="35B539A3" w14:textId="77777777" w:rsidR="005261B7" w:rsidRDefault="005261B7" w:rsidP="005261B7">
      <w:pPr>
        <w:rPr>
          <w:rFonts w:ascii="Exo Light" w:hAnsi="Exo Light"/>
        </w:rPr>
      </w:pPr>
    </w:p>
    <w:p w14:paraId="0470F9F6" w14:textId="77777777" w:rsidR="005261B7" w:rsidRDefault="005261B7" w:rsidP="005261B7">
      <w:pPr>
        <w:rPr>
          <w:rFonts w:ascii="Exo Light" w:hAnsi="Exo Light"/>
        </w:rPr>
      </w:pPr>
    </w:p>
    <w:p w14:paraId="7D31FA60" w14:textId="77777777" w:rsidR="005261B7" w:rsidRDefault="005261B7" w:rsidP="005261B7">
      <w:pPr>
        <w:rPr>
          <w:rFonts w:ascii="Exo Light" w:hAnsi="Exo Light"/>
        </w:rPr>
      </w:pPr>
    </w:p>
    <w:p w14:paraId="015F34EE" w14:textId="77777777" w:rsidR="005261B7" w:rsidRPr="00F237DB" w:rsidRDefault="005261B7" w:rsidP="005261B7">
      <w:pPr>
        <w:jc w:val="center"/>
        <w:rPr>
          <w:rFonts w:ascii="Brush Script MT" w:hAnsi="Brush Script MT"/>
          <w:b/>
          <w:bCs/>
          <w:color w:val="7030A0"/>
          <w:sz w:val="72"/>
          <w:szCs w:val="72"/>
          <w:lang w:val="de-DE"/>
        </w:rPr>
      </w:pPr>
      <w:r w:rsidRPr="00F237DB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3D771434" w14:textId="7D121FF5" w:rsidR="003D4208" w:rsidRPr="00983689" w:rsidRDefault="003D4208" w:rsidP="003D4208">
      <w:pPr>
        <w:jc w:val="center"/>
        <w:rPr>
          <w:rFonts w:ascii="Roboto" w:hAnsi="Roboto"/>
          <w:color w:val="C00000"/>
          <w:sz w:val="48"/>
          <w:szCs w:val="48"/>
          <w:lang w:val="de-DE"/>
        </w:rPr>
      </w:pPr>
      <w:r w:rsidRPr="00983689">
        <w:rPr>
          <w:rFonts w:ascii="Roboto" w:hAnsi="Roboto"/>
          <w:color w:val="C00000"/>
          <w:sz w:val="48"/>
          <w:szCs w:val="48"/>
          <w:lang w:val="de-DE"/>
        </w:rPr>
        <w:lastRenderedPageBreak/>
        <w:t xml:space="preserve">2. </w:t>
      </w:r>
      <w:r>
        <w:rPr>
          <w:rFonts w:ascii="Roboto" w:hAnsi="Roboto"/>
          <w:color w:val="C00000"/>
          <w:sz w:val="48"/>
          <w:szCs w:val="48"/>
          <w:lang w:val="de-DE"/>
        </w:rPr>
        <w:t>Chemie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 xml:space="preserve"> Klausur </w:t>
      </w:r>
      <w:r>
        <w:rPr>
          <w:rFonts w:ascii="Roboto" w:hAnsi="Roboto"/>
          <w:color w:val="C00000"/>
          <w:sz w:val="48"/>
          <w:szCs w:val="48"/>
          <w:lang w:val="de-DE"/>
        </w:rPr>
        <w:t>25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.</w:t>
      </w:r>
      <w:r>
        <w:rPr>
          <w:rFonts w:ascii="Roboto" w:hAnsi="Roboto"/>
          <w:color w:val="C00000"/>
          <w:sz w:val="48"/>
          <w:szCs w:val="48"/>
          <w:lang w:val="de-DE"/>
        </w:rPr>
        <w:t>0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2.202</w:t>
      </w:r>
      <w:r>
        <w:rPr>
          <w:rFonts w:ascii="Roboto" w:hAnsi="Roboto"/>
          <w:color w:val="C00000"/>
          <w:sz w:val="48"/>
          <w:szCs w:val="48"/>
          <w:lang w:val="de-DE"/>
        </w:rPr>
        <w:t>6</w:t>
      </w:r>
    </w:p>
    <w:p w14:paraId="4F95CB13" w14:textId="596587BE" w:rsidR="0017192F" w:rsidRPr="00A62B70" w:rsidRDefault="003D4208" w:rsidP="00A62B70">
      <w:pPr>
        <w:jc w:val="center"/>
        <w:rPr>
          <w:rFonts w:ascii="Roboto" w:hAnsi="Roboto"/>
          <w:color w:val="C00000"/>
          <w:sz w:val="44"/>
          <w:szCs w:val="44"/>
          <w:lang w:val="de-DE"/>
        </w:rPr>
      </w:pP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--- </w:t>
      </w:r>
      <w:r>
        <w:rPr>
          <w:rFonts w:ascii="Roboto" w:hAnsi="Roboto"/>
          <w:color w:val="C00000"/>
          <w:sz w:val="44"/>
          <w:szCs w:val="44"/>
          <w:lang w:val="de-DE"/>
        </w:rPr>
        <w:t>Polymere</w:t>
      </w: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 ---</w:t>
      </w:r>
    </w:p>
    <w:p w14:paraId="3C82B357" w14:textId="7D26DD54" w:rsidR="00EB2DD9" w:rsidRPr="00EB2DD9" w:rsidRDefault="0017192F" w:rsidP="00EB2DD9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Kunststoffe</w:t>
      </w:r>
    </w:p>
    <w:p w14:paraId="5FDE6484" w14:textId="572B8B0F" w:rsidR="0017192F" w:rsidRDefault="0017192F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17192F">
        <w:rPr>
          <w:rFonts w:ascii="Roboto" w:hAnsi="Roboto"/>
          <w:b/>
          <w:bCs/>
          <w:sz w:val="32"/>
          <w:szCs w:val="32"/>
          <w:lang w:val="de-DE"/>
        </w:rPr>
        <w:t>Kunststoffe</w:t>
      </w:r>
      <w:r w:rsidRPr="0017192F">
        <w:rPr>
          <w:rFonts w:ascii="Roboto" w:hAnsi="Roboto"/>
          <w:sz w:val="32"/>
          <w:szCs w:val="32"/>
          <w:lang w:val="de-DE"/>
        </w:rPr>
        <w:t xml:space="preserve"> sind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Polymere</w:t>
      </w:r>
      <w:r>
        <w:rPr>
          <w:rFonts w:ascii="Roboto" w:hAnsi="Roboto"/>
          <w:sz w:val="32"/>
          <w:szCs w:val="32"/>
          <w:lang w:val="de-DE"/>
        </w:rPr>
        <w:t xml:space="preserve">, d. h.: sie bestehen </w:t>
      </w:r>
      <w:r w:rsidRPr="0017192F">
        <w:rPr>
          <w:rFonts w:ascii="Roboto" w:hAnsi="Roboto"/>
          <w:sz w:val="32"/>
          <w:szCs w:val="32"/>
          <w:lang w:val="de-DE"/>
        </w:rPr>
        <w:t xml:space="preserve">aus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langen Makromolekülen</w:t>
      </w:r>
      <w:r w:rsidRPr="0017192F">
        <w:rPr>
          <w:rFonts w:ascii="Roboto" w:hAnsi="Roboto"/>
          <w:sz w:val="32"/>
          <w:szCs w:val="32"/>
          <w:lang w:val="de-DE"/>
        </w:rPr>
        <w:t xml:space="preserve">, die dadurch entstehen, dass sich eine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Vielzahl</w:t>
      </w:r>
      <w:r>
        <w:rPr>
          <w:rFonts w:ascii="Roboto" w:hAnsi="Roboto"/>
          <w:sz w:val="32"/>
          <w:szCs w:val="32"/>
          <w:lang w:val="de-DE"/>
        </w:rPr>
        <w:t xml:space="preserve"> (Poly-)</w:t>
      </w:r>
      <w:r w:rsidRPr="0017192F">
        <w:rPr>
          <w:rFonts w:ascii="Roboto" w:hAnsi="Roboto"/>
          <w:sz w:val="32"/>
          <w:szCs w:val="32"/>
          <w:lang w:val="de-DE"/>
        </w:rPr>
        <w:t xml:space="preserve"> von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Grundbausteinen (Monomeren)</w:t>
      </w:r>
      <w:r w:rsidRPr="0017192F">
        <w:rPr>
          <w:rFonts w:ascii="Roboto" w:hAnsi="Roboto"/>
          <w:sz w:val="32"/>
          <w:szCs w:val="32"/>
          <w:lang w:val="de-DE"/>
        </w:rPr>
        <w:t xml:space="preserve"> miteinander zu einer </w:t>
      </w:r>
      <w:r w:rsidRPr="005750C5">
        <w:rPr>
          <w:rFonts w:ascii="Roboto" w:hAnsi="Roboto"/>
          <w:b/>
          <w:bCs/>
          <w:sz w:val="32"/>
          <w:szCs w:val="32"/>
          <w:lang w:val="de-DE"/>
        </w:rPr>
        <w:t>Kette</w:t>
      </w:r>
      <w:r w:rsidRPr="0017192F">
        <w:rPr>
          <w:rFonts w:ascii="Roboto" w:hAnsi="Roboto"/>
          <w:sz w:val="32"/>
          <w:szCs w:val="32"/>
          <w:lang w:val="de-DE"/>
        </w:rPr>
        <w:t xml:space="preserve"> verbinden.</w:t>
      </w:r>
    </w:p>
    <w:p w14:paraId="7E1C8A34" w14:textId="7058B9DE" w:rsidR="00AA6823" w:rsidRDefault="00AA6823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F70059">
        <w:rPr>
          <w:rFonts w:ascii="Roboto" w:hAnsi="Roboto"/>
          <w:sz w:val="32"/>
          <w:szCs w:val="32"/>
          <w:lang w:val="de-DE"/>
        </w:rPr>
        <w:t>Viele dieser Monomere gewinnt man aus Naturstoffen wie Erdöl oder Erdgas.</w:t>
      </w:r>
    </w:p>
    <w:p w14:paraId="16DF77AE" w14:textId="15FF15C5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5F2EBF2" w14:textId="01954959" w:rsidR="00EB2DD9" w:rsidRPr="00EB2DD9" w:rsidRDefault="00EB2DD9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EB2DD9">
        <w:rPr>
          <w:rFonts w:ascii="Roboto" w:hAnsi="Roboto"/>
          <w:color w:val="806000" w:themeColor="accent4" w:themeShade="80"/>
          <w:sz w:val="36"/>
          <w:szCs w:val="36"/>
          <w:lang w:val="de-DE"/>
        </w:rPr>
        <w:t>Thermischen und mechanischen Eigenschaften</w:t>
      </w:r>
    </w:p>
    <w:p w14:paraId="71BC6A8B" w14:textId="77777777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Kunststoffe werden in verschiedene Typen eingeteilt, die sich in ihren thermischen mechanischen und Eigenschaften unterscheiden. </w:t>
      </w:r>
    </w:p>
    <w:p w14:paraId="19C92D47" w14:textId="5E12F805" w:rsidR="00F70059" w:rsidRP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Die unterschiedlichen Eigenschaften resultieren aus </w:t>
      </w:r>
      <w:r>
        <w:rPr>
          <w:rFonts w:ascii="Roboto" w:hAnsi="Roboto"/>
          <w:sz w:val="32"/>
          <w:szCs w:val="32"/>
          <w:lang w:val="de-DE"/>
        </w:rPr>
        <w:t>ihren</w:t>
      </w:r>
      <w:r w:rsidRPr="00EB2DD9">
        <w:rPr>
          <w:rFonts w:ascii="Roboto" w:hAnsi="Roboto"/>
          <w:sz w:val="32"/>
          <w:szCs w:val="32"/>
          <w:lang w:val="de-DE"/>
        </w:rPr>
        <w:t xml:space="preserve"> unterschiedlichen Struktur: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47"/>
        <w:gridCol w:w="1791"/>
        <w:gridCol w:w="2212"/>
        <w:gridCol w:w="2212"/>
      </w:tblGrid>
      <w:tr w:rsidR="00DE5CAC" w14:paraId="002200F2" w14:textId="77777777" w:rsidTr="000743FB">
        <w:tc>
          <w:tcPr>
            <w:tcW w:w="2405" w:type="dxa"/>
          </w:tcPr>
          <w:p w14:paraId="101A9717" w14:textId="6C1A23E5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Merkmal</w:t>
            </w:r>
          </w:p>
        </w:tc>
        <w:tc>
          <w:tcPr>
            <w:tcW w:w="2233" w:type="dxa"/>
          </w:tcPr>
          <w:p w14:paraId="672315F5" w14:textId="1F035D04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Thermoplast</w:t>
            </w:r>
          </w:p>
        </w:tc>
        <w:tc>
          <w:tcPr>
            <w:tcW w:w="2212" w:type="dxa"/>
          </w:tcPr>
          <w:p w14:paraId="480E5895" w14:textId="495560F2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Duromer</w:t>
            </w:r>
          </w:p>
        </w:tc>
        <w:tc>
          <w:tcPr>
            <w:tcW w:w="2212" w:type="dxa"/>
          </w:tcPr>
          <w:p w14:paraId="69691A47" w14:textId="01A70341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Elastomer</w:t>
            </w:r>
          </w:p>
        </w:tc>
      </w:tr>
      <w:tr w:rsidR="00DE5CAC" w14:paraId="73F67052" w14:textId="77777777" w:rsidTr="000743FB">
        <w:tc>
          <w:tcPr>
            <w:tcW w:w="2405" w:type="dxa"/>
          </w:tcPr>
          <w:p w14:paraId="338AEDA6" w14:textId="270C92E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thermischer Belastung</w:t>
            </w:r>
          </w:p>
        </w:tc>
        <w:tc>
          <w:tcPr>
            <w:tcW w:w="2233" w:type="dxa"/>
          </w:tcPr>
          <w:p w14:paraId="73CBD9D0" w14:textId="7FD73881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Langsames Erweichen, fest/flexibel 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sym w:font="Wingdings" w:char="F0E0"/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 zählflüssig, bei Überhitzung thermische Zerset</w:t>
            </w:r>
            <w:r>
              <w:rPr>
                <w:rFonts w:ascii="Roboto" w:hAnsi="Roboto"/>
                <w:sz w:val="20"/>
                <w:szCs w:val="20"/>
                <w:lang w:val="de-DE"/>
              </w:rPr>
              <w:t>z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>ung</w:t>
            </w:r>
          </w:p>
        </w:tc>
        <w:tc>
          <w:tcPr>
            <w:tcW w:w="2212" w:type="dxa"/>
          </w:tcPr>
          <w:p w14:paraId="1A1D5D6E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Thermostabil,</w:t>
            </w:r>
          </w:p>
          <w:p w14:paraId="6E6FE6FD" w14:textId="046C7E46" w:rsidR="00165C85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bei sehr hohen Belastung verkohlen und zersetzen (Pyrolyse)</w:t>
            </w:r>
          </w:p>
        </w:tc>
        <w:tc>
          <w:tcPr>
            <w:tcW w:w="2212" w:type="dxa"/>
          </w:tcPr>
          <w:p w14:paraId="55FD5D70" w14:textId="71CF58C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Relativ thermostabil, formfest, bei sehr hohen Belastung verkohlen und zersetzen (Pyrolyse)</w:t>
            </w:r>
          </w:p>
        </w:tc>
      </w:tr>
      <w:tr w:rsidR="00DE5CAC" w14:paraId="2C5FFF68" w14:textId="77777777" w:rsidTr="000743FB">
        <w:tc>
          <w:tcPr>
            <w:tcW w:w="2405" w:type="dxa"/>
          </w:tcPr>
          <w:p w14:paraId="503FE370" w14:textId="12DE269A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mechanischer Belastung</w:t>
            </w:r>
          </w:p>
        </w:tc>
        <w:tc>
          <w:tcPr>
            <w:tcW w:w="2233" w:type="dxa"/>
          </w:tcPr>
          <w:p w14:paraId="3E051E06" w14:textId="77F72E18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Plastische Verformung (d. h.: bleibt wie es verformt wird)</w:t>
            </w:r>
          </w:p>
        </w:tc>
        <w:tc>
          <w:tcPr>
            <w:tcW w:w="2212" w:type="dxa"/>
          </w:tcPr>
          <w:p w14:paraId="655D99F4" w14:textId="1B283203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Nicht plastisch verformbar, zerbricht, hart, spröde</w:t>
            </w:r>
          </w:p>
        </w:tc>
        <w:tc>
          <w:tcPr>
            <w:tcW w:w="2212" w:type="dxa"/>
          </w:tcPr>
          <w:p w14:paraId="52E8144F" w14:textId="4250FC1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Elastisch, dehnbar und zugfähig, geht in Ausgangsform zurück</w:t>
            </w:r>
          </w:p>
        </w:tc>
      </w:tr>
      <w:tr w:rsidR="00DE5CAC" w14:paraId="080B69FB" w14:textId="77777777" w:rsidTr="000743FB">
        <w:tc>
          <w:tcPr>
            <w:tcW w:w="2405" w:type="dxa"/>
          </w:tcPr>
          <w:p w14:paraId="79D5F10D" w14:textId="0063581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Struktur</w:t>
            </w:r>
          </w:p>
        </w:tc>
        <w:tc>
          <w:tcPr>
            <w:tcW w:w="2233" w:type="dxa"/>
          </w:tcPr>
          <w:p w14:paraId="48489348" w14:textId="77777777" w:rsidR="0000640D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55F22984" wp14:editId="6FC0FE21">
                  <wp:extent cx="1073177" cy="745262"/>
                  <wp:effectExtent l="0" t="0" r="0" b="0"/>
                  <wp:docPr id="992491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9164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60" cy="749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8D6960" w14:textId="7FA70B8D" w:rsidR="00165C85" w:rsidRPr="00165C85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Lineare, unverzweigte Ketten, teilkristallin und/oder amorph</w:t>
            </w:r>
          </w:p>
        </w:tc>
        <w:tc>
          <w:tcPr>
            <w:tcW w:w="2212" w:type="dxa"/>
          </w:tcPr>
          <w:p w14:paraId="595ED22A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49FCB0FE" wp14:editId="75221D78">
                  <wp:extent cx="1138917" cy="771525"/>
                  <wp:effectExtent l="0" t="0" r="4445" b="0"/>
                  <wp:docPr id="1675436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3664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791" cy="77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03FDA" w14:textId="2A0306C7" w:rsidR="00165C85" w:rsidRPr="00165C85" w:rsidRDefault="00DE5CAC" w:rsidP="00DE5C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Fest vernetzt</w:t>
            </w:r>
          </w:p>
        </w:tc>
        <w:tc>
          <w:tcPr>
            <w:tcW w:w="2212" w:type="dxa"/>
          </w:tcPr>
          <w:p w14:paraId="65418025" w14:textId="77777777" w:rsidR="0000640D" w:rsidRDefault="00DE5CAC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DE5CAC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10461D82" wp14:editId="513C1D63">
                  <wp:extent cx="1119955" cy="771525"/>
                  <wp:effectExtent l="0" t="0" r="4445" b="0"/>
                  <wp:docPr id="94077726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7772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601" cy="787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E359B" w14:textId="38239BA5" w:rsidR="00922A80" w:rsidRPr="00165C85" w:rsidRDefault="00922A80" w:rsidP="00922A80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Lockere Ketten</w:t>
            </w:r>
          </w:p>
        </w:tc>
      </w:tr>
      <w:tr w:rsidR="00DE5CAC" w14:paraId="4DE3308B" w14:textId="77777777" w:rsidTr="000743FB">
        <w:tc>
          <w:tcPr>
            <w:tcW w:w="2405" w:type="dxa"/>
          </w:tcPr>
          <w:p w14:paraId="38ED809A" w14:textId="775D5EB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lastRenderedPageBreak/>
              <w:t>Vernetzungsgrad</w:t>
            </w:r>
          </w:p>
        </w:tc>
        <w:tc>
          <w:tcPr>
            <w:tcW w:w="2233" w:type="dxa"/>
          </w:tcPr>
          <w:p w14:paraId="0A6B5330" w14:textId="13F8928D" w:rsidR="0000640D" w:rsidRPr="006C4037" w:rsidRDefault="00165C85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Keiner, kaum</w:t>
            </w:r>
          </w:p>
        </w:tc>
        <w:tc>
          <w:tcPr>
            <w:tcW w:w="2212" w:type="dxa"/>
          </w:tcPr>
          <w:p w14:paraId="5263179A" w14:textId="4804B7EE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engmaschig</w:t>
            </w:r>
          </w:p>
        </w:tc>
        <w:tc>
          <w:tcPr>
            <w:tcW w:w="2212" w:type="dxa"/>
          </w:tcPr>
          <w:p w14:paraId="3E8D4D81" w14:textId="4B9BDB9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Weitmaschig vernetzt</w:t>
            </w:r>
          </w:p>
        </w:tc>
      </w:tr>
      <w:tr w:rsidR="00DE5CAC" w14:paraId="594ABD9B" w14:textId="77777777" w:rsidTr="000743FB">
        <w:tc>
          <w:tcPr>
            <w:tcW w:w="2405" w:type="dxa"/>
          </w:tcPr>
          <w:p w14:paraId="1FCA26CE" w14:textId="3F1C8B3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Im Molekül wirkende Bindungen oder zwischenmolekulare Kräfte</w:t>
            </w:r>
          </w:p>
        </w:tc>
        <w:tc>
          <w:tcPr>
            <w:tcW w:w="2233" w:type="dxa"/>
          </w:tcPr>
          <w:p w14:paraId="2FA6D7F8" w14:textId="77777777" w:rsidR="0000640D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Wasserstoffbrücken</w:t>
            </w:r>
          </w:p>
          <w:p w14:paraId="293F6C4D" w14:textId="20DCA487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Van-der-Waals-Kräfte</w:t>
            </w:r>
          </w:p>
        </w:tc>
        <w:tc>
          <w:tcPr>
            <w:tcW w:w="2212" w:type="dxa"/>
          </w:tcPr>
          <w:p w14:paraId="012A9A0C" w14:textId="67378DD8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 xml:space="preserve">Kovalente Elektronenpaarbindungen </w:t>
            </w:r>
          </w:p>
        </w:tc>
        <w:tc>
          <w:tcPr>
            <w:tcW w:w="2212" w:type="dxa"/>
          </w:tcPr>
          <w:p w14:paraId="5A646A31" w14:textId="04A2587F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Kovalente Elektronenpaarbindungen</w:t>
            </w:r>
          </w:p>
        </w:tc>
      </w:tr>
      <w:tr w:rsidR="00DE5CAC" w14:paraId="342A2DD9" w14:textId="77777777" w:rsidTr="000743FB">
        <w:tc>
          <w:tcPr>
            <w:tcW w:w="2405" w:type="dxa"/>
          </w:tcPr>
          <w:p w14:paraId="2358C684" w14:textId="2FFEB66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Beispiele</w:t>
            </w:r>
          </w:p>
        </w:tc>
        <w:tc>
          <w:tcPr>
            <w:tcW w:w="2233" w:type="dxa"/>
          </w:tcPr>
          <w:p w14:paraId="1FC47C50" w14:textId="6F2BA37E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PE, PP, PS, PVC, P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ET, PA, PMMA, …</w:t>
            </w:r>
          </w:p>
        </w:tc>
        <w:tc>
          <w:tcPr>
            <w:tcW w:w="2212" w:type="dxa"/>
          </w:tcPr>
          <w:p w14:paraId="4FE1D20B" w14:textId="29A5186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>UF, MF, …</w:t>
            </w:r>
          </w:p>
        </w:tc>
        <w:tc>
          <w:tcPr>
            <w:tcW w:w="2212" w:type="dxa"/>
          </w:tcPr>
          <w:p w14:paraId="2543C6B1" w14:textId="0E6503D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 xml:space="preserve">PUR, Gummi, </w:t>
            </w: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Kautschuk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, …</w:t>
            </w:r>
          </w:p>
        </w:tc>
      </w:tr>
      <w:tr w:rsidR="00DE5CAC" w14:paraId="163617A9" w14:textId="77777777" w:rsidTr="000743FB">
        <w:tc>
          <w:tcPr>
            <w:tcW w:w="2405" w:type="dxa"/>
          </w:tcPr>
          <w:p w14:paraId="512DA47D" w14:textId="2B4A20F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Mögliche Verwendung/Einsatzgebiete</w:t>
            </w:r>
          </w:p>
        </w:tc>
        <w:tc>
          <w:tcPr>
            <w:tcW w:w="2233" w:type="dxa"/>
          </w:tcPr>
          <w:p w14:paraId="5F0C3443" w14:textId="1F63C4F2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Verarbeitung in zählflüssigen Zustand, Verwendung vielfältig, einfach zu recyclen</w:t>
            </w:r>
          </w:p>
        </w:tc>
        <w:tc>
          <w:tcPr>
            <w:tcW w:w="2212" w:type="dxa"/>
          </w:tcPr>
          <w:p w14:paraId="723DDAE8" w14:textId="537ACBE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Sägen, bohren, schleifen, Motorraum, Schutzhelme, Kochlöffel</w:t>
            </w:r>
          </w:p>
        </w:tc>
        <w:tc>
          <w:tcPr>
            <w:tcW w:w="2212" w:type="dxa"/>
          </w:tcPr>
          <w:p w14:paraId="4A03FE0D" w14:textId="51D406C0" w:rsidR="0000640D" w:rsidRPr="006C4037" w:rsidRDefault="00922A80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Reifen, Gummibänder, Korken, Dichtungen, Matratzen, Kondome</w:t>
            </w:r>
          </w:p>
        </w:tc>
      </w:tr>
    </w:tbl>
    <w:p w14:paraId="4A47B281" w14:textId="66A2B2A1" w:rsidR="0017192F" w:rsidRDefault="007C5F75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 xml:space="preserve"> </w:t>
      </w:r>
    </w:p>
    <w:p w14:paraId="0AABAD06" w14:textId="2BC47BB4" w:rsidR="006D6EAC" w:rsidRDefault="006D6EAC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6D6EAC">
        <w:rPr>
          <w:rFonts w:ascii="Roboto" w:hAnsi="Roboto"/>
          <w:color w:val="806000" w:themeColor="accent4" w:themeShade="80"/>
          <w:sz w:val="36"/>
          <w:szCs w:val="36"/>
          <w:lang w:val="de-DE"/>
        </w:rPr>
        <w:t>Vorteile und Nachteile der Verwendung von Kunststoffen</w:t>
      </w:r>
      <w:r w:rsidR="00925D75" w:rsidRPr="00925D75">
        <w:t xml:space="preserve"> 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6EAC" w14:paraId="032163A0" w14:textId="77777777" w:rsidTr="006D6EAC">
        <w:tc>
          <w:tcPr>
            <w:tcW w:w="4531" w:type="dxa"/>
          </w:tcPr>
          <w:p w14:paraId="7884FF1A" w14:textId="7D90914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Vorteile</w:t>
            </w:r>
          </w:p>
        </w:tc>
        <w:tc>
          <w:tcPr>
            <w:tcW w:w="4531" w:type="dxa"/>
          </w:tcPr>
          <w:p w14:paraId="213B831B" w14:textId="435E6C4A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Nachteile</w:t>
            </w:r>
          </w:p>
        </w:tc>
      </w:tr>
      <w:tr w:rsidR="006D6EAC" w14:paraId="4677CE1F" w14:textId="77777777" w:rsidTr="006D6EAC">
        <w:tc>
          <w:tcPr>
            <w:tcW w:w="4531" w:type="dxa"/>
          </w:tcPr>
          <w:p w14:paraId="32F7A92C" w14:textId="2F9E296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Niedriges spezifisches Gewicht</w:t>
            </w:r>
          </w:p>
        </w:tc>
        <w:tc>
          <w:tcPr>
            <w:tcW w:w="4531" w:type="dxa"/>
          </w:tcPr>
          <w:p w14:paraId="6221D1BB" w14:textId="7D3D2E1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mechanische Festigkeit</w:t>
            </w:r>
          </w:p>
        </w:tc>
      </w:tr>
      <w:tr w:rsidR="006D6EAC" w14:paraId="190E8F32" w14:textId="77777777" w:rsidTr="006D6EAC">
        <w:tc>
          <w:tcPr>
            <w:tcW w:w="4531" w:type="dxa"/>
          </w:tcPr>
          <w:p w14:paraId="7D2B5745" w14:textId="3705830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Beständigkeit gegen Korrosion und Verrottung</w:t>
            </w:r>
          </w:p>
        </w:tc>
        <w:tc>
          <w:tcPr>
            <w:tcW w:w="4531" w:type="dxa"/>
          </w:tcPr>
          <w:p w14:paraId="02BFF45F" w14:textId="1305BE2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Formbeständigkeit in der Wärme und Wärmestandfestigkeit</w:t>
            </w:r>
          </w:p>
        </w:tc>
      </w:tr>
      <w:tr w:rsidR="006D6EAC" w14:paraId="3CF932DD" w14:textId="77777777" w:rsidTr="006D6EAC">
        <w:tc>
          <w:tcPr>
            <w:tcW w:w="4531" w:type="dxa"/>
          </w:tcPr>
          <w:p w14:paraId="5E982ADC" w14:textId="39658DD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elektrische Isolierfähigkeit, Wärmeschutzwirkung und Dämmwirkung gegen Schall</w:t>
            </w:r>
          </w:p>
        </w:tc>
        <w:tc>
          <w:tcPr>
            <w:tcW w:w="4531" w:type="dxa"/>
          </w:tcPr>
          <w:p w14:paraId="0EB12586" w14:textId="36DB9C5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Anfälligkeit gegen Alterung, d. h.: Beeinträchtigung der physikalischen Eigenschaften unter Einwirkung von Licht und Wärme</w:t>
            </w:r>
          </w:p>
        </w:tc>
      </w:tr>
      <w:tr w:rsidR="006D6EAC" w14:paraId="22A0485A" w14:textId="77777777" w:rsidTr="006D6EAC">
        <w:tc>
          <w:tcPr>
            <w:tcW w:w="4531" w:type="dxa"/>
          </w:tcPr>
          <w:p w14:paraId="3F211011" w14:textId="5E9C5A29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Leichte Formgebung und wirtschaftliche Verarbeitbarkeit, deshalb idealer Werkstoff für die Massenfertigung</w:t>
            </w:r>
          </w:p>
        </w:tc>
        <w:tc>
          <w:tcPr>
            <w:tcW w:w="4531" w:type="dxa"/>
          </w:tcPr>
          <w:p w14:paraId="72723676" w14:textId="06CA0233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Wegen ihrer organischen Natur sind meisten Kunststoffe brennbar</w:t>
            </w:r>
          </w:p>
        </w:tc>
      </w:tr>
      <w:tr w:rsidR="006D6EAC" w14:paraId="4D931054" w14:textId="77777777" w:rsidTr="006D6EAC">
        <w:tc>
          <w:tcPr>
            <w:tcW w:w="4531" w:type="dxa"/>
          </w:tcPr>
          <w:p w14:paraId="7A04655B" w14:textId="6C193506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Farbfreudigkeit; in vielen leuchtenden Farben in der Masse einfärbbar, bedruck- und metallisierbar breites Angebot preiswerter Rohstoffe</w:t>
            </w:r>
          </w:p>
        </w:tc>
        <w:tc>
          <w:tcPr>
            <w:tcW w:w="4531" w:type="dxa"/>
          </w:tcPr>
          <w:p w14:paraId="15B14AE6" w14:textId="17DEC324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Schwierig auszubessern, Reparatur lohnt sich nur selten</w:t>
            </w:r>
          </w:p>
        </w:tc>
      </w:tr>
    </w:tbl>
    <w:p w14:paraId="2A2BD4D6" w14:textId="2BCA64DC" w:rsidR="006D6EAC" w:rsidRDefault="006D6EAC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DB3B1EE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4F1A3C0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0E8C15CE" w14:textId="41BDAF0F" w:rsidR="00925D75" w:rsidRDefault="00925D75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lastRenderedPageBreak/>
        <w:t>Aufbau</w:t>
      </w:r>
      <w:r w:rsidRPr="00925D75">
        <w:rPr>
          <w:rFonts w:ascii="Roboto" w:hAnsi="Roboto"/>
          <w:color w:val="806000" w:themeColor="accent4" w:themeShade="80"/>
          <w:sz w:val="36"/>
          <w:szCs w:val="36"/>
          <w:lang w:val="de-DE"/>
        </w:rPr>
        <w:t xml:space="preserve"> der Polymerketten</w:t>
      </w:r>
    </w:p>
    <w:p w14:paraId="0A1D728A" w14:textId="20489C88" w:rsidR="00925D75" w:rsidRDefault="00AB0778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t>Homopolymere</w:t>
      </w:r>
      <w:r>
        <w:rPr>
          <w:rFonts w:ascii="Roboto" w:hAnsi="Roboto"/>
          <w:sz w:val="32"/>
          <w:szCs w:val="32"/>
          <w:lang w:val="de-DE"/>
        </w:rPr>
        <w:t xml:space="preserve"> sind aus nur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einzigem Monomer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aufgebaut.</w:t>
      </w:r>
    </w:p>
    <w:p w14:paraId="1CA9D9E9" w14:textId="3566D683" w:rsidR="00AB0778" w:rsidRDefault="00A717FB" w:rsidP="006D6EAC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179D251" wp14:editId="4E9D69DD">
            <wp:extent cx="5756910" cy="600075"/>
            <wp:effectExtent l="76200" t="76200" r="129540" b="142875"/>
            <wp:docPr id="214187963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00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01FB1" w14:textId="77777777" w:rsidR="00285D00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8544655" w14:textId="241ADB96" w:rsidR="00285D00" w:rsidRDefault="00AB0778" w:rsidP="00285D00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>
        <w:rPr>
          <w:rFonts w:ascii="Roboto" w:hAnsi="Roboto"/>
          <w:sz w:val="32"/>
          <w:szCs w:val="32"/>
          <w:lang w:val="de-DE"/>
        </w:rPr>
        <w:t xml:space="preserve">Wird das Polymer hingegen aus zwei oder mehr Monomeren aufgebaut spricht man von einem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b/>
          <w:bCs/>
          <w:sz w:val="32"/>
          <w:szCs w:val="32"/>
          <w:lang w:val="de-DE"/>
        </w:rPr>
        <w:t>:</w:t>
      </w:r>
    </w:p>
    <w:p w14:paraId="3A0FC7FD" w14:textId="58288D7F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ati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sc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ist die Rei</w:t>
      </w:r>
      <w:r w:rsidR="009B4170">
        <w:rPr>
          <w:rFonts w:ascii="Roboto" w:hAnsi="Roboto"/>
          <w:sz w:val="32"/>
          <w:szCs w:val="32"/>
          <w:lang w:val="de-DE"/>
        </w:rPr>
        <w:t>h</w:t>
      </w:r>
      <w:r>
        <w:rPr>
          <w:rFonts w:ascii="Roboto" w:hAnsi="Roboto"/>
          <w:sz w:val="32"/>
          <w:szCs w:val="32"/>
          <w:lang w:val="de-DE"/>
        </w:rPr>
        <w:t>enfolge der verknüpften Monomere rein zufällig:</w:t>
      </w:r>
    </w:p>
    <w:p w14:paraId="23BFB358" w14:textId="3BC0417B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390C7DC" wp14:editId="15C23A04">
            <wp:extent cx="5760720" cy="646430"/>
            <wp:effectExtent l="76200" t="76200" r="125730" b="134620"/>
            <wp:docPr id="19580857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85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224AF0" w14:textId="77777777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599CE78B" w14:textId="43A94DEA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l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d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 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wechseln sich die </w:t>
      </w:r>
      <w:r w:rsidRPr="009B4170">
        <w:rPr>
          <w:rFonts w:ascii="Roboto" w:hAnsi="Roboto"/>
          <w:b/>
          <w:bCs/>
          <w:sz w:val="32"/>
          <w:szCs w:val="32"/>
          <w:lang w:val="de-DE"/>
        </w:rPr>
        <w:t>Monomere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>
        <w:rPr>
          <w:rFonts w:ascii="Roboto" w:hAnsi="Roboto"/>
          <w:sz w:val="32"/>
          <w:szCs w:val="32"/>
          <w:lang w:val="de-DE"/>
        </w:rPr>
        <w:t xml:space="preserve"> und 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B</w:t>
      </w:r>
      <w:r>
        <w:rPr>
          <w:rFonts w:ascii="Roboto" w:hAnsi="Roboto"/>
          <w:sz w:val="32"/>
          <w:szCs w:val="32"/>
          <w:lang w:val="de-DE"/>
        </w:rPr>
        <w:t xml:space="preserve"> in der Reihenfolge ständig ab:</w:t>
      </w:r>
    </w:p>
    <w:p w14:paraId="511EE6FE" w14:textId="5564B16D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D3CD6E5" wp14:editId="275F907D">
            <wp:extent cx="5760720" cy="622935"/>
            <wp:effectExtent l="76200" t="76200" r="125730" b="139065"/>
            <wp:docPr id="5417081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08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78FFF" w14:textId="3B57EEB6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376D8972" w14:textId="0AC6DCF1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In </w:t>
      </w:r>
      <w:r w:rsidRPr="009C215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Block</w:t>
      </w:r>
      <w:r w:rsidRPr="009C2154">
        <w:rPr>
          <w:rFonts w:ascii="Roboto" w:hAnsi="Roboto"/>
          <w:b/>
          <w:bCs/>
          <w:color w:val="00B0F0"/>
          <w:sz w:val="32"/>
          <w:szCs w:val="32"/>
          <w:lang w:val="de-DE"/>
        </w:rPr>
        <w:t>polymeren</w:t>
      </w:r>
      <w:r>
        <w:rPr>
          <w:rFonts w:ascii="Roboto" w:hAnsi="Roboto"/>
          <w:sz w:val="32"/>
          <w:szCs w:val="32"/>
          <w:lang w:val="de-DE"/>
        </w:rPr>
        <w:t xml:space="preserve"> aus zwei Monomeren sind die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einheitlichen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blockweise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zusammengefasst</w:t>
      </w:r>
      <w:r>
        <w:rPr>
          <w:rFonts w:ascii="Roboto" w:hAnsi="Roboto"/>
          <w:sz w:val="32"/>
          <w:szCs w:val="32"/>
          <w:lang w:val="de-DE"/>
        </w:rPr>
        <w:t xml:space="preserve"> und wechseln einander ab:</w:t>
      </w:r>
    </w:p>
    <w:p w14:paraId="0A16CAAB" w14:textId="1C2DA0E4" w:rsidR="00AB0778" w:rsidRDefault="00A717FB" w:rsidP="00AB0778">
      <w:pPr>
        <w:rPr>
          <w:rFonts w:ascii="Roboto" w:hAnsi="Roboto"/>
          <w:sz w:val="32"/>
          <w:szCs w:val="32"/>
          <w:lang w:val="de-DE"/>
        </w:rPr>
      </w:pPr>
      <w:r w:rsidRPr="00A717FB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D82159C" wp14:editId="0C843FBF">
            <wp:extent cx="5760720" cy="605790"/>
            <wp:effectExtent l="76200" t="76200" r="125730" b="137160"/>
            <wp:docPr id="6649834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83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856A79" w14:textId="487FA499" w:rsidR="00AB0778" w:rsidRP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lastRenderedPageBreak/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482345">
        <w:rPr>
          <w:rFonts w:ascii="Roboto" w:hAnsi="Roboto"/>
          <w:b/>
          <w:bCs/>
          <w:color w:val="ED7D31" w:themeColor="accent2"/>
          <w:sz w:val="32"/>
          <w:szCs w:val="32"/>
          <w:lang w:val="de-DE"/>
          <w14:glow w14:rad="228600">
            <w14:schemeClr w14:val="accent5">
              <w14:alpha w14:val="60000"/>
              <w14:satMod w14:val="175000"/>
            </w14:schemeClr>
          </w14:glow>
          <w14:shadow w14:blurRad="50800" w14:dist="50800" w14:dir="5400000" w14:sx="0" w14:sy="0" w14:kx="0" w14:ky="0" w14:algn="ctr">
            <w14:srgbClr w14:val="000000"/>
          </w14:shadow>
          <w14:props3d w14:extrusionH="0" w14:contourW="0" w14:prstMaterial="warmMatte">
            <w14:bevelB w14:w="38100" w14:h="38100" w14:prst="relaxedInset"/>
          </w14:props3d>
        </w:rPr>
        <w:t>Pfropfcopolymere</w:t>
      </w:r>
      <w:r>
        <w:rPr>
          <w:rFonts w:ascii="Roboto" w:hAnsi="Roboto"/>
          <w:sz w:val="32"/>
          <w:szCs w:val="32"/>
          <w:lang w:val="de-DE"/>
        </w:rPr>
        <w:t xml:space="preserve"> sind Kunststoffe bei denen Blöcke eines Monomers auf das Gerüst eines anderen Monomers </w:t>
      </w:r>
      <w:r w:rsidR="00285D00">
        <w:rPr>
          <w:rFonts w:ascii="Roboto" w:hAnsi="Roboto"/>
          <w:sz w:val="32"/>
          <w:szCs w:val="32"/>
          <w:lang w:val="de-DE"/>
        </w:rPr>
        <w:t>aufgepfropft</w:t>
      </w:r>
      <w:r>
        <w:rPr>
          <w:rFonts w:ascii="Roboto" w:hAnsi="Roboto"/>
          <w:sz w:val="32"/>
          <w:szCs w:val="32"/>
          <w:lang w:val="de-DE"/>
        </w:rPr>
        <w:t xml:space="preserve"> sind.</w:t>
      </w:r>
    </w:p>
    <w:p w14:paraId="76ACEC5A" w14:textId="5402B214" w:rsidR="00AB0778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285D00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5D3368E" wp14:editId="11AF9CBB">
            <wp:extent cx="5760720" cy="1621155"/>
            <wp:effectExtent l="76200" t="76200" r="125730" b="131445"/>
            <wp:docPr id="18164298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9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1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7692B2" w14:textId="77777777" w:rsidR="00287B56" w:rsidRPr="006D6EAC" w:rsidRDefault="00287B56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1255D78" w14:textId="61FA18D0" w:rsidR="007C5F75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Polymerisation</w:t>
      </w:r>
    </w:p>
    <w:p w14:paraId="7F2C1851" w14:textId="78672257" w:rsidR="009A1F39" w:rsidRDefault="009A1F3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A80C61">
        <w:rPr>
          <w:rFonts w:ascii="Roboto" w:hAnsi="Roboto"/>
          <w:sz w:val="32"/>
          <w:szCs w:val="32"/>
          <w:lang w:val="de-DE"/>
        </w:rPr>
        <w:t xml:space="preserve">Polymerisation ist eine chemische Reaktion, bei der viele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Monomere</w:t>
      </w:r>
      <w:r w:rsidRPr="00A80C61">
        <w:rPr>
          <w:rFonts w:ascii="Roboto" w:hAnsi="Roboto"/>
          <w:sz w:val="32"/>
          <w:szCs w:val="32"/>
          <w:lang w:val="de-DE"/>
        </w:rPr>
        <w:t xml:space="preserve"> zu einer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langen Kette oder einem Netzwerk (Polymer)</w:t>
      </w:r>
      <w:r w:rsidRPr="00A80C61">
        <w:rPr>
          <w:rFonts w:ascii="Roboto" w:hAnsi="Roboto"/>
          <w:sz w:val="32"/>
          <w:szCs w:val="32"/>
          <w:lang w:val="de-DE"/>
        </w:rPr>
        <w:t xml:space="preserve"> miteinander verbunden werden.</w:t>
      </w:r>
    </w:p>
    <w:p w14:paraId="654C0652" w14:textId="55D30E67" w:rsidR="001954DA" w:rsidRDefault="007B1FDC" w:rsidP="001954DA">
      <w:pPr>
        <w:jc w:val="center"/>
        <w:rPr>
          <w:rFonts w:ascii="Roboto" w:hAnsi="Roboto"/>
          <w:sz w:val="32"/>
          <w:szCs w:val="32"/>
          <w:lang w:val="de-DE"/>
        </w:rPr>
      </w:pPr>
      <w:r w:rsidRPr="007B1FDC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5C6E352" wp14:editId="45FECF40">
            <wp:extent cx="5760720" cy="2221865"/>
            <wp:effectExtent l="0" t="0" r="0" b="6985"/>
            <wp:docPr id="175267565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75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7211" w14:textId="77777777" w:rsidR="001954DA" w:rsidRPr="00A80C61" w:rsidRDefault="001954DA" w:rsidP="001954DA">
      <w:pPr>
        <w:jc w:val="center"/>
        <w:rPr>
          <w:rFonts w:ascii="Roboto" w:hAnsi="Roboto"/>
          <w:sz w:val="32"/>
          <w:szCs w:val="32"/>
          <w:lang w:val="de-DE"/>
        </w:rPr>
      </w:pPr>
    </w:p>
    <w:p w14:paraId="36E90389" w14:textId="0CD57020" w:rsidR="00EA5526" w:rsidRDefault="00EA5526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Radikalische Polymerisation</w:t>
      </w:r>
    </w:p>
    <w:p w14:paraId="733B2E33" w14:textId="21AF530D" w:rsidR="008E6E05" w:rsidRPr="001E2694" w:rsidRDefault="008E6E05" w:rsidP="003D4208">
      <w:pPr>
        <w:jc w:val="center"/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</w:pP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(Radikale Additionsreaktion)</w:t>
      </w:r>
    </w:p>
    <w:p w14:paraId="5C39FECF" w14:textId="03DC32FB" w:rsidR="000743FB" w:rsidRDefault="000743FB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43FB">
        <w:rPr>
          <w:rFonts w:ascii="Roboto" w:hAnsi="Roboto"/>
          <w:sz w:val="32"/>
          <w:szCs w:val="32"/>
          <w:lang w:val="de-DE"/>
        </w:rPr>
        <w:t xml:space="preserve">Hier starten neutrale,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sehr reaktive Radikale die Kettenreaktion</w:t>
      </w:r>
      <w:r w:rsidRPr="000743FB">
        <w:rPr>
          <w:rFonts w:ascii="Roboto" w:hAnsi="Roboto"/>
          <w:sz w:val="32"/>
          <w:szCs w:val="32"/>
          <w:lang w:val="de-DE"/>
        </w:rPr>
        <w:t>, weshalb sie relativ unempfindlich gegenüber Verunreinigungen ist und mit vielen Monomeren funktioniert.</w:t>
      </w:r>
    </w:p>
    <w:p w14:paraId="319C7CC2" w14:textId="435E0DAF" w:rsidR="00077AC8" w:rsidRDefault="00077AC8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7AC8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0A3FDB67" wp14:editId="0991190A">
            <wp:extent cx="5760720" cy="2774315"/>
            <wp:effectExtent l="0" t="0" r="0" b="6985"/>
            <wp:docPr id="18232493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49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2D3A" w14:textId="1D722EB3" w:rsidR="00AE40D4" w:rsidRDefault="00AE40D4" w:rsidP="00AE40D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E40D4">
        <w:rPr>
          <w:rFonts w:ascii="Roboto" w:hAnsi="Roboto"/>
          <w:b/>
          <w:bCs/>
          <w:sz w:val="32"/>
          <w:szCs w:val="32"/>
          <w:u w:val="single"/>
          <w:lang w:val="de-DE"/>
        </w:rPr>
        <w:t>Initiation (Startreaktion)</w:t>
      </w:r>
    </w:p>
    <w:p w14:paraId="11DEC534" w14:textId="77777777" w:rsidR="006773B3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Es werden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Starter-Radikale (</w:t>
      </w:r>
      <w:r w:rsidR="005A3728"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hier: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Phenylradikal)</w:t>
      </w:r>
      <w:r w:rsidRPr="00AE40D4">
        <w:rPr>
          <w:rFonts w:ascii="Roboto" w:hAnsi="Roboto"/>
          <w:sz w:val="32"/>
          <w:szCs w:val="32"/>
          <w:lang w:val="de-DE"/>
        </w:rPr>
        <w:t xml:space="preserve"> aus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Radikalbildnern (</w:t>
      </w:r>
      <w:r w:rsidR="005A3728"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hier: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Benzoylperoxid)</w:t>
      </w:r>
      <w:r w:rsidRPr="007F2411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AE40D4">
        <w:rPr>
          <w:rFonts w:ascii="Roboto" w:hAnsi="Roboto"/>
          <w:sz w:val="32"/>
          <w:szCs w:val="32"/>
          <w:lang w:val="de-DE"/>
        </w:rPr>
        <w:t>gebildet</w:t>
      </w:r>
      <w:r w:rsidR="006773B3">
        <w:rPr>
          <w:rFonts w:ascii="Roboto" w:hAnsi="Roboto"/>
          <w:sz w:val="32"/>
          <w:szCs w:val="32"/>
          <w:lang w:val="de-DE"/>
        </w:rPr>
        <w:t>.</w:t>
      </w:r>
    </w:p>
    <w:p w14:paraId="407657C7" w14:textId="62E09937" w:rsidR="00AE40D4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 </w:t>
      </w:r>
      <w:r w:rsidR="007F2411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92941FB" wp14:editId="28CBE77E">
            <wp:extent cx="5753735" cy="1259205"/>
            <wp:effectExtent l="0" t="0" r="0" b="0"/>
            <wp:docPr id="81830381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2B6DC" w14:textId="4326A6DF" w:rsidR="004A3E0B" w:rsidRDefault="004A3E0B" w:rsidP="00AE40D4">
      <w:pPr>
        <w:rPr>
          <w:rFonts w:ascii="Roboto" w:hAnsi="Roboto"/>
          <w:sz w:val="32"/>
          <w:szCs w:val="32"/>
          <w:lang w:val="de-DE"/>
        </w:rPr>
      </w:pPr>
      <w:r w:rsidRPr="004A3E0B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</w:t>
      </w:r>
      <w:r w:rsidRPr="004A3E0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 xml:space="preserve">ist instabil </w:t>
      </w:r>
      <w:r w:rsidRPr="004A3E0B">
        <w:rPr>
          <w:rFonts w:ascii="Roboto" w:hAnsi="Roboto"/>
          <w:i/>
          <w:iCs/>
          <w:color w:val="AEAAAA" w:themeColor="background2" w:themeShade="BF"/>
          <w:lang w:val="de-DE"/>
        </w:rPr>
        <w:t xml:space="preserve">(spontane Zersetzung, z. B. durch Licht oder Wärme) </w:t>
      </w:r>
      <w:r w:rsidRPr="004A3E0B">
        <w:rPr>
          <w:rFonts w:ascii="Roboto" w:hAnsi="Roboto"/>
          <w:sz w:val="32"/>
          <w:szCs w:val="32"/>
          <w:lang w:val="de-DE"/>
        </w:rPr>
        <w:t xml:space="preserve">und zersetzt sich aufgrund der Abstoßung der freien Elektronenpaare, wobei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zwei Radikale</w:t>
      </w:r>
      <w:r w:rsidRPr="004A3E0B">
        <w:rPr>
          <w:rFonts w:ascii="Roboto" w:hAnsi="Roboto"/>
          <w:sz w:val="32"/>
          <w:szCs w:val="32"/>
          <w:lang w:val="de-DE"/>
        </w:rPr>
        <w:t xml:space="preserve"> entstehen, die sich weiter in </w:t>
      </w:r>
      <w:r w:rsidRPr="004A3E0B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Phenylradikale</w:t>
      </w:r>
      <w:r w:rsidRPr="004A3E0B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>zersetzen:</w:t>
      </w:r>
    </w:p>
    <w:p w14:paraId="2322A83C" w14:textId="6874369F" w:rsidR="00132998" w:rsidRDefault="00132998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05DF97F" wp14:editId="6CE89891">
            <wp:extent cx="5072380" cy="1475105"/>
            <wp:effectExtent l="0" t="0" r="0" b="0"/>
            <wp:docPr id="366948367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8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5C76" w14:textId="57D6F74B" w:rsidR="001E1384" w:rsidRDefault="001E1384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6A34ABDE" wp14:editId="069C2A1F">
            <wp:extent cx="2553970" cy="1024890"/>
            <wp:effectExtent l="0" t="0" r="0" b="3810"/>
            <wp:docPr id="894488448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1218F" w14:textId="2FE68295" w:rsidR="00C54E64" w:rsidRDefault="00C54E64" w:rsidP="00C54E6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Kettenstart:</w:t>
      </w:r>
    </w:p>
    <w:p w14:paraId="6CD9DA06" w14:textId="0CE44FB1" w:rsidR="001E1384" w:rsidRDefault="007B76AC" w:rsidP="005427B3">
      <w:pPr>
        <w:ind w:left="708" w:hanging="708"/>
        <w:jc w:val="center"/>
        <w:rPr>
          <w:rFonts w:ascii="Roboto" w:hAnsi="Roboto"/>
          <w:sz w:val="32"/>
          <w:szCs w:val="32"/>
          <w:lang w:val="de-DE"/>
        </w:rPr>
      </w:pPr>
      <w:r w:rsidRPr="007B76AC">
        <w:rPr>
          <w:rFonts w:ascii="Roboto" w:hAnsi="Roboto"/>
          <w:sz w:val="32"/>
          <w:szCs w:val="32"/>
          <w:lang w:val="de-DE"/>
        </w:rPr>
        <w:t xml:space="preserve">Das </w:t>
      </w:r>
      <w:r w:rsidRPr="005427B3">
        <w:rPr>
          <w:rFonts w:ascii="Roboto" w:hAnsi="Roboto"/>
          <w:b/>
          <w:bCs/>
          <w:color w:val="00B050"/>
          <w:sz w:val="32"/>
          <w:szCs w:val="32"/>
          <w:lang w:val="de-DE"/>
        </w:rPr>
        <w:t>Radikal (R·)</w:t>
      </w:r>
      <w:r w:rsidRPr="005427B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 xml:space="preserve">greift 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die </w:t>
      </w:r>
      <w:r w:rsidR="005427B3" w:rsidRPr="005427B3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 eines 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="00E42BAA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 xml:space="preserve"> (hier: Styrol)</w:t>
      </w:r>
      <w:r w:rsidRPr="005427B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>an:</w:t>
      </w:r>
    </w:p>
    <w:p w14:paraId="0505A6EE" w14:textId="07DBBF6E" w:rsidR="005427B3" w:rsidRDefault="00D31B63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7FBC3E4F" wp14:editId="4860F83B">
            <wp:extent cx="2190750" cy="1292518"/>
            <wp:effectExtent l="0" t="0" r="0" b="3175"/>
            <wp:docPr id="149123734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230" cy="130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F14B" w14:textId="576B9AFD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Es entsteht 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>ein neues Radikal (hier: Styrol-Radikal)</w:t>
      </w:r>
    </w:p>
    <w:p w14:paraId="144BA014" w14:textId="02FDE8D2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Dieses greift weitere </w:t>
      </w:r>
      <w:r w:rsidRPr="007071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</w:t>
      </w:r>
      <w:r w:rsidRPr="007071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>an.</w:t>
      </w:r>
    </w:p>
    <w:p w14:paraId="61D96693" w14:textId="4E6DFF68" w:rsidR="007071E5" w:rsidRDefault="004E5B24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CEC1CE2" wp14:editId="3CD0B021">
            <wp:extent cx="1609725" cy="1352710"/>
            <wp:effectExtent l="0" t="0" r="0" b="0"/>
            <wp:docPr id="78160046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004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8351" cy="13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50F9" w14:textId="699878FD" w:rsidR="00D31B63" w:rsidRPr="004E6D8E" w:rsidRDefault="004E6D8E" w:rsidP="00132998">
      <w:pPr>
        <w:jc w:val="center"/>
        <w:rPr>
          <w:rFonts w:ascii="Roboto" w:hAnsi="Roboto"/>
          <w:b/>
          <w:bCs/>
          <w:color w:val="FF0000"/>
          <w:sz w:val="32"/>
          <w:szCs w:val="32"/>
          <w:lang w:val="de-DE"/>
        </w:rPr>
      </w:pPr>
      <w:r w:rsidRPr="004E6D8E">
        <w:rPr>
          <w:rFonts w:ascii="Roboto" w:hAnsi="Roboto"/>
          <w:b/>
          <w:bCs/>
          <w:color w:val="FF0000"/>
          <w:sz w:val="32"/>
          <w:szCs w:val="32"/>
          <w:lang w:val="de-DE"/>
        </w:rPr>
        <w:t xml:space="preserve">WICHTIG!: </w:t>
      </w:r>
      <w:r w:rsidRPr="004E6D8E">
        <w:rPr>
          <w:rFonts w:ascii="Roboto" w:hAnsi="Roboto"/>
          <w:sz w:val="32"/>
          <w:szCs w:val="32"/>
          <w:lang w:val="de-DE"/>
        </w:rPr>
        <w:t xml:space="preserve">Das </w:t>
      </w:r>
      <w:r w:rsidRPr="007071E5">
        <w:rPr>
          <w:rFonts w:ascii="Roboto" w:hAnsi="Roboto"/>
          <w:b/>
          <w:bCs/>
          <w:color w:val="00B050"/>
          <w:sz w:val="32"/>
          <w:szCs w:val="32"/>
          <w:lang w:val="de-DE"/>
        </w:rPr>
        <w:t>Radikal</w:t>
      </w:r>
      <w:r w:rsidRPr="007071E5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reagiert </w:t>
      </w:r>
      <w:r w:rsidRPr="004E6D8E">
        <w:rPr>
          <w:rFonts w:ascii="Roboto" w:hAnsi="Roboto"/>
          <w:b/>
          <w:bCs/>
          <w:sz w:val="32"/>
          <w:szCs w:val="32"/>
          <w:lang w:val="de-DE"/>
        </w:rPr>
        <w:t>ausschließlich mit der Doppelbindung!</w:t>
      </w:r>
      <w:r w:rsidRPr="004E6D8E">
        <w:rPr>
          <w:rFonts w:ascii="Roboto" w:hAnsi="Roboto"/>
          <w:sz w:val="32"/>
          <w:szCs w:val="32"/>
          <w:lang w:val="de-DE"/>
        </w:rPr>
        <w:t xml:space="preserve"> Alle anderen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an dieses Kohlenstoffatom gebundenen Atome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bleiben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als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Rest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erhalten, während sich die Polymerkette am </w:t>
      </w:r>
      <w:r w:rsidRPr="000F0092">
        <w:rPr>
          <w:rFonts w:ascii="Roboto" w:hAnsi="Roboto"/>
          <w:b/>
          <w:bCs/>
          <w:color w:val="3000FE"/>
          <w:sz w:val="32"/>
          <w:szCs w:val="32"/>
          <w:lang w:val="de-DE"/>
        </w:rPr>
        <w:t>neu gebildeten Radikal</w:t>
      </w:r>
      <w:r w:rsidRPr="000F0092">
        <w:rPr>
          <w:rFonts w:ascii="Roboto" w:hAnsi="Roboto"/>
          <w:color w:val="0070C0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>weiter fortsetzt.</w:t>
      </w:r>
    </w:p>
    <w:p w14:paraId="08560368" w14:textId="5D095AC5" w:rsidR="004E6D8E" w:rsidRDefault="004E6D8E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283C512" wp14:editId="337EB664">
            <wp:extent cx="5753100" cy="1762125"/>
            <wp:effectExtent l="0" t="0" r="0" b="9525"/>
            <wp:docPr id="1119977773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E98A5" w14:textId="57966AAB" w:rsidR="00CA697D" w:rsidRDefault="00CA697D" w:rsidP="00CA697D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>Propagation (Kettenwachstum):</w:t>
      </w:r>
    </w:p>
    <w:p w14:paraId="4B491891" w14:textId="4EC90DAE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sz w:val="32"/>
          <w:szCs w:val="32"/>
          <w:lang w:val="de-DE"/>
        </w:rPr>
        <w:t xml:space="preserve">Das entstehende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4E5B24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sz w:val="32"/>
          <w:szCs w:val="32"/>
          <w:lang w:val="de-DE"/>
        </w:rPr>
        <w:t xml:space="preserve">reagiert erneut mit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einem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Pr="004E5B24">
        <w:rPr>
          <w:rFonts w:ascii="Roboto" w:hAnsi="Roboto"/>
          <w:sz w:val="32"/>
          <w:szCs w:val="32"/>
          <w:lang w:val="de-DE"/>
        </w:rPr>
        <w:t>…</w:t>
      </w:r>
    </w:p>
    <w:p w14:paraId="1237877A" w14:textId="410CAC81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8991EA2" wp14:editId="1D8CE3D2">
            <wp:extent cx="5760720" cy="1923415"/>
            <wp:effectExtent l="0" t="0" r="0" b="635"/>
            <wp:docPr id="1281508133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AC7C" w14:textId="465607F5" w:rsidR="004E5B24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radikalische Kette</w:t>
      </w:r>
      <w:r w:rsidRPr="007071E5">
        <w:rPr>
          <w:rFonts w:ascii="Roboto" w:hAnsi="Roboto"/>
          <w:sz w:val="32"/>
          <w:szCs w:val="32"/>
          <w:lang w:val="de-DE"/>
        </w:rPr>
        <w:t xml:space="preserve"> verl</w:t>
      </w:r>
      <w:r w:rsidRPr="007071E5">
        <w:rPr>
          <w:rFonts w:ascii="Roboto" w:hAnsi="Roboto" w:cs="Roboto"/>
          <w:sz w:val="32"/>
          <w:szCs w:val="32"/>
          <w:lang w:val="de-DE"/>
        </w:rPr>
        <w:t>ä</w:t>
      </w:r>
      <w:r w:rsidRPr="007071E5">
        <w:rPr>
          <w:rFonts w:ascii="Roboto" w:hAnsi="Roboto"/>
          <w:sz w:val="32"/>
          <w:szCs w:val="32"/>
          <w:lang w:val="de-DE"/>
        </w:rPr>
        <w:t xml:space="preserve">ngert sich jeweils um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 Monomer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</w:p>
    <w:p w14:paraId="3164864C" w14:textId="77777777" w:rsidR="001C5201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Das setzt sich fort, bis entweder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alle Monomere aufgebraucht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 xml:space="preserve">sind, oder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ein weiteres Radikal </w:t>
      </w:r>
      <w:r w:rsidRPr="007071E5">
        <w:rPr>
          <w:rFonts w:ascii="Roboto" w:hAnsi="Roboto"/>
          <w:sz w:val="32"/>
          <w:szCs w:val="32"/>
          <w:lang w:val="de-DE"/>
        </w:rPr>
        <w:t xml:space="preserve">die Kettenreaktion abbricht. </w:t>
      </w:r>
    </w:p>
    <w:p w14:paraId="05DDE08E" w14:textId="0E8A0651" w:rsidR="001C5201" w:rsidRDefault="001C5201" w:rsidP="00EA5526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2D336C" w14:textId="1BFCDDF0" w:rsidR="001C5201" w:rsidRDefault="001C5201" w:rsidP="001C5201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 (Kettenabbruch):</w:t>
      </w:r>
    </w:p>
    <w:p w14:paraId="3E62E30B" w14:textId="2B08107E" w:rsidR="005557A2" w:rsidRDefault="005557A2" w:rsidP="00885597">
      <w:pPr>
        <w:jc w:val="center"/>
        <w:rPr>
          <w:rFonts w:ascii="Roboto" w:hAnsi="Roboto"/>
          <w:sz w:val="32"/>
          <w:szCs w:val="32"/>
          <w:lang w:val="de-DE"/>
        </w:rPr>
      </w:pPr>
      <w:r w:rsidRPr="005557A2">
        <w:rPr>
          <w:rFonts w:ascii="Roboto" w:hAnsi="Roboto"/>
          <w:sz w:val="32"/>
          <w:szCs w:val="32"/>
          <w:lang w:val="de-DE"/>
        </w:rPr>
        <w:t xml:space="preserve">die Rekombination </w:t>
      </w:r>
      <w:r w:rsidRPr="00FD3275">
        <w:rPr>
          <w:rFonts w:ascii="Roboto" w:hAnsi="Roboto"/>
          <w:b/>
          <w:bCs/>
          <w:sz w:val="32"/>
          <w:szCs w:val="32"/>
          <w:lang w:val="de-DE"/>
        </w:rPr>
        <w:t xml:space="preserve">zweier Radikalketten </w:t>
      </w:r>
      <w:r w:rsidRPr="005557A2">
        <w:rPr>
          <w:rFonts w:ascii="Roboto" w:hAnsi="Roboto"/>
          <w:sz w:val="32"/>
          <w:szCs w:val="32"/>
          <w:lang w:val="de-DE"/>
        </w:rPr>
        <w:t xml:space="preserve">oder durch Reaktion mit dem initiierenden </w:t>
      </w:r>
      <w:r>
        <w:rPr>
          <w:rFonts w:ascii="Roboto" w:hAnsi="Roboto"/>
          <w:sz w:val="32"/>
          <w:szCs w:val="32"/>
          <w:lang w:val="de-DE"/>
        </w:rPr>
        <w:t>Starter-</w:t>
      </w:r>
      <w:r w:rsidRPr="005557A2">
        <w:rPr>
          <w:rFonts w:ascii="Roboto" w:hAnsi="Roboto"/>
          <w:sz w:val="32"/>
          <w:szCs w:val="32"/>
          <w:lang w:val="de-DE"/>
        </w:rPr>
        <w:t>Radikal</w:t>
      </w:r>
    </w:p>
    <w:p w14:paraId="48C0CDF5" w14:textId="6BD81FCA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1.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Rekombination </w:t>
      </w:r>
    </w:p>
    <w:p w14:paraId="27AA0486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b/>
          <w:bCs/>
          <w:color w:val="3000FE"/>
          <w:sz w:val="32"/>
          <w:szCs w:val="32"/>
          <w:lang w:val="de-DE"/>
        </w:rPr>
        <w:t>Zwei</w:t>
      </w:r>
      <w:r w:rsidRPr="00FD3275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 Radikalketten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rekombinieren</w:t>
      </w:r>
      <w:r w:rsidRPr="005557A2">
        <w:rPr>
          <w:rFonts w:ascii="Roboto" w:hAnsi="Roboto"/>
          <w:sz w:val="32"/>
          <w:szCs w:val="32"/>
          <w:lang w:val="de-DE"/>
        </w:rPr>
        <w:t xml:space="preserve"> oder </w:t>
      </w:r>
      <w:r>
        <w:rPr>
          <w:rFonts w:ascii="Roboto" w:hAnsi="Roboto"/>
          <w:sz w:val="32"/>
          <w:szCs w:val="32"/>
          <w:lang w:val="de-DE"/>
        </w:rPr>
        <w:t xml:space="preserve">eine </w:t>
      </w:r>
      <w:r w:rsidRPr="00261462">
        <w:rPr>
          <w:rFonts w:ascii="Roboto" w:hAnsi="Roboto"/>
          <w:b/>
          <w:bCs/>
          <w:color w:val="3000FE"/>
          <w:sz w:val="32"/>
          <w:szCs w:val="32"/>
          <w:lang w:val="de-DE"/>
        </w:rPr>
        <w:t>Radikalkette</w:t>
      </w:r>
      <w:r w:rsidRPr="00261462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reagiert</w:t>
      </w:r>
      <w:r w:rsidRPr="005557A2">
        <w:rPr>
          <w:rFonts w:ascii="Roboto" w:hAnsi="Roboto"/>
          <w:sz w:val="32"/>
          <w:szCs w:val="32"/>
          <w:lang w:val="de-DE"/>
        </w:rPr>
        <w:t xml:space="preserve"> mit </w:t>
      </w:r>
      <w:r w:rsidRPr="00FD3275">
        <w:rPr>
          <w:rFonts w:ascii="Roboto" w:hAnsi="Roboto"/>
          <w:b/>
          <w:bCs/>
          <w:color w:val="00B050"/>
          <w:sz w:val="32"/>
          <w:szCs w:val="32"/>
          <w:lang w:val="de-DE"/>
        </w:rPr>
        <w:t>dem initiierenden Starter-Radikal</w:t>
      </w:r>
    </w:p>
    <w:p w14:paraId="407C5E53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 w:rsidRPr="00BC2A5C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70DEE6C" wp14:editId="7C8084EA">
            <wp:extent cx="5760720" cy="2186305"/>
            <wp:effectExtent l="76200" t="76200" r="125730" b="137795"/>
            <wp:docPr id="17053673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673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63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3B613A" w14:textId="0D3337C6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 xml:space="preserve">2.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>Disproportionierung</w:t>
      </w:r>
    </w:p>
    <w:p w14:paraId="70899C28" w14:textId="26FA8FAE" w:rsidR="002E7123" w:rsidRPr="009E36CC" w:rsidRDefault="002E7123" w:rsidP="004E438F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2E7123">
        <w:rPr>
          <w:rFonts w:ascii="Roboto" w:hAnsi="Roboto"/>
          <w:sz w:val="32"/>
          <w:szCs w:val="32"/>
          <w:lang w:val="de-DE"/>
        </w:rPr>
        <w:t xml:space="preserve">das </w:t>
      </w:r>
      <w:r w:rsidRPr="009E36CC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9E36CC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2E7123">
        <w:rPr>
          <w:rFonts w:ascii="Roboto" w:hAnsi="Roboto"/>
          <w:sz w:val="32"/>
          <w:szCs w:val="32"/>
          <w:lang w:val="de-DE"/>
        </w:rPr>
        <w:t xml:space="preserve">spaltet eine </w:t>
      </w:r>
      <w:r w:rsidRPr="009E36CC">
        <w:rPr>
          <w:rFonts w:ascii="Roboto" w:hAnsi="Roboto"/>
          <w:b/>
          <w:bCs/>
          <w:sz w:val="32"/>
          <w:szCs w:val="32"/>
          <w:lang w:val="de-DE"/>
        </w:rPr>
        <w:t xml:space="preserve">benachbarte C-H-Bindung </w:t>
      </w:r>
    </w:p>
    <w:p w14:paraId="3FC50EDF" w14:textId="0DB0DC25" w:rsidR="004E438F" w:rsidRDefault="00E057DD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E057DD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5A908B4" wp14:editId="141F96B1">
            <wp:extent cx="5757545" cy="4642485"/>
            <wp:effectExtent l="76200" t="76200" r="128905" b="139065"/>
            <wp:docPr id="87587806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6424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FFD513" w14:textId="77777777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Am Ende entstehen 2 Ketten: </w:t>
      </w:r>
    </w:p>
    <w:p w14:paraId="0A844F18" w14:textId="459E342F" w:rsidR="007F0BCB" w:rsidRPr="007F0BCB" w:rsidRDefault="007F0BCB" w:rsidP="007F0BCB">
      <w:pPr>
        <w:jc w:val="center"/>
        <w:rPr>
          <w:rFonts w:ascii="Roboto" w:hAnsi="Roboto"/>
          <w:sz w:val="32"/>
          <w:szCs w:val="32"/>
          <w:u w:val="single"/>
          <w:lang w:val="de-DE"/>
        </w:rPr>
      </w:pP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ein gesättigtes Alkan</w:t>
      </w:r>
      <w:r w:rsidRPr="007F0BCB">
        <w:rPr>
          <w:rFonts w:ascii="Roboto" w:hAnsi="Roboto"/>
          <w:sz w:val="32"/>
          <w:szCs w:val="32"/>
          <w:lang w:val="de-DE"/>
        </w:rPr>
        <w:t xml:space="preserve"> und ein </w:t>
      </w: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ungesättigtes Alken</w:t>
      </w:r>
      <w:r w:rsidRPr="007F0BCB">
        <w:rPr>
          <w:rFonts w:ascii="Roboto" w:hAnsi="Roboto"/>
          <w:sz w:val="32"/>
          <w:szCs w:val="32"/>
          <w:u w:val="single"/>
          <w:lang w:val="de-DE"/>
        </w:rPr>
        <w:t xml:space="preserve"> </w:t>
      </w:r>
    </w:p>
    <w:p w14:paraId="54FA1E41" w14:textId="5420004F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Diese </w:t>
      </w:r>
      <w:r w:rsidRPr="005C6D1F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Pr="007F0BCB">
        <w:rPr>
          <w:rFonts w:ascii="Roboto" w:hAnsi="Roboto"/>
          <w:sz w:val="32"/>
          <w:szCs w:val="32"/>
          <w:lang w:val="de-DE"/>
        </w:rPr>
        <w:t xml:space="preserve"> kann erneut durch </w:t>
      </w:r>
      <w:r w:rsidRPr="005C6D1F">
        <w:rPr>
          <w:rFonts w:ascii="Roboto" w:hAnsi="Roboto"/>
          <w:b/>
          <w:bCs/>
          <w:color w:val="3000FE"/>
          <w:sz w:val="32"/>
          <w:szCs w:val="32"/>
          <w:lang w:val="de-DE"/>
        </w:rPr>
        <w:t>ein Radikal</w:t>
      </w:r>
      <w:r w:rsidRPr="005C6D1F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7F0BCB">
        <w:rPr>
          <w:rFonts w:ascii="Roboto" w:hAnsi="Roboto"/>
          <w:sz w:val="32"/>
          <w:szCs w:val="32"/>
          <w:lang w:val="de-DE"/>
        </w:rPr>
        <w:t>angegriffen werden.</w:t>
      </w:r>
    </w:p>
    <w:p w14:paraId="6AB8B3C2" w14:textId="77777777" w:rsidR="00365EF9" w:rsidRDefault="00365EF9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59D6C53B" w14:textId="36D9FDFB" w:rsidR="00365EF9" w:rsidRDefault="00365EF9" w:rsidP="00365EF9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3. Kettenübertragung</w:t>
      </w:r>
    </w:p>
    <w:p w14:paraId="4A803D8A" w14:textId="792AB961" w:rsidR="00D3086E" w:rsidRDefault="00DC5404" w:rsidP="007F0BCB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DC5404">
        <w:rPr>
          <w:rFonts w:ascii="Roboto" w:hAnsi="Roboto"/>
          <w:b/>
          <w:bCs/>
          <w:sz w:val="32"/>
          <w:szCs w:val="32"/>
          <w:lang w:val="de-DE"/>
        </w:rPr>
        <w:t>inneren Wasserstoffatomen</w:t>
      </w:r>
      <w:r w:rsidRPr="00DC5404">
        <w:rPr>
          <w:rFonts w:ascii="Roboto" w:hAnsi="Roboto"/>
          <w:sz w:val="32"/>
          <w:szCs w:val="32"/>
          <w:lang w:val="de-DE"/>
        </w:rPr>
        <w:t xml:space="preserve"> einer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stabile</w:t>
      </w:r>
      <w:r w:rsidR="00105C2D">
        <w:rPr>
          <w:rFonts w:ascii="Roboto" w:hAnsi="Roboto"/>
          <w:b/>
          <w:bCs/>
          <w:sz w:val="32"/>
          <w:szCs w:val="32"/>
          <w:lang w:val="de-DE"/>
        </w:rPr>
        <w:t>n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 xml:space="preserve"> P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werden auf die andere</w:t>
      </w:r>
      <w:r w:rsidR="006A7370" w:rsidRPr="006A7370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radikale P</w:t>
      </w:r>
      <w:r w:rsidR="006A7370"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übertragen</w:t>
      </w:r>
    </w:p>
    <w:p w14:paraId="7716BC6A" w14:textId="0EC9686C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430F2598" wp14:editId="0BF345CC">
            <wp:extent cx="5756910" cy="2713990"/>
            <wp:effectExtent l="76200" t="76200" r="129540" b="124460"/>
            <wp:docPr id="157398048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71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B7AB62" w14:textId="74CFD85C" w:rsidR="00BC2A2B" w:rsidRDefault="003A329E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3A329E">
        <w:rPr>
          <w:rFonts w:ascii="Roboto" w:hAnsi="Roboto"/>
          <w:sz w:val="32"/>
          <w:szCs w:val="32"/>
          <w:lang w:val="de-DE"/>
        </w:rPr>
        <w:t xml:space="preserve">Durch Reaktion </w:t>
      </w:r>
      <w:r w:rsidRPr="003A329E">
        <w:rPr>
          <w:rFonts w:ascii="Roboto" w:hAnsi="Roboto"/>
          <w:b/>
          <w:bCs/>
          <w:color w:val="3000FE"/>
          <w:sz w:val="32"/>
          <w:szCs w:val="32"/>
          <w:lang w:val="de-DE"/>
        </w:rPr>
        <w:t>des „neuen“ Radikals</w:t>
      </w:r>
      <w:r w:rsidRPr="003A329E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mit </w:t>
      </w:r>
      <w:r w:rsidRPr="003A329E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 Monomeren</w:t>
      </w:r>
      <w:r w:rsidRPr="003A329E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entstehen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verzweigte Polymerketten</w:t>
      </w:r>
      <w:r w:rsidRPr="003A329E">
        <w:rPr>
          <w:rFonts w:ascii="Roboto" w:hAnsi="Roboto"/>
          <w:sz w:val="32"/>
          <w:szCs w:val="32"/>
          <w:lang w:val="de-DE"/>
        </w:rPr>
        <w:t xml:space="preserve"> (z.B. bei PE-LD), bis diese auch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abgebrochen</w:t>
      </w:r>
      <w:r w:rsidRPr="003A329E">
        <w:rPr>
          <w:rFonts w:ascii="Roboto" w:hAnsi="Roboto"/>
          <w:sz w:val="32"/>
          <w:szCs w:val="32"/>
          <w:lang w:val="de-DE"/>
        </w:rPr>
        <w:t xml:space="preserve"> werden.</w:t>
      </w:r>
    </w:p>
    <w:p w14:paraId="6255ACC9" w14:textId="306E9D52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92A7CB0" wp14:editId="6A713DF7">
            <wp:extent cx="5756910" cy="3979545"/>
            <wp:effectExtent l="76200" t="76200" r="129540" b="135255"/>
            <wp:docPr id="212970614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979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96206B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72FA081A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lastRenderedPageBreak/>
        <w:t xml:space="preserve">Die aus einer radikalischen Polymerisation hervorgehenden Polymere können Verzweigungen aufweisen. </w:t>
      </w:r>
    </w:p>
    <w:p w14:paraId="491A7274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 xml:space="preserve">Die daraus hervorgehenden Polymerketten können sich nicht so dicht aneinander anordnen wie unverzweigte, lineare Polymere. </w:t>
      </w:r>
    </w:p>
    <w:p w14:paraId="6D478F8F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>Verzweigte Polymere weisen daher eine geringere Dichte auf wie unverzweigte, lineare Polymere.</w:t>
      </w:r>
    </w:p>
    <w:p w14:paraId="63E0E581" w14:textId="3E0C7B50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 xml:space="preserve"> Ebenso ist die Bildung kristalliner Bereiche bei verzweigten Polymeren erschwert, was zur Folge hat, dass diese amorphen Kunststoffe transparent erscheinen.</w:t>
      </w:r>
    </w:p>
    <w:p w14:paraId="7FE383E0" w14:textId="77777777" w:rsidR="006516D2" w:rsidRPr="007F0BCB" w:rsidRDefault="006516D2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1731A6F3" w14:textId="14509317" w:rsidR="00EA5526" w:rsidRDefault="00EA5526" w:rsidP="00EA55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Anionische Polymerisation</w:t>
      </w:r>
    </w:p>
    <w:p w14:paraId="0F7C6AF4" w14:textId="76A0DB7F" w:rsidR="00167104" w:rsidRPr="001E2694" w:rsidRDefault="00167104" w:rsidP="00167104">
      <w:pPr>
        <w:jc w:val="center"/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</w:pP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(</w:t>
      </w:r>
      <w:r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Nucleophile</w:t>
      </w: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 xml:space="preserve"> Additionsreaktion)</w:t>
      </w:r>
    </w:p>
    <w:p w14:paraId="7227A734" w14:textId="77777777" w:rsidR="00167104" w:rsidRDefault="00167104" w:rsidP="00EA55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75A623C2" w14:textId="49BE7776" w:rsidR="00CF34F3" w:rsidRDefault="00CF34F3" w:rsidP="00CF34F3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Typische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Monomere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für die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anionische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Polymerisation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 sind nur </w:t>
      </w: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Monomere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mit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elektronenziehenden Gruppen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>, wie z.B. Ester und Nitrile.</w:t>
      </w:r>
    </w:p>
    <w:p w14:paraId="2AF9CC79" w14:textId="1AAC7F2A" w:rsidR="00CF34F3" w:rsidRPr="00CF34F3" w:rsidRDefault="00167104" w:rsidP="00CF34F3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167104">
        <w:rPr>
          <w:rFonts w:ascii="Roboto" w:hAnsi="Roboto"/>
          <w:i/>
          <w:iCs/>
          <w:sz w:val="28"/>
          <w:szCs w:val="28"/>
          <w:lang w:val="de-DE"/>
        </w:rPr>
        <w:drawing>
          <wp:inline distT="0" distB="0" distL="0" distR="0" wp14:anchorId="66973669" wp14:editId="0B31AF07">
            <wp:extent cx="5760720" cy="3427730"/>
            <wp:effectExtent l="0" t="0" r="0" b="1270"/>
            <wp:docPr id="2202842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4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5D89" w14:textId="77777777" w:rsidR="00674626" w:rsidRDefault="00674626" w:rsidP="00674626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E40D4">
        <w:rPr>
          <w:rFonts w:ascii="Roboto" w:hAnsi="Roboto"/>
          <w:b/>
          <w:bCs/>
          <w:sz w:val="32"/>
          <w:szCs w:val="32"/>
          <w:u w:val="single"/>
          <w:lang w:val="de-DE"/>
        </w:rPr>
        <w:t>Initiation (Startreaktion)</w:t>
      </w:r>
    </w:p>
    <w:p w14:paraId="40351970" w14:textId="60C55104" w:rsidR="00674626" w:rsidRPr="00674626" w:rsidRDefault="00674626" w:rsidP="00674626">
      <w:pPr>
        <w:jc w:val="center"/>
        <w:rPr>
          <w:rFonts w:ascii="Roboto" w:hAnsi="Roboto"/>
          <w:sz w:val="28"/>
          <w:szCs w:val="28"/>
          <w:lang w:val="de-DE"/>
        </w:rPr>
      </w:pPr>
      <w:r w:rsidRPr="00674626">
        <w:rPr>
          <w:rFonts w:ascii="Roboto" w:hAnsi="Roboto"/>
          <w:sz w:val="28"/>
          <w:szCs w:val="28"/>
          <w:lang w:val="de-DE"/>
        </w:rPr>
        <w:t xml:space="preserve">Initiation folgt durch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 xml:space="preserve">anionische </w:t>
      </w:r>
      <w:r w:rsidR="001C6522" w:rsidRPr="00E9270C">
        <w:rPr>
          <w:rFonts w:ascii="Roboto" w:hAnsi="Roboto"/>
          <w:b/>
          <w:bCs/>
          <w:i/>
          <w:iCs/>
          <w:color w:val="0000FF"/>
          <w:lang w:val="de-DE"/>
        </w:rPr>
        <w:t>(negativ geladene Ionen)</w:t>
      </w:r>
      <w:r w:rsidR="001C6522" w:rsidRPr="00E9270C">
        <w:rPr>
          <w:rFonts w:ascii="Roboto" w:hAnsi="Roboto"/>
          <w:b/>
          <w:bCs/>
          <w:color w:val="0000FF"/>
          <w:lang w:val="de-DE"/>
        </w:rPr>
        <w:t xml:space="preserve">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Initiatoren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(A-)</w:t>
      </w:r>
      <w:r w:rsidRPr="00674626">
        <w:rPr>
          <w:rFonts w:ascii="Roboto" w:hAnsi="Roboto"/>
          <w:sz w:val="28"/>
          <w:szCs w:val="28"/>
          <w:lang w:val="de-DE"/>
        </w:rPr>
        <w:t xml:space="preserve">, </w:t>
      </w:r>
    </w:p>
    <w:p w14:paraId="1CDD6153" w14:textId="2ADBCFFC" w:rsidR="00674626" w:rsidRPr="00674626" w:rsidRDefault="005B4C7B" w:rsidP="00674626">
      <w:pPr>
        <w:jc w:val="center"/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noProof/>
          <w:sz w:val="28"/>
          <w:szCs w:val="28"/>
          <w:lang w:val="de-DE"/>
        </w:rPr>
        <w:lastRenderedPageBreak/>
        <w:drawing>
          <wp:inline distT="0" distB="0" distL="0" distR="0" wp14:anchorId="5E0BB987" wp14:editId="0698B170">
            <wp:extent cx="5753100" cy="2733675"/>
            <wp:effectExtent l="0" t="0" r="0" b="9525"/>
            <wp:docPr id="134225297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9F904" w14:textId="4DC6B629" w:rsidR="00674626" w:rsidRDefault="00674626" w:rsidP="00674626">
      <w:pPr>
        <w:jc w:val="center"/>
        <w:rPr>
          <w:rFonts w:ascii="Roboto" w:hAnsi="Roboto"/>
          <w:sz w:val="28"/>
          <w:szCs w:val="28"/>
          <w:lang w:val="de-DE"/>
        </w:rPr>
      </w:pPr>
      <w:r w:rsidRPr="00674626">
        <w:rPr>
          <w:rFonts w:ascii="Roboto" w:hAnsi="Roboto"/>
          <w:sz w:val="28"/>
          <w:szCs w:val="28"/>
          <w:lang w:val="de-DE"/>
        </w:rPr>
        <w:t xml:space="preserve">Reaktion auch mit Spuren von </w:t>
      </w:r>
      <w:r w:rsidRPr="00B869BF">
        <w:rPr>
          <w:rFonts w:ascii="Roboto" w:hAnsi="Roboto"/>
          <w:b/>
          <w:bCs/>
          <w:sz w:val="28"/>
          <w:szCs w:val="28"/>
          <w:lang w:val="de-DE"/>
        </w:rPr>
        <w:t xml:space="preserve">Wasser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(OH-)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</w:t>
      </w:r>
      <w:r w:rsidRPr="00674626">
        <w:rPr>
          <w:rFonts w:ascii="Roboto" w:hAnsi="Roboto"/>
          <w:sz w:val="28"/>
          <w:szCs w:val="28"/>
          <w:lang w:val="de-DE"/>
        </w:rPr>
        <w:t xml:space="preserve">und </w:t>
      </w:r>
      <w:r w:rsidRPr="00B869BF">
        <w:rPr>
          <w:rFonts w:ascii="Roboto" w:hAnsi="Roboto"/>
          <w:b/>
          <w:bCs/>
          <w:sz w:val="28"/>
          <w:szCs w:val="28"/>
          <w:lang w:val="de-DE"/>
        </w:rPr>
        <w:t xml:space="preserve">Sauerstoff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(O2-)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</w:t>
      </w:r>
      <w:r w:rsidRPr="00674626">
        <w:rPr>
          <w:rFonts w:ascii="Roboto" w:hAnsi="Roboto"/>
          <w:sz w:val="28"/>
          <w:szCs w:val="28"/>
          <w:lang w:val="de-DE"/>
        </w:rPr>
        <w:t xml:space="preserve">möglich </w:t>
      </w:r>
    </w:p>
    <w:p w14:paraId="087BD4EE" w14:textId="4EB48449" w:rsidR="00B869BF" w:rsidRDefault="005B4C7B" w:rsidP="005B4C7B">
      <w:pPr>
        <w:jc w:val="center"/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noProof/>
          <w:sz w:val="28"/>
          <w:szCs w:val="28"/>
          <w:lang w:val="de-DE"/>
        </w:rPr>
        <w:drawing>
          <wp:inline distT="0" distB="0" distL="0" distR="0" wp14:anchorId="0D65F750" wp14:editId="3143E88F">
            <wp:extent cx="3695700" cy="1200150"/>
            <wp:effectExtent l="0" t="0" r="0" b="0"/>
            <wp:docPr id="122963237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75DB5" w14:textId="1AFE6937" w:rsidR="002944F2" w:rsidRDefault="002944F2" w:rsidP="002944F2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</w:t>
      </w:r>
    </w:p>
    <w:p w14:paraId="7E43B1EB" w14:textId="571B5A31" w:rsidR="002944F2" w:rsidRDefault="002944F2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E9270C">
        <w:rPr>
          <w:rFonts w:ascii="Roboto" w:hAnsi="Roboto"/>
          <w:b/>
          <w:bCs/>
          <w:sz w:val="32"/>
          <w:szCs w:val="32"/>
          <w:lang w:val="de-DE"/>
        </w:rPr>
        <w:t xml:space="preserve">Nucleophiler Angriff </w:t>
      </w:r>
      <w:r w:rsidRPr="00E9270C">
        <w:rPr>
          <w:rFonts w:ascii="Roboto" w:hAnsi="Roboto"/>
          <w:sz w:val="32"/>
          <w:szCs w:val="32"/>
          <w:lang w:val="de-DE"/>
        </w:rPr>
        <w:t>des</w:t>
      </w:r>
      <w:r w:rsidRPr="00E9270C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0029D3">
        <w:rPr>
          <w:rFonts w:ascii="Roboto" w:hAnsi="Roboto"/>
          <w:b/>
          <w:bCs/>
          <w:color w:val="0000FF"/>
          <w:sz w:val="32"/>
          <w:szCs w:val="32"/>
          <w:lang w:val="de-DE"/>
        </w:rPr>
        <w:t>Anions</w:t>
      </w:r>
      <w:r w:rsidRPr="00E9270C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2944F2">
        <w:rPr>
          <w:rFonts w:ascii="Roboto" w:hAnsi="Roboto"/>
          <w:sz w:val="32"/>
          <w:szCs w:val="32"/>
          <w:lang w:val="de-DE"/>
        </w:rPr>
        <w:t xml:space="preserve">auf das </w:t>
      </w:r>
      <w:r w:rsidRPr="000029D3">
        <w:rPr>
          <w:rFonts w:ascii="Roboto" w:hAnsi="Roboto"/>
          <w:b/>
          <w:bCs/>
          <w:color w:val="00B050"/>
          <w:sz w:val="32"/>
          <w:szCs w:val="32"/>
          <w:lang w:val="de-DE"/>
        </w:rPr>
        <w:t>C-Atom der Doppelbindung</w:t>
      </w:r>
      <w:r w:rsidRPr="002944F2">
        <w:rPr>
          <w:rFonts w:ascii="Roboto" w:hAnsi="Roboto"/>
          <w:sz w:val="32"/>
          <w:szCs w:val="32"/>
          <w:lang w:val="de-DE"/>
        </w:rPr>
        <w:t xml:space="preserve">, da dieses </w:t>
      </w:r>
      <w:r w:rsidRPr="000029D3">
        <w:rPr>
          <w:rFonts w:ascii="Roboto" w:hAnsi="Roboto"/>
          <w:b/>
          <w:bCs/>
          <w:color w:val="00B050"/>
          <w:sz w:val="32"/>
          <w:szCs w:val="32"/>
          <w:lang w:val="de-DE"/>
        </w:rPr>
        <w:t>Elektronenmangel</w:t>
      </w:r>
      <w:r w:rsidRPr="000029D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2944F2">
        <w:rPr>
          <w:rFonts w:ascii="Roboto" w:hAnsi="Roboto"/>
          <w:sz w:val="32"/>
          <w:szCs w:val="32"/>
          <w:lang w:val="de-DE"/>
        </w:rPr>
        <w:t>aufweist.</w:t>
      </w:r>
    </w:p>
    <w:p w14:paraId="4F5FDBB2" w14:textId="7267C20E" w:rsidR="00056545" w:rsidRDefault="00227E7C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51B113B" wp14:editId="00740449">
            <wp:extent cx="5752465" cy="2200910"/>
            <wp:effectExtent l="76200" t="76200" r="133985" b="142240"/>
            <wp:docPr id="222406790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2009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1E5E9B" w14:textId="56189C54" w:rsidR="00A9497F" w:rsidRDefault="00A9497F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A9497F">
        <w:rPr>
          <w:rFonts w:ascii="Roboto" w:hAnsi="Roboto"/>
          <w:sz w:val="32"/>
          <w:szCs w:val="32"/>
          <w:lang w:val="de-DE"/>
        </w:rPr>
        <w:t xml:space="preserve">Es entsteht ein </w:t>
      </w:r>
      <w:r w:rsidRPr="00A9497F">
        <w:rPr>
          <w:rFonts w:ascii="Roboto" w:hAnsi="Roboto"/>
          <w:b/>
          <w:bCs/>
          <w:color w:val="7030A0"/>
          <w:sz w:val="32"/>
          <w:szCs w:val="32"/>
          <w:lang w:val="de-DE"/>
        </w:rPr>
        <w:t>instabiles</w:t>
      </w:r>
      <w:r w:rsidRPr="00A9497F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A9497F">
        <w:rPr>
          <w:rFonts w:ascii="Roboto" w:hAnsi="Roboto"/>
          <w:b/>
          <w:bCs/>
          <w:color w:val="7030A0"/>
          <w:sz w:val="32"/>
          <w:szCs w:val="32"/>
          <w:lang w:val="de-DE"/>
        </w:rPr>
        <w:t>Carbanion</w:t>
      </w:r>
      <w:r w:rsidRPr="00A9497F">
        <w:rPr>
          <w:rFonts w:ascii="Roboto" w:hAnsi="Roboto"/>
          <w:sz w:val="32"/>
          <w:szCs w:val="32"/>
          <w:lang w:val="de-DE"/>
        </w:rPr>
        <w:t>.</w:t>
      </w:r>
    </w:p>
    <w:p w14:paraId="0932322A" w14:textId="77777777" w:rsidR="00FE773B" w:rsidRDefault="00FE773B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22A6C156" w14:textId="560B5D81" w:rsidR="00FE773B" w:rsidRDefault="00FE773B" w:rsidP="00FE773B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>Propagation (Kettenwachstum)</w:t>
      </w:r>
    </w:p>
    <w:p w14:paraId="0D0F0C63" w14:textId="66B540B6" w:rsidR="00FE773B" w:rsidRPr="00FE773B" w:rsidRDefault="00FE773B" w:rsidP="00FE773B">
      <w:pPr>
        <w:jc w:val="center"/>
        <w:rPr>
          <w:rFonts w:ascii="Roboto" w:hAnsi="Roboto"/>
          <w:sz w:val="32"/>
          <w:szCs w:val="32"/>
          <w:lang w:val="de-DE"/>
        </w:rPr>
      </w:pPr>
      <w:r w:rsidRPr="00FE773B">
        <w:rPr>
          <w:rFonts w:ascii="Roboto" w:hAnsi="Roboto"/>
          <w:sz w:val="32"/>
          <w:szCs w:val="32"/>
          <w:lang w:val="de-DE"/>
        </w:rPr>
        <w:t xml:space="preserve">Das freie </w:t>
      </w:r>
      <w:r w:rsidRPr="00FE773B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FE773B">
        <w:rPr>
          <w:rFonts w:ascii="Roboto" w:hAnsi="Roboto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sz w:val="32"/>
          <w:szCs w:val="32"/>
          <w:lang w:val="de-DE"/>
        </w:rPr>
        <w:t>des</w:t>
      </w:r>
      <w:r w:rsidRPr="00FE773B">
        <w:rPr>
          <w:rFonts w:ascii="Roboto" w:hAnsi="Roboto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Carbanion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 xml:space="preserve">greift nun </w:t>
      </w:r>
      <w:r w:rsidRPr="00FE773B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das C-Atom </w:t>
      </w:r>
      <w:r w:rsidRPr="00FE773B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eines weiteren Monomers</w:t>
      </w:r>
      <w:r w:rsidRPr="00FE773B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an.</w:t>
      </w:r>
    </w:p>
    <w:p w14:paraId="5C880EC9" w14:textId="1FF5784B" w:rsidR="00227E7C" w:rsidRDefault="001F2B91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04935AF" wp14:editId="08DE0E27">
            <wp:extent cx="5667154" cy="1508280"/>
            <wp:effectExtent l="76200" t="76200" r="124460" b="130175"/>
            <wp:docPr id="11954141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656" cy="15116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148DF8" w14:textId="4194615A" w:rsidR="00FE773B" w:rsidRDefault="00FE773B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FE773B">
        <w:rPr>
          <w:rFonts w:ascii="Roboto" w:hAnsi="Roboto"/>
          <w:sz w:val="32"/>
          <w:szCs w:val="32"/>
          <w:lang w:val="de-DE"/>
        </w:rPr>
        <w:t xml:space="preserve">Die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anionische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Kette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verl</w:t>
      </w:r>
      <w:r w:rsidRPr="00FE773B">
        <w:rPr>
          <w:rFonts w:ascii="Roboto" w:hAnsi="Roboto" w:cs="Roboto"/>
          <w:sz w:val="32"/>
          <w:szCs w:val="32"/>
          <w:lang w:val="de-DE"/>
        </w:rPr>
        <w:t>ä</w:t>
      </w:r>
      <w:r w:rsidRPr="00FE773B">
        <w:rPr>
          <w:rFonts w:ascii="Roboto" w:hAnsi="Roboto"/>
          <w:sz w:val="32"/>
          <w:szCs w:val="32"/>
          <w:lang w:val="de-DE"/>
        </w:rPr>
        <w:t xml:space="preserve">ngert sich um </w:t>
      </w:r>
      <w:r w:rsidRPr="00FE773B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 Monomere</w:t>
      </w:r>
      <w:r w:rsidRPr="00FE773B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(Kettenreaktion)</w:t>
      </w:r>
    </w:p>
    <w:p w14:paraId="74677E1A" w14:textId="36F35EA3" w:rsidR="00707FA9" w:rsidRDefault="00707FA9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735F5D9A" w14:textId="7A3C5C82" w:rsidR="00707FA9" w:rsidRDefault="00707FA9" w:rsidP="00707FA9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 (Ketten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abbruch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)</w:t>
      </w:r>
    </w:p>
    <w:p w14:paraId="31826B69" w14:textId="3BEEF1B4" w:rsidR="00707FA9" w:rsidRDefault="00FC42A9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FC42A9">
        <w:rPr>
          <w:rFonts w:ascii="Roboto" w:hAnsi="Roboto"/>
          <w:sz w:val="32"/>
          <w:szCs w:val="32"/>
          <w:lang w:val="de-DE"/>
        </w:rPr>
        <w:t xml:space="preserve">Der Kettenabbruch funktioniert praktisch nur, wenn man zu dem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Reaktionsgemisch</w:t>
      </w:r>
      <w:r w:rsidRPr="00FC42A9">
        <w:rPr>
          <w:rFonts w:ascii="Roboto" w:hAnsi="Roboto"/>
          <w:sz w:val="32"/>
          <w:szCs w:val="32"/>
          <w:lang w:val="de-DE"/>
        </w:rPr>
        <w:t xml:space="preserve">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Stoffe</w:t>
      </w:r>
      <w:r w:rsidRPr="00FC42A9">
        <w:rPr>
          <w:rFonts w:ascii="Roboto" w:hAnsi="Roboto"/>
          <w:sz w:val="32"/>
          <w:szCs w:val="32"/>
          <w:lang w:val="de-DE"/>
        </w:rPr>
        <w:t xml:space="preserve">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wie z.B. Wasser</w:t>
      </w:r>
      <w:r w:rsidRPr="00FC42A9">
        <w:rPr>
          <w:rFonts w:ascii="Roboto" w:hAnsi="Roboto"/>
          <w:sz w:val="32"/>
          <w:szCs w:val="32"/>
          <w:lang w:val="de-DE"/>
        </w:rPr>
        <w:t xml:space="preserve"> hinzugibt, die mit den </w:t>
      </w:r>
      <w:r w:rsidRPr="00C17361">
        <w:rPr>
          <w:rFonts w:ascii="Roboto" w:hAnsi="Roboto"/>
          <w:b/>
          <w:bCs/>
          <w:color w:val="0000FF"/>
          <w:sz w:val="32"/>
          <w:szCs w:val="32"/>
          <w:lang w:val="de-DE"/>
        </w:rPr>
        <w:t>Anionen</w:t>
      </w:r>
      <w:r w:rsidRPr="00FC42A9">
        <w:rPr>
          <w:rFonts w:ascii="Roboto" w:hAnsi="Roboto"/>
          <w:sz w:val="32"/>
          <w:szCs w:val="32"/>
          <w:lang w:val="de-DE"/>
        </w:rPr>
        <w:t xml:space="preserve"> reagieren, sodass die Reaktion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beendet</w:t>
      </w:r>
      <w:r w:rsidRPr="00FC42A9">
        <w:rPr>
          <w:rFonts w:ascii="Roboto" w:hAnsi="Roboto"/>
          <w:sz w:val="32"/>
          <w:szCs w:val="32"/>
          <w:lang w:val="de-DE"/>
        </w:rPr>
        <w:t xml:space="preserve"> wird.</w:t>
      </w:r>
    </w:p>
    <w:p w14:paraId="58BB4B40" w14:textId="66776BA6" w:rsidR="00584A33" w:rsidRDefault="00C17361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6A53BBD" wp14:editId="534017CE">
            <wp:extent cx="5757545" cy="2256155"/>
            <wp:effectExtent l="76200" t="76200" r="128905" b="125095"/>
            <wp:docPr id="115490570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256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699B8B" w14:textId="071BBF28" w:rsidR="002D4EE5" w:rsidRDefault="002D4EE5" w:rsidP="005B4C7B">
      <w:pPr>
        <w:jc w:val="center"/>
        <w:rPr>
          <w:rFonts w:ascii="Roboto" w:hAnsi="Roboto"/>
          <w:b/>
          <w:bCs/>
          <w:i/>
          <w:iCs/>
          <w:sz w:val="32"/>
          <w:szCs w:val="32"/>
          <w:lang w:val="de-DE"/>
        </w:rPr>
      </w:pPr>
      <w:r w:rsidRPr="002D4EE5">
        <w:rPr>
          <w:rFonts w:ascii="Roboto" w:hAnsi="Roboto"/>
          <w:sz w:val="32"/>
          <w:szCs w:val="32"/>
          <w:lang w:val="de-DE"/>
        </w:rPr>
        <w:t xml:space="preserve">Ansonsten sind die </w:t>
      </w:r>
      <w:r w:rsidRPr="002D4EE5">
        <w:rPr>
          <w:rFonts w:ascii="Roboto" w:hAnsi="Roboto"/>
          <w:b/>
          <w:bCs/>
          <w:color w:val="0000FF"/>
          <w:sz w:val="32"/>
          <w:szCs w:val="32"/>
          <w:lang w:val="de-DE"/>
        </w:rPr>
        <w:t>Anionen</w:t>
      </w:r>
      <w:r w:rsidRPr="002D4EE5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sz w:val="32"/>
          <w:szCs w:val="32"/>
          <w:lang w:val="de-DE"/>
        </w:rPr>
        <w:t xml:space="preserve">so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stabil</w:t>
      </w:r>
      <w:r w:rsidRPr="002D4EE5">
        <w:rPr>
          <w:rFonts w:ascii="Roboto" w:hAnsi="Roboto"/>
          <w:sz w:val="32"/>
          <w:szCs w:val="32"/>
          <w:lang w:val="de-DE"/>
        </w:rPr>
        <w:t xml:space="preserve">, dass sie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jahrelang erhalten bleiben können</w:t>
      </w:r>
      <w:r w:rsidRPr="002D4EE5">
        <w:rPr>
          <w:rFonts w:ascii="Roboto" w:hAnsi="Roboto"/>
          <w:sz w:val="32"/>
          <w:szCs w:val="32"/>
          <w:lang w:val="de-DE"/>
        </w:rPr>
        <w:t xml:space="preserve"> und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immer wieder</w:t>
      </w:r>
      <w:r w:rsidRPr="002D4EE5">
        <w:rPr>
          <w:rFonts w:ascii="Roboto" w:hAnsi="Roboto"/>
          <w:sz w:val="32"/>
          <w:szCs w:val="32"/>
          <w:lang w:val="de-DE"/>
        </w:rPr>
        <w:t xml:space="preserve"> mit </w:t>
      </w:r>
      <w:r w:rsidRPr="002D4E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neuen</w:t>
      </w:r>
      <w:r w:rsidRPr="002D4E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Monomeren</w:t>
      </w:r>
      <w:r w:rsidRPr="002D4E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sz w:val="32"/>
          <w:szCs w:val="32"/>
          <w:lang w:val="de-DE"/>
        </w:rPr>
        <w:t xml:space="preserve">reagieren können </w:t>
      </w:r>
      <w:r w:rsidRPr="002D4EE5">
        <w:rPr>
          <w:rFonts w:ascii="Roboto" w:hAnsi="Roboto"/>
          <w:b/>
          <w:bCs/>
          <w:i/>
          <w:iCs/>
          <w:sz w:val="32"/>
          <w:szCs w:val="32"/>
          <w:lang w:val="de-DE"/>
        </w:rPr>
        <w:t>(lebende Polymere).</w:t>
      </w:r>
    </w:p>
    <w:p w14:paraId="4E8107F8" w14:textId="72E4FD38" w:rsidR="00D153E0" w:rsidRDefault="00D153E0" w:rsidP="005B4C7B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D153E0">
        <w:rPr>
          <w:rFonts w:ascii="Roboto" w:hAnsi="Roboto"/>
          <w:i/>
          <w:iCs/>
          <w:sz w:val="28"/>
          <w:szCs w:val="28"/>
          <w:lang w:val="de-DE"/>
        </w:rPr>
        <w:t xml:space="preserve">Dies macht man sich bei der Herstellung von </w:t>
      </w:r>
      <w:r w:rsidRPr="00D153E0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Block</w:t>
      </w:r>
      <w:r w:rsidRPr="00D153E0">
        <w:rPr>
          <w:rFonts w:ascii="Roboto" w:hAnsi="Roboto"/>
          <w:b/>
          <w:bCs/>
          <w:i/>
          <w:iCs/>
          <w:color w:val="00B0F0"/>
          <w:sz w:val="32"/>
          <w:szCs w:val="32"/>
          <w:lang w:val="de-DE"/>
        </w:rPr>
        <w:t>polymeren</w:t>
      </w:r>
      <w:r w:rsidRPr="00D153E0">
        <w:rPr>
          <w:rFonts w:ascii="Roboto" w:hAnsi="Roboto"/>
          <w:i/>
          <w:iCs/>
          <w:sz w:val="28"/>
          <w:szCs w:val="28"/>
          <w:lang w:val="de-DE"/>
        </w:rPr>
        <w:t xml:space="preserve"> </w:t>
      </w:r>
      <w:r w:rsidRPr="00D153E0">
        <w:rPr>
          <w:rFonts w:ascii="Roboto" w:hAnsi="Roboto"/>
          <w:i/>
          <w:iCs/>
          <w:sz w:val="28"/>
          <w:szCs w:val="28"/>
          <w:lang w:val="de-DE"/>
        </w:rPr>
        <w:t>zunutze.</w:t>
      </w:r>
    </w:p>
    <w:p w14:paraId="55D342C1" w14:textId="0ABFAD82" w:rsidR="00E07276" w:rsidRDefault="00427D8B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427D8B">
        <w:rPr>
          <w:rFonts w:ascii="Roboto" w:hAnsi="Roboto"/>
          <w:sz w:val="32"/>
          <w:szCs w:val="32"/>
          <w:lang w:val="de-DE"/>
        </w:rPr>
        <w:lastRenderedPageBreak/>
        <w:t xml:space="preserve">Insgesamt erhält man bei der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anionischen Polymerisation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längere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Ketten</w:t>
      </w:r>
      <w:r w:rsidRPr="00427D8B">
        <w:rPr>
          <w:rFonts w:ascii="Roboto" w:hAnsi="Roboto"/>
          <w:sz w:val="32"/>
          <w:szCs w:val="32"/>
          <w:lang w:val="de-DE"/>
        </w:rPr>
        <w:t xml:space="preserve"> als bei der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radikalischen</w:t>
      </w:r>
      <w:r w:rsidRPr="00427D8B">
        <w:rPr>
          <w:rFonts w:ascii="Roboto" w:hAnsi="Roboto"/>
          <w:sz w:val="32"/>
          <w:szCs w:val="32"/>
          <w:lang w:val="de-DE"/>
        </w:rPr>
        <w:t xml:space="preserve">. Das so gebildete Polymer ist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427D8B">
        <w:rPr>
          <w:rFonts w:ascii="Roboto" w:hAnsi="Roboto"/>
          <w:sz w:val="32"/>
          <w:szCs w:val="32"/>
          <w:lang w:val="de-DE"/>
        </w:rPr>
        <w:t xml:space="preserve">,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härter</w:t>
      </w:r>
      <w:r w:rsidRPr="00427D8B">
        <w:rPr>
          <w:rFonts w:ascii="Roboto" w:hAnsi="Roboto"/>
          <w:sz w:val="32"/>
          <w:szCs w:val="32"/>
          <w:lang w:val="de-DE"/>
        </w:rPr>
        <w:t xml:space="preserve">,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hat einen höheren Schmelzpunkt</w:t>
      </w:r>
      <w:r w:rsidRPr="00427D8B">
        <w:rPr>
          <w:rFonts w:ascii="Roboto" w:hAnsi="Roboto"/>
          <w:sz w:val="32"/>
          <w:szCs w:val="32"/>
          <w:lang w:val="de-DE"/>
        </w:rPr>
        <w:t xml:space="preserve"> und ist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mechanisch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stärker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belastbar</w:t>
      </w:r>
      <w:r w:rsidRPr="00427D8B">
        <w:rPr>
          <w:rFonts w:ascii="Roboto" w:hAnsi="Roboto"/>
          <w:sz w:val="32"/>
          <w:szCs w:val="32"/>
          <w:lang w:val="de-DE"/>
        </w:rPr>
        <w:t xml:space="preserve">, weil die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Polymerketten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länger</w:t>
      </w:r>
      <w:r w:rsidRPr="00427D8B">
        <w:rPr>
          <w:rFonts w:ascii="Roboto" w:hAnsi="Roboto"/>
          <w:sz w:val="32"/>
          <w:szCs w:val="32"/>
          <w:lang w:val="de-DE"/>
        </w:rPr>
        <w:t xml:space="preserve"> sind.</w:t>
      </w:r>
    </w:p>
    <w:p w14:paraId="76701B08" w14:textId="77777777" w:rsidR="002B5668" w:rsidRPr="00427D8B" w:rsidRDefault="002B5668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66DE68D4" w14:textId="69C5520F" w:rsidR="00EA5526" w:rsidRDefault="00EA5526" w:rsidP="00674626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Kationische Polymerisation</w:t>
      </w:r>
    </w:p>
    <w:p w14:paraId="377B7B30" w14:textId="4CF66C05" w:rsidR="00EA5526" w:rsidRDefault="005B4C7B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B869BF">
        <w:rPr>
          <w:rFonts w:ascii="Roboto" w:hAnsi="Roboto"/>
          <w:noProof/>
          <w:sz w:val="28"/>
          <w:szCs w:val="28"/>
          <w:lang w:val="de-DE"/>
        </w:rPr>
        <w:drawing>
          <wp:inline distT="0" distB="0" distL="0" distR="0" wp14:anchorId="249AE970" wp14:editId="65FA3D8F">
            <wp:extent cx="3724795" cy="1228896"/>
            <wp:effectExtent l="76200" t="76200" r="142875" b="123825"/>
            <wp:docPr id="100557909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790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22889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0FAA72" w14:textId="3BA0A577" w:rsidR="0060352D" w:rsidRDefault="00071A1A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Polyk</w:t>
      </w:r>
      <w:r w:rsidR="0060352D">
        <w:rPr>
          <w:rFonts w:ascii="Roboto" w:hAnsi="Roboto"/>
          <w:color w:val="FF0000"/>
          <w:sz w:val="40"/>
          <w:szCs w:val="40"/>
          <w:lang w:val="de-DE"/>
        </w:rPr>
        <w:t>ondensation</w:t>
      </w:r>
    </w:p>
    <w:p w14:paraId="0BA7892B" w14:textId="77777777" w:rsidR="00CA195D" w:rsidRPr="00DE037C" w:rsidRDefault="00CA195D" w:rsidP="00CA195D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  <w:t>Noch nicht fertig.</w:t>
      </w:r>
    </w:p>
    <w:p w14:paraId="42617583" w14:textId="6C024FAD" w:rsidR="0060352D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FB78BBF" w14:textId="2F78E771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53B7B6" w14:textId="42BB9CE8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27F3750" w14:textId="5579D965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E95CFA8" w14:textId="144C435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BF2163" w14:textId="5B70BE3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F3D0E82" w14:textId="3462474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9543AAB" w14:textId="6F5B727B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243DA03" w14:textId="200F6C59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ABC6236" w14:textId="781056DA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5E0F3F7" w14:textId="41FC0D7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D9E6E8A" w14:textId="4203A72F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1318414" w14:textId="03A4AA1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5F1EF2E0" w14:textId="41585B22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5AD066F" w14:textId="09DCBD6C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45B9DB1" w14:textId="77777777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D8D3AD" w14:textId="37B42F14" w:rsidR="00997C88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  <w:r>
        <w:rPr>
          <w:rFonts w:ascii="Algerian" w:hAnsi="Algerian"/>
          <w:b/>
          <w:bCs/>
          <w:color w:val="FF0000"/>
          <w:sz w:val="48"/>
          <w:szCs w:val="48"/>
          <w:lang w:val="de-DE"/>
        </w:rPr>
        <w:t xml:space="preserve">AB HIER IST ALLES </w:t>
      </w:r>
      <w:r w:rsidR="00997C88" w:rsidRPr="00DE037C">
        <w:rPr>
          <w:rFonts w:ascii="Algerian" w:hAnsi="Algerian"/>
          <w:b/>
          <w:bCs/>
          <w:color w:val="FF0000"/>
          <w:sz w:val="48"/>
          <w:szCs w:val="48"/>
          <w:lang w:val="de-DE"/>
        </w:rPr>
        <w:t>Wiederholung</w:t>
      </w:r>
    </w:p>
    <w:p w14:paraId="167EF387" w14:textId="1F512CAE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82BD041" w14:textId="13E0F434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8053746" w14:textId="3B263DB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51B562C" w14:textId="44C5C002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7163E763" w14:textId="20B0B8E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6B32E98" w14:textId="130F5689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E778D07" w14:textId="5B6A156A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49F582A" w14:textId="77777777" w:rsidR="00066810" w:rsidRPr="00DE037C" w:rsidRDefault="00066810" w:rsidP="006516D2">
      <w:pPr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7048CAC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Funktionale Gruppen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  <w:gridCol w:w="1813"/>
      </w:tblGrid>
      <w:tr w:rsidR="00997C88" w:rsidRPr="000E49A3" w14:paraId="65086454" w14:textId="77777777" w:rsidTr="009342AC">
        <w:tc>
          <w:tcPr>
            <w:tcW w:w="1811" w:type="dxa"/>
          </w:tcPr>
          <w:p w14:paraId="5495555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Stoffklasse</w:t>
            </w:r>
          </w:p>
        </w:tc>
        <w:tc>
          <w:tcPr>
            <w:tcW w:w="1812" w:type="dxa"/>
          </w:tcPr>
          <w:p w14:paraId="7FF8911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Vereinfachte Summenformel</w:t>
            </w:r>
          </w:p>
        </w:tc>
        <w:tc>
          <w:tcPr>
            <w:tcW w:w="1813" w:type="dxa"/>
          </w:tcPr>
          <w:p w14:paraId="7DE259E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funktionellen Gruppe</w:t>
            </w:r>
          </w:p>
        </w:tc>
        <w:tc>
          <w:tcPr>
            <w:tcW w:w="1813" w:type="dxa"/>
          </w:tcPr>
          <w:p w14:paraId="6F9F97D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Lewis Formel</w:t>
            </w:r>
          </w:p>
        </w:tc>
        <w:tc>
          <w:tcPr>
            <w:tcW w:w="1813" w:type="dxa"/>
          </w:tcPr>
          <w:p w14:paraId="58919B8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Suffixe und Präfixe</w:t>
            </w:r>
          </w:p>
        </w:tc>
      </w:tr>
      <w:tr w:rsidR="00997C88" w:rsidRPr="000E49A3" w14:paraId="1FD12A7C" w14:textId="77777777" w:rsidTr="009342AC">
        <w:tc>
          <w:tcPr>
            <w:tcW w:w="1811" w:type="dxa"/>
          </w:tcPr>
          <w:p w14:paraId="0DFDE60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Alkanole (Alkohole)</w:t>
            </w:r>
          </w:p>
        </w:tc>
        <w:tc>
          <w:tcPr>
            <w:tcW w:w="1812" w:type="dxa"/>
          </w:tcPr>
          <w:p w14:paraId="606D4EA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R-OH</w:t>
            </w:r>
          </w:p>
        </w:tc>
        <w:tc>
          <w:tcPr>
            <w:tcW w:w="1813" w:type="dxa"/>
          </w:tcPr>
          <w:p w14:paraId="5C6FA0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Hydroxylgruppe </w:t>
            </w:r>
          </w:p>
        </w:tc>
        <w:tc>
          <w:tcPr>
            <w:tcW w:w="1813" w:type="dxa"/>
          </w:tcPr>
          <w:p w14:paraId="4162D46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650" w:dyaOrig="1275" w14:anchorId="149C66D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5.15pt;height:42.1pt" o:ole="">
                  <v:imagedata r:id="rId36" o:title=""/>
                </v:shape>
                <o:OLEObject Type="Embed" ProgID="PBrush" ShapeID="_x0000_i1025" DrawAspect="Content" ObjectID="_1833224809" r:id="rId37"/>
              </w:object>
            </w:r>
          </w:p>
        </w:tc>
        <w:tc>
          <w:tcPr>
            <w:tcW w:w="1813" w:type="dxa"/>
          </w:tcPr>
          <w:p w14:paraId="077BF6A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Hydroxy-</w:t>
            </w:r>
          </w:p>
          <w:p w14:paraId="39B2EA3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-ol</w:t>
            </w:r>
          </w:p>
        </w:tc>
      </w:tr>
      <w:tr w:rsidR="00997C88" w:rsidRPr="000E49A3" w14:paraId="34CD2CCE" w14:textId="77777777" w:rsidTr="009342AC">
        <w:tc>
          <w:tcPr>
            <w:tcW w:w="1811" w:type="dxa"/>
          </w:tcPr>
          <w:p w14:paraId="3657A85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lastRenderedPageBreak/>
              <w:t>Carbonsäuren</w:t>
            </w:r>
          </w:p>
        </w:tc>
        <w:tc>
          <w:tcPr>
            <w:tcW w:w="1812" w:type="dxa"/>
          </w:tcPr>
          <w:p w14:paraId="5BE214E1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R-COOH</w:t>
            </w:r>
          </w:p>
        </w:tc>
        <w:tc>
          <w:tcPr>
            <w:tcW w:w="1813" w:type="dxa"/>
          </w:tcPr>
          <w:p w14:paraId="0B47DE9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Carboxylgruppe</w:t>
            </w:r>
          </w:p>
        </w:tc>
        <w:tc>
          <w:tcPr>
            <w:tcW w:w="1813" w:type="dxa"/>
          </w:tcPr>
          <w:p w14:paraId="5F3250E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79DC7BA1" wp14:editId="1A7FBF5C">
                  <wp:extent cx="811987" cy="616706"/>
                  <wp:effectExtent l="0" t="0" r="7620" b="0"/>
                  <wp:docPr id="1308182180" name="Resim 1" descr="Die physikalischen Eigenschaften von Carbonsäu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ie physikalischen Eigenschaften von Carbonsäur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020" cy="625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285724F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Carboxy-</w:t>
            </w:r>
          </w:p>
          <w:p w14:paraId="32319FD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-säure</w:t>
            </w:r>
          </w:p>
        </w:tc>
      </w:tr>
      <w:tr w:rsidR="00997C88" w:rsidRPr="000E49A3" w14:paraId="28C71947" w14:textId="77777777" w:rsidTr="009342AC">
        <w:tc>
          <w:tcPr>
            <w:tcW w:w="1811" w:type="dxa"/>
          </w:tcPr>
          <w:p w14:paraId="3E3CBB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</w:t>
            </w:r>
          </w:p>
        </w:tc>
        <w:tc>
          <w:tcPr>
            <w:tcW w:w="1812" w:type="dxa"/>
          </w:tcPr>
          <w:p w14:paraId="3AFD363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R-COO-R‘</w:t>
            </w:r>
          </w:p>
        </w:tc>
        <w:tc>
          <w:tcPr>
            <w:tcW w:w="1813" w:type="dxa"/>
          </w:tcPr>
          <w:p w14:paraId="1F166D5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Estergruppe</w:t>
            </w:r>
          </w:p>
        </w:tc>
        <w:tc>
          <w:tcPr>
            <w:tcW w:w="1813" w:type="dxa"/>
          </w:tcPr>
          <w:p w14:paraId="3A6CAE3E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320" w:dyaOrig="3972" w14:anchorId="4F229714">
                <v:shape id="_x0000_i1026" type="#_x0000_t75" style="width:57.05pt;height:44.9pt" o:ole="">
                  <v:imagedata r:id="rId39" o:title=""/>
                </v:shape>
                <o:OLEObject Type="Embed" ProgID="PBrush" ShapeID="_x0000_i1026" DrawAspect="Content" ObjectID="_1833224810" r:id="rId40"/>
              </w:object>
            </w:r>
          </w:p>
        </w:tc>
        <w:tc>
          <w:tcPr>
            <w:tcW w:w="1813" w:type="dxa"/>
          </w:tcPr>
          <w:p w14:paraId="766556F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-ester</w:t>
            </w:r>
          </w:p>
        </w:tc>
      </w:tr>
      <w:tr w:rsidR="00997C88" w:rsidRPr="000E49A3" w14:paraId="056E679F" w14:textId="77777777" w:rsidTr="009342AC">
        <w:tc>
          <w:tcPr>
            <w:tcW w:w="1811" w:type="dxa"/>
          </w:tcPr>
          <w:p w14:paraId="79218BE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Aldehyde</w:t>
            </w:r>
          </w:p>
        </w:tc>
        <w:tc>
          <w:tcPr>
            <w:tcW w:w="1812" w:type="dxa"/>
          </w:tcPr>
          <w:p w14:paraId="17006E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R-CHO</w:t>
            </w:r>
          </w:p>
        </w:tc>
        <w:tc>
          <w:tcPr>
            <w:tcW w:w="1813" w:type="dxa"/>
          </w:tcPr>
          <w:p w14:paraId="068F0DE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Aldehydgruppe</w:t>
            </w:r>
          </w:p>
          <w:p w14:paraId="3915768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(Aldogruppe)</w:t>
            </w:r>
          </w:p>
        </w:tc>
        <w:tc>
          <w:tcPr>
            <w:tcW w:w="1813" w:type="dxa"/>
          </w:tcPr>
          <w:p w14:paraId="07707BC0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240" w:dyaOrig="3375" w14:anchorId="7D0ACAF4">
                <v:shape id="_x0000_i1027" type="#_x0000_t75" style="width:57.05pt;height:58.9pt" o:ole="">
                  <v:imagedata r:id="rId41" o:title=""/>
                </v:shape>
                <o:OLEObject Type="Embed" ProgID="PBrush" ShapeID="_x0000_i1027" DrawAspect="Content" ObjectID="_1833224811" r:id="rId42"/>
              </w:object>
            </w:r>
          </w:p>
        </w:tc>
        <w:tc>
          <w:tcPr>
            <w:tcW w:w="1813" w:type="dxa"/>
          </w:tcPr>
          <w:p w14:paraId="0148276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Oxo-</w:t>
            </w:r>
          </w:p>
          <w:p w14:paraId="481C6C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-al</w:t>
            </w:r>
          </w:p>
        </w:tc>
      </w:tr>
      <w:tr w:rsidR="00997C88" w:rsidRPr="000E49A3" w14:paraId="69E59809" w14:textId="77777777" w:rsidTr="009342AC">
        <w:tc>
          <w:tcPr>
            <w:tcW w:w="1811" w:type="dxa"/>
          </w:tcPr>
          <w:p w14:paraId="7789ED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Ketone</w:t>
            </w:r>
          </w:p>
        </w:tc>
        <w:tc>
          <w:tcPr>
            <w:tcW w:w="1812" w:type="dxa"/>
          </w:tcPr>
          <w:p w14:paraId="017B073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R-CO-R‘</w:t>
            </w:r>
          </w:p>
        </w:tc>
        <w:tc>
          <w:tcPr>
            <w:tcW w:w="1813" w:type="dxa"/>
          </w:tcPr>
          <w:p w14:paraId="67D0341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Ketogruppe </w:t>
            </w:r>
          </w:p>
        </w:tc>
        <w:tc>
          <w:tcPr>
            <w:tcW w:w="1813" w:type="dxa"/>
          </w:tcPr>
          <w:p w14:paraId="396AA31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465" w:dyaOrig="3645" w14:anchorId="2218FA0A">
                <v:shape id="_x0000_i1028" type="#_x0000_t75" style="width:43.95pt;height:45.8pt" o:ole="">
                  <v:imagedata r:id="rId43" o:title=""/>
                </v:shape>
                <o:OLEObject Type="Embed" ProgID="PBrush" ShapeID="_x0000_i1028" DrawAspect="Content" ObjectID="_1833224812" r:id="rId44"/>
              </w:object>
            </w:r>
          </w:p>
        </w:tc>
        <w:tc>
          <w:tcPr>
            <w:tcW w:w="1813" w:type="dxa"/>
          </w:tcPr>
          <w:p w14:paraId="4B001ED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Oxo-</w:t>
            </w:r>
          </w:p>
          <w:p w14:paraId="5EAB3A3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-on</w:t>
            </w:r>
          </w:p>
        </w:tc>
      </w:tr>
      <w:tr w:rsidR="00997C88" w:rsidRPr="000E49A3" w14:paraId="1BB70B85" w14:textId="77777777" w:rsidTr="009342AC">
        <w:trPr>
          <w:trHeight w:val="594"/>
        </w:trPr>
        <w:tc>
          <w:tcPr>
            <w:tcW w:w="1811" w:type="dxa"/>
          </w:tcPr>
          <w:p w14:paraId="280690B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Ether</w:t>
            </w:r>
          </w:p>
        </w:tc>
        <w:tc>
          <w:tcPr>
            <w:tcW w:w="1812" w:type="dxa"/>
          </w:tcPr>
          <w:p w14:paraId="1EEAE1E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R-O-R‘</w:t>
            </w:r>
          </w:p>
        </w:tc>
        <w:tc>
          <w:tcPr>
            <w:tcW w:w="1813" w:type="dxa"/>
          </w:tcPr>
          <w:p w14:paraId="33E9F6F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Sauerstoffbrücke</w:t>
            </w:r>
          </w:p>
        </w:tc>
        <w:tc>
          <w:tcPr>
            <w:tcW w:w="1813" w:type="dxa"/>
          </w:tcPr>
          <w:p w14:paraId="31B478F0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lang w:val="de-DE"/>
              </w:rPr>
              <w:object w:dxaOrig="3900" w:dyaOrig="1620" w14:anchorId="333D0DCD">
                <v:shape id="_x0000_i1029" type="#_x0000_t75" style="width:49.55pt;height:20.55pt" o:ole="">
                  <v:imagedata r:id="rId45" o:title=""/>
                </v:shape>
                <o:OLEObject Type="Embed" ProgID="PBrush" ShapeID="_x0000_i1029" DrawAspect="Content" ObjectID="_1833224813" r:id="rId46"/>
              </w:object>
            </w:r>
          </w:p>
        </w:tc>
        <w:tc>
          <w:tcPr>
            <w:tcW w:w="1813" w:type="dxa"/>
          </w:tcPr>
          <w:p w14:paraId="739057C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Alkoxy-</w:t>
            </w:r>
          </w:p>
          <w:p w14:paraId="0384E0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-ether</w:t>
            </w:r>
          </w:p>
        </w:tc>
      </w:tr>
      <w:tr w:rsidR="00997C88" w:rsidRPr="000E49A3" w14:paraId="1540964C" w14:textId="77777777" w:rsidTr="009342AC">
        <w:tc>
          <w:tcPr>
            <w:tcW w:w="1811" w:type="dxa"/>
          </w:tcPr>
          <w:p w14:paraId="5841B21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Halogenalkane</w:t>
            </w:r>
          </w:p>
        </w:tc>
        <w:tc>
          <w:tcPr>
            <w:tcW w:w="1812" w:type="dxa"/>
          </w:tcPr>
          <w:p w14:paraId="6B5A5F8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R-F</w:t>
            </w:r>
          </w:p>
          <w:p w14:paraId="05103802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R-Cl</w:t>
            </w:r>
          </w:p>
          <w:p w14:paraId="5A415667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R-Br</w:t>
            </w:r>
          </w:p>
          <w:p w14:paraId="179C97A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R-I</w:t>
            </w:r>
          </w:p>
          <w:p w14:paraId="6D734453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…</w:t>
            </w:r>
          </w:p>
        </w:tc>
        <w:tc>
          <w:tcPr>
            <w:tcW w:w="1813" w:type="dxa"/>
          </w:tcPr>
          <w:p w14:paraId="7A110FB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Fluor</w:t>
            </w:r>
          </w:p>
          <w:p w14:paraId="7B960C4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Chlor</w:t>
            </w:r>
          </w:p>
          <w:p w14:paraId="4662877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Brom</w:t>
            </w:r>
          </w:p>
          <w:p w14:paraId="4CF3C19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Iod</w:t>
            </w:r>
          </w:p>
          <w:p w14:paraId="3E55894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…</w:t>
            </w:r>
          </w:p>
        </w:tc>
        <w:tc>
          <w:tcPr>
            <w:tcW w:w="1813" w:type="dxa"/>
          </w:tcPr>
          <w:p w14:paraId="72804C12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665" w:dyaOrig="10995" w14:anchorId="484745D7">
                <v:shape id="_x0000_i1030" type="#_x0000_t75" style="width:24.3pt;height:55.15pt" o:ole="">
                  <v:imagedata r:id="rId47" o:title=""/>
                </v:shape>
                <o:OLEObject Type="Embed" ProgID="PBrush" ShapeID="_x0000_i1030" DrawAspect="Content" ObjectID="_1833224814" r:id="rId48"/>
              </w:object>
            </w:r>
          </w:p>
        </w:tc>
        <w:tc>
          <w:tcPr>
            <w:tcW w:w="1813" w:type="dxa"/>
          </w:tcPr>
          <w:p w14:paraId="3EF342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</w:tc>
      </w:tr>
      <w:tr w:rsidR="00997C88" w:rsidRPr="000E49A3" w14:paraId="4CF3B1AE" w14:textId="77777777" w:rsidTr="009342AC">
        <w:tc>
          <w:tcPr>
            <w:tcW w:w="1811" w:type="dxa"/>
          </w:tcPr>
          <w:p w14:paraId="69D2924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Amine</w:t>
            </w:r>
          </w:p>
        </w:tc>
        <w:tc>
          <w:tcPr>
            <w:tcW w:w="1812" w:type="dxa"/>
          </w:tcPr>
          <w:p w14:paraId="4E43E37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R-NH2</w:t>
            </w:r>
          </w:p>
        </w:tc>
        <w:tc>
          <w:tcPr>
            <w:tcW w:w="1813" w:type="dxa"/>
          </w:tcPr>
          <w:p w14:paraId="1D798B3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Aminogruppe</w:t>
            </w:r>
          </w:p>
        </w:tc>
        <w:tc>
          <w:tcPr>
            <w:tcW w:w="1813" w:type="dxa"/>
          </w:tcPr>
          <w:p w14:paraId="5ADDBD87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785" w:dyaOrig="2040" w14:anchorId="714F372C">
                <v:shape id="_x0000_i1031" type="#_x0000_t75" style="width:52.35pt;height:58.9pt" o:ole="">
                  <v:imagedata r:id="rId49" o:title=""/>
                </v:shape>
                <o:OLEObject Type="Embed" ProgID="PBrush" ShapeID="_x0000_i1031" DrawAspect="Content" ObjectID="_1833224815" r:id="rId50"/>
              </w:object>
            </w:r>
          </w:p>
        </w:tc>
        <w:tc>
          <w:tcPr>
            <w:tcW w:w="1813" w:type="dxa"/>
          </w:tcPr>
          <w:p w14:paraId="07BCBF0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Amino-</w:t>
            </w:r>
          </w:p>
          <w:p w14:paraId="6EF876D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-amin</w:t>
            </w:r>
          </w:p>
        </w:tc>
      </w:tr>
      <w:tr w:rsidR="00997C88" w:rsidRPr="000E49A3" w14:paraId="5AF85686" w14:textId="77777777" w:rsidTr="009342AC">
        <w:tc>
          <w:tcPr>
            <w:tcW w:w="1811" w:type="dxa"/>
          </w:tcPr>
          <w:p w14:paraId="3BF4340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Nitroverbindung</w:t>
            </w:r>
          </w:p>
        </w:tc>
        <w:tc>
          <w:tcPr>
            <w:tcW w:w="1812" w:type="dxa"/>
          </w:tcPr>
          <w:p w14:paraId="227DE0B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R-NO2</w:t>
            </w:r>
          </w:p>
        </w:tc>
        <w:tc>
          <w:tcPr>
            <w:tcW w:w="1813" w:type="dxa"/>
          </w:tcPr>
          <w:p w14:paraId="5223A2D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Nitrogruppe</w:t>
            </w:r>
          </w:p>
        </w:tc>
        <w:tc>
          <w:tcPr>
            <w:tcW w:w="1813" w:type="dxa"/>
          </w:tcPr>
          <w:p w14:paraId="3C2A75A2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31DCE73E" wp14:editId="029FFF8F">
                  <wp:extent cx="587319" cy="596900"/>
                  <wp:effectExtent l="0" t="0" r="3810" b="0"/>
                  <wp:docPr id="364031898" name="Resim 2" descr="Nitroverbinnen –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 descr="Nitroverbinnen –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716" cy="606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43EFA0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Nitro-</w:t>
            </w:r>
          </w:p>
        </w:tc>
      </w:tr>
    </w:tbl>
    <w:p w14:paraId="041C3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97CE9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81B6EC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2F757EF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Skelettformel</w:t>
      </w:r>
    </w:p>
    <w:p w14:paraId="4995A0A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Beim Lesen einer Skelettformel gilt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Ecke</w:t>
      </w:r>
      <w:r w:rsidRPr="000E49A3">
        <w:rPr>
          <w:rFonts w:ascii="Roboto" w:hAnsi="Roboto"/>
          <w:sz w:val="32"/>
          <w:szCs w:val="32"/>
          <w:lang w:val="de-DE"/>
        </w:rPr>
        <w:t xml:space="preserve"> und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Linienende</w:t>
      </w:r>
      <w:r w:rsidRPr="000E49A3">
        <w:rPr>
          <w:rFonts w:ascii="Roboto" w:hAnsi="Roboto"/>
          <w:sz w:val="32"/>
          <w:szCs w:val="32"/>
          <w:lang w:val="de-DE"/>
        </w:rPr>
        <w:t xml:space="preserve"> als ein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>Kohlenstoffatom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C41F4D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an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gezeichnet</w:t>
      </w:r>
      <w:r w:rsidRPr="000E49A3">
        <w:rPr>
          <w:rFonts w:ascii="Roboto" w:hAnsi="Roboto"/>
          <w:sz w:val="32"/>
          <w:szCs w:val="32"/>
          <w:lang w:val="de-DE"/>
        </w:rPr>
        <w:t xml:space="preserve">, sondern man denkt sie hinzu, bis jedes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 xml:space="preserve">Kohlenstoffatom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vier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besitzt.</w:t>
      </w:r>
    </w:p>
    <w:p w14:paraId="595B0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4F1BAFBF" wp14:editId="7431FEF7">
            <wp:extent cx="5441950" cy="2032000"/>
            <wp:effectExtent l="0" t="0" r="6350" b="6350"/>
            <wp:docPr id="119655022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ECA6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Nicht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immer vollständig ausgeschrieben.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>(Auch Wasserstoffe, die nicht an eine Kohlenstoffkette gebunden sind)</w:t>
      </w:r>
    </w:p>
    <w:p w14:paraId="6217735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3D0F2CA3" wp14:editId="0A303A11">
            <wp:extent cx="1119116" cy="1216940"/>
            <wp:effectExtent l="0" t="0" r="5080" b="2540"/>
            <wp:docPr id="812833392" name="Resim 4" descr="Essigsäure Skelettformel - DocChe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 descr="Essigsäure Skelettformel - DocCheck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998" cy="123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7520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Doppelbindungen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zwei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und Dreifachbindungen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Linien </w:t>
      </w:r>
      <w:r w:rsidRPr="000E49A3">
        <w:rPr>
          <w:rFonts w:ascii="Roboto" w:hAnsi="Roboto"/>
          <w:sz w:val="32"/>
          <w:szCs w:val="32"/>
          <w:lang w:val="de-DE"/>
        </w:rPr>
        <w:t>dargestellt</w:t>
      </w:r>
    </w:p>
    <w:p w14:paraId="0AE72B43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noProof/>
          <w:sz w:val="32"/>
          <w:szCs w:val="32"/>
          <w:lang w:val="de-DE"/>
        </w:rPr>
        <w:drawing>
          <wp:inline distT="0" distB="0" distL="0" distR="0" wp14:anchorId="77305146" wp14:editId="13AAE5FD">
            <wp:extent cx="4121150" cy="955978"/>
            <wp:effectExtent l="0" t="0" r="0" b="0"/>
            <wp:docPr id="7185168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1687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38554" cy="9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6C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E45E29E" wp14:editId="7A139AB7">
            <wp:extent cx="5760720" cy="695960"/>
            <wp:effectExtent l="0" t="0" r="0" b="8890"/>
            <wp:docPr id="19583524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248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145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beiden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einer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und die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Seite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daran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anschließenden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gerade Linie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dargestellt</w:t>
      </w:r>
      <w:r w:rsidRPr="000E49A3">
        <w:rPr>
          <w:rFonts w:ascii="Roboto" w:hAnsi="Roboto"/>
          <w:sz w:val="32"/>
          <w:szCs w:val="32"/>
          <w:lang w:val="de-DE"/>
        </w:rPr>
        <w:t xml:space="preserve">. Alle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anderen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jedoch werden in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Zickzackform</w:t>
      </w:r>
      <w:r w:rsidRPr="000E49A3">
        <w:rPr>
          <w:rFonts w:ascii="Roboto" w:hAnsi="Roboto"/>
          <w:sz w:val="32"/>
          <w:szCs w:val="32"/>
          <w:lang w:val="de-DE"/>
        </w:rPr>
        <w:t xml:space="preserve"> gezeichnet</w:t>
      </w:r>
    </w:p>
    <w:p w14:paraId="3DE700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5D235E15" wp14:editId="30DD325B">
            <wp:extent cx="5760720" cy="2122170"/>
            <wp:effectExtent l="0" t="0" r="0" b="0"/>
            <wp:docPr id="18224565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5650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A6E77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B0CAF3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Wiederholung: Intramolekulare und Intermolekulare Wechselwirkungen (Danke, Tessa!)</w:t>
      </w:r>
    </w:p>
    <w:p w14:paraId="20A983C1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Elektronegativität (EN)</w:t>
      </w:r>
    </w:p>
    <w:p w14:paraId="223049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Elektronegativität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ein relatives Maß für die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Fähigkeit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Atoms</w:t>
      </w:r>
      <w:r w:rsidRPr="000E49A3">
        <w:rPr>
          <w:rFonts w:ascii="Roboto" w:hAnsi="Roboto"/>
          <w:sz w:val="32"/>
          <w:szCs w:val="32"/>
          <w:lang w:val="de-DE"/>
        </w:rPr>
        <w:t xml:space="preserve">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Bindungselektronen</w:t>
      </w:r>
      <w:r w:rsidRPr="000E49A3">
        <w:rPr>
          <w:rFonts w:ascii="Roboto" w:hAnsi="Roboto"/>
          <w:sz w:val="32"/>
          <w:szCs w:val="32"/>
          <w:lang w:val="de-DE"/>
        </w:rPr>
        <w:t xml:space="preserve"> zu sich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heranzuziehen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3176D05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Man kann diesen Wert in Periodensystem ablesen und es wird mit EN abgekürzt.</w:t>
      </w:r>
    </w:p>
    <w:p w14:paraId="3622E33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0E1A806" wp14:editId="5BF7B549">
            <wp:extent cx="2964837" cy="1000125"/>
            <wp:effectExtent l="76200" t="76200" r="140335" b="123825"/>
            <wp:docPr id="2292178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178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69718" cy="10017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3470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Elektronegativitätsdifferenz (ΔEN)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Unterschied in den Elektronegativitäten</w:t>
      </w:r>
      <w:r w:rsidRPr="000E49A3">
        <w:rPr>
          <w:rFonts w:ascii="Roboto" w:hAnsi="Roboto"/>
          <w:sz w:val="32"/>
          <w:szCs w:val="32"/>
          <w:lang w:val="de-DE"/>
        </w:rPr>
        <w:t xml:space="preserve"> der an einer Bindung beteiligten Atome.</w:t>
      </w:r>
    </w:p>
    <w:p w14:paraId="28791BDB" w14:textId="77777777" w:rsidR="00997C88" w:rsidRPr="000E49A3" w:rsidRDefault="00997C88" w:rsidP="00997C88">
      <w:pPr>
        <w:jc w:val="center"/>
        <w:rPr>
          <w:rFonts w:ascii="Roboto" w:eastAsiaTheme="minorEastAsia" w:hAnsi="Roboto"/>
          <w:b/>
          <w:bCs/>
          <w:sz w:val="32"/>
          <w:szCs w:val="32"/>
          <w:lang w:val="de-DE"/>
        </w:rPr>
      </w:pPr>
      <m:oMathPara>
        <m:oMath>
          <m:r>
            <m:rPr>
              <m:sty m:val="b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Δ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30A0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E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=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1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color w:val="70AD47" w:themeColor="accent6"/>
              <w:sz w:val="32"/>
              <w:szCs w:val="3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2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</m:oMath>
      </m:oMathPara>
    </w:p>
    <w:p w14:paraId="492E76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Intramolekulare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innerhalb eines Moleküls)</w:t>
      </w:r>
    </w:p>
    <w:p w14:paraId="1684F374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Ionenbindung</w:t>
      </w:r>
    </w:p>
    <w:p w14:paraId="057C72A6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&gt; 1,7</w:t>
      </w:r>
    </w:p>
    <w:p w14:paraId="1247050D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499986C9" w14:textId="77777777" w:rsidR="00997C88" w:rsidRPr="009A1F39" w:rsidRDefault="00997C88" w:rsidP="00997C88">
      <w:pPr>
        <w:rPr>
          <w:rFonts w:ascii="Roboto" w:hAnsi="Roboto"/>
          <w:color w:val="0070C0"/>
          <w:sz w:val="32"/>
          <w:szCs w:val="32"/>
          <w:lang w:val="es-ES"/>
        </w:rPr>
      </w:pP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2Cl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bscript"/>
          <w:lang w:val="es-ES"/>
        </w:rPr>
        <w:t>2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2-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</w:p>
    <w:p w14:paraId="21D4964D" w14:textId="77777777" w:rsidR="00997C88" w:rsidRPr="00125DD2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32"/>
          <w:szCs w:val="32"/>
          <w:lang w:val="es-ES"/>
        </w:rPr>
        <w:t xml:space="preserve">EN: </w:t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Na: 0,93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  <w:t xml:space="preserve"> 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O: 3,44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</w:p>
    <w:p w14:paraId="7396D42C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= 2,23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1,85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2,13</w:t>
      </w:r>
    </w:p>
    <w:p w14:paraId="7C5691C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</w:p>
    <w:p w14:paraId="20232117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Atombindungen</w:t>
      </w:r>
    </w:p>
    <w:p w14:paraId="7EB91FD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1F071C3A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polare</w:t>
      </w:r>
    </w:p>
    <w:p w14:paraId="6ED29BA2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zwischen 0,5 und 1,7</w:t>
      </w:r>
    </w:p>
    <w:p w14:paraId="20A9896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anchor distT="0" distB="0" distL="114300" distR="114300" simplePos="0" relativeHeight="251661312" behindDoc="1" locked="0" layoutInCell="1" allowOverlap="1" wp14:anchorId="48F299D2" wp14:editId="1E03E123">
            <wp:simplePos x="0" y="0"/>
            <wp:positionH relativeFrom="column">
              <wp:posOffset>-2648</wp:posOffset>
            </wp:positionH>
            <wp:positionV relativeFrom="paragraph">
              <wp:posOffset>2085</wp:posOffset>
            </wp:positionV>
            <wp:extent cx="3010535" cy="1380490"/>
            <wp:effectExtent l="0" t="0" r="0" b="0"/>
            <wp:wrapTight wrapText="bothSides">
              <wp:wrapPolygon edited="0">
                <wp:start x="0" y="0"/>
                <wp:lineTo x="0" y="21163"/>
                <wp:lineTo x="21459" y="21163"/>
                <wp:lineTo x="21459" y="0"/>
                <wp:lineTo x="0" y="0"/>
              </wp:wrapPolygon>
            </wp:wrapTight>
            <wp:docPr id="1522720961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089EC4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24"/>
          <w:szCs w:val="24"/>
          <w:lang w:val="es-ES"/>
        </w:rPr>
        <w:t>E</w:t>
      </w:r>
      <w:r w:rsidRPr="00125DD2">
        <w:rPr>
          <w:rFonts w:ascii="Roboto" w:hAnsi="Roboto"/>
          <w:b/>
          <w:bCs/>
          <w:color w:val="70AD47" w:themeColor="accent6"/>
          <w:lang w:val="es-ES"/>
        </w:rPr>
        <w:t>N(O) = 3,44</w:t>
      </w:r>
    </w:p>
    <w:p w14:paraId="1CBF8C16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lang w:val="es-ES"/>
        </w:rPr>
        <w:t>EN(H) = 2,20</w:t>
      </w:r>
    </w:p>
    <w:p w14:paraId="7B6DFB62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30A0"/>
          <w:lang w:val="es-ES"/>
        </w:rPr>
      </w:pPr>
      <w:r w:rsidRPr="000E49A3">
        <w:rPr>
          <w:rFonts w:ascii="Roboto" w:hAnsi="Roboto"/>
          <w:b/>
          <w:bCs/>
          <w:color w:val="7030A0"/>
          <w:lang w:val="de-DE"/>
        </w:rPr>
        <w:t>Δ</w:t>
      </w:r>
      <w:r w:rsidRPr="00125DD2">
        <w:rPr>
          <w:rFonts w:ascii="Roboto" w:hAnsi="Roboto"/>
          <w:b/>
          <w:bCs/>
          <w:color w:val="7030A0"/>
          <w:lang w:val="es-ES"/>
        </w:rPr>
        <w:t xml:space="preserve">EN = 1,24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125DD2">
        <w:rPr>
          <w:rFonts w:ascii="Roboto" w:hAnsi="Roboto"/>
          <w:b/>
          <w:bCs/>
          <w:color w:val="7030A0"/>
          <w:lang w:val="es-ES"/>
        </w:rPr>
        <w:t xml:space="preserve"> polar</w:t>
      </w:r>
    </w:p>
    <w:p w14:paraId="4551E52C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Das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mit der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>höheren</w:t>
      </w:r>
      <w:r w:rsidRPr="000E49A3">
        <w:rPr>
          <w:rFonts w:ascii="Roboto" w:hAnsi="Roboto"/>
          <w:color w:val="70AD47" w:themeColor="accent6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 xml:space="preserve">Elektronegativität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(O)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 negativ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geladen</w:t>
      </w:r>
      <w:r w:rsidRPr="000E49A3">
        <w:rPr>
          <w:rFonts w:ascii="Roboto" w:hAnsi="Roboto"/>
          <w:sz w:val="24"/>
          <w:szCs w:val="24"/>
          <w:lang w:val="de-DE"/>
        </w:rPr>
        <w:t xml:space="preserve">, da es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Elektronen</w:t>
      </w:r>
      <w:r w:rsidRPr="000E49A3">
        <w:rPr>
          <w:rFonts w:ascii="Roboto" w:hAnsi="Roboto"/>
          <w:sz w:val="24"/>
          <w:szCs w:val="24"/>
          <w:lang w:val="de-DE"/>
        </w:rPr>
        <w:t xml:space="preserve"> anzieht. Dadurch ist das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andere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 (H)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positiv</w:t>
      </w:r>
      <w:r w:rsidRPr="000E49A3">
        <w:rPr>
          <w:rFonts w:ascii="Roboto" w:hAnsi="Roboto"/>
          <w:sz w:val="24"/>
          <w:szCs w:val="24"/>
          <w:lang w:val="de-DE"/>
        </w:rPr>
        <w:t xml:space="preserve"> geladen. </w:t>
      </w:r>
    </w:p>
    <w:p w14:paraId="71D1AB83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>Polare Atombindungen sind hydrophil und lösen sich in andere polare Bindungen</w:t>
      </w:r>
    </w:p>
    <w:p w14:paraId="13ADBB53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unpolare</w:t>
      </w:r>
    </w:p>
    <w:p w14:paraId="0AF82703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ΔEN &lt; 0,5 </w:t>
      </w:r>
    </w:p>
    <w:p w14:paraId="6CFD58FB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2336" behindDoc="1" locked="0" layoutInCell="1" allowOverlap="1" wp14:anchorId="15E0B902" wp14:editId="69264B87">
            <wp:simplePos x="0" y="0"/>
            <wp:positionH relativeFrom="column">
              <wp:posOffset>287655</wp:posOffset>
            </wp:positionH>
            <wp:positionV relativeFrom="paragraph">
              <wp:posOffset>122555</wp:posOffset>
            </wp:positionV>
            <wp:extent cx="1069675" cy="1108499"/>
            <wp:effectExtent l="0" t="0" r="0" b="0"/>
            <wp:wrapSquare wrapText="bothSides"/>
            <wp:docPr id="2002884128" name="Resim 3" descr="Methan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han – Wikipedia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75" cy="110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B8C8B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30A0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lang w:val="de-DE"/>
        </w:rPr>
        <w:t>EN(C) = 2,55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  <w:t>EN(H) = 2,20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</w:r>
      <w:r w:rsidRPr="000E49A3">
        <w:rPr>
          <w:rFonts w:ascii="Roboto" w:hAnsi="Roboto"/>
          <w:b/>
          <w:bCs/>
          <w:color w:val="7030A0"/>
          <w:lang w:val="de-DE"/>
        </w:rPr>
        <w:t xml:space="preserve">ΔEN = 0,35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0E49A3">
        <w:rPr>
          <w:rFonts w:ascii="Roboto" w:hAnsi="Roboto"/>
          <w:b/>
          <w:bCs/>
          <w:color w:val="7030A0"/>
          <w:lang w:val="de-DE"/>
        </w:rPr>
        <w:t xml:space="preserve"> unpolar</w:t>
      </w:r>
    </w:p>
    <w:p w14:paraId="435B97F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>Unpolare Atombindungen sind lipophil und lösen sich in andere unpolare Bindungen</w:t>
      </w:r>
    </w:p>
    <w:p w14:paraId="2BE1FF61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de-DE"/>
        </w:rPr>
      </w:pPr>
    </w:p>
    <w:p w14:paraId="180EF0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Intermolekulare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zwischen mehreren Molekülen)</w:t>
      </w:r>
    </w:p>
    <w:p w14:paraId="102D2430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lastRenderedPageBreak/>
        <w:t>Wasserstoffbrücken (am stärksten)</w:t>
      </w:r>
    </w:p>
    <w:p w14:paraId="2ED1F611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polar, es gibt ein stark polarisiertes Wasserstoffatom</w:t>
      </w:r>
    </w:p>
    <w:p w14:paraId="47D9BF98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3360" behindDoc="1" locked="0" layoutInCell="1" allowOverlap="1" wp14:anchorId="7D2C7705" wp14:editId="2DDEFA1F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781300" cy="2381612"/>
            <wp:effectExtent l="0" t="0" r="0" b="0"/>
            <wp:wrapTight wrapText="bothSides">
              <wp:wrapPolygon edited="0">
                <wp:start x="0" y="0"/>
                <wp:lineTo x="0" y="21427"/>
                <wp:lineTo x="21452" y="21427"/>
                <wp:lineTo x="21452" y="0"/>
                <wp:lineTo x="0" y="0"/>
              </wp:wrapPolygon>
            </wp:wrapTight>
            <wp:docPr id="1604044123" name="Resim 4" descr="Wasserstoffbrückenbindungen - Anorganische Chem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asserstoffbrückenbindungen - Anorganische Chemie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3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9806C2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starke Anziehungskräfte zwischen Molekülen, bei denen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polarisiertes Wasserstoffatom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double"/>
          <w:lang w:val="de-DE"/>
        </w:rPr>
        <w:t xml:space="preserve">(an O, N oder F gebunden) </w:t>
      </w:r>
      <w:r w:rsidRPr="000E49A3">
        <w:rPr>
          <w:rFonts w:ascii="Roboto" w:hAnsi="Roboto"/>
          <w:sz w:val="32"/>
          <w:szCs w:val="32"/>
          <w:lang w:val="de-DE"/>
        </w:rPr>
        <w:t xml:space="preserve">von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freien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benachbarten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Moleküls</w:t>
      </w:r>
      <w:r w:rsidRPr="000E49A3">
        <w:rPr>
          <w:rFonts w:ascii="Roboto" w:hAnsi="Roboto"/>
          <w:sz w:val="32"/>
          <w:szCs w:val="32"/>
          <w:lang w:val="de-DE"/>
        </w:rPr>
        <w:t xml:space="preserve"> angezogen wird. </w:t>
      </w:r>
    </w:p>
    <w:p w14:paraId="6E480076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>Wasserstoffbrücken sind eine stärkere Art von Dipol-Dipol-Kräfte</w:t>
      </w:r>
    </w:p>
    <w:p w14:paraId="5B46B3B7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</w:p>
    <w:p w14:paraId="42694F45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Dipol-Dipol-Kräfte (weniger stark)</w:t>
      </w:r>
    </w:p>
    <w:p w14:paraId="5D12D119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</w:t>
      </w:r>
    </w:p>
    <w:p w14:paraId="35EC8D6A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E2E421D" wp14:editId="2FAB3DFC">
            <wp:extent cx="4044523" cy="1709530"/>
            <wp:effectExtent l="0" t="0" r="0" b="5080"/>
            <wp:docPr id="121735555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72" cy="172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9F379" w14:textId="77777777" w:rsidR="00997C88" w:rsidRPr="00BB2EF8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775B227" wp14:editId="5940788E">
            <wp:extent cx="3373820" cy="825769"/>
            <wp:effectExtent l="0" t="0" r="0" b="0"/>
            <wp:docPr id="2067875468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927" cy="8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E4C3C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Van-der-Waals-Kräfte (sehr geringe Kraft)</w:t>
      </w:r>
    </w:p>
    <w:p w14:paraId="67BF8D7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Zufällige Elektronenverschiebungen induzieren Dipole und Moleküle ziehen sich durch diese Partialladungen an.</w:t>
      </w:r>
    </w:p>
    <w:p w14:paraId="3AA3B94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lastRenderedPageBreak/>
        <w:drawing>
          <wp:inline distT="0" distB="0" distL="0" distR="0" wp14:anchorId="195DB921" wp14:editId="3B93DCCA">
            <wp:extent cx="5760720" cy="1572260"/>
            <wp:effectExtent l="0" t="0" r="0" b="8890"/>
            <wp:docPr id="1427240539" name="Resim 8" descr="Van-der-Waals-Kräfte — Landesbildungsserver Baden-Württembe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an-der-Waals-Kräfte — Landesbildungsserver Baden-Württember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632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472EBBD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Reaktionstypen</w:t>
      </w:r>
    </w:p>
    <w:p w14:paraId="57CA8A1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Eliminierung</w:t>
      </w:r>
    </w:p>
    <w:p w14:paraId="101FE1A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Molekül</w:t>
      </w:r>
      <w:r w:rsidRPr="000E49A3">
        <w:rPr>
          <w:rFonts w:ascii="Roboto" w:hAnsi="Roboto"/>
          <w:sz w:val="32"/>
          <w:szCs w:val="32"/>
          <w:lang w:val="de-DE"/>
        </w:rPr>
        <w:t xml:space="preserve"> verliert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es entsteht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 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321FB8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Base (entzieht Proton)</w:t>
      </w:r>
    </w:p>
    <w:p w14:paraId="05F401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89F4E5" wp14:editId="7184C1EA">
            <wp:extent cx="5931352" cy="1496568"/>
            <wp:effectExtent l="76200" t="76200" r="127000" b="142240"/>
            <wp:docPr id="9825215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2155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66828" cy="15055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E0B62F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53BA2348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6E864E3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3C73293D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901DBA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4754955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</w:t>
      </w:r>
    </w:p>
    <w:p w14:paraId="12F23E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angefügt</w:t>
      </w:r>
    </w:p>
    <w:p w14:paraId="7257F6B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Typischer Angreifer: </w:t>
      </w:r>
      <w:r w:rsidRPr="000E49A3">
        <w:rPr>
          <w:rFonts w:ascii="Roboto" w:hAnsi="Roboto"/>
          <w:sz w:val="28"/>
          <w:szCs w:val="28"/>
          <w:lang w:val="de-DE"/>
        </w:rPr>
        <w:t>Elektrophil greift Doppelbindung an (z. B.: H+)</w:t>
      </w:r>
    </w:p>
    <w:p w14:paraId="33A12F8A" w14:textId="77777777" w:rsidR="00997C88" w:rsidRPr="000E49A3" w:rsidRDefault="00997C88" w:rsidP="00997C88">
      <w:pPr>
        <w:jc w:val="center"/>
        <w:rPr>
          <w:rFonts w:ascii="Roboto" w:hAnsi="Roboto"/>
          <w:sz w:val="16"/>
          <w:szCs w:val="16"/>
          <w:lang w:val="de-DE"/>
        </w:rPr>
      </w:pPr>
      <w:r w:rsidRPr="000E49A3">
        <w:rPr>
          <w:rFonts w:ascii="Roboto" w:hAnsi="Roboto"/>
          <w:sz w:val="16"/>
          <w:szCs w:val="16"/>
          <w:lang w:val="de-DE"/>
        </w:rPr>
        <w:t xml:space="preserve">Elektrophil: </w:t>
      </w:r>
      <w:r w:rsidRPr="000E49A3">
        <w:rPr>
          <w:rFonts w:ascii="Roboto" w:hAnsi="Roboto" w:cs="Roboto"/>
          <w:sz w:val="16"/>
          <w:szCs w:val="16"/>
          <w:lang w:val="de-DE"/>
        </w:rPr>
        <w:t>„</w:t>
      </w:r>
      <w:r w:rsidRPr="000E49A3">
        <w:rPr>
          <w:rFonts w:ascii="Roboto" w:hAnsi="Roboto"/>
          <w:sz w:val="16"/>
          <w:szCs w:val="16"/>
          <w:lang w:val="de-DE"/>
        </w:rPr>
        <w:t xml:space="preserve">Atom/Gruppe mit Elektronenmangel sucht Elektronen“ </w:t>
      </w:r>
      <w:r w:rsidRPr="000E49A3">
        <w:rPr>
          <w:rFonts w:ascii="Times New Roman" w:hAnsi="Times New Roman" w:cs="Times New Roman"/>
          <w:sz w:val="16"/>
          <w:szCs w:val="16"/>
          <w:lang w:val="de-DE"/>
        </w:rPr>
        <w:t>→</w:t>
      </w:r>
      <w:r w:rsidRPr="000E49A3">
        <w:rPr>
          <w:rFonts w:ascii="Roboto" w:hAnsi="Roboto"/>
          <w:sz w:val="16"/>
          <w:szCs w:val="16"/>
          <w:lang w:val="de-DE"/>
        </w:rPr>
        <w:t xml:space="preserve"> greift Doppelbindungen oder negative Zentren an.</w:t>
      </w:r>
    </w:p>
    <w:p w14:paraId="49A97F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D102E37" wp14:editId="40C99F5D">
            <wp:extent cx="5753903" cy="1486107"/>
            <wp:effectExtent l="76200" t="76200" r="132715" b="133350"/>
            <wp:docPr id="9127661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6614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86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8383F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E6B03D4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Substitution</w:t>
      </w:r>
    </w:p>
    <w:p w14:paraId="6A7EDF7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Atom oder eine Gruppe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durch ein anderes Atom oder eine Gruppe ersetzt</w:t>
      </w:r>
    </w:p>
    <w:p w14:paraId="204EBC9B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Nukleophil greift an (z. B.: OH-, CN-)</w:t>
      </w:r>
    </w:p>
    <w:p w14:paraId="07A655E3" w14:textId="77777777" w:rsidR="00997C88" w:rsidRPr="000E49A3" w:rsidRDefault="00997C88" w:rsidP="00997C88">
      <w:pPr>
        <w:jc w:val="center"/>
        <w:rPr>
          <w:rFonts w:ascii="Roboto" w:hAnsi="Roboto"/>
          <w:sz w:val="18"/>
          <w:szCs w:val="18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 xml:space="preserve">Nukleophil: „Atom/Gruppe mit freien Elektronen sucht ein Elektronendefizientes Zentrum“ </w:t>
      </w:r>
      <w:r w:rsidRPr="000E49A3">
        <w:rPr>
          <w:rFonts w:ascii="Times New Roman" w:hAnsi="Times New Roman" w:cs="Times New Roman"/>
          <w:sz w:val="18"/>
          <w:szCs w:val="18"/>
          <w:lang w:val="de-DE"/>
        </w:rPr>
        <w:t>→</w:t>
      </w:r>
      <w:r w:rsidRPr="000E49A3">
        <w:rPr>
          <w:rFonts w:ascii="Roboto" w:hAnsi="Roboto"/>
          <w:sz w:val="18"/>
          <w:szCs w:val="18"/>
          <w:lang w:val="de-DE"/>
        </w:rPr>
        <w:t xml:space="preserve"> greift positiv an.</w:t>
      </w:r>
    </w:p>
    <w:p w14:paraId="13399532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noProof/>
          <w:color w:val="806000" w:themeColor="accent4" w:themeShade="80"/>
          <w:sz w:val="36"/>
          <w:szCs w:val="36"/>
          <w:lang w:val="de-DE"/>
        </w:rPr>
        <w:drawing>
          <wp:inline distT="0" distB="0" distL="0" distR="0" wp14:anchorId="11F39325" wp14:editId="4860BC8C">
            <wp:extent cx="5760720" cy="1346835"/>
            <wp:effectExtent l="76200" t="76200" r="125730" b="139065"/>
            <wp:docPr id="82781837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837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1D6DB1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B05E09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B84D62B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219120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6D476D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Das elektrophile Addition</w:t>
      </w:r>
    </w:p>
    <w:p w14:paraId="4FE11FEE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8"/>
          <w:szCs w:val="28"/>
          <w:lang w:val="de-DE"/>
        </w:rPr>
      </w:pPr>
      <w:r w:rsidRPr="000E49A3">
        <w:rPr>
          <w:rFonts w:ascii="Roboto" w:hAnsi="Roboto"/>
          <w:color w:val="806000" w:themeColor="accent4" w:themeShade="80"/>
          <w:sz w:val="28"/>
          <w:szCs w:val="28"/>
          <w:lang w:val="de-DE"/>
        </w:rPr>
        <w:t>Alkene und ihre Doppelbindung</w:t>
      </w:r>
    </w:p>
    <w:p w14:paraId="0A92BBE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sz w:val="24"/>
          <w:szCs w:val="24"/>
          <w:lang w:val="de-DE"/>
        </w:rPr>
        <w:lastRenderedPageBreak/>
        <w:t>Alkene</w:t>
      </w:r>
      <w:r w:rsidRPr="000E49A3">
        <w:rPr>
          <w:rFonts w:ascii="Roboto" w:hAnsi="Roboto"/>
          <w:sz w:val="24"/>
          <w:szCs w:val="24"/>
          <w:lang w:val="de-DE"/>
        </w:rPr>
        <w:t xml:space="preserve"> sind Kohlenwasserstoffe mit einer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zwischen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zwei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Kohlenstoffatomen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A3FBA4D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Weil sie eine Doppelbindung haben, enthalten sie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weniger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Wasserstoffatome</w:t>
      </w:r>
      <w:r w:rsidRPr="000E49A3">
        <w:rPr>
          <w:rFonts w:ascii="Roboto" w:hAnsi="Roboto"/>
          <w:sz w:val="24"/>
          <w:szCs w:val="24"/>
          <w:lang w:val="de-DE"/>
        </w:rPr>
        <w:t xml:space="preserve"> als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Alkane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9DB01F3" w14:textId="77777777" w:rsidR="00997C88" w:rsidRPr="000E49A3" w:rsidRDefault="00997C88" w:rsidP="00997C88">
      <w:pPr>
        <w:jc w:val="center"/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>Allgemeine Formel: C</w:t>
      </w:r>
      <w:r w:rsidRPr="000E49A3">
        <w:rPr>
          <w:rFonts w:ascii="Roboto" w:hAnsi="Roboto"/>
          <w:i/>
          <w:iCs/>
          <w:sz w:val="24"/>
          <w:szCs w:val="24"/>
          <w:vertAlign w:val="subscript"/>
          <w:lang w:val="de-DE"/>
        </w:rPr>
        <w:t>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H</w:t>
      </w:r>
      <w:r w:rsidRPr="000E49A3"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  <w:t>2n</w:t>
      </w:r>
    </w:p>
    <w:p w14:paraId="21E6A94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enthält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mehr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als eine normale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Einfachbindung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28F91F7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sym w:font="Wingdings" w:char="F0E0"/>
      </w:r>
      <w:r w:rsidRPr="000E49A3">
        <w:rPr>
          <w:sz w:val="18"/>
          <w:szCs w:val="18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Elektronenreiche Stellen (Doppelbindungen)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ziehen </w:t>
      </w:r>
      <w:r w:rsidRPr="000E49A3">
        <w:rPr>
          <w:rFonts w:ascii="Roboto" w:hAnsi="Roboto"/>
          <w:b/>
          <w:bCs/>
          <w:color w:val="ED7D31" w:themeColor="accent2"/>
          <w:sz w:val="24"/>
          <w:szCs w:val="24"/>
          <w:lang w:val="de-DE"/>
        </w:rPr>
        <w:t>elektronenarme Teilchen (Elektrophile)</w:t>
      </w:r>
      <w:r w:rsidRPr="000E49A3">
        <w:rPr>
          <w:rFonts w:ascii="Roboto" w:hAnsi="Roboto"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>an.</w:t>
      </w:r>
    </w:p>
    <w:p w14:paraId="78394982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24"/>
          <w:szCs w:val="24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(Ein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24"/>
          <w:szCs w:val="24"/>
          <w:lang w:val="de-DE"/>
        </w:rPr>
        <w:t>Elektrophil</w:t>
      </w:r>
      <w:r w:rsidRPr="000E49A3">
        <w:rPr>
          <w:rFonts w:ascii="Roboto" w:hAnsi="Roboto"/>
          <w:i/>
          <w:iCs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positiv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geladen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oder sucht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. Wenn es an der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i/>
          <w:iCs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angreift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, entsteht ein </w:t>
      </w:r>
      <w:r w:rsidRPr="000E49A3">
        <w:rPr>
          <w:rFonts w:ascii="Roboto" w:hAnsi="Roboto"/>
          <w:b/>
          <w:bCs/>
          <w:i/>
          <w:iCs/>
          <w:color w:val="70AD47" w:themeColor="accent6"/>
          <w:sz w:val="24"/>
          <w:szCs w:val="24"/>
          <w:lang w:val="de-DE"/>
        </w:rPr>
        <w:t>Carbenium-Ion (Kohlenstoffatom, das eine positive Ladung trägt)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)</w:t>
      </w:r>
    </w:p>
    <w:p w14:paraId="48C5F74A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</w:p>
    <w:p w14:paraId="6DAC9D7C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Markownikow-Regel</w:t>
      </w:r>
    </w:p>
    <w:p w14:paraId="122282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 xml:space="preserve">, wenn an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geladene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Kohlenstoffatom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mehr Kohlenstoffgruppen (Alkylgruppen)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gebunden</w:t>
      </w:r>
      <w:r w:rsidRPr="000E49A3">
        <w:rPr>
          <w:rFonts w:ascii="Roboto" w:hAnsi="Roboto"/>
          <w:sz w:val="32"/>
          <w:szCs w:val="32"/>
          <w:lang w:val="de-DE"/>
        </w:rPr>
        <w:t xml:space="preserve"> sind. </w:t>
      </w:r>
    </w:p>
    <w:p w14:paraId="50F35E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Je mehr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Nachbarn aus Kohlenstoff</w:t>
      </w:r>
      <w:r w:rsidRPr="000E49A3">
        <w:rPr>
          <w:rFonts w:ascii="Roboto" w:hAnsi="Roboto"/>
          <w:sz w:val="32"/>
          <w:szCs w:val="32"/>
          <w:lang w:val="de-DE"/>
        </w:rPr>
        <w:t xml:space="preserve">, desto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238C97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22E12FD" wp14:editId="7C9B3C5D">
            <wp:extent cx="4240686" cy="2106778"/>
            <wp:effectExtent l="0" t="0" r="7620" b="8255"/>
            <wp:docPr id="5052974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264" cy="21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179F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„Bei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unsymmetrischen Alken (z. B. Propen)</w:t>
      </w:r>
      <w:r w:rsidRPr="000E49A3">
        <w:rPr>
          <w:rFonts w:ascii="Roboto" w:hAnsi="Roboto"/>
          <w:sz w:val="32"/>
          <w:szCs w:val="32"/>
          <w:lang w:val="de-DE"/>
        </w:rPr>
        <w:t xml:space="preserve">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immer so angefügt, dass das </w:t>
      </w:r>
      <w:r w:rsidRPr="000E49A3">
        <w:rPr>
          <w:rFonts w:ascii="Roboto" w:hAnsi="Roboto"/>
          <w:b/>
          <w:bCs/>
          <w:color w:val="7030A0"/>
          <w:sz w:val="32"/>
          <w:szCs w:val="32"/>
          <w:u w:val="single"/>
          <w:lang w:val="de-DE"/>
        </w:rPr>
        <w:t>stabilere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 entsteht.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“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Markownikow-Regel</w:t>
      </w:r>
    </w:p>
    <w:p w14:paraId="292B230D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Säuren</w:t>
      </w:r>
    </w:p>
    <w:p w14:paraId="76EC7FF6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 xml:space="preserve">Eine Säure (Protonendonator)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ist eine chemische Verbindung, die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ein oder mehrere Wasserstoff-Ionen (H+)</w:t>
      </w:r>
      <w:r w:rsidRPr="000E49A3">
        <w:rPr>
          <w:rFonts w:ascii="Roboto" w:hAnsi="Roboto"/>
          <w:i/>
          <w:iCs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>abgeben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 kann.</w:t>
      </w:r>
    </w:p>
    <w:p w14:paraId="69F6033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Bei einer Additionsreaktion mit Säure greift 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elektrophile Wasserstoffion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zuerst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an. </w:t>
      </w:r>
    </w:p>
    <w:p w14:paraId="1DE54E5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00FB036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A67AE6C" wp14:editId="269B6224">
            <wp:extent cx="4916384" cy="1865190"/>
            <wp:effectExtent l="0" t="0" r="0" b="1905"/>
            <wp:docPr id="994009665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21" cy="186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95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Danach greift das übrig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gebliebene negative 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2060"/>
          <w:sz w:val="32"/>
          <w:szCs w:val="32"/>
          <w:lang w:val="de-DE"/>
        </w:rPr>
        <w:t>(z. B. Cl⁻)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10D10D" wp14:editId="4A30AE9F">
            <wp:extent cx="5669280" cy="2903855"/>
            <wp:effectExtent l="0" t="0" r="7620" b="0"/>
            <wp:docPr id="1404971420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B963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06FE941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844DE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1AEB54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Wasser (Saures Hydratisierung)</w:t>
      </w:r>
    </w:p>
    <w:p w14:paraId="666D043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geladen</w:t>
      </w:r>
      <w:r w:rsidRPr="000E49A3">
        <w:rPr>
          <w:rFonts w:ascii="Roboto" w:hAnsi="Roboto"/>
          <w:sz w:val="32"/>
          <w:szCs w:val="32"/>
          <w:lang w:val="de-DE"/>
        </w:rPr>
        <w:t xml:space="preserve"> ist,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reagiert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direkt mit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sz w:val="32"/>
          <w:szCs w:val="32"/>
          <w:lang w:val="de-DE"/>
        </w:rPr>
        <w:t xml:space="preserve">. Daher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 Säure 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Katalysator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benötigt.</w:t>
      </w:r>
    </w:p>
    <w:p w14:paraId="7F46836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lastRenderedPageBreak/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der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4F2BB15A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5A3FA6A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8A7EDDE" wp14:editId="6D5D2AE6">
            <wp:extent cx="3357350" cy="1744236"/>
            <wp:effectExtent l="0" t="0" r="0" b="8890"/>
            <wp:docPr id="134690653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573" cy="175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A4B0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Danach greift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das Wasser</w:t>
      </w:r>
      <w:r w:rsidRPr="000E49A3">
        <w:rPr>
          <w:rFonts w:ascii="Roboto" w:hAnsi="Roboto"/>
          <w:sz w:val="32"/>
          <w:szCs w:val="32"/>
          <w:lang w:val="de-DE"/>
        </w:rPr>
        <w:t xml:space="preserve">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über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Sauerstoffatom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754C77D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A439DCF" wp14:editId="7F09E989">
            <wp:extent cx="3480179" cy="1725128"/>
            <wp:effectExtent l="0" t="0" r="6350" b="8890"/>
            <wp:docPr id="131894017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397" cy="173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9D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Schließlich erhält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die 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ihr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von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zurück und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regeneriert</w:t>
      </w:r>
      <w:r w:rsidRPr="000E49A3">
        <w:rPr>
          <w:rFonts w:ascii="Roboto" w:hAnsi="Roboto"/>
          <w:sz w:val="32"/>
          <w:szCs w:val="32"/>
          <w:lang w:val="de-DE"/>
        </w:rPr>
        <w:t>. (Deprotonierung)</w:t>
      </w:r>
    </w:p>
    <w:p w14:paraId="0D18463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A5116B8" wp14:editId="53E164B0">
            <wp:extent cx="4162567" cy="1826904"/>
            <wp:effectExtent l="0" t="0" r="9525" b="1905"/>
            <wp:docPr id="1785883746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656" cy="183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B0A5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Halogene</w:t>
      </w:r>
    </w:p>
    <w:p w14:paraId="610AAA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Halogenmoleküle (Br₂, Cl₂)</w:t>
      </w:r>
      <w:r w:rsidRPr="000E49A3">
        <w:rPr>
          <w:rFonts w:ascii="Roboto" w:hAnsi="Roboto"/>
          <w:sz w:val="32"/>
          <w:szCs w:val="32"/>
          <w:lang w:val="de-DE"/>
        </w:rPr>
        <w:t xml:space="preserve"> sind eigentlich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ungeladen</w:t>
      </w:r>
      <w:r w:rsidRPr="000E49A3">
        <w:rPr>
          <w:rFonts w:ascii="Roboto" w:hAnsi="Roboto"/>
          <w:sz w:val="32"/>
          <w:szCs w:val="32"/>
          <w:lang w:val="de-DE"/>
        </w:rPr>
        <w:t xml:space="preserve">; jedoch, wenn sie sich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nähern, verschieben sich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714ADD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vordere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sz w:val="32"/>
          <w:szCs w:val="32"/>
          <w:lang w:val="de-DE"/>
        </w:rPr>
        <w:t xml:space="preserve">,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hintere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2F77B3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8E09799" wp14:editId="2B246C06">
            <wp:extent cx="3606393" cy="1809959"/>
            <wp:effectExtent l="0" t="0" r="0" b="0"/>
            <wp:docPr id="121458579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799" cy="1812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0023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an, wobei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spezieller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Ringzwischenzustand</w:t>
      </w:r>
      <w:r w:rsidRPr="000E49A3">
        <w:rPr>
          <w:rFonts w:ascii="Roboto" w:hAnsi="Roboto"/>
          <w:sz w:val="32"/>
          <w:szCs w:val="32"/>
          <w:lang w:val="de-DE"/>
        </w:rPr>
        <w:t xml:space="preserve"> entsteht.</w:t>
      </w:r>
    </w:p>
    <w:p w14:paraId="3932D3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F50F8CC" wp14:editId="5065830C">
            <wp:extent cx="3840480" cy="1527550"/>
            <wp:effectExtent l="0" t="0" r="7620" b="0"/>
            <wp:docPr id="194883105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468" cy="152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19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Halogenion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von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Rückseite</w:t>
      </w:r>
      <w:r w:rsidRPr="000E49A3">
        <w:rPr>
          <w:rFonts w:ascii="Roboto" w:hAnsi="Roboto"/>
          <w:sz w:val="32"/>
          <w:szCs w:val="32"/>
          <w:lang w:val="de-DE"/>
        </w:rPr>
        <w:t xml:space="preserve"> an (aufgrund der sterischen Hinderung durch das andere Bromatom).</w:t>
      </w:r>
    </w:p>
    <w:p w14:paraId="488A7A4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1615480" wp14:editId="6DF396FA">
            <wp:extent cx="4317288" cy="2084832"/>
            <wp:effectExtent l="0" t="0" r="7620" b="0"/>
            <wp:docPr id="120507213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39" cy="209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0ED5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Ester</w:t>
      </w:r>
    </w:p>
    <w:p w14:paraId="55DCA4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Kennzeichen aller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die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Estergruppe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0CA3434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lastRenderedPageBreak/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entstehen durch Reaktion von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. (Dabei entsteht </w:t>
      </w:r>
      <w:r w:rsidRPr="000E49A3">
        <w:rPr>
          <w:rFonts w:ascii="Roboto" w:hAnsi="Roboto"/>
          <w:b/>
          <w:bCs/>
          <w:color w:val="006666"/>
          <w:sz w:val="32"/>
          <w:szCs w:val="32"/>
          <w:lang w:val="de-DE"/>
        </w:rPr>
        <w:t>Wasser</w:t>
      </w:r>
      <w:r w:rsidRPr="000E49A3">
        <w:rPr>
          <w:rFonts w:ascii="Roboto" w:hAnsi="Roboto"/>
          <w:sz w:val="32"/>
          <w:szCs w:val="32"/>
          <w:lang w:val="de-DE"/>
        </w:rPr>
        <w:t>)</w:t>
      </w:r>
    </w:p>
    <w:p w14:paraId="6E59798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4F3E4EA" wp14:editId="0BA1B4A9">
            <wp:extent cx="5753735" cy="2167255"/>
            <wp:effectExtent l="0" t="0" r="0" b="4445"/>
            <wp:docPr id="8953360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8DFE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Benennung</w:t>
      </w:r>
    </w:p>
    <w:p w14:paraId="78D1837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Der Name des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Esters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setzt sich aus dem Namen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</w:t>
      </w:r>
      <w:r w:rsidRPr="000E49A3">
        <w:rPr>
          <w:rFonts w:ascii="Roboto" w:hAnsi="Roboto"/>
          <w:sz w:val="32"/>
          <w:szCs w:val="32"/>
          <w:lang w:val="de-DE"/>
        </w:rPr>
        <w:t xml:space="preserve">, dem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Alkylrest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des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Alkohols</w:t>
      </w:r>
      <w:r w:rsidRPr="000E49A3">
        <w:rPr>
          <w:rFonts w:ascii="Roboto" w:hAnsi="Roboto"/>
          <w:sz w:val="32"/>
          <w:szCs w:val="32"/>
          <w:lang w:val="de-DE"/>
        </w:rPr>
        <w:t xml:space="preserve"> und der Endung </w:t>
      </w:r>
      <w:r w:rsidRPr="000E49A3">
        <w:rPr>
          <w:rFonts w:ascii="Roboto" w:hAnsi="Roboto"/>
          <w:sz w:val="32"/>
          <w:szCs w:val="32"/>
          <w:lang w:val="de-DE"/>
        </w:rPr>
        <w:br/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-ester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zusammen.</w:t>
      </w:r>
    </w:p>
    <w:p w14:paraId="18AE6100" w14:textId="77777777" w:rsidR="00997C88" w:rsidRPr="000E49A3" w:rsidRDefault="00997C88" w:rsidP="00997C88">
      <w:pPr>
        <w:jc w:val="center"/>
        <w:rPr>
          <w:rFonts w:ascii="Roboto" w:hAnsi="Roboto"/>
          <w:sz w:val="36"/>
          <w:szCs w:val="36"/>
          <w:lang w:val="de-DE"/>
        </w:rPr>
      </w:pPr>
      <w:r w:rsidRPr="000E49A3">
        <w:rPr>
          <w:rFonts w:ascii="Roboto" w:hAnsi="Roboto"/>
          <w:noProof/>
          <w:sz w:val="36"/>
          <w:szCs w:val="36"/>
          <w:lang w:val="de-DE"/>
        </w:rPr>
        <w:drawing>
          <wp:inline distT="0" distB="0" distL="0" distR="0" wp14:anchorId="559C6E17" wp14:editId="6D38591F">
            <wp:extent cx="4305901" cy="3238952"/>
            <wp:effectExtent l="0" t="0" r="0" b="0"/>
            <wp:docPr id="33836861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6861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09F3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</w:pPr>
      <w:r w:rsidRPr="000E49A3">
        <w:rPr>
          <w:rFonts w:ascii="Roboto" w:hAnsi="Roboto"/>
          <w:b/>
          <w:bCs/>
          <w:color w:val="FF0000"/>
          <w:sz w:val="36"/>
          <w:szCs w:val="36"/>
          <w:lang w:val="de-DE"/>
        </w:rPr>
        <w:t>Ethansäure</w:t>
      </w:r>
      <w:r w:rsidRPr="000E49A3">
        <w:rPr>
          <w:rFonts w:ascii="Roboto" w:hAnsi="Roboto"/>
          <w:b/>
          <w:bCs/>
          <w:sz w:val="36"/>
          <w:szCs w:val="36"/>
          <w:lang w:val="de-DE"/>
        </w:rPr>
        <w:t>-</w:t>
      </w:r>
      <w:r w:rsidRPr="000E49A3">
        <w:rPr>
          <w:rFonts w:ascii="Roboto" w:hAnsi="Roboto"/>
          <w:b/>
          <w:bCs/>
          <w:color w:val="0000FF"/>
          <w:sz w:val="36"/>
          <w:szCs w:val="36"/>
          <w:lang w:val="de-DE"/>
        </w:rPr>
        <w:t>ethyl</w:t>
      </w:r>
      <w:r w:rsidRPr="000E49A3"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  <w:t>ester</w:t>
      </w:r>
    </w:p>
    <w:p w14:paraId="52A69E05" w14:textId="77777777" w:rsidR="00997C88" w:rsidRPr="00BB2EF8" w:rsidRDefault="00997C88" w:rsidP="00997C88">
      <w:pPr>
        <w:jc w:val="center"/>
        <w:rPr>
          <w:rFonts w:ascii="Roboto" w:hAnsi="Roboto"/>
          <w:b/>
          <w:bCs/>
          <w:color w:val="0000FF"/>
          <w:sz w:val="16"/>
          <w:szCs w:val="16"/>
          <w:lang w:val="de-DE"/>
        </w:rPr>
      </w:pP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>Ethansäure</w:t>
      </w:r>
      <w:r w:rsidRPr="000E49A3">
        <w:rPr>
          <w:rFonts w:ascii="Roboto" w:hAnsi="Roboto"/>
          <w:b/>
          <w:bCs/>
          <w:sz w:val="16"/>
          <w:szCs w:val="16"/>
          <w:lang w:val="de-DE"/>
        </w:rPr>
        <w:t>,</w:t>
      </w: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16"/>
          <w:szCs w:val="16"/>
          <w:lang w:val="de-DE"/>
        </w:rPr>
        <w:t>Ethanol</w:t>
      </w:r>
    </w:p>
    <w:p w14:paraId="5D0911A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Veresterung</w:t>
      </w:r>
    </w:p>
    <w:p w14:paraId="3FF682A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lastRenderedPageBreak/>
        <w:t>Veresterung</w:t>
      </w:r>
      <w:r w:rsidRPr="000E49A3">
        <w:rPr>
          <w:rFonts w:ascii="Roboto" w:hAnsi="Roboto"/>
          <w:sz w:val="32"/>
          <w:szCs w:val="32"/>
          <w:lang w:val="de-DE"/>
        </w:rPr>
        <w:t xml:space="preserve"> ist eine chemische Reaktion, bei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eine Säure (meist Carbonsäure)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ein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</w:t>
      </w:r>
      <w:r w:rsidRPr="000E49A3">
        <w:rPr>
          <w:rFonts w:ascii="Roboto" w:hAnsi="Roboto"/>
          <w:sz w:val="32"/>
          <w:szCs w:val="32"/>
          <w:lang w:val="de-DE"/>
        </w:rPr>
        <w:t xml:space="preserve"> reagieren und dabei ein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entstehen.</w:t>
      </w:r>
    </w:p>
    <w:p w14:paraId="6EFF958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5BFE244" wp14:editId="4D5802AD">
            <wp:extent cx="3474720" cy="2602904"/>
            <wp:effectExtent l="0" t="0" r="0" b="6985"/>
            <wp:docPr id="21434523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523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83180" cy="26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AA8B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Eigenschaften</w:t>
      </w:r>
    </w:p>
    <w:p w14:paraId="7353876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niederer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niederen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(C1-C5) nennt man auch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Fruchtester</w:t>
      </w:r>
      <w:r w:rsidRPr="000E49A3">
        <w:rPr>
          <w:rFonts w:ascii="Roboto" w:hAnsi="Roboto"/>
          <w:sz w:val="32"/>
          <w:szCs w:val="32"/>
          <w:lang w:val="de-DE"/>
        </w:rPr>
        <w:t>:</w:t>
      </w:r>
    </w:p>
    <w:p w14:paraId="667EBD14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-Stark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flüchtige</w:t>
      </w:r>
      <w:r w:rsidRPr="000E49A3">
        <w:rPr>
          <w:rFonts w:ascii="Roboto" w:hAnsi="Roboto"/>
          <w:sz w:val="28"/>
          <w:szCs w:val="28"/>
          <w:lang w:val="de-DE"/>
        </w:rPr>
        <w:t xml:space="preserve">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farblosen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Flüssigkeiten</w:t>
      </w:r>
    </w:p>
    <w:p w14:paraId="2728A4E0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-Angenehm,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fruchtartiger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Geruch</w:t>
      </w:r>
    </w:p>
    <w:p w14:paraId="5D49DB79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-Bestandteile von vielen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nat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rlichen</w:t>
      </w:r>
      <w:r w:rsidRPr="000E49A3">
        <w:rPr>
          <w:rFonts w:ascii="Roboto" w:hAnsi="Roboto"/>
          <w:sz w:val="28"/>
          <w:szCs w:val="28"/>
          <w:lang w:val="de-DE"/>
        </w:rPr>
        <w:t xml:space="preserve"> und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k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nstlichen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Aromastoffen</w:t>
      </w:r>
    </w:p>
    <w:p w14:paraId="7575905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-Und als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L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ö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sungsmittel</w:t>
      </w:r>
      <w:r w:rsidRPr="000E49A3">
        <w:rPr>
          <w:rFonts w:ascii="Roboto" w:hAnsi="Roboto"/>
          <w:sz w:val="28"/>
          <w:szCs w:val="28"/>
          <w:lang w:val="de-DE"/>
        </w:rPr>
        <w:t xml:space="preserve"> f</w:t>
      </w:r>
      <w:r w:rsidRPr="000E49A3">
        <w:rPr>
          <w:rFonts w:ascii="Roboto" w:hAnsi="Roboto" w:cs="Roboto"/>
          <w:sz w:val="28"/>
          <w:szCs w:val="28"/>
          <w:lang w:val="de-DE"/>
        </w:rPr>
        <w:t>ü</w:t>
      </w:r>
      <w:r w:rsidRPr="000E49A3">
        <w:rPr>
          <w:rFonts w:ascii="Roboto" w:hAnsi="Roboto"/>
          <w:sz w:val="28"/>
          <w:szCs w:val="28"/>
          <w:lang w:val="de-DE"/>
        </w:rPr>
        <w:t>r Lacke</w:t>
      </w:r>
    </w:p>
    <w:p w14:paraId="3A2F3C3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</w:p>
    <w:p w14:paraId="4125BEF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aus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, bezeichnet man hingegen 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Wachse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1B809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1A20F48E" w14:textId="77777777" w:rsidR="00997C88" w:rsidRPr="000E49A3" w:rsidRDefault="00997C88" w:rsidP="00997C88">
      <w:pPr>
        <w:jc w:val="center"/>
        <w:rPr>
          <w:rFonts w:ascii="Segoe UI Symbol" w:hAnsi="Segoe UI Symbol" w:cs="Segoe UI Symbol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Carbonsäure Ester sind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unpolar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damit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7D529AF0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16"/>
          <w:szCs w:val="16"/>
          <w:lang w:val="de-DE"/>
        </w:rPr>
      </w:pPr>
      <w:r w:rsidRPr="000E49A3">
        <w:rPr>
          <w:rFonts w:ascii="Segoe UI Symbol" w:hAnsi="Segoe UI Symbol" w:cs="Segoe UI Symbol"/>
          <w:i/>
          <w:iCs/>
          <w:sz w:val="16"/>
          <w:szCs w:val="16"/>
          <w:lang w:val="de-DE"/>
        </w:rPr>
        <w:t>(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W</w:t>
      </w:r>
      <w:r w:rsidRPr="000E49A3">
        <w:rPr>
          <w:rFonts w:ascii="Roboto" w:hAnsi="Roboto" w:cs="Roboto"/>
          <w:i/>
          <w:iCs/>
          <w:sz w:val="16"/>
          <w:szCs w:val="16"/>
          <w:lang w:val="de-DE"/>
        </w:rPr>
        <w:t>ä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hrend 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0000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ure</w:t>
      </w:r>
      <w:r w:rsidRPr="000E49A3">
        <w:rPr>
          <w:rFonts w:ascii="Roboto" w:hAnsi="Roboto"/>
          <w:i/>
          <w:i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und </w:t>
      </w:r>
      <w:r w:rsidRPr="000E49A3">
        <w:rPr>
          <w:rFonts w:ascii="Roboto" w:hAnsi="Roboto"/>
          <w:b/>
          <w:bCs/>
          <w:i/>
          <w:iCs/>
          <w:color w:val="0000FF"/>
          <w:sz w:val="16"/>
          <w:szCs w:val="16"/>
          <w:lang w:val="de-DE"/>
        </w:rPr>
        <w:t>Ethanol</w:t>
      </w:r>
      <w:r w:rsidRPr="000E49A3">
        <w:rPr>
          <w:rFonts w:ascii="Roboto" w:hAnsi="Roboto"/>
          <w:i/>
          <w:iCs/>
          <w:color w:val="0000FF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wasserl</w:t>
      </w:r>
      <w:r w:rsidRPr="000E49A3">
        <w:rPr>
          <w:rFonts w:ascii="Roboto" w:hAnsi="Roboto" w:cs="Roboto"/>
          <w:b/>
          <w:bCs/>
          <w:i/>
          <w:iCs/>
          <w:color w:val="00B050"/>
          <w:sz w:val="16"/>
          <w:szCs w:val="16"/>
          <w:lang w:val="de-DE"/>
        </w:rPr>
        <w:t>ö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slich</w:t>
      </w:r>
      <w:r w:rsidRPr="000E49A3">
        <w:rPr>
          <w:rFonts w:ascii="Roboto" w:hAnsi="Roboto"/>
          <w:i/>
          <w:iCs/>
          <w:color w:val="00B05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sind, bildet 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C000" w:themeColor="accent4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ureethylester</w:t>
      </w:r>
      <w:r w:rsidRPr="000E49A3">
        <w:rPr>
          <w:rFonts w:ascii="Roboto" w:hAnsi="Roboto"/>
          <w:i/>
          <w:iCs/>
          <w:color w:val="FFC000" w:themeColor="accent4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mit Wasser ein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heterogenes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Gemisch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.)</w:t>
      </w:r>
    </w:p>
    <w:p w14:paraId="650EE1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-das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Mole</w:t>
      </w:r>
      <w:r w:rsidRPr="000E49A3">
        <w:rPr>
          <w:rFonts w:ascii="Roboto" w:hAnsi="Roboto" w:cs="Roboto"/>
          <w:b/>
          <w:bCs/>
          <w:color w:val="FFC000" w:themeColor="accent4"/>
          <w:sz w:val="32"/>
          <w:szCs w:val="32"/>
          <w:lang w:val="de-DE"/>
        </w:rPr>
        <w:t>k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ül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bildet keine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Wasserstoffbr</w:t>
      </w:r>
      <w:r w:rsidRPr="000E49A3">
        <w:rPr>
          <w:rFonts w:ascii="Roboto" w:hAnsi="Roboto" w:cs="Roboto"/>
          <w:b/>
          <w:bCs/>
          <w:color w:val="00B050"/>
          <w:sz w:val="32"/>
          <w:szCs w:val="32"/>
          <w:lang w:val="de-DE"/>
        </w:rPr>
        <w:t>ü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cken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aus, stattdessen </w:t>
      </w:r>
      <w:r w:rsidRPr="000E49A3">
        <w:rPr>
          <w:rFonts w:ascii="Roboto" w:hAnsi="Roboto" w:cs="Roboto"/>
          <w:sz w:val="32"/>
          <w:szCs w:val="32"/>
          <w:lang w:val="de-DE"/>
        </w:rPr>
        <w:t>ü</w:t>
      </w:r>
      <w:r w:rsidRPr="000E49A3">
        <w:rPr>
          <w:rFonts w:ascii="Roboto" w:hAnsi="Roboto"/>
          <w:sz w:val="32"/>
          <w:szCs w:val="32"/>
          <w:lang w:val="de-DE"/>
        </w:rPr>
        <w:t xml:space="preserve">berwiegen die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Van-der-Waals-Kräfte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zwischen den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Alkylresten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6F18087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relativ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niedrige Schmelz- und Siedetemperaturen</w:t>
      </w:r>
    </w:p>
    <w:p w14:paraId="0F74F309" w14:textId="77777777" w:rsidR="00997C88" w:rsidRDefault="00997C88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sectPr w:rsidR="00997C88" w:rsidSect="00F208AF">
      <w:footerReference w:type="default" r:id="rId7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CCB89" w14:textId="77777777" w:rsidR="004C5084" w:rsidRDefault="004C5084" w:rsidP="00F208AF">
      <w:pPr>
        <w:spacing w:after="0" w:line="240" w:lineRule="auto"/>
      </w:pPr>
      <w:r>
        <w:separator/>
      </w:r>
    </w:p>
  </w:endnote>
  <w:endnote w:type="continuationSeparator" w:id="0">
    <w:p w14:paraId="5CBE13B1" w14:textId="77777777" w:rsidR="004C5084" w:rsidRDefault="004C5084" w:rsidP="00F20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3605001"/>
      <w:docPartObj>
        <w:docPartGallery w:val="Page Numbers (Bottom of Page)"/>
        <w:docPartUnique/>
      </w:docPartObj>
    </w:sdtPr>
    <w:sdtContent>
      <w:p w14:paraId="1D45BECB" w14:textId="70F70A4D" w:rsidR="00F208AF" w:rsidRDefault="00F208AF">
        <w:pPr>
          <w:pStyle w:val="AltBilgi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6E59423" wp14:editId="52277D4E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591936059" name="Akış Çizelgesi: Öteki İşlem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70FF9E" w14:textId="77777777" w:rsidR="00F208AF" w:rsidRDefault="00F208AF">
                              <w:pPr>
                                <w:pStyle w:val="AltBilgi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6E59423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Akış Çizelgesi: Öteki İşlem 12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6070FF9E" w14:textId="77777777" w:rsidR="00F208AF" w:rsidRDefault="00F208AF">
                        <w:pPr>
                          <w:pStyle w:val="AltBilgi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935FF" w14:textId="77777777" w:rsidR="004C5084" w:rsidRDefault="004C5084" w:rsidP="00F208AF">
      <w:pPr>
        <w:spacing w:after="0" w:line="240" w:lineRule="auto"/>
      </w:pPr>
      <w:r>
        <w:separator/>
      </w:r>
    </w:p>
  </w:footnote>
  <w:footnote w:type="continuationSeparator" w:id="0">
    <w:p w14:paraId="764A15FE" w14:textId="77777777" w:rsidR="004C5084" w:rsidRDefault="004C5084" w:rsidP="00F208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08"/>
    <w:rsid w:val="000029D3"/>
    <w:rsid w:val="0000640D"/>
    <w:rsid w:val="00046E42"/>
    <w:rsid w:val="00056545"/>
    <w:rsid w:val="00066810"/>
    <w:rsid w:val="00071A1A"/>
    <w:rsid w:val="000743FB"/>
    <w:rsid w:val="00077AC8"/>
    <w:rsid w:val="000D756D"/>
    <w:rsid w:val="000F0092"/>
    <w:rsid w:val="00105C2D"/>
    <w:rsid w:val="00132998"/>
    <w:rsid w:val="0015783F"/>
    <w:rsid w:val="00165C85"/>
    <w:rsid w:val="00167104"/>
    <w:rsid w:val="0017192F"/>
    <w:rsid w:val="001954DA"/>
    <w:rsid w:val="001B7B66"/>
    <w:rsid w:val="001C5201"/>
    <w:rsid w:val="001C6522"/>
    <w:rsid w:val="001E1384"/>
    <w:rsid w:val="001E2694"/>
    <w:rsid w:val="001F2B91"/>
    <w:rsid w:val="00222EF7"/>
    <w:rsid w:val="00227E7C"/>
    <w:rsid w:val="00261462"/>
    <w:rsid w:val="00285D00"/>
    <w:rsid w:val="00287B56"/>
    <w:rsid w:val="002944F2"/>
    <w:rsid w:val="002B5668"/>
    <w:rsid w:val="002C7163"/>
    <w:rsid w:val="002D4EE5"/>
    <w:rsid w:val="002E7123"/>
    <w:rsid w:val="00315802"/>
    <w:rsid w:val="00365EF9"/>
    <w:rsid w:val="003A329E"/>
    <w:rsid w:val="003D4208"/>
    <w:rsid w:val="00403746"/>
    <w:rsid w:val="00427D8B"/>
    <w:rsid w:val="00482345"/>
    <w:rsid w:val="004A3E0B"/>
    <w:rsid w:val="004C5084"/>
    <w:rsid w:val="004E438F"/>
    <w:rsid w:val="004E5B24"/>
    <w:rsid w:val="004E6D8E"/>
    <w:rsid w:val="005261B7"/>
    <w:rsid w:val="0053594F"/>
    <w:rsid w:val="005427B3"/>
    <w:rsid w:val="005557A2"/>
    <w:rsid w:val="005750C5"/>
    <w:rsid w:val="00584A33"/>
    <w:rsid w:val="005A3728"/>
    <w:rsid w:val="005B4C7B"/>
    <w:rsid w:val="005C6D1F"/>
    <w:rsid w:val="005F7E9B"/>
    <w:rsid w:val="0060352D"/>
    <w:rsid w:val="006516D2"/>
    <w:rsid w:val="00674626"/>
    <w:rsid w:val="006773B3"/>
    <w:rsid w:val="006A7370"/>
    <w:rsid w:val="006C4037"/>
    <w:rsid w:val="006D6EAC"/>
    <w:rsid w:val="007071E5"/>
    <w:rsid w:val="00707FA9"/>
    <w:rsid w:val="00756861"/>
    <w:rsid w:val="00770A17"/>
    <w:rsid w:val="007B1FDC"/>
    <w:rsid w:val="007B76AC"/>
    <w:rsid w:val="007C5F75"/>
    <w:rsid w:val="007F0BCB"/>
    <w:rsid w:val="007F2411"/>
    <w:rsid w:val="00803093"/>
    <w:rsid w:val="00885597"/>
    <w:rsid w:val="008E6E05"/>
    <w:rsid w:val="00922A80"/>
    <w:rsid w:val="00925D75"/>
    <w:rsid w:val="00962DCD"/>
    <w:rsid w:val="00997C88"/>
    <w:rsid w:val="009A1F39"/>
    <w:rsid w:val="009B4170"/>
    <w:rsid w:val="009C2154"/>
    <w:rsid w:val="009E0EDC"/>
    <w:rsid w:val="009E36CC"/>
    <w:rsid w:val="00A33560"/>
    <w:rsid w:val="00A34EC9"/>
    <w:rsid w:val="00A62522"/>
    <w:rsid w:val="00A62B70"/>
    <w:rsid w:val="00A717FB"/>
    <w:rsid w:val="00A80C61"/>
    <w:rsid w:val="00A9497F"/>
    <w:rsid w:val="00AA6823"/>
    <w:rsid w:val="00AB0778"/>
    <w:rsid w:val="00AE40D4"/>
    <w:rsid w:val="00B02593"/>
    <w:rsid w:val="00B869BF"/>
    <w:rsid w:val="00BC2A2B"/>
    <w:rsid w:val="00BC2A5C"/>
    <w:rsid w:val="00C17361"/>
    <w:rsid w:val="00C54E64"/>
    <w:rsid w:val="00CA195D"/>
    <w:rsid w:val="00CA697D"/>
    <w:rsid w:val="00CA6CC0"/>
    <w:rsid w:val="00CF34F3"/>
    <w:rsid w:val="00D153E0"/>
    <w:rsid w:val="00D3086E"/>
    <w:rsid w:val="00D31B63"/>
    <w:rsid w:val="00D65854"/>
    <w:rsid w:val="00DC5404"/>
    <w:rsid w:val="00DE037C"/>
    <w:rsid w:val="00DE5CAC"/>
    <w:rsid w:val="00E057DD"/>
    <w:rsid w:val="00E07276"/>
    <w:rsid w:val="00E42BAA"/>
    <w:rsid w:val="00E9270C"/>
    <w:rsid w:val="00EA5526"/>
    <w:rsid w:val="00EB2DD9"/>
    <w:rsid w:val="00EE39EF"/>
    <w:rsid w:val="00F208AF"/>
    <w:rsid w:val="00F70059"/>
    <w:rsid w:val="00F76814"/>
    <w:rsid w:val="00F953D4"/>
    <w:rsid w:val="00FC42A9"/>
    <w:rsid w:val="00FC777B"/>
    <w:rsid w:val="00FD3275"/>
    <w:rsid w:val="00FE7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C59E6"/>
  <w15:chartTrackingRefBased/>
  <w15:docId w15:val="{728D0338-B6B8-4A59-B087-06344543E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7104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0064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AB0778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208AF"/>
  </w:style>
  <w:style w:type="paragraph" w:styleId="AltBilgi">
    <w:name w:val="footer"/>
    <w:basedOn w:val="Normal"/>
    <w:link w:val="Al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20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oleObject" Target="embeddings/oleObject3.bin"/><Relationship Id="rId47" Type="http://schemas.openxmlformats.org/officeDocument/2006/relationships/image" Target="media/image36.png"/><Relationship Id="rId50" Type="http://schemas.openxmlformats.org/officeDocument/2006/relationships/oleObject" Target="embeddings/oleObject7.bin"/><Relationship Id="rId55" Type="http://schemas.openxmlformats.org/officeDocument/2006/relationships/image" Target="media/image42.png"/><Relationship Id="rId63" Type="http://schemas.openxmlformats.org/officeDocument/2006/relationships/image" Target="media/image50.jpeg"/><Relationship Id="rId68" Type="http://schemas.openxmlformats.org/officeDocument/2006/relationships/image" Target="media/image55.png"/><Relationship Id="rId76" Type="http://schemas.openxmlformats.org/officeDocument/2006/relationships/image" Target="media/image63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oleObject" Target="embeddings/oleObject1.bin"/><Relationship Id="rId40" Type="http://schemas.openxmlformats.org/officeDocument/2006/relationships/oleObject" Target="embeddings/oleObject2.bin"/><Relationship Id="rId45" Type="http://schemas.openxmlformats.org/officeDocument/2006/relationships/image" Target="media/image35.png"/><Relationship Id="rId53" Type="http://schemas.openxmlformats.org/officeDocument/2006/relationships/image" Target="media/image40.jpe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79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4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oleObject" Target="embeddings/oleObject4.bin"/><Relationship Id="rId52" Type="http://schemas.openxmlformats.org/officeDocument/2006/relationships/image" Target="media/image39.png"/><Relationship Id="rId60" Type="http://schemas.openxmlformats.org/officeDocument/2006/relationships/image" Target="media/image47.gif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4.png"/><Relationship Id="rId48" Type="http://schemas.openxmlformats.org/officeDocument/2006/relationships/oleObject" Target="embeddings/oleObject6.bin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oleObject" Target="embeddings/oleObject5.bin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4.png"/><Relationship Id="rId41" Type="http://schemas.openxmlformats.org/officeDocument/2006/relationships/image" Target="media/image33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37.png"/><Relationship Id="rId5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C65F5-751C-4833-8548-E7880A856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29</Pages>
  <Words>2323</Words>
  <Characters>13243</Characters>
  <Application>Microsoft Office Word</Application>
  <DocSecurity>0</DocSecurity>
  <Lines>110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112</cp:revision>
  <dcterms:created xsi:type="dcterms:W3CDTF">2026-02-13T17:49:00Z</dcterms:created>
  <dcterms:modified xsi:type="dcterms:W3CDTF">2026-02-21T23:19:00Z</dcterms:modified>
</cp:coreProperties>
</file>