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Forest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Random forest builds multiple decision trees and merges them together to get a more accurate and stable prediction.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Random forest is a supervised learning algorithm.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Random forest can solve both classification and regression problems.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is ensemble method and prone to overfitting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may help future selections by telling with future is more significant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takes care of null values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 can balance the data set if a class more frequent than other classes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Disadvantages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Large numbers of trees can make algorithms too slow for real-time predictions.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Random forest is a predictive modeling tool and not a description tool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does it work?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919420" cy="41862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420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1: Create a ‘bootstrapped’ dataset.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Randomly choose a subset of the original data without replacement. Which means some of the samples may repeat and some of the rows won’t be in the bootstrapped data.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Sample Bootstrapped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995863" cy="425128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4251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a decision tree using the bootstrapped dataset, but only use a random subset of variables (or columns) at each step.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Let’s say we picked good blood and blocked arteries. From this random sample we chose a root node based assuming that good blood circulation did the best job at separating samples.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left chest pain, blocked, weight to choose as a chid node but we will chose that between chest pain and weight.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make more bootstrapped dataset and choose random roots and build more trees.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How do we use it.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get new patients and ask all trees in the forest and get total result from trees. Let's assume 5 trees said yes and 1 said no. Then decide based on majority vote that is yes.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Bagging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Bootstrapping the data plus using the aggregate to make a decision is called ‘Bagging’. Simply combination of step 1 and step 2.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Measuring accuracy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Since we used bootstrapping method usually ⅓ of the data won't end up in the bootstrapped data which is called out of bag dataset.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Let’s assume below dataset is out of bad dataset.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071938" cy="181823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1818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 run this through all other trees that we built without the above sample.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Out samples said said 1 yes 3 no   -- 4 yes 0  no, 3 yes 1 no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Then we can find the accuracy of how random forest classified out of bag samples.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Ultimately, we build random forest check accuracy and change variables to end up with the most accurate.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https://towardsdatascience.com/random-forests-and-decision-trees-from-scratch-in-python-3e4fa5ae4249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Python Sklearn Implementation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libraries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Load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Separate futures and target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(Split data into train and test for some cases to find accuracy, Also we may need to normalize input for some ML algorithm)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Define the model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Fit the Model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Predict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Random forest depth and number of esitmators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15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s://towardsdatascience.com/random-forests-and-decision-trees-from-scratch-in-python-3e4fa5ae4249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