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User Research Questions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Some initial thoughts - this is not meant as a script, merely to guide the conversation and give a general sense of what we want to ask.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goal of these interviews is to get a sense of the following key issues so that we can inform how we develop the tool.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Explain purpose/scope of project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Express appreciation for participating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Background (Goal: understand the user to better design a tool for their skills)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Can you briefly describe your background?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comfortable are you technically?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comfortable, what languages/tools?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did you first hear about in the OMF? How did you get involved?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Usage Background (Goal: understand the general sort of questions the users are interested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Can you briefly describe your </w:t>
      </w:r>
      <w:r w:rsidDel="00000000" w:rsidR="00000000" w:rsidRPr="00000000">
        <w:rPr>
          <w:rtl w:val="0"/>
        </w:rPr>
        <w:t xml:space="preserve">research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questions do you try to answer in your day-to-day work?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kinds of questions do you find easy to answer?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kinds of questions can you answer, but take some time / effort to collect data / information?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kinds of questions would you like to answer but cannot because you do not have access to resources to get the data / information you need?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Can you describe your interests in OMF data?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Who do you think currently uses OMF data?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Current Tool Usage (Goal: understand how the user currently uses the tools and data provided by OMF)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do you currently use OMF data? What questions do you attempt to answer with the OMF data?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do you currently use the tools provided by </w:t>
      </w:r>
      <w:r w:rsidDel="00000000" w:rsidR="00000000" w:rsidRPr="00000000">
        <w:rPr>
          <w:rtl w:val="0"/>
        </w:rPr>
        <w:t xml:space="preserve">OMF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aspects of the tool do you find the most useful?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visualizations do you make with the data?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do you visualize the data?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 you incorporate other datasets in conjunction with OMF data?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Usage Gaps (Goal: understand how the user would like to use the data but can’t, and what can be done to better serve the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*PRESENT LIST OF QUESTIONS*  On a scale of 1-5, please rate how useful you think each question is.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visualizations/data cuts do you wish were more accessible?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do you weigh access to easy visualization vs. easy access to data?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do you think can be done to make OMF data more accessible/useable?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Who do you think is an untapped audience for the OMF data?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OMF User Research Interview - Jared, Legislative Aide for Colorado Senate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What do you do and how do you use as OMF?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~ Archive.org and rip videos down, edit videos from Youtube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~ Put videos on Senator’s Youtube page; if he says something interesting about a particular bill, select that thing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~ Knows about issues a priori and when he’s going to say it; goes through and finds when the senator says what he says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~ Getting stuff senator says and pushing that to his constituents as efficiently as possible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Current challenges with a workflow?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~ Difficult to download videos off of Youtube Live … has to wait a little while broadcast transitions from “Youtube Live” to downloadable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~ Doesn’t know how fast Archive.org operates; lesson to take from this: some people want this stuff relatively quickly after a meeting ends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What are some things you’ve seen that you’ve found useful or you believe would be useful?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~ Mentions CSPAN and blurbs that come up as inspiration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~ Mentions looking in the past for previous mentions of a particular topic; helps in research for topics to track previous opinions and votes and say things like “we have been consistent in voting for or against x/y/z”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Do you prefer visualization or download of information?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~ Visualization is good, but accessibility to data via structured table (shareable or digestible)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~ Visualization surfaces video (session / topic), bill number, and time at which it was discussed in the video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As a constituent / citizen, what would you be interested in?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~ hot-button topics are hyperlinked .. how can we make the data accessible?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~ want to know WHO is talking about what too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~ don’t want to sit through the meeting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~ good for media; don’t want to wade through video; want to share that immediately with the media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What do constituents ask about?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~ Bills on TV (national popular vote, human sexuality, safe injection sites)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~ Big social issues: Guns, healthcare and health insurance, education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~ Most have a position, most ask “will senator vote this way” or “vote this way”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~ Most constituents express concern about how people are voting versus what they are saying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~ Constituents sometimes call and ask officials to advocate, but that happens much less than people wanting to know if people will vote a particular way about a particular bill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What is the goal of elected officials in their floor speeches?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~ Convince colleagues, etc to vote in a particular way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~ Explain chain of reasoning, sources that they used to come to a particular conclusion about an issue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Why is the record important to a constituent?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i w:val="1"/>
          <w:rtl w:val="0"/>
        </w:rPr>
        <w:t xml:space="preserve">~ </w:t>
      </w:r>
      <w:r w:rsidDel="00000000" w:rsidR="00000000" w:rsidRPr="00000000">
        <w:rPr>
          <w:rtl w:val="0"/>
        </w:rPr>
        <w:t xml:space="preserve">Good to know what official’s rationale is behind their particular vote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~ Nice to show this to constituents (independents? polarization? combat confirmation bias)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