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1F4E79"/>
          <w:sz w:val="72"/>
          <w:szCs w:val="72"/>
        </w:rPr>
        <w:t xml:space="preserve">SHELVE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404040"/>
          <w:sz w:val="28"/>
          <w:szCs w:val="28"/>
        </w:rPr>
        <w:t xml:space="preserve">Système de Gestion Documentaire et Archivistique</w:t>
      </w:r>
    </w:p>
    <w:p>
      <w:r>
        <w:t xml:space="preserve"/>
      </w:r>
    </w:p>
    <w:p>
      <w:r>
        <w:t xml:space="preserve"/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2E75B6"/>
          <w:sz w:val="44"/>
          <w:szCs w:val="44"/>
        </w:rPr>
        <w:t xml:space="preserve">Module : Dépôts Documentaires (Repositories / Records)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Manuel de Test Fonctionnel</w:t>
      </w:r>
    </w:p>
    <w:p>
      <w:r>
        <w:t xml:space="preserve"/>
      </w:r>
    </w:p>
    <w:p>
      <w:r>
        <w:t xml:space="preserve"/>
      </w:r>
    </w:p>
    <w:p>
      <w:pPr>
        <w:spacing w:after="100"/>
        <w:jc w:val="center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Version : 1.0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Date : 24/02/2026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Auteur : Équipe QA – Shelve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CC0000"/>
          <w:sz w:val="24"/>
          <w:szCs w:val="24"/>
        </w:rPr>
        <w:t xml:space="preserve">CONFIDENTIEL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Sommaire</w:t>
      </w:r>
    </w:p>
    <w:p>
      <w:r>
        <w:t xml:space="preserve"/>
      </w:r>
    </w:p>
    <w:p>
      <w:pPr>
        <w:spacing w:after="100"/>
        <w:jc w:val="left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1. Documents physiques (Records)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404040"/>
          <w:sz w:val="18"/>
          <w:szCs w:val="18"/>
        </w:rPr>
        <w:t xml:space="preserve">   8 action(s) à tester</w:t>
      </w:r>
    </w:p>
    <w:p>
      <w:pPr>
        <w:spacing w:after="100"/>
        <w:jc w:val="left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2. Pièces jointes de document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404040"/>
          <w:sz w:val="18"/>
          <w:szCs w:val="18"/>
        </w:rPr>
        <w:t xml:space="preserve">   5 action(s) à tester</w:t>
      </w:r>
    </w:p>
    <w:p>
      <w:pPr>
        <w:spacing w:after="100"/>
        <w:jc w:val="left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3. Auteurs de document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404040"/>
          <w:sz w:val="18"/>
          <w:szCs w:val="18"/>
        </w:rPr>
        <w:t xml:space="preserve">   5 action(s) à tester</w:t>
      </w:r>
    </w:p>
    <w:p>
      <w:pPr>
        <w:spacing w:after="100"/>
        <w:jc w:val="left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4. Contacts d'auteur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404040"/>
          <w:sz w:val="18"/>
          <w:szCs w:val="18"/>
        </w:rPr>
        <w:t xml:space="preserve">   4 action(s) à tester</w:t>
      </w:r>
    </w:p>
    <w:p>
      <w:pPr>
        <w:spacing w:after="100"/>
        <w:jc w:val="left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5. Documents enfants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404040"/>
          <w:sz w:val="18"/>
          <w:szCs w:val="18"/>
        </w:rPr>
        <w:t xml:space="preserve">   4 action(s) à tester</w:t>
      </w:r>
    </w:p>
    <w:p>
      <w:pPr>
        <w:spacing w:after="100"/>
        <w:jc w:val="left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6. Conteneurs de document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404040"/>
          <w:sz w:val="18"/>
          <w:szCs w:val="18"/>
        </w:rPr>
        <w:t xml:space="preserve">   2 action(s) à tester</w:t>
      </w:r>
    </w:p>
    <w:p>
      <w:pPr>
        <w:spacing w:after="100"/>
        <w:jc w:val="left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7. Mots-clés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404040"/>
          <w:sz w:val="18"/>
          <w:szCs w:val="18"/>
        </w:rPr>
        <w:t xml:space="preserve">   5 action(s) à tester</w:t>
      </w:r>
    </w:p>
    <w:p>
      <w:pPr>
        <w:spacing w:after="100"/>
        <w:jc w:val="left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8. Drag &amp; Drop documents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404040"/>
          <w:sz w:val="18"/>
          <w:szCs w:val="18"/>
        </w:rPr>
        <w:t xml:space="preserve">   2 action(s) à tester</w:t>
      </w:r>
    </w:p>
    <w:p>
      <w:pPr>
        <w:spacing w:after="100"/>
        <w:jc w:val="left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9. Import/Export documents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404040"/>
          <w:sz w:val="18"/>
          <w:szCs w:val="18"/>
        </w:rPr>
        <w:t xml:space="preserve">   7 action(s) à tester</w:t>
      </w:r>
    </w:p>
    <w:p>
      <w:pPr>
        <w:spacing w:after="100"/>
        <w:jc w:val="left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10. Recherche documents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404040"/>
          <w:sz w:val="18"/>
          <w:szCs w:val="18"/>
        </w:rPr>
        <w:t xml:space="preserve">   12 action(s) à tester</w:t>
      </w:r>
    </w:p>
    <w:p>
      <w:pPr>
        <w:spacing w:after="100"/>
        <w:jc w:val="left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11. Dossiers numériques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404040"/>
          <w:sz w:val="18"/>
          <w:szCs w:val="18"/>
        </w:rPr>
        <w:t xml:space="preserve">   7 action(s) à tester</w:t>
      </w:r>
    </w:p>
    <w:p>
      <w:pPr>
        <w:spacing w:after="100"/>
        <w:jc w:val="left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12. Documents numériques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404040"/>
          <w:sz w:val="18"/>
          <w:szCs w:val="18"/>
        </w:rPr>
        <w:t xml:space="preserve">   18 action(s) à tester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Dépôts Documentaires (Repositories / Records)</w:t>
      </w:r>
    </w:p>
    <w:p>
      <w:r>
        <w:t xml:space="preserve"/>
      </w:r>
    </w:p>
    <w:p>
      <w:pPr>
        <w:spacing w:after="200"/>
        <w:jc w:val="left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Ce document couvre les tests fonctionnels du module « Dépôts Documentaires (Repositories / Records) » de l'application Shelve. La colonne « Observation » doit être remplie lors de l'exécution. La colonne « Recommandation » précise les points à vérifier.</w:t>
      </w:r>
    </w:p>
    <w:p>
      <w:r>
        <w:t xml:space="preserve"/>
      </w:r>
    </w:p>
    <w:p>
      <w:pPr>
        <w:pStyle w:val="Heading2"/>
        <w:spacing w:before="300" w:after="1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Documents physiques (Records)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91"/>
        <w:gridCol w:w="2531"/>
        <w:gridCol w:w="2169"/>
        <w:gridCol w:w="3109"/>
      </w:tblGrid>
      <w:tr>
        <w:trPr>
          <w:tblHeader/>
          <w:trHeight w:val="400" w:hRule="atLeast"/>
        </w:trPr>
        <w:tc>
          <w:tcPr>
            <w:tcW w:type="dxa" w:w="1591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Sous-menu</w:t>
            </w:r>
          </w:p>
        </w:tc>
        <w:tc>
          <w:tcPr>
            <w:tcW w:type="dxa" w:w="2531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 à tester</w:t>
            </w:r>
          </w:p>
        </w:tc>
        <w:tc>
          <w:tcPr>
            <w:tcW w:type="dxa" w:w="2169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Observation</w:t>
            </w:r>
          </w:p>
        </w:tc>
        <w:tc>
          <w:tcPr>
            <w:tcW w:type="dxa" w:w="3109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Recommandation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Documents physiques (Records)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Lister tous les documents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la pagination, le tri, les filtres par organisation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Documents physiques (Records)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Créer un document (formulaire standard)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les champs obligatoires : code, titre, dates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Documents physiques (Records)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Créer un document (formulaire complet)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tous les champs additionnels (auteurs, mots-clés, etc.)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Documents physiques (Records)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Afficher un document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l'affichage complet avec métadonnées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Documents physiques (Records)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Afficher un document (vue complète)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la vue détaillée avec toutes les relations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Documents physiques (Records)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Modifier un document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la sauvegarde et la validation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Documents physiques (Records)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Supprimer un document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la suppression et les impacts en cascade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Documents physiques (Records)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Lister les documents physiques uniquement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le filtre type=physique</w:t>
            </w:r>
          </w:p>
        </w:tc>
      </w:tr>
    </w:tbl>
    <w:p>
      <w:r>
        <w:t xml:space="preserve"/>
      </w:r>
    </w:p>
    <w:p>
      <w:pPr>
        <w:pStyle w:val="Heading2"/>
        <w:spacing w:before="300" w:after="1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Pièces jointes de document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91"/>
        <w:gridCol w:w="2531"/>
        <w:gridCol w:w="2169"/>
        <w:gridCol w:w="3109"/>
      </w:tblGrid>
      <w:tr>
        <w:trPr>
          <w:tblHeader/>
          <w:trHeight w:val="400" w:hRule="atLeast"/>
        </w:trPr>
        <w:tc>
          <w:tcPr>
            <w:tcW w:type="dxa" w:w="1591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Sous-menu</w:t>
            </w:r>
          </w:p>
        </w:tc>
        <w:tc>
          <w:tcPr>
            <w:tcW w:type="dxa" w:w="2531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 à tester</w:t>
            </w:r>
          </w:p>
        </w:tc>
        <w:tc>
          <w:tcPr>
            <w:tcW w:type="dxa" w:w="2169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Observation</w:t>
            </w:r>
          </w:p>
        </w:tc>
        <w:tc>
          <w:tcPr>
            <w:tcW w:type="dxa" w:w="3109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Recommandation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Pièces jointes de document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Lister les pièces jointes d'un document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l'affichage des fichiers attachés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Pièces jointes de document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Ajouter une pièce jointe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l'upload (taille, format) et le stockage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Pièces jointes de document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Upload temporaire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le mécanisme d'upload temporaire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Pièces jointes de document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Supprimer une pièce jointe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la suppression fichier + BDD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Pièces jointes de document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Diagnostics d'upload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l'outil de diagnostic des uploads</w:t>
            </w:r>
          </w:p>
        </w:tc>
      </w:tr>
    </w:tbl>
    <w:p>
      <w:r>
        <w:t xml:space="preserve"/>
      </w:r>
    </w:p>
    <w:p>
      <w:pPr>
        <w:pStyle w:val="Heading2"/>
        <w:spacing w:before="300" w:after="1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Auteurs de document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91"/>
        <w:gridCol w:w="2531"/>
        <w:gridCol w:w="2169"/>
        <w:gridCol w:w="3109"/>
      </w:tblGrid>
      <w:tr>
        <w:trPr>
          <w:tblHeader/>
          <w:trHeight w:val="400" w:hRule="atLeast"/>
        </w:trPr>
        <w:tc>
          <w:tcPr>
            <w:tcW w:type="dxa" w:w="1591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Sous-menu</w:t>
            </w:r>
          </w:p>
        </w:tc>
        <w:tc>
          <w:tcPr>
            <w:tcW w:type="dxa" w:w="2531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 à tester</w:t>
            </w:r>
          </w:p>
        </w:tc>
        <w:tc>
          <w:tcPr>
            <w:tcW w:type="dxa" w:w="2169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Observation</w:t>
            </w:r>
          </w:p>
        </w:tc>
        <w:tc>
          <w:tcPr>
            <w:tcW w:type="dxa" w:w="3109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Recommandation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Auteurs de document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Lister les auteurs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la liste avec types d'auteurs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Auteurs de document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Créer un auteur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les champs : nom, type, organisation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Auteurs de document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Modifier un auteur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la mise à jour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Auteurs de document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Supprimer un auteur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l'impact sur les documents liés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Auteurs de document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Rechercher un auteur (AJAX)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l'autocomplétion</w:t>
            </w:r>
          </w:p>
        </w:tc>
      </w:tr>
    </w:tbl>
    <w:p>
      <w:r>
        <w:t xml:space="preserve"/>
      </w:r>
    </w:p>
    <w:p>
      <w:pPr>
        <w:pStyle w:val="Heading2"/>
        <w:spacing w:before="300" w:after="1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Contacts d'auteur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91"/>
        <w:gridCol w:w="2531"/>
        <w:gridCol w:w="2169"/>
        <w:gridCol w:w="3109"/>
      </w:tblGrid>
      <w:tr>
        <w:trPr>
          <w:tblHeader/>
          <w:trHeight w:val="400" w:hRule="atLeast"/>
        </w:trPr>
        <w:tc>
          <w:tcPr>
            <w:tcW w:type="dxa" w:w="1591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Sous-menu</w:t>
            </w:r>
          </w:p>
        </w:tc>
        <w:tc>
          <w:tcPr>
            <w:tcW w:type="dxa" w:w="2531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 à tester</w:t>
            </w:r>
          </w:p>
        </w:tc>
        <w:tc>
          <w:tcPr>
            <w:tcW w:type="dxa" w:w="2169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Observation</w:t>
            </w:r>
          </w:p>
        </w:tc>
        <w:tc>
          <w:tcPr>
            <w:tcW w:type="dxa" w:w="3109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Recommandation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Contacts d'auteur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Lister les contacts d'un auteur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les coordonnées associées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Contacts d'auteur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Créer un contact pour un auteur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les champs de contact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Contacts d'auteur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Modifier un contact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la mise à jour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Contacts d'auteur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Supprimer un contact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la suppression</w:t>
            </w:r>
          </w:p>
        </w:tc>
      </w:tr>
    </w:tbl>
    <w:p>
      <w:r>
        <w:t xml:space="preserve"/>
      </w:r>
    </w:p>
    <w:p>
      <w:pPr>
        <w:pStyle w:val="Heading2"/>
        <w:spacing w:before="300" w:after="1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Documents enfants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91"/>
        <w:gridCol w:w="2531"/>
        <w:gridCol w:w="2169"/>
        <w:gridCol w:w="3109"/>
      </w:tblGrid>
      <w:tr>
        <w:trPr>
          <w:tblHeader/>
          <w:trHeight w:val="400" w:hRule="atLeast"/>
        </w:trPr>
        <w:tc>
          <w:tcPr>
            <w:tcW w:type="dxa" w:w="1591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Sous-menu</w:t>
            </w:r>
          </w:p>
        </w:tc>
        <w:tc>
          <w:tcPr>
            <w:tcW w:type="dxa" w:w="2531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 à tester</w:t>
            </w:r>
          </w:p>
        </w:tc>
        <w:tc>
          <w:tcPr>
            <w:tcW w:type="dxa" w:w="2169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Observation</w:t>
            </w:r>
          </w:p>
        </w:tc>
        <w:tc>
          <w:tcPr>
            <w:tcW w:type="dxa" w:w="3109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Recommandation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Documents enfants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Lister les sous-documents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la hiérarchie parent-enfant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Documents enfants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Créer un sous-document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la liaison au document parent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Documents enfants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Modifier un sous-document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la mise à jour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Documents enfants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Supprimer un sous-document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la suppression en cascade</w:t>
            </w:r>
          </w:p>
        </w:tc>
      </w:tr>
    </w:tbl>
    <w:p>
      <w:r>
        <w:t xml:space="preserve"/>
      </w:r>
    </w:p>
    <w:p>
      <w:pPr>
        <w:pStyle w:val="Heading2"/>
        <w:spacing w:before="300" w:after="1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Conteneurs de document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91"/>
        <w:gridCol w:w="2531"/>
        <w:gridCol w:w="2169"/>
        <w:gridCol w:w="3109"/>
      </w:tblGrid>
      <w:tr>
        <w:trPr>
          <w:tblHeader/>
          <w:trHeight w:val="400" w:hRule="atLeast"/>
        </w:trPr>
        <w:tc>
          <w:tcPr>
            <w:tcW w:type="dxa" w:w="1591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Sous-menu</w:t>
            </w:r>
          </w:p>
        </w:tc>
        <w:tc>
          <w:tcPr>
            <w:tcW w:type="dxa" w:w="2531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 à tester</w:t>
            </w:r>
          </w:p>
        </w:tc>
        <w:tc>
          <w:tcPr>
            <w:tcW w:type="dxa" w:w="2169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Observation</w:t>
            </w:r>
          </w:p>
        </w:tc>
        <w:tc>
          <w:tcPr>
            <w:tcW w:type="dxa" w:w="3109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Recommandation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Conteneurs de document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Insérer un document dans un conteneur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la liaison document-conteneur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Conteneurs de document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Retirer un document d'un conteneur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la dissociation</w:t>
            </w:r>
          </w:p>
        </w:tc>
      </w:tr>
    </w:tbl>
    <w:p>
      <w:r>
        <w:t xml:space="preserve"/>
      </w:r>
    </w:p>
    <w:p>
      <w:pPr>
        <w:pStyle w:val="Heading2"/>
        <w:spacing w:before="300" w:after="1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Mots-clés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91"/>
        <w:gridCol w:w="2531"/>
        <w:gridCol w:w="2169"/>
        <w:gridCol w:w="3109"/>
      </w:tblGrid>
      <w:tr>
        <w:trPr>
          <w:tblHeader/>
          <w:trHeight w:val="400" w:hRule="atLeast"/>
        </w:trPr>
        <w:tc>
          <w:tcPr>
            <w:tcW w:type="dxa" w:w="1591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Sous-menu</w:t>
            </w:r>
          </w:p>
        </w:tc>
        <w:tc>
          <w:tcPr>
            <w:tcW w:type="dxa" w:w="2531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 à tester</w:t>
            </w:r>
          </w:p>
        </w:tc>
        <w:tc>
          <w:tcPr>
            <w:tcW w:type="dxa" w:w="2169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Observation</w:t>
            </w:r>
          </w:p>
        </w:tc>
        <w:tc>
          <w:tcPr>
            <w:tcW w:type="dxa" w:w="3109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Recommandation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Mots-clés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Lister les mots-clés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l'affichage et la recherche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Mots-clés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Créer un mot-clé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l'unicité et la validation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Mots-clés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Modifier un mot-clé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la mise à jour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Mots-clés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Supprimer un mot-clé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la dissociation des documents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Mots-clés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Traitement en lot des mots-clés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l'ajout/suppression en masse</w:t>
            </w:r>
          </w:p>
        </w:tc>
      </w:tr>
    </w:tbl>
    <w:p>
      <w:r>
        <w:t xml:space="preserve"/>
      </w:r>
    </w:p>
    <w:p>
      <w:pPr>
        <w:pStyle w:val="Heading2"/>
        <w:spacing w:before="300" w:after="1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Drag &amp; Drop documents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91"/>
        <w:gridCol w:w="2531"/>
        <w:gridCol w:w="2169"/>
        <w:gridCol w:w="3109"/>
      </w:tblGrid>
      <w:tr>
        <w:trPr>
          <w:tblHeader/>
          <w:trHeight w:val="400" w:hRule="atLeast"/>
        </w:trPr>
        <w:tc>
          <w:tcPr>
            <w:tcW w:type="dxa" w:w="1591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Sous-menu</w:t>
            </w:r>
          </w:p>
        </w:tc>
        <w:tc>
          <w:tcPr>
            <w:tcW w:type="dxa" w:w="2531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 à tester</w:t>
            </w:r>
          </w:p>
        </w:tc>
        <w:tc>
          <w:tcPr>
            <w:tcW w:type="dxa" w:w="2169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Observation</w:t>
            </w:r>
          </w:p>
        </w:tc>
        <w:tc>
          <w:tcPr>
            <w:tcW w:type="dxa" w:w="3109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Recommandation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Drag &amp; Drop documents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Afficher le formulaire Drag &amp; Drop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l'interface de glisser-déposer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Drag &amp; Drop documents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Traiter le Drag &amp; Drop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le déplacement de documents entre conteneurs</w:t>
            </w:r>
          </w:p>
        </w:tc>
      </w:tr>
    </w:tbl>
    <w:p>
      <w:r>
        <w:t xml:space="preserve"/>
      </w:r>
    </w:p>
    <w:p>
      <w:pPr>
        <w:pStyle w:val="Heading2"/>
        <w:spacing w:before="300" w:after="1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Import/Export documents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91"/>
        <w:gridCol w:w="2531"/>
        <w:gridCol w:w="2169"/>
        <w:gridCol w:w="3109"/>
      </w:tblGrid>
      <w:tr>
        <w:trPr>
          <w:tblHeader/>
          <w:trHeight w:val="400" w:hRule="atLeast"/>
        </w:trPr>
        <w:tc>
          <w:tcPr>
            <w:tcW w:type="dxa" w:w="1591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Sous-menu</w:t>
            </w:r>
          </w:p>
        </w:tc>
        <w:tc>
          <w:tcPr>
            <w:tcW w:type="dxa" w:w="2531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 à tester</w:t>
            </w:r>
          </w:p>
        </w:tc>
        <w:tc>
          <w:tcPr>
            <w:tcW w:type="dxa" w:w="2169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Observation</w:t>
            </w:r>
          </w:p>
        </w:tc>
        <w:tc>
          <w:tcPr>
            <w:tcW w:type="dxa" w:w="3109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Recommandation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Import/Export documents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Exporter des documents (formulaire)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les options d'export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Import/Export documents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Exporter des documents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la génération du fichier d'export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Import/Export documents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Importer des documents (formulaire)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l'interface d'import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Import/Export documents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Importer des documents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le parsing et la création en masse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Import/Export documents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Analyser un fichier d'import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l'analyse préalable du fichier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Import/Export documents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Imprimer des documents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la mise en forme pour impression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Import/Export documents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Export SEDA 2.1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la conformité au standard SEDA</w:t>
            </w:r>
          </w:p>
        </w:tc>
      </w:tr>
    </w:tbl>
    <w:p>
      <w:r>
        <w:t xml:space="preserve"/>
      </w:r>
    </w:p>
    <w:p>
      <w:pPr>
        <w:pStyle w:val="Heading2"/>
        <w:spacing w:before="300" w:after="1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Recherche documents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91"/>
        <w:gridCol w:w="2531"/>
        <w:gridCol w:w="2169"/>
        <w:gridCol w:w="3109"/>
      </w:tblGrid>
      <w:tr>
        <w:trPr>
          <w:tblHeader/>
          <w:trHeight w:val="400" w:hRule="atLeast"/>
        </w:trPr>
        <w:tc>
          <w:tcPr>
            <w:tcW w:type="dxa" w:w="1591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Sous-menu</w:t>
            </w:r>
          </w:p>
        </w:tc>
        <w:tc>
          <w:tcPr>
            <w:tcW w:type="dxa" w:w="2531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 à tester</w:t>
            </w:r>
          </w:p>
        </w:tc>
        <w:tc>
          <w:tcPr>
            <w:tcW w:type="dxa" w:w="2169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Observation</w:t>
            </w:r>
          </w:p>
        </w:tc>
        <w:tc>
          <w:tcPr>
            <w:tcW w:type="dxa" w:w="3109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Recommandation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Recherche documents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Recherche simple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la recherche plein texte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Recherche documents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Recherche avancée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les filtres multi-critères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Recherche documents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Filtrer par date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le filtre temporel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Recherche documents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Filtrer par mot-clé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le filtre par terme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Recherche documents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Filtrer par activité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le filtre par plan de classement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Recherche documents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Filtrer par bâtiment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la localisation physique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Recherche documents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Filtrer par étage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le filtre géographique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Recherche documents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Filtrer par salle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le filtre par salle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Recherche documents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Filtrer par conteneur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le filtre par conteneur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Recherche documents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Filtrer par étagère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le filtre par étagère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Recherche documents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Derniers documents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l'affichage des documents récents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Recherche documents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Autocomplétion des termes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l'autocomplétion pendant la saisie</w:t>
            </w:r>
          </w:p>
        </w:tc>
      </w:tr>
    </w:tbl>
    <w:p>
      <w:r>
        <w:t xml:space="preserve"/>
      </w:r>
    </w:p>
    <w:p>
      <w:pPr>
        <w:pStyle w:val="Heading2"/>
        <w:spacing w:before="300" w:after="1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Dossiers numériques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91"/>
        <w:gridCol w:w="2531"/>
        <w:gridCol w:w="2169"/>
        <w:gridCol w:w="3109"/>
      </w:tblGrid>
      <w:tr>
        <w:trPr>
          <w:tblHeader/>
          <w:trHeight w:val="400" w:hRule="atLeast"/>
        </w:trPr>
        <w:tc>
          <w:tcPr>
            <w:tcW w:type="dxa" w:w="1591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Sous-menu</w:t>
            </w:r>
          </w:p>
        </w:tc>
        <w:tc>
          <w:tcPr>
            <w:tcW w:type="dxa" w:w="2531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 à tester</w:t>
            </w:r>
          </w:p>
        </w:tc>
        <w:tc>
          <w:tcPr>
            <w:tcW w:type="dxa" w:w="2169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Observation</w:t>
            </w:r>
          </w:p>
        </w:tc>
        <w:tc>
          <w:tcPr>
            <w:tcW w:type="dxa" w:w="3109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Recommandation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Dossiers numériques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Lister les dossiers numériques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la vue arborescente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Dossiers numériques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Créer un dossier numérique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les métadonnées et le type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Dossiers numériques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Afficher un dossier numérique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le contenu et les sous-dossiers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Dossiers numériques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Modifier un dossier numérique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la mise à jour des métadonnées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Dossiers numériques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Supprimer un dossier numérique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la suppression en cascade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Dossiers numériques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Déplacer un dossier numérique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le déplacement dans l'arborescence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Dossiers numériques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Vue arborescente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l'affichage hiérarchique interactif</w:t>
            </w:r>
          </w:p>
        </w:tc>
      </w:tr>
    </w:tbl>
    <w:p>
      <w:r>
        <w:t xml:space="preserve"/>
      </w:r>
    </w:p>
    <w:p>
      <w:pPr>
        <w:pStyle w:val="Heading2"/>
        <w:spacing w:before="300" w:after="1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Documents numériques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91"/>
        <w:gridCol w:w="2531"/>
        <w:gridCol w:w="2169"/>
        <w:gridCol w:w="3109"/>
      </w:tblGrid>
      <w:tr>
        <w:trPr>
          <w:tblHeader/>
          <w:trHeight w:val="400" w:hRule="atLeast"/>
        </w:trPr>
        <w:tc>
          <w:tcPr>
            <w:tcW w:type="dxa" w:w="1591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Sous-menu</w:t>
            </w:r>
          </w:p>
        </w:tc>
        <w:tc>
          <w:tcPr>
            <w:tcW w:type="dxa" w:w="2531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 à tester</w:t>
            </w:r>
          </w:p>
        </w:tc>
        <w:tc>
          <w:tcPr>
            <w:tcW w:type="dxa" w:w="2169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Observation</w:t>
            </w:r>
          </w:p>
        </w:tc>
        <w:tc>
          <w:tcPr>
            <w:tcW w:type="dxa" w:w="3109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Recommandation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Documents numériques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Lister les documents numériques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la liste avec métadonnées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Documents numériques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Créer un document numérique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l'upload et les métadonnées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Documents numériques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Afficher un document numérique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la visualisation en ligne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Documents numériques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Modifier un document numérique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la mise à jour des métadonnées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Documents numériques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Supprimer un document numérique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la suppression fichier + métadonnées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Documents numériques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Uploader un fichier pour un document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l'upload et le versionning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Documents numériques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Approuver un document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le workflow d'approbation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Documents numériques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Rejeter un document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le workflow de rejet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Documents numériques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Voir les versions d'un document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l'historique des versions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Documents numériques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Télécharger une version spécifique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le téléchargement par version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Documents numériques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Restaurer une version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la restauration d'une ancienne version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Documents numériques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Télécharger le document courant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le téléchargement de la dernière version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Documents numériques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Check-out d'un document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le verrouillage pour édition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Documents numériques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Check-in d'un document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le déverrouillage avec nouvelle version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Documents numériques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Annuler un check-out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l'annulation du verrouillage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Documents numériques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Signer un document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la signature électronique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Documents numériques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une signature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la validation de la signature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Documents numériques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Révoquer une signature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la révocation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2"/>
        <w:spacing w:before="300" w:after="1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Instructions &amp; Légende</w:t>
      </w:r>
    </w:p>
    <w:p>
      <w:r>
        <w:t xml:space="preserve"/>
      </w:r>
    </w:p>
    <w:p>
      <w:pPr>
        <w:spacing w:after="100"/>
        <w:jc w:val="left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1. Exécuter chaque action décrite dans la colonne « Action à tester ».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2. Noter dans la colonne « Observation » le résultat (OK, KO, ou commentaire).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3. Si l'action échoue, décrire précisément le comportement observé.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4. Consulter la colonne « Recommandation » pour les points de vérification spécifiques.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5. Signaler tout comportement inattendu même s'il n'est pas dans les recommandations.</w:t>
      </w:r>
    </w:p>
    <w:p>
      <w:r>
        <w:t xml:space="preserve"/>
      </w:r>
    </w:p>
    <w:p>
      <w:pPr>
        <w:spacing w:after="100"/>
        <w:jc w:val="left"/>
      </w:pP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Légende :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008000"/>
          <w:sz w:val="20"/>
          <w:szCs w:val="20"/>
        </w:rPr>
        <w:t xml:space="preserve">• OK : Le test est passé avec succès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CC0000"/>
          <w:sz w:val="20"/>
          <w:szCs w:val="20"/>
        </w:rPr>
        <w:t xml:space="preserve">• KO : Le test a échoué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808080"/>
          <w:sz w:val="20"/>
          <w:szCs w:val="20"/>
        </w:rPr>
        <w:t xml:space="preserve">• N/A : Non applicable dans le contexte de test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FF8C00"/>
          <w:sz w:val="20"/>
          <w:szCs w:val="20"/>
        </w:rPr>
        <w:t xml:space="preserve">• PARTIEL : Le test est partiellement réussi, à détailler</w:t>
      </w:r>
    </w:p>
    <w:sectPr>
      <w:pgSz w:w="11906" w:h="16838" w:orient="portrait"/>
      <w:pgMar w:top="800" w:right="800" w:bottom="80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Calibri" w:cs="Calibri" w:eastAsia="Calibri" w:hAnsi="Calibri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Calibri" w:cs="Calibri" w:eastAsia="Calibri" w:hAnsi="Calibr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Calibri" w:cs="Calibri" w:eastAsia="Calibri" w:hAnsi="Calibri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2026-02-24T20:48:32.877Z</dcterms:created>
  <dcterms:modified xsi:type="dcterms:W3CDTF">2026-02-24T20:48:32.877Z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