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nmmvlq6rc4j" w:id="0"/>
      <w:bookmarkEnd w:id="0"/>
      <w:r w:rsidDel="00000000" w:rsidR="00000000" w:rsidRPr="00000000">
        <w:rPr>
          <w:sz w:val="70"/>
          <w:szCs w:val="70"/>
          <w:rtl w:val="0"/>
        </w:rPr>
        <w:t xml:space="preserve">Scopes Of testing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The testing covers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Gaming Board of 3*3 grid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X and O marking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Turn Switching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Win Conditions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Draw Conditions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44"/>
          <w:szCs w:val="44"/>
          <w:u w:val="none"/>
        </w:rPr>
      </w:pPr>
      <w:r w:rsidDel="00000000" w:rsidR="00000000" w:rsidRPr="00000000">
        <w:rPr>
          <w:sz w:val="44"/>
          <w:szCs w:val="44"/>
          <w:rtl w:val="0"/>
        </w:rPr>
        <w:t xml:space="preserve">Reset game button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