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10.1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Вычислите значение заголовка и значение точки программы для входа &lt; ┼A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vertAlign w:val="baseline"/>
          <w:rtl w:val="0"/>
        </w:rPr>
        <w:t xml:space="preserve">┼&gt;. 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CopyReversy(INPUT, OUTPUT);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 Ch2: CHAR;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READ(Ch1, Ch2);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WRITELN(Ch2, Ch1)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C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10.2 [#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Напишите программу, которая строку, представляющую собой оператор BEGIN...END, форматирует надлежащим образом. Входные данные программы — строка, представляющая собой синтаксически корректную Pascal-программу.</w:t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Следует обрабатывать знаки препинания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vertAlign w:val="baseline"/>
          <w:rtl w:val="0"/>
        </w:rPr>
        <w:t xml:space="preserve"> пустые операторы. </w:t>
      </w:r>
      <w:r w:rsidDel="00000000" w:rsidR="00000000" w:rsidRPr="00000000">
        <w:rPr>
          <w:rtl w:val="0"/>
        </w:rPr>
        <w:t xml:space="preserve">Несколько ; идущих подряд остаются на той же строке.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Не</w:t>
      </w:r>
      <w:r w:rsidDel="00000000" w:rsidR="00000000" w:rsidRPr="00000000">
        <w:rPr>
          <w:vertAlign w:val="baseline"/>
          <w:rtl w:val="0"/>
        </w:rPr>
        <w:t xml:space="preserve"> предполагается, что нужно обрабатывать вложенные BEGIN…END, операторы условия и цикла, </w:t>
      </w:r>
      <w:r w:rsidDel="00000000" w:rsidR="00000000" w:rsidRPr="00000000">
        <w:rPr>
          <w:rtl w:val="0"/>
        </w:rPr>
        <w:t xml:space="preserve">операторы присвоения, строковые литералы и комментарии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Например, строка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READ(Ch1, Ch2);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WRITELN(Ch2, Ch1) END.</w:t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будет преобразована в:</w:t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READ(Ch1, Ch2);;;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WRITELN(Ch2, Ch1)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