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Martin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COMPSCI-1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 Nimri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Beyond the book Number 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is the code and logic I would do to perform these operations algorithmically. These will not run properly due to an error in the print process. I would love to know the fix to the issue. Thank you.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a, b, c, d,e,f,g,h;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a1, b1, c1, d1, e1, f1, g1, h1;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binaryConversion()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a1 = 128;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b1 = 64;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c1 = 32;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d1 = 16;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e1 = 8;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f1 = 4;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g1 = 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h1 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cin &gt;&gt; a &gt;&gt; b &gt;&gt; c &gt;&gt; d &gt;&gt; e &gt;&gt; f &gt;&gt; g &gt;&gt; h;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return (a,b,c,d,e,f,g,h)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binaryConversion2(a, b, c, d, e, f, g, h)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binaryNumber = (a1*a) + (b1*b) + (c1*c) + (d1*d) + (e1*e) + (f1*f) + (g1*g) + (h1*h);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binaryNumber;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decimalBinaryConversion()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cout &lt;&lt; "Enter a number: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cin &gt;&gt; number;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 (number % 256 == 0)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a =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a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if (number % 128 == 0)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b =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b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if (number % 64 == 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 =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if (number % 32 == 0)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d =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d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if (number %  16 == 0)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e =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e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if (number % 8 == 0)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 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f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 (number % 4 == 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g =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g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if (number % 2 == 0)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h 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h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 (number % 1 == 0)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g =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g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cout &lt;&lt; a &lt;&lt; b &lt;&lt; c &lt;&lt; d &lt;&lt; e &lt;&lt; f &lt;&lt; g &lt;&lt; h;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const int I = 100;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char prompt1[I] = "Enter a 8 bit binary number";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cout &lt;&lt; prompt1;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