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2CD"/>
  <w:body>
    <w:p w14:paraId="73FBC717" w14:textId="1661A58B" w:rsidR="00650AB1" w:rsidRPr="00AE0EA3" w:rsidRDefault="00816388" w:rsidP="00AE0EA3">
      <w:pPr>
        <w:jc w:val="center"/>
        <w:rPr>
          <w:rFonts w:ascii="Times New Roman" w:hAnsi="Times New Roman" w:cs="Times New Roman"/>
          <w:b/>
          <w:bCs/>
          <w:sz w:val="28"/>
          <w:szCs w:val="28"/>
        </w:rPr>
      </w:pPr>
      <w:r>
        <w:rPr>
          <w:rFonts w:ascii="Times New Roman" w:hAnsi="Times New Roman" w:cs="Times New Roman"/>
          <w:b/>
          <w:bCs/>
          <w:sz w:val="28"/>
          <w:szCs w:val="28"/>
        </w:rPr>
        <w:t>CONSULTANCY AGREEMENT</w:t>
      </w:r>
    </w:p>
    <w:p w14:paraId="1C1E80D5" w14:textId="70F744B7" w:rsidR="0055319A" w:rsidRDefault="0055319A" w:rsidP="0055319A">
      <w:pPr>
        <w:rPr>
          <w:rFonts w:ascii="Times New Roman" w:hAnsi="Times New Roman" w:cs="Times New Roman"/>
        </w:rPr>
      </w:pPr>
      <w:r>
        <w:rPr>
          <w:rFonts w:ascii="Times New Roman" w:hAnsi="Times New Roman" w:cs="Times New Roman"/>
        </w:rPr>
        <w:t xml:space="preserve">This Agreement is made on the {{ agreement_date }}, by and between:</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5524"/>
      </w:tblGrid>
      <w:tr w:rsidR="009B7CEC" w:rsidRPr="009B7CEC" w14:paraId="77C6BAD3" w14:textId="77777777" w:rsidTr="004323E4">
        <w:trPr>
          <w:trHeight w:val="483"/>
        </w:trPr>
        <w:tc>
          <w:tcPr>
            <w:tcW w:w="4110" w:type="dxa"/>
          </w:tcPr>
          <w:p w14:paraId="18BB7B08" w14:textId="77777777" w:rsidR="009B7CEC" w:rsidRPr="00BD0CAF" w:rsidRDefault="009B7CEC" w:rsidP="003679C5">
            <w:pPr>
              <w:rPr>
                <w:rFonts w:ascii="Times New Roman" w:hAnsi="Times New Roman" w:cs="Times New Roman"/>
                <w:b/>
                <w:bCs/>
              </w:rPr>
            </w:pPr>
          </w:p>
          <w:p w14:paraId="6B6B911C" w14:textId="77777777" w:rsidR="009B7CEC" w:rsidRPr="009B7CEC" w:rsidRDefault="009B7CEC" w:rsidP="003679C5">
            <w:pPr>
              <w:rPr>
                <w:rFonts w:ascii="Times New Roman" w:hAnsi="Times New Roman" w:cs="Times New Roman"/>
                <w:b/>
                <w:bCs/>
                <w:color w:val="B43412" w:themeColor="accent1" w:themeShade="BF"/>
              </w:rPr>
            </w:pPr>
            <w:r>
              <w:rPr>
                <w:rFonts w:ascii="Times New Roman" w:hAnsi="Times New Roman" w:cs="Times New Roman"/>
                <w:b/>
                <w:bCs/>
              </w:rPr>
              <w:t xml:space="preserve">PARENT COMPANY </w:t>
            </w:r>
          </w:p>
        </w:tc>
        <w:tc>
          <w:tcPr>
            <w:tcW w:w="5524" w:type="dxa"/>
          </w:tcPr>
          <w:p w14:paraId="18AAC9A6" w14:textId="77777777" w:rsidR="009B7CEC" w:rsidRPr="009B7CEC" w:rsidRDefault="009B7CEC" w:rsidP="003679C5">
            <w:pPr>
              <w:rPr>
                <w:rFonts w:ascii="Times New Roman" w:hAnsi="Times New Roman" w:cs="Times New Roman"/>
                <w:b/>
                <w:bCs/>
                <w:color w:val="B43412" w:themeColor="accent1" w:themeShade="BF"/>
              </w:rPr>
            </w:pPr>
          </w:p>
          <w:p w14:paraId="6B069D20" w14:textId="77777777" w:rsidR="009B7CEC" w:rsidRPr="009B7CEC" w:rsidRDefault="009B7CEC" w:rsidP="003679C5">
            <w:pPr>
              <w:rPr>
                <w:rFonts w:ascii="Times New Roman" w:hAnsi="Times New Roman" w:cs="Times New Roman"/>
              </w:rPr>
            </w:pPr>
            <w:r>
              <w:rPr>
                <w:rFonts w:ascii="Times New Roman" w:hAnsi="Times New Roman" w:cs="Times New Roman"/>
                <w:b/>
                <w:bCs/>
              </w:rPr>
              <w:t>DETAILS</w:t>
            </w:r>
          </w:p>
        </w:tc>
      </w:tr>
      <w:tr w:rsidR="008F3F99" w:rsidRPr="009B7CEC" w14:paraId="21824CF1" w14:textId="77777777" w:rsidTr="004323E4">
        <w:trPr>
          <w:trHeight w:val="344"/>
        </w:trPr>
        <w:tc>
          <w:tcPr>
            <w:tcW w:w="4110" w:type="dxa"/>
          </w:tcPr>
          <w:p w14:paraId="1DFA2791" w14:textId="77777777" w:rsidR="008F3F99" w:rsidRPr="009B7CEC" w:rsidRDefault="008F3F99" w:rsidP="008F3F99">
            <w:pPr>
              <w:rPr>
                <w:rFonts w:ascii="Times New Roman" w:hAnsi="Times New Roman" w:cs="Times New Roman"/>
                <w:b/>
                <w:bCs/>
              </w:rPr>
            </w:pPr>
          </w:p>
          <w:p w14:paraId="20CCA358" w14:textId="77777777" w:rsidR="008F3F99" w:rsidRPr="009B7CEC" w:rsidRDefault="008F3F99" w:rsidP="008F3F99">
            <w:pPr>
              <w:rPr>
                <w:rFonts w:ascii="Times New Roman" w:hAnsi="Times New Roman" w:cs="Times New Roman"/>
              </w:rPr>
            </w:pPr>
            <w:r>
              <w:rPr>
                <w:rFonts w:ascii="Times New Roman" w:hAnsi="Times New Roman" w:cs="Times New Roman"/>
                <w:b/>
                <w:bCs/>
              </w:rPr>
              <w:t xml:space="preserve">Business/ Company Name </w:t>
            </w:r>
          </w:p>
        </w:tc>
        <w:tc>
          <w:tcPr>
            <w:tcW w:w="5524" w:type="dxa"/>
          </w:tcPr>
          <w:p w14:paraId="71DBB35F" w14:textId="77777777" w:rsidR="008F3F99" w:rsidRPr="005F76BE" w:rsidRDefault="008F3F99" w:rsidP="008F3F99">
            <w:pPr>
              <w:rPr>
                <w:rFonts w:ascii="Times New Roman" w:hAnsi="Times New Roman" w:cs="Times New Roman"/>
              </w:rPr>
            </w:pPr>
          </w:p>
          <w:p w14:paraId="400BD8A0" w14:textId="7E47E6D6" w:rsidR="008F3F99" w:rsidRPr="005F76BE" w:rsidRDefault="00B31056" w:rsidP="008F3F99">
            <w:pPr>
              <w:rPr>
                <w:rFonts w:ascii="Times New Roman" w:hAnsi="Times New Roman" w:cs="Times New Roman"/>
              </w:rPr>
            </w:pPr>
            <w:r>
              <w:rPr>
                <w:rStyle w:val="fontstyle01"/>
                <w:rFonts w:ascii="Times New Roman" w:hAnsi="Times New Roman" w:cs="Times New Roman"/>
                <w:sz w:val="22"/>
                <w:szCs w:val="22"/>
              </w:rPr>
              <w:t>{{ parent_name }}</w:t>
            </w:r>
          </w:p>
        </w:tc>
      </w:tr>
      <w:tr w:rsidR="008F3F99" w:rsidRPr="009B7CEC" w14:paraId="18DBF254" w14:textId="77777777" w:rsidTr="004323E4">
        <w:trPr>
          <w:trHeight w:val="126"/>
        </w:trPr>
        <w:tc>
          <w:tcPr>
            <w:tcW w:w="4110" w:type="dxa"/>
          </w:tcPr>
          <w:p w14:paraId="1ECE72B9" w14:textId="77777777" w:rsidR="008F3F99" w:rsidRPr="009B7CEC" w:rsidRDefault="008F3F99" w:rsidP="008F3F99">
            <w:pPr>
              <w:rPr>
                <w:rFonts w:ascii="Times New Roman" w:hAnsi="Times New Roman" w:cs="Times New Roman"/>
                <w:b/>
                <w:bCs/>
              </w:rPr>
            </w:pPr>
          </w:p>
          <w:p w14:paraId="7113ED62" w14:textId="77777777" w:rsidR="008F3F99" w:rsidRPr="009B7CEC" w:rsidRDefault="008F3F99" w:rsidP="008F3F99">
            <w:pPr>
              <w:rPr>
                <w:rFonts w:ascii="Times New Roman" w:hAnsi="Times New Roman" w:cs="Times New Roman"/>
              </w:rPr>
            </w:pPr>
            <w:r>
              <w:rPr>
                <w:rFonts w:ascii="Times New Roman" w:hAnsi="Times New Roman" w:cs="Times New Roman"/>
                <w:b/>
                <w:bCs/>
              </w:rPr>
              <w:t xml:space="preserve">Registration Number  </w:t>
            </w:r>
          </w:p>
        </w:tc>
        <w:tc>
          <w:tcPr>
            <w:tcW w:w="5524" w:type="dxa"/>
          </w:tcPr>
          <w:p w14:paraId="4AC74A71" w14:textId="77777777" w:rsidR="008F3F99" w:rsidRPr="005F76BE" w:rsidRDefault="008F3F99" w:rsidP="008F3F99">
            <w:pPr>
              <w:rPr>
                <w:rFonts w:ascii="Times New Roman" w:hAnsi="Times New Roman" w:cs="Times New Roman"/>
                <w:bCs/>
              </w:rPr>
            </w:pPr>
          </w:p>
          <w:p w14:paraId="60CFA438" w14:textId="4F03CA8F" w:rsidR="008F3F99" w:rsidRPr="005F76BE" w:rsidRDefault="005F76BE" w:rsidP="008F3F99">
            <w:pPr>
              <w:rPr>
                <w:rFonts w:ascii="Times New Roman" w:hAnsi="Times New Roman" w:cs="Times New Roman"/>
                <w:bCs/>
              </w:rPr>
            </w:pPr>
            <w:r>
              <w:rPr>
                <w:rStyle w:val="fontstyle01"/>
                <w:rFonts w:ascii="Times New Roman" w:hAnsi="Times New Roman" w:cs="Times New Roman"/>
                <w:sz w:val="22"/>
                <w:szCs w:val="22"/>
              </w:rPr>
              <w:t>{{ parent_reg_no }}</w:t>
            </w:r>
          </w:p>
        </w:tc>
      </w:tr>
      <w:tr w:rsidR="008F3F99" w:rsidRPr="009B7CEC" w14:paraId="6D882D61" w14:textId="77777777" w:rsidTr="004323E4">
        <w:trPr>
          <w:trHeight w:val="126"/>
        </w:trPr>
        <w:tc>
          <w:tcPr>
            <w:tcW w:w="4110" w:type="dxa"/>
          </w:tcPr>
          <w:p w14:paraId="48EC4F44" w14:textId="77777777" w:rsidR="008F3F99" w:rsidRPr="009B7CEC" w:rsidRDefault="008F3F99" w:rsidP="008F3F99">
            <w:pPr>
              <w:rPr>
                <w:rFonts w:ascii="Times New Roman" w:hAnsi="Times New Roman" w:cs="Times New Roman"/>
                <w:b/>
                <w:bCs/>
              </w:rPr>
            </w:pPr>
          </w:p>
          <w:p w14:paraId="2CA9B9DF" w14:textId="77777777" w:rsidR="008F3F99" w:rsidRPr="009B7CEC" w:rsidRDefault="008F3F99" w:rsidP="008F3F99">
            <w:pPr>
              <w:rPr>
                <w:rFonts w:ascii="Times New Roman" w:hAnsi="Times New Roman" w:cs="Times New Roman"/>
                <w:i/>
                <w:iCs/>
              </w:rPr>
            </w:pPr>
            <w:r>
              <w:rPr>
                <w:rFonts w:ascii="Times New Roman" w:hAnsi="Times New Roman" w:cs="Times New Roman"/>
                <w:b/>
                <w:bCs/>
              </w:rPr>
              <w:t>Reference No</w:t>
            </w:r>
          </w:p>
        </w:tc>
        <w:tc>
          <w:tcPr>
            <w:tcW w:w="5524" w:type="dxa"/>
          </w:tcPr>
          <w:p w14:paraId="65B4D84D" w14:textId="77777777" w:rsidR="008F3F99" w:rsidRPr="005F76BE" w:rsidRDefault="008F3F99" w:rsidP="008F3F99">
            <w:pPr>
              <w:rPr>
                <w:rStyle w:val="fontstyle01"/>
                <w:rFonts w:ascii="Times New Roman" w:hAnsi="Times New Roman" w:cs="Times New Roman"/>
                <w:sz w:val="22"/>
                <w:szCs w:val="22"/>
              </w:rPr>
            </w:pPr>
          </w:p>
          <w:p w14:paraId="3E44B95E" w14:textId="37523E98" w:rsidR="008F3F99" w:rsidRPr="005F76BE" w:rsidRDefault="005F76BE" w:rsidP="008F3F99">
            <w:pPr>
              <w:rPr>
                <w:rFonts w:ascii="Times New Roman" w:hAnsi="Times New Roman" w:cs="Times New Roman"/>
              </w:rPr>
            </w:pPr>
            <w:r>
              <w:rPr>
                <w:rStyle w:val="fontstyle01"/>
                <w:rFonts w:ascii="Times New Roman" w:hAnsi="Times New Roman" w:cs="Times New Roman"/>
                <w:sz w:val="22"/>
                <w:szCs w:val="22"/>
              </w:rPr>
              <w:t>{{ parent_ref_no }}</w:t>
            </w:r>
          </w:p>
        </w:tc>
      </w:tr>
      <w:tr w:rsidR="008F3F99" w:rsidRPr="009B7CEC" w14:paraId="53DBE527" w14:textId="77777777" w:rsidTr="004323E4">
        <w:trPr>
          <w:trHeight w:val="126"/>
        </w:trPr>
        <w:tc>
          <w:tcPr>
            <w:tcW w:w="4110" w:type="dxa"/>
          </w:tcPr>
          <w:p w14:paraId="1C41C11A" w14:textId="77777777" w:rsidR="008F3F99" w:rsidRPr="009B7CEC" w:rsidRDefault="008F3F99" w:rsidP="008F3F99">
            <w:pPr>
              <w:rPr>
                <w:rFonts w:ascii="Times New Roman" w:hAnsi="Times New Roman" w:cs="Times New Roman"/>
                <w:b/>
                <w:bCs/>
              </w:rPr>
            </w:pPr>
          </w:p>
          <w:p w14:paraId="2199B46D" w14:textId="77777777" w:rsidR="008F3F99" w:rsidRPr="009B7CEC" w:rsidRDefault="008F3F99" w:rsidP="008F3F99">
            <w:pPr>
              <w:rPr>
                <w:rFonts w:ascii="Times New Roman" w:hAnsi="Times New Roman" w:cs="Times New Roman"/>
                <w:i/>
                <w:iCs/>
              </w:rPr>
            </w:pPr>
            <w:r>
              <w:rPr>
                <w:rFonts w:ascii="Times New Roman" w:hAnsi="Times New Roman" w:cs="Times New Roman"/>
                <w:b/>
              </w:rPr>
              <w:t>Registered On</w:t>
            </w:r>
          </w:p>
        </w:tc>
        <w:tc>
          <w:tcPr>
            <w:tcW w:w="5524" w:type="dxa"/>
          </w:tcPr>
          <w:p w14:paraId="0DC42C15" w14:textId="77777777" w:rsidR="008F3F99" w:rsidRPr="005F76BE" w:rsidRDefault="008F3F99" w:rsidP="008F3F99">
            <w:pPr>
              <w:rPr>
                <w:rFonts w:ascii="Times New Roman" w:hAnsi="Times New Roman" w:cs="Times New Roman"/>
              </w:rPr>
            </w:pPr>
          </w:p>
          <w:p w14:paraId="6C67595B" w14:textId="1D2C8F23" w:rsidR="008F3F99" w:rsidRPr="005F76BE" w:rsidRDefault="005F76BE" w:rsidP="008F3F99">
            <w:pPr>
              <w:rPr>
                <w:rFonts w:ascii="Times New Roman" w:hAnsi="Times New Roman" w:cs="Times New Roman"/>
              </w:rPr>
            </w:pPr>
            <w:r>
              <w:rPr>
                <w:rStyle w:val="fontstyle01"/>
                <w:rFonts w:ascii="Times New Roman" w:hAnsi="Times New Roman" w:cs="Times New Roman"/>
                <w:sz w:val="22"/>
                <w:szCs w:val="22"/>
              </w:rPr>
              <w:t>{{ parent_reg_date }}</w:t>
            </w:r>
          </w:p>
        </w:tc>
      </w:tr>
      <w:tr w:rsidR="008F3F99" w:rsidRPr="009B7CEC" w14:paraId="2CFF59E4" w14:textId="77777777" w:rsidTr="004323E4">
        <w:trPr>
          <w:trHeight w:val="126"/>
        </w:trPr>
        <w:tc>
          <w:tcPr>
            <w:tcW w:w="4110" w:type="dxa"/>
          </w:tcPr>
          <w:p w14:paraId="206FE938" w14:textId="77777777" w:rsidR="008F3F99" w:rsidRPr="00BB1A05" w:rsidRDefault="008F3F99" w:rsidP="008F3F99">
            <w:pPr>
              <w:rPr>
                <w:rFonts w:ascii="Times New Roman" w:hAnsi="Times New Roman" w:cs="Times New Roman"/>
                <w:b/>
                <w:bCs/>
              </w:rPr>
            </w:pPr>
          </w:p>
          <w:p w14:paraId="44AD765C" w14:textId="0052BC13" w:rsidR="008F3F99" w:rsidRPr="00BB1A05" w:rsidRDefault="008F3F99" w:rsidP="008F3F99">
            <w:pPr>
              <w:rPr>
                <w:rFonts w:ascii="Times New Roman" w:hAnsi="Times New Roman" w:cs="Times New Roman"/>
              </w:rPr>
            </w:pPr>
            <w:r>
              <w:rPr>
                <w:rFonts w:ascii="Times New Roman" w:hAnsi="Times New Roman" w:cs="Times New Roman"/>
                <w:b/>
              </w:rPr>
              <w:t>Business Registered Address</w:t>
            </w:r>
          </w:p>
        </w:tc>
        <w:tc>
          <w:tcPr>
            <w:tcW w:w="5524" w:type="dxa"/>
          </w:tcPr>
          <w:p w14:paraId="2319ED6A" w14:textId="77777777" w:rsidR="008F3F99" w:rsidRPr="005F76BE" w:rsidRDefault="008F3F99" w:rsidP="008F3F99">
            <w:pPr>
              <w:rPr>
                <w:rFonts w:ascii="Times New Roman" w:hAnsi="Times New Roman" w:cs="Times New Roman"/>
              </w:rPr>
            </w:pPr>
          </w:p>
          <w:p w14:paraId="6F766B4D" w14:textId="34BC2275" w:rsidR="008F3F99" w:rsidRPr="005F76BE" w:rsidRDefault="005F76BE" w:rsidP="007708BD">
            <w:pPr>
              <w:rPr>
                <w:rFonts w:ascii="Times New Roman" w:hAnsi="Times New Roman" w:cs="Times New Roman"/>
              </w:rPr>
            </w:pPr>
            <w:r>
              <w:rPr>
                <w:rStyle w:val="fontstyle01"/>
                <w:rFonts w:ascii="Times New Roman" w:hAnsi="Times New Roman" w:cs="Times New Roman"/>
                <w:sz w:val="22"/>
                <w:szCs w:val="22"/>
              </w:rPr>
              <w:t>{{ parent_address_full }}</w:t>
            </w:r>
          </w:p>
        </w:tc>
      </w:tr>
      <w:tr w:rsidR="00BB1A05" w:rsidRPr="009B7CEC" w14:paraId="451460E8" w14:textId="77777777" w:rsidTr="004323E4">
        <w:trPr>
          <w:trHeight w:val="126"/>
        </w:trPr>
        <w:tc>
          <w:tcPr>
            <w:tcW w:w="4110" w:type="dxa"/>
          </w:tcPr>
          <w:p w14:paraId="3380D479" w14:textId="77777777" w:rsidR="00BB1A05" w:rsidRPr="009B7CEC" w:rsidRDefault="00BB1A05" w:rsidP="00BB1A05">
            <w:pPr>
              <w:rPr>
                <w:rFonts w:ascii="Times New Roman" w:hAnsi="Times New Roman" w:cs="Times New Roman"/>
              </w:rPr>
            </w:pPr>
          </w:p>
        </w:tc>
        <w:tc>
          <w:tcPr>
            <w:tcW w:w="5524" w:type="dxa"/>
          </w:tcPr>
          <w:p w14:paraId="7063F0A8" w14:textId="77777777" w:rsidR="00BB1A05" w:rsidRPr="009B7CEC" w:rsidRDefault="00BB1A05" w:rsidP="00BB1A05">
            <w:pPr>
              <w:spacing w:line="360" w:lineRule="auto"/>
              <w:rPr>
                <w:rFonts w:ascii="Times New Roman" w:hAnsi="Times New Roman" w:cs="Times New Roman"/>
                <w:bCs/>
              </w:rPr>
            </w:pPr>
          </w:p>
        </w:tc>
      </w:tr>
      <w:tr w:rsidR="00BB1A05" w:rsidRPr="009B7CEC" w14:paraId="4A770109" w14:textId="77777777" w:rsidTr="004323E4">
        <w:trPr>
          <w:trHeight w:val="119"/>
        </w:trPr>
        <w:tc>
          <w:tcPr>
            <w:tcW w:w="4110" w:type="dxa"/>
          </w:tcPr>
          <w:p w14:paraId="2F5FDB85" w14:textId="77777777" w:rsidR="00BB1A05" w:rsidRPr="00BD0CAF" w:rsidRDefault="00BB1A05" w:rsidP="003679C5">
            <w:pPr>
              <w:rPr>
                <w:rFonts w:ascii="Times New Roman" w:hAnsi="Times New Roman" w:cs="Times New Roman"/>
                <w:b/>
                <w:bCs/>
              </w:rPr>
            </w:pPr>
          </w:p>
          <w:p w14:paraId="347DD862" w14:textId="09369E24" w:rsidR="00BB1A05" w:rsidRPr="009B7CEC" w:rsidRDefault="00A626D1" w:rsidP="003679C5">
            <w:pPr>
              <w:rPr>
                <w:rFonts w:ascii="Times New Roman" w:hAnsi="Times New Roman" w:cs="Times New Roman"/>
              </w:rPr>
            </w:pPr>
            <w:r>
              <w:rPr>
                <w:rFonts w:ascii="Times New Roman" w:hAnsi="Times New Roman" w:cs="Times New Roman"/>
                <w:b/>
                <w:bCs/>
              </w:rPr>
              <w:t xml:space="preserve">UK SUBSIDAIRY </w:t>
            </w:r>
          </w:p>
        </w:tc>
        <w:tc>
          <w:tcPr>
            <w:tcW w:w="5524" w:type="dxa"/>
          </w:tcPr>
          <w:p w14:paraId="307221A2" w14:textId="77777777" w:rsidR="00BB1A05" w:rsidRPr="009B7CEC" w:rsidRDefault="00BB1A05" w:rsidP="003679C5">
            <w:pPr>
              <w:rPr>
                <w:rFonts w:ascii="Times New Roman" w:hAnsi="Times New Roman" w:cs="Times New Roman"/>
                <w:b/>
                <w:bCs/>
                <w:color w:val="B43412" w:themeColor="accent1" w:themeShade="BF"/>
              </w:rPr>
            </w:pPr>
          </w:p>
          <w:p w14:paraId="55C6E61E" w14:textId="25811F31" w:rsidR="00BB1A05" w:rsidRPr="009B7CEC" w:rsidRDefault="00BB1A05" w:rsidP="003679C5">
            <w:pPr>
              <w:rPr>
                <w:rFonts w:ascii="Times New Roman" w:hAnsi="Times New Roman" w:cs="Times New Roman"/>
                <w:bCs/>
              </w:rPr>
            </w:pPr>
            <w:r>
              <w:rPr>
                <w:rFonts w:ascii="Times New Roman" w:hAnsi="Times New Roman" w:cs="Times New Roman"/>
                <w:b/>
                <w:bCs/>
              </w:rPr>
              <w:t>DETAILS</w:t>
            </w:r>
          </w:p>
        </w:tc>
      </w:tr>
      <w:tr w:rsidR="008F3F99" w:rsidRPr="009B7CEC" w14:paraId="5A6991D4" w14:textId="77777777" w:rsidTr="004323E4">
        <w:trPr>
          <w:trHeight w:val="119"/>
        </w:trPr>
        <w:tc>
          <w:tcPr>
            <w:tcW w:w="4110" w:type="dxa"/>
          </w:tcPr>
          <w:p w14:paraId="65965E62" w14:textId="77777777" w:rsidR="008F3F99" w:rsidRPr="009B7CEC" w:rsidRDefault="008F3F99" w:rsidP="008F3F99">
            <w:pPr>
              <w:rPr>
                <w:rFonts w:ascii="Times New Roman" w:hAnsi="Times New Roman" w:cs="Times New Roman"/>
                <w:b/>
                <w:bCs/>
              </w:rPr>
            </w:pPr>
          </w:p>
          <w:p w14:paraId="20176FE5" w14:textId="54AFCFA9" w:rsidR="008F3F99" w:rsidRPr="009B7CEC" w:rsidRDefault="008F3F99" w:rsidP="008F3F99">
            <w:pPr>
              <w:rPr>
                <w:rFonts w:ascii="Times New Roman" w:hAnsi="Times New Roman" w:cs="Times New Roman"/>
              </w:rPr>
            </w:pPr>
            <w:r>
              <w:rPr>
                <w:rFonts w:ascii="Times New Roman" w:hAnsi="Times New Roman" w:cs="Times New Roman"/>
                <w:b/>
                <w:bCs/>
              </w:rPr>
              <w:t xml:space="preserve">Business/ Company Name </w:t>
            </w:r>
          </w:p>
        </w:tc>
        <w:tc>
          <w:tcPr>
            <w:tcW w:w="5524" w:type="dxa"/>
          </w:tcPr>
          <w:p w14:paraId="688ECB6D" w14:textId="77777777" w:rsidR="008F3F99" w:rsidRPr="005F76BE" w:rsidRDefault="008F3F99" w:rsidP="008F3F99">
            <w:pPr>
              <w:rPr>
                <w:rFonts w:ascii="Times New Roman" w:hAnsi="Times New Roman" w:cs="Times New Roman"/>
              </w:rPr>
            </w:pPr>
          </w:p>
          <w:p w14:paraId="17956C54" w14:textId="42684681" w:rsidR="008F3F99" w:rsidRPr="005F76BE" w:rsidRDefault="005F76BE" w:rsidP="008F3F99">
            <w:pPr>
              <w:rPr>
                <w:rFonts w:ascii="Times New Roman" w:hAnsi="Times New Roman" w:cs="Times New Roman"/>
                <w:bCs/>
              </w:rPr>
            </w:pPr>
            <w:r>
              <w:rPr>
                <w:rFonts w:ascii="Times New Roman" w:hAnsi="Times New Roman" w:cs="Times New Roman"/>
              </w:rPr>
              <w:t>{{ uk_name }}</w:t>
            </w:r>
          </w:p>
        </w:tc>
      </w:tr>
      <w:tr w:rsidR="008F3F99" w:rsidRPr="009B7CEC" w14:paraId="365754DE" w14:textId="77777777" w:rsidTr="004323E4">
        <w:trPr>
          <w:trHeight w:val="119"/>
        </w:trPr>
        <w:tc>
          <w:tcPr>
            <w:tcW w:w="4110" w:type="dxa"/>
          </w:tcPr>
          <w:p w14:paraId="2EFDA813" w14:textId="77777777" w:rsidR="008F3F99" w:rsidRPr="009B7CEC" w:rsidRDefault="008F3F99" w:rsidP="008F3F99">
            <w:pPr>
              <w:rPr>
                <w:rFonts w:ascii="Times New Roman" w:hAnsi="Times New Roman" w:cs="Times New Roman"/>
                <w:b/>
                <w:bCs/>
              </w:rPr>
            </w:pPr>
          </w:p>
          <w:p w14:paraId="7E1668D2" w14:textId="0F544683" w:rsidR="008F3F99" w:rsidRPr="009B7CEC" w:rsidRDefault="008F3F99" w:rsidP="008F3F99">
            <w:pPr>
              <w:rPr>
                <w:rFonts w:ascii="Times New Roman" w:hAnsi="Times New Roman" w:cs="Times New Roman"/>
                <w:b/>
                <w:bCs/>
              </w:rPr>
            </w:pPr>
            <w:r>
              <w:rPr>
                <w:rFonts w:ascii="Times New Roman" w:hAnsi="Times New Roman" w:cs="Times New Roman"/>
                <w:b/>
                <w:bCs/>
              </w:rPr>
              <w:t xml:space="preserve">Company Number  </w:t>
            </w:r>
          </w:p>
        </w:tc>
        <w:tc>
          <w:tcPr>
            <w:tcW w:w="5524" w:type="dxa"/>
          </w:tcPr>
          <w:p w14:paraId="27F5C300" w14:textId="77777777" w:rsidR="008F3F99" w:rsidRPr="005F76BE" w:rsidRDefault="008F3F99" w:rsidP="008F3F99">
            <w:pPr>
              <w:rPr>
                <w:rFonts w:ascii="Times New Roman" w:hAnsi="Times New Roman" w:cs="Times New Roman"/>
                <w:bCs/>
              </w:rPr>
            </w:pPr>
          </w:p>
          <w:p w14:paraId="3CC03FAB" w14:textId="0D88E54A" w:rsidR="008F3F99" w:rsidRPr="005F76BE" w:rsidRDefault="00430E04" w:rsidP="008F3F99">
            <w:pPr>
              <w:rPr>
                <w:rFonts w:ascii="Times New Roman" w:hAnsi="Times New Roman" w:cs="Times New Roman"/>
              </w:rPr>
            </w:pPr>
            <w:r>
              <w:rPr>
                <w:rFonts w:ascii="Times New Roman" w:hAnsi="Times New Roman" w:cs="Times New Roman"/>
              </w:rPr>
              <w:t>{{ uk_number }}</w:t>
            </w:r>
          </w:p>
        </w:tc>
      </w:tr>
      <w:tr w:rsidR="008F3F99" w:rsidRPr="009B7CEC" w14:paraId="69126681" w14:textId="77777777" w:rsidTr="00425733">
        <w:trPr>
          <w:trHeight w:val="87"/>
        </w:trPr>
        <w:tc>
          <w:tcPr>
            <w:tcW w:w="4110" w:type="dxa"/>
          </w:tcPr>
          <w:p w14:paraId="6FF2BCFA" w14:textId="77777777" w:rsidR="008F3F99" w:rsidRPr="009B7CEC" w:rsidRDefault="008F3F99" w:rsidP="008F3F99">
            <w:pPr>
              <w:rPr>
                <w:rFonts w:ascii="Times New Roman" w:hAnsi="Times New Roman" w:cs="Times New Roman"/>
                <w:b/>
                <w:bCs/>
              </w:rPr>
            </w:pPr>
          </w:p>
          <w:p w14:paraId="4F5FA901" w14:textId="5BDFB449" w:rsidR="008F3F99" w:rsidRPr="009B7CEC" w:rsidRDefault="008F3F99" w:rsidP="008F3F99">
            <w:pPr>
              <w:rPr>
                <w:rFonts w:ascii="Times New Roman" w:hAnsi="Times New Roman" w:cs="Times New Roman"/>
                <w:b/>
                <w:bCs/>
              </w:rPr>
            </w:pPr>
            <w:r>
              <w:rPr>
                <w:rFonts w:ascii="Times New Roman" w:hAnsi="Times New Roman" w:cs="Times New Roman"/>
                <w:b/>
                <w:bCs/>
              </w:rPr>
              <w:t xml:space="preserve">Incorporated On </w:t>
            </w:r>
          </w:p>
        </w:tc>
        <w:tc>
          <w:tcPr>
            <w:tcW w:w="5524" w:type="dxa"/>
          </w:tcPr>
          <w:p w14:paraId="4598747E" w14:textId="77777777" w:rsidR="008F3F99" w:rsidRPr="005F76BE" w:rsidRDefault="008F3F99" w:rsidP="008F3F99">
            <w:pPr>
              <w:rPr>
                <w:rFonts w:ascii="Times New Roman" w:hAnsi="Times New Roman" w:cs="Times New Roman"/>
              </w:rPr>
            </w:pPr>
          </w:p>
          <w:p w14:paraId="23E37BD5" w14:textId="605F3DE3" w:rsidR="008F3F99" w:rsidRPr="005F76BE" w:rsidRDefault="005F76BE" w:rsidP="008F3F99">
            <w:pPr>
              <w:rPr>
                <w:rFonts w:ascii="Times New Roman" w:hAnsi="Times New Roman" w:cs="Times New Roman"/>
              </w:rPr>
            </w:pPr>
            <w:r>
              <w:rPr>
                <w:rFonts w:ascii="Times New Roman" w:hAnsi="Times New Roman" w:cs="Times New Roman"/>
              </w:rPr>
              <w:t>{{ uk_incorp_date }}</w:t>
            </w:r>
          </w:p>
        </w:tc>
      </w:tr>
    </w:tbl>
    <w:p w14:paraId="22625E95" w14:textId="77777777" w:rsidR="00B97ABF" w:rsidRPr="00201B64" w:rsidRDefault="00B97ABF" w:rsidP="0055319A">
      <w:pPr>
        <w:rPr>
          <w:rFonts w:ascii="Times New Roman" w:hAnsi="Times New Roman" w:cs="Times New Roman"/>
          <w:b/>
          <w:bCs/>
        </w:rPr>
      </w:pPr>
    </w:p>
    <w:p w14:paraId="5FA88525" w14:textId="1BFBB52E" w:rsidR="0055319A" w:rsidRPr="00B07401" w:rsidRDefault="0055319A" w:rsidP="0055319A">
      <w:pPr>
        <w:rPr>
          <w:rFonts w:ascii="Times New Roman" w:hAnsi="Times New Roman" w:cs="Times New Roman"/>
        </w:rPr>
      </w:pPr>
      <w:r>
        <w:rPr>
          <w:rFonts w:ascii="Times New Roman" w:hAnsi="Times New Roman" w:cs="Times New Roman"/>
        </w:rPr>
        <w:t>(hereinafter referred to as “the Client”),</w:t>
      </w:r>
    </w:p>
    <w:p w14:paraId="45A2C226" w14:textId="77777777" w:rsidR="00B07401" w:rsidRPr="00B07401" w:rsidRDefault="00B07401" w:rsidP="0055319A">
      <w:pPr>
        <w:rPr>
          <w:rFonts w:ascii="Times New Roman" w:hAnsi="Times New Roman" w:cs="Times New Roman"/>
          <w:b/>
          <w:bCs/>
          <w:sz w:val="10"/>
          <w:szCs w:val="10"/>
        </w:rPr>
      </w:pPr>
    </w:p>
    <w:p w14:paraId="5F08B8C0" w14:textId="03A4000E" w:rsidR="0055319A" w:rsidRDefault="0055319A" w:rsidP="0055319A">
      <w:pPr>
        <w:rPr>
          <w:rFonts w:ascii="Times New Roman" w:hAnsi="Times New Roman" w:cs="Times New Roman"/>
          <w:b/>
          <w:bCs/>
        </w:rPr>
      </w:pPr>
      <w:r>
        <w:rPr>
          <w:rFonts w:ascii="Times New Roman" w:hAnsi="Times New Roman" w:cs="Times New Roman"/>
          <w:b/>
          <w:bCs/>
        </w:rPr>
        <w:t>And</w:t>
      </w:r>
    </w:p>
    <w:p w14:paraId="0DE719F7" w14:textId="77777777" w:rsidR="00B07401" w:rsidRPr="00B07401" w:rsidRDefault="00B07401" w:rsidP="0055319A">
      <w:pPr>
        <w:rPr>
          <w:rFonts w:ascii="Times New Roman" w:hAnsi="Times New Roman" w:cs="Times New Roman"/>
          <w:b/>
          <w:bCs/>
          <w:sz w:val="10"/>
          <w:szCs w:val="10"/>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5524"/>
      </w:tblGrid>
      <w:tr w:rsidR="005A0AFF" w:rsidRPr="00201B64" w14:paraId="56CEDEEC" w14:textId="77777777">
        <w:trPr>
          <w:trHeight w:val="344"/>
        </w:trPr>
        <w:tc>
          <w:tcPr>
            <w:tcW w:w="4110" w:type="dxa"/>
          </w:tcPr>
          <w:p w14:paraId="55EA12E6" w14:textId="07CD0824" w:rsidR="005A0AFF" w:rsidRPr="00201B64" w:rsidRDefault="005A0AFF">
            <w:pPr>
              <w:spacing w:after="200" w:line="276" w:lineRule="auto"/>
              <w:rPr>
                <w:rFonts w:ascii="Times New Roman" w:hAnsi="Times New Roman" w:cs="Times New Roman"/>
                <w:lang w:val="en-US"/>
              </w:rPr>
            </w:pPr>
            <w:r>
              <w:rPr>
                <w:rFonts w:ascii="Times New Roman" w:hAnsi="Times New Roman" w:cs="Times New Roman"/>
                <w:b/>
                <w:bCs/>
                <w:lang w:val="en-US"/>
              </w:rPr>
              <w:t xml:space="preserve">Business/ Company Name </w:t>
            </w:r>
          </w:p>
        </w:tc>
        <w:tc>
          <w:tcPr>
            <w:tcW w:w="5524" w:type="dxa"/>
          </w:tcPr>
          <w:p w14:paraId="376C74F0" w14:textId="174A97B5" w:rsidR="005A0AFF" w:rsidRPr="00201B64" w:rsidRDefault="00DF4A40">
            <w:pPr>
              <w:spacing w:after="200" w:line="276" w:lineRule="auto"/>
              <w:rPr>
                <w:rFonts w:ascii="Times New Roman" w:hAnsi="Times New Roman" w:cs="Times New Roman"/>
                <w:lang w:val="en-US"/>
              </w:rPr>
            </w:pPr>
            <w:r>
              <w:rPr>
                <w:rFonts w:ascii="Times New Roman" w:hAnsi="Times New Roman" w:cs="Times New Roman"/>
                <w:lang w:val="en-US"/>
              </w:rPr>
              <w:t>CHISTY LAW CHAMBERS LLP</w:t>
            </w:r>
          </w:p>
        </w:tc>
      </w:tr>
      <w:tr w:rsidR="005A0AFF" w:rsidRPr="00201B64" w14:paraId="337A10EC" w14:textId="77777777">
        <w:trPr>
          <w:trHeight w:val="126"/>
        </w:trPr>
        <w:tc>
          <w:tcPr>
            <w:tcW w:w="4110" w:type="dxa"/>
          </w:tcPr>
          <w:p w14:paraId="2780B837" w14:textId="77777777" w:rsidR="005A0AFF" w:rsidRPr="00201B64" w:rsidRDefault="005A0AFF">
            <w:pPr>
              <w:spacing w:after="200" w:line="276" w:lineRule="auto"/>
              <w:rPr>
                <w:rFonts w:ascii="Times New Roman" w:hAnsi="Times New Roman" w:cs="Times New Roman"/>
                <w:b/>
                <w:bCs/>
                <w:lang w:val="en-US"/>
              </w:rPr>
            </w:pPr>
            <w:r>
              <w:rPr>
                <w:rFonts w:ascii="Times New Roman" w:hAnsi="Times New Roman" w:cs="Times New Roman"/>
                <w:b/>
                <w:bCs/>
                <w:lang w:val="en-US"/>
              </w:rPr>
              <w:t xml:space="preserve">Registration Number (SECP) </w:t>
            </w:r>
          </w:p>
          <w:p w14:paraId="594AE55D" w14:textId="676E8237" w:rsidR="00871E58" w:rsidRPr="00201B64" w:rsidRDefault="00871E58">
            <w:pPr>
              <w:spacing w:after="200" w:line="276" w:lineRule="auto"/>
              <w:rPr>
                <w:rFonts w:ascii="Times New Roman" w:hAnsi="Times New Roman" w:cs="Times New Roman"/>
                <w:lang w:val="en-US"/>
              </w:rPr>
            </w:pPr>
            <w:r>
              <w:rPr>
                <w:rFonts w:ascii="Times New Roman" w:hAnsi="Times New Roman" w:cs="Times New Roman"/>
                <w:b/>
                <w:bCs/>
                <w:lang w:val="en-US"/>
              </w:rPr>
              <w:t xml:space="preserve">Incorporation Date </w:t>
            </w:r>
          </w:p>
        </w:tc>
        <w:tc>
          <w:tcPr>
            <w:tcW w:w="5524" w:type="dxa"/>
          </w:tcPr>
          <w:p w14:paraId="6CEFA4AC" w14:textId="77777777" w:rsidR="005A0AFF" w:rsidRPr="00201B64" w:rsidRDefault="005A0AFF">
            <w:pPr>
              <w:spacing w:after="200" w:line="276" w:lineRule="auto"/>
              <w:rPr>
                <w:rFonts w:ascii="Times New Roman" w:hAnsi="Times New Roman" w:cs="Times New Roman"/>
                <w:bCs/>
              </w:rPr>
            </w:pPr>
            <w:r>
              <w:rPr>
                <w:rFonts w:ascii="Times New Roman" w:hAnsi="Times New Roman" w:cs="Times New Roman"/>
                <w:bCs/>
              </w:rPr>
              <w:t>0269333</w:t>
            </w:r>
          </w:p>
          <w:p w14:paraId="294E14A0" w14:textId="3DE9C683" w:rsidR="00871E58" w:rsidRPr="00201B64" w:rsidRDefault="00871E58">
            <w:pPr>
              <w:spacing w:after="200" w:line="276" w:lineRule="auto"/>
              <w:rPr>
                <w:rFonts w:ascii="Times New Roman" w:hAnsi="Times New Roman" w:cs="Times New Roman"/>
                <w:bCs/>
              </w:rPr>
            </w:pPr>
            <w:r>
              <w:rPr>
                <w:rFonts w:ascii="Times New Roman" w:hAnsi="Times New Roman" w:cs="Times New Roman"/>
                <w:bCs/>
              </w:rPr>
              <w:t>16 September 2024</w:t>
            </w:r>
          </w:p>
        </w:tc>
      </w:tr>
      <w:tr w:rsidR="005A0AFF" w:rsidRPr="00201B64" w14:paraId="0899615D" w14:textId="77777777">
        <w:trPr>
          <w:trHeight w:val="126"/>
        </w:trPr>
        <w:tc>
          <w:tcPr>
            <w:tcW w:w="4110" w:type="dxa"/>
          </w:tcPr>
          <w:p w14:paraId="6CE7FC8E" w14:textId="77777777" w:rsidR="005A0AFF" w:rsidRPr="00201B64" w:rsidRDefault="005A0AFF">
            <w:pPr>
              <w:spacing w:after="200" w:line="276" w:lineRule="auto"/>
              <w:rPr>
                <w:rFonts w:ascii="Times New Roman" w:hAnsi="Times New Roman" w:cs="Times New Roman"/>
                <w:lang w:val="en-US"/>
              </w:rPr>
            </w:pPr>
            <w:r>
              <w:rPr>
                <w:rFonts w:ascii="Times New Roman" w:hAnsi="Times New Roman" w:cs="Times New Roman"/>
                <w:b/>
              </w:rPr>
              <w:t>Business Registered Address</w:t>
            </w:r>
          </w:p>
        </w:tc>
        <w:tc>
          <w:tcPr>
            <w:tcW w:w="5524" w:type="dxa"/>
          </w:tcPr>
          <w:p w14:paraId="2467711B" w14:textId="77777777" w:rsidR="005A0AFF" w:rsidRPr="00201B64" w:rsidRDefault="00871E58">
            <w:pPr>
              <w:spacing w:line="276" w:lineRule="auto"/>
              <w:rPr>
                <w:rFonts w:ascii="Times New Roman" w:hAnsi="Times New Roman" w:cs="Times New Roman"/>
                <w:bCs/>
              </w:rPr>
            </w:pPr>
            <w:r>
              <w:rPr>
                <w:rFonts w:ascii="Times New Roman" w:hAnsi="Times New Roman" w:cs="Times New Roman"/>
                <w:bCs/>
              </w:rPr>
              <w:t>2nd floor, Almas Tower, MM Alam Rd, Gulberg II, Lahore, Pakistan.</w:t>
            </w:r>
          </w:p>
          <w:p w14:paraId="79FA0B88" w14:textId="08A598CF" w:rsidR="009A3719" w:rsidRPr="00201B64" w:rsidRDefault="009A3719">
            <w:pPr>
              <w:spacing w:line="276" w:lineRule="auto"/>
              <w:rPr>
                <w:rFonts w:ascii="Times New Roman" w:hAnsi="Times New Roman" w:cs="Times New Roman"/>
                <w:bCs/>
              </w:rPr>
            </w:pPr>
          </w:p>
        </w:tc>
      </w:tr>
    </w:tbl>
    <w:p w14:paraId="010A79CD" w14:textId="77777777" w:rsidR="0055319A" w:rsidRPr="00783325" w:rsidRDefault="0055319A" w:rsidP="0055319A">
      <w:pPr>
        <w:rPr>
          <w:rFonts w:ascii="Times New Roman" w:hAnsi="Times New Roman" w:cs="Times New Roman"/>
        </w:rPr>
      </w:pPr>
      <w:r>
        <w:rPr>
          <w:rFonts w:ascii="Times New Roman" w:hAnsi="Times New Roman" w:cs="Times New Roman"/>
        </w:rPr>
        <w:t>(hereinafter referred to as “the Consultant”).</w:t>
      </w:r>
    </w:p>
    <w:p w14:paraId="2C44E300" w14:textId="77777777" w:rsidR="007708BD" w:rsidRDefault="0055319A" w:rsidP="007708BD">
      <w:pPr>
        <w:rPr>
          <w:rFonts w:ascii="Times New Roman" w:hAnsi="Times New Roman" w:cs="Times New Roman"/>
          <w:b/>
          <w:bCs/>
        </w:rPr>
      </w:pPr>
      <w:r>
        <w:rPr>
          <w:rFonts w:ascii="Times New Roman" w:hAnsi="Times New Roman" w:cs="Times New Roman"/>
          <w:b/>
          <w:bCs/>
        </w:rPr>
        <w:t>Collectively referred to as “the Parties”.</w:t>
      </w:r>
    </w:p>
    <w:p w14:paraId="07E6C2A2" w14:textId="51D9D172" w:rsidR="00C815EA" w:rsidRPr="007708BD" w:rsidRDefault="00C815EA" w:rsidP="007708BD">
      <w:pPr>
        <w:jc w:val="right"/>
        <w:rPr>
          <w:rFonts w:ascii="Times New Roman" w:hAnsi="Times New Roman" w:cs="Times New Roman"/>
          <w:b/>
          <w:bCs/>
        </w:rPr>
      </w:pPr>
      <w:r>
        <w:rPr>
          <w:rFonts w:ascii="Times New Roman" w:hAnsi="Times New Roman" w:cs="Times New Roman"/>
          <w:sz w:val="24"/>
          <w:szCs w:val="24"/>
        </w:rPr>
        <w:t xml:space="preserve">_______________________________    </w:t>
      </w:r>
    </w:p>
    <w:p w14:paraId="3AC5833D" w14:textId="015C6CD5" w:rsidR="00C815EA" w:rsidRPr="007C11D9" w:rsidRDefault="00C815EA" w:rsidP="00C815EA">
      <w:pPr>
        <w:tabs>
          <w:tab w:val="left" w:pos="9072"/>
        </w:tabs>
        <w:spacing w:after="0" w:line="360" w:lineRule="auto"/>
        <w:jc w:val="right"/>
        <w:rPr>
          <w:rFonts w:ascii="Times New Roman" w:hAnsi="Times New Roman" w:cs="Times New Roman"/>
          <w:sz w:val="20"/>
          <w:szCs w:val="20"/>
        </w:rPr>
      </w:pPr>
      <w:r>
        <w:rPr>
          <w:rFonts w:ascii="Times New Roman" w:hAnsi="Times New Roman" w:cs="Times New Roman"/>
          <w:sz w:val="20"/>
          <w:szCs w:val="20"/>
        </w:rPr>
        <w:t xml:space="preserve">Client Signature </w:t>
      </w:r>
    </w:p>
    <w:p w14:paraId="7F15EA75" w14:textId="4FCCEFC9" w:rsidR="00A53824" w:rsidRPr="00AF4207" w:rsidRDefault="00C815EA" w:rsidP="00C815EA">
      <w:pPr>
        <w:spacing w:after="0" w:line="360" w:lineRule="auto"/>
        <w:jc w:val="right"/>
        <w:rPr>
          <w:rFonts w:ascii="Times New Roman" w:hAnsi="Times New Roman" w:cs="Times New Roman"/>
        </w:rPr>
      </w:pPr>
      <w:r>
        <w:rPr>
          <w:rFonts w:ascii="Times New Roman" w:hAnsi="Times New Roman" w:cs="Times New Roman"/>
          <w:sz w:val="20"/>
          <w:szCs w:val="20"/>
        </w:rPr>
        <w:t xml:space="preserve">OR for and on Behalf of the Client </w:t>
      </w:r>
    </w:p>
    <w:p w14:paraId="3F899A66" w14:textId="77777777" w:rsidR="0055319A" w:rsidRDefault="0055319A" w:rsidP="00193F16">
      <w:pPr>
        <w:pStyle w:val="Heading2"/>
        <w:numPr>
          <w:ilvl w:val="0"/>
          <w:numId w:val="20"/>
        </w:numPr>
        <w:ind w:left="284" w:hanging="284"/>
        <w:rPr>
          <w:rFonts w:ascii="Times New Roman" w:hAnsi="Times New Roman" w:cs="Times New Roman"/>
          <w:color w:val="auto"/>
          <w:sz w:val="22"/>
          <w:szCs w:val="22"/>
        </w:rPr>
      </w:pPr>
      <w:bookmarkStart w:id="2" w:name="_Hlk214358078"/>
      <w:r>
        <w:rPr>
          <w:rFonts w:ascii="Times New Roman" w:hAnsi="Times New Roman" w:cs="Times New Roman"/>
          <w:color w:val="auto"/>
          <w:sz w:val="22"/>
          <w:szCs w:val="22"/>
        </w:rPr>
        <w:lastRenderedPageBreak/>
        <w:t>Purpose and Engagement</w:t>
      </w:r>
    </w:p>
    <w:p w14:paraId="1CF514DC" w14:textId="7F6CB76D" w:rsidR="0055319A" w:rsidRDefault="0055319A" w:rsidP="00193F16">
      <w:pPr>
        <w:rPr>
          <w:rFonts w:ascii="Times New Roman" w:hAnsi="Times New Roman" w:cs="Times New Roman"/>
        </w:rPr>
      </w:pPr>
      <w:r>
        <w:rPr>
          <w:rFonts w:ascii="Times New Roman" w:hAnsi="Times New Roman" w:cs="Times New Roman"/>
        </w:rPr>
        <w:t xml:space="preserve">This Agreement sets forth the terms under which the Consultant shall provide business consultancy and structuring guidance to the Client in connection with the compiling, structure and formatting of their documentation for a Sponsor Licence application under the UK Expansion Worker route, within the Global Business Mobility visa framework administered by UK Visas and Immigration (UKVI). The Consultant is not a regulated immigration adviser under UK law and has not provided services that require regulation under the UK Immigration and Asylum Act 1999. </w:t>
      </w:r>
    </w:p>
    <w:p w14:paraId="49698F6F" w14:textId="77777777" w:rsidR="000F7300" w:rsidRPr="00201B64" w:rsidRDefault="000F7300" w:rsidP="0055319A">
      <w:pPr>
        <w:rPr>
          <w:rFonts w:ascii="Times New Roman" w:hAnsi="Times New Roman" w:cs="Times New Roman"/>
        </w:rPr>
      </w:pPr>
    </w:p>
    <w:p w14:paraId="012DF6F8" w14:textId="77777777" w:rsidR="0055319A" w:rsidRPr="00201B64" w:rsidRDefault="0055319A" w:rsidP="0055319A">
      <w:pPr>
        <w:pStyle w:val="Heading2"/>
        <w:numPr>
          <w:ilvl w:val="0"/>
          <w:numId w:val="20"/>
        </w:numPr>
        <w:ind w:left="284" w:hanging="284"/>
        <w:rPr>
          <w:rFonts w:ascii="Times New Roman" w:hAnsi="Times New Roman" w:cs="Times New Roman"/>
          <w:color w:val="auto"/>
          <w:sz w:val="22"/>
          <w:szCs w:val="22"/>
        </w:rPr>
      </w:pPr>
      <w:r>
        <w:rPr>
          <w:rFonts w:ascii="Times New Roman" w:hAnsi="Times New Roman" w:cs="Times New Roman"/>
          <w:color w:val="auto"/>
          <w:sz w:val="22"/>
          <w:szCs w:val="22"/>
        </w:rPr>
        <w:t>Scope of Services</w:t>
      </w:r>
    </w:p>
    <w:p w14:paraId="5B6840AA" w14:textId="77777777" w:rsidR="0055319A" w:rsidRPr="00201B64" w:rsidRDefault="0055319A" w:rsidP="0055319A">
      <w:pPr>
        <w:spacing w:after="0"/>
        <w:rPr>
          <w:rFonts w:ascii="Times New Roman" w:hAnsi="Times New Roman" w:cs="Times New Roman"/>
        </w:rPr>
      </w:pPr>
      <w:r>
        <w:rPr>
          <w:rFonts w:ascii="Times New Roman" w:hAnsi="Times New Roman" w:cs="Times New Roman"/>
        </w:rPr>
        <w:t>The Consultant agrees to perform the following services:</w:t>
        <w:br/>
      </w:r>
    </w:p>
    <w:p w14:paraId="498598EB" w14:textId="77777777" w:rsidR="0055319A" w:rsidRPr="00201B64" w:rsidRDefault="0055319A" w:rsidP="00160076">
      <w:pPr>
        <w:pStyle w:val="ListParagraph"/>
        <w:numPr>
          <w:ilvl w:val="0"/>
          <w:numId w:val="18"/>
        </w:numPr>
        <w:spacing w:after="0"/>
        <w:rPr>
          <w:rFonts w:ascii="Times New Roman" w:hAnsi="Times New Roman" w:cs="Times New Roman"/>
        </w:rPr>
      </w:pPr>
      <w:r>
        <w:rPr>
          <w:rFonts w:ascii="Times New Roman" w:hAnsi="Times New Roman" w:cs="Times New Roman"/>
        </w:rPr>
        <w:t>Provide general procedural guidance on the UK Expansion Worker visa process and compliance requirements.</w:t>
      </w:r>
    </w:p>
    <w:p w14:paraId="2548488A" w14:textId="77777777" w:rsidR="0055319A" w:rsidRPr="00201B64" w:rsidRDefault="0055319A" w:rsidP="00160076">
      <w:pPr>
        <w:pStyle w:val="ListParagraph"/>
        <w:numPr>
          <w:ilvl w:val="0"/>
          <w:numId w:val="18"/>
        </w:numPr>
        <w:rPr>
          <w:rFonts w:ascii="Times New Roman" w:hAnsi="Times New Roman" w:cs="Times New Roman"/>
        </w:rPr>
      </w:pPr>
      <w:r>
        <w:rPr>
          <w:rFonts w:ascii="Times New Roman" w:hAnsi="Times New Roman" w:cs="Times New Roman"/>
        </w:rPr>
        <w:t>Organised, formatted, &amp; Compiled a UKVI-compliant business plan for submission to the UK Home Office.</w:t>
      </w:r>
    </w:p>
    <w:p w14:paraId="7301E27F" w14:textId="66CB300A" w:rsidR="004D6E8E" w:rsidRPr="00201B64" w:rsidRDefault="0055319A" w:rsidP="004D6E8E">
      <w:pPr>
        <w:pStyle w:val="ListParagraph"/>
        <w:numPr>
          <w:ilvl w:val="0"/>
          <w:numId w:val="18"/>
        </w:numPr>
        <w:rPr>
          <w:rFonts w:ascii="Times New Roman" w:hAnsi="Times New Roman" w:cs="Times New Roman"/>
        </w:rPr>
      </w:pPr>
      <w:r>
        <w:rPr>
          <w:rFonts w:ascii="Times New Roman" w:hAnsi="Times New Roman" w:cs="Times New Roman"/>
        </w:rPr>
        <w:t>Assist in the organising, formatting and compilation of supporting documentation. Provide strategic recommendations on document structure, formatting, and presentation.</w:t>
      </w:r>
    </w:p>
    <w:p w14:paraId="46732D42" w14:textId="05399C08" w:rsidR="0055319A" w:rsidRPr="008F3F99" w:rsidRDefault="0055319A" w:rsidP="00160076">
      <w:pPr>
        <w:pStyle w:val="ListParagraph"/>
        <w:numPr>
          <w:ilvl w:val="0"/>
          <w:numId w:val="18"/>
        </w:numPr>
        <w:rPr>
          <w:rFonts w:ascii="Times New Roman" w:hAnsi="Times New Roman" w:cs="Times New Roman"/>
        </w:rPr>
      </w:pPr>
      <w:r>
        <w:rPr>
          <w:rFonts w:ascii="Times New Roman" w:hAnsi="Times New Roman" w:cs="Times New Roman"/>
        </w:rPr>
        <w:t>The supporting materials, including the business plan, 12-month financial projection and evidentiary documents, have been prepared and provided by the applicant/client to Chisty Law Chambers LLP.</w:t>
      </w:r>
    </w:p>
    <w:p w14:paraId="1CD36749" w14:textId="77777777" w:rsidR="00062131" w:rsidRPr="00201B64" w:rsidRDefault="00062131" w:rsidP="0055319A">
      <w:pPr>
        <w:pStyle w:val="ListParagraph"/>
        <w:rPr>
          <w:rFonts w:ascii="Times New Roman" w:hAnsi="Times New Roman" w:cs="Times New Roman"/>
        </w:rPr>
      </w:pPr>
    </w:p>
    <w:p w14:paraId="4B9C07D4" w14:textId="5ADE4B76" w:rsidR="0055319A" w:rsidRPr="00201B64" w:rsidRDefault="0055319A" w:rsidP="0055319A">
      <w:pPr>
        <w:pStyle w:val="ListParagraph"/>
        <w:rPr>
          <w:rFonts w:ascii="Times New Roman" w:hAnsi="Times New Roman" w:cs="Times New Roman"/>
        </w:rPr>
      </w:pPr>
      <w:r>
        <w:rPr>
          <w:rFonts w:ascii="Times New Roman" w:hAnsi="Times New Roman" w:cs="Times New Roman"/>
          <w:b/>
          <w:bCs/>
        </w:rPr>
        <w:t>The Consultant has not:</w:t>
      </w:r>
    </w:p>
    <w:p w14:paraId="3BE53B77" w14:textId="77777777" w:rsidR="0055319A" w:rsidRPr="00201B64" w:rsidRDefault="0055319A" w:rsidP="0055319A">
      <w:pPr>
        <w:pStyle w:val="ListParagraph"/>
        <w:numPr>
          <w:ilvl w:val="0"/>
          <w:numId w:val="18"/>
        </w:numPr>
        <w:rPr>
          <w:rFonts w:ascii="Times New Roman" w:hAnsi="Times New Roman" w:cs="Times New Roman"/>
        </w:rPr>
      </w:pPr>
      <w:r>
        <w:rPr>
          <w:rFonts w:ascii="Times New Roman" w:hAnsi="Times New Roman" w:cs="Times New Roman"/>
        </w:rPr>
        <w:t>Offer legal or immigration advice regulated by UK law.</w:t>
      </w:r>
    </w:p>
    <w:p w14:paraId="642709D6" w14:textId="77777777" w:rsidR="0055319A" w:rsidRPr="00201B64" w:rsidRDefault="0055319A" w:rsidP="0055319A">
      <w:pPr>
        <w:pStyle w:val="ListParagraph"/>
        <w:numPr>
          <w:ilvl w:val="0"/>
          <w:numId w:val="18"/>
        </w:numPr>
        <w:rPr>
          <w:rFonts w:ascii="Times New Roman" w:hAnsi="Times New Roman" w:cs="Times New Roman"/>
        </w:rPr>
      </w:pPr>
      <w:r>
        <w:rPr>
          <w:rFonts w:ascii="Times New Roman" w:hAnsi="Times New Roman" w:cs="Times New Roman"/>
        </w:rPr>
        <w:t>Submit or commit to submitting any applications to UKVI or act as a legal representative.</w:t>
      </w:r>
    </w:p>
    <w:p w14:paraId="48B14D21" w14:textId="77777777" w:rsidR="0055319A" w:rsidRPr="00201B64" w:rsidRDefault="0055319A" w:rsidP="0055319A">
      <w:pPr>
        <w:pStyle w:val="ListParagraph"/>
        <w:numPr>
          <w:ilvl w:val="0"/>
          <w:numId w:val="18"/>
        </w:numPr>
        <w:rPr>
          <w:rFonts w:ascii="Times New Roman" w:hAnsi="Times New Roman" w:cs="Times New Roman"/>
        </w:rPr>
      </w:pPr>
      <w:r>
        <w:rPr>
          <w:rFonts w:ascii="Times New Roman" w:hAnsi="Times New Roman" w:cs="Times New Roman"/>
        </w:rPr>
        <w:t>Represent the Client in dealings with UK authorities.</w:t>
      </w:r>
    </w:p>
    <w:p w14:paraId="54E8C487" w14:textId="77777777" w:rsidR="0055319A" w:rsidRPr="00201B64" w:rsidRDefault="0055319A" w:rsidP="0055319A">
      <w:pPr>
        <w:pStyle w:val="ListParagraph"/>
        <w:numPr>
          <w:ilvl w:val="0"/>
          <w:numId w:val="18"/>
        </w:numPr>
        <w:rPr>
          <w:rFonts w:ascii="Times New Roman" w:hAnsi="Times New Roman" w:cs="Times New Roman"/>
        </w:rPr>
      </w:pPr>
      <w:r>
        <w:rPr>
          <w:rFonts w:ascii="Times New Roman" w:hAnsi="Times New Roman" w:cs="Times New Roman"/>
        </w:rPr>
        <w:t>Guarantee the outcome of any immigration or sponsor licence application.</w:t>
      </w:r>
    </w:p>
    <w:p w14:paraId="114F80BA" w14:textId="187684EC" w:rsidR="000F7300" w:rsidRDefault="000E0473" w:rsidP="0055319A">
      <w:pPr>
        <w:rPr>
          <w:rFonts w:ascii="Times New Roman" w:hAnsi="Times New Roman" w:cs="Times New Roman"/>
        </w:rPr>
      </w:pPr>
      <w:r>
        <w:rPr>
          <w:rFonts w:ascii="Times New Roman" w:hAnsi="Times New Roman" w:cs="Times New Roman"/>
        </w:rPr>
        <w:t>The Client accepts complete and sole responsibility for the accuracy, completeness, and content of all documentation and representations submitted in connection with their UK Expansion Worker Visa Sponsor Licence application. This includes, without limitation, the Business Plan, twelve-month financial projections, and any related materials, as well as responsibility for submitting such documentation to the relevant authorities.</w:t>
      </w:r>
    </w:p>
    <w:p w14:paraId="2E445124" w14:textId="77777777" w:rsidR="00E151EA" w:rsidRPr="00201B64" w:rsidRDefault="00E151EA" w:rsidP="0055319A">
      <w:pPr>
        <w:rPr>
          <w:rFonts w:ascii="Times New Roman" w:hAnsi="Times New Roman" w:cs="Times New Roman"/>
        </w:rPr>
      </w:pPr>
    </w:p>
    <w:p w14:paraId="1EF9F3C4" w14:textId="77777777" w:rsidR="0055319A" w:rsidRPr="00201B64" w:rsidRDefault="0055319A" w:rsidP="00193F16">
      <w:pPr>
        <w:pStyle w:val="Heading2"/>
        <w:numPr>
          <w:ilvl w:val="0"/>
          <w:numId w:val="20"/>
        </w:numPr>
        <w:ind w:left="284" w:hanging="284"/>
        <w:rPr>
          <w:rFonts w:ascii="Times New Roman" w:hAnsi="Times New Roman" w:cs="Times New Roman"/>
          <w:color w:val="auto"/>
          <w:sz w:val="22"/>
          <w:szCs w:val="22"/>
        </w:rPr>
      </w:pPr>
      <w:r>
        <w:rPr>
          <w:rFonts w:ascii="Times New Roman" w:hAnsi="Times New Roman" w:cs="Times New Roman"/>
          <w:color w:val="auto"/>
          <w:sz w:val="22"/>
          <w:szCs w:val="22"/>
        </w:rPr>
        <w:t>Legal Status and Regulatory Clarification</w:t>
      </w:r>
    </w:p>
    <w:p w14:paraId="2109F66C" w14:textId="163F4B21" w:rsidR="007F5AF1" w:rsidRDefault="0055319A" w:rsidP="0055319A">
      <w:pPr>
        <w:rPr>
          <w:rFonts w:ascii="Times New Roman" w:hAnsi="Times New Roman" w:cs="Times New Roman"/>
        </w:rPr>
      </w:pPr>
      <w:r>
        <w:rPr>
          <w:rFonts w:ascii="Times New Roman" w:hAnsi="Times New Roman" w:cs="Times New Roman"/>
        </w:rPr>
        <w:t>The Consultant confirms that it operates under the jurisdiction of Pakistan and is not regulated by the UK Office of the Immigration Advice Authority Services Commissioner (OISC), which is now called the Immigration Advice Authority. This Agreement reflects a business consultancy engagement and does not constitute legal representation within the meaning of UK law.</w:t>
      </w:r>
    </w:p>
    <w:p w14:paraId="50D90B7A" w14:textId="77777777" w:rsidR="004B24FD" w:rsidRPr="007C11D9" w:rsidRDefault="004B24FD" w:rsidP="004B24FD">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___________________________________    </w:t>
      </w:r>
    </w:p>
    <w:p w14:paraId="319A27E7" w14:textId="77777777" w:rsidR="004B24FD" w:rsidRPr="007C11D9" w:rsidRDefault="004B24FD" w:rsidP="004B24FD">
      <w:pPr>
        <w:tabs>
          <w:tab w:val="left" w:pos="9072"/>
        </w:tabs>
        <w:spacing w:after="0" w:line="360" w:lineRule="auto"/>
        <w:jc w:val="right"/>
        <w:rPr>
          <w:rFonts w:ascii="Times New Roman" w:hAnsi="Times New Roman" w:cs="Times New Roman"/>
          <w:sz w:val="20"/>
          <w:szCs w:val="20"/>
        </w:rPr>
      </w:pPr>
      <w:r>
        <w:rPr>
          <w:rFonts w:ascii="Times New Roman" w:hAnsi="Times New Roman" w:cs="Times New Roman"/>
          <w:sz w:val="20"/>
          <w:szCs w:val="20"/>
        </w:rPr>
        <w:t xml:space="preserve">Client Signature </w:t>
      </w:r>
    </w:p>
    <w:p w14:paraId="4CD4C1A4" w14:textId="1531E5D1" w:rsidR="004B24FD" w:rsidRDefault="004B24FD" w:rsidP="00FE2A7C">
      <w:pPr>
        <w:spacing w:after="0" w:line="360" w:lineRule="auto"/>
        <w:jc w:val="right"/>
        <w:rPr>
          <w:rFonts w:ascii="Times New Roman" w:hAnsi="Times New Roman" w:cs="Times New Roman"/>
          <w:sz w:val="20"/>
          <w:szCs w:val="20"/>
        </w:rPr>
      </w:pPr>
      <w:r>
        <w:rPr>
          <w:rFonts w:ascii="Times New Roman" w:hAnsi="Times New Roman" w:cs="Times New Roman"/>
          <w:sz w:val="20"/>
          <w:szCs w:val="20"/>
        </w:rPr>
        <w:t xml:space="preserve">OR for and on Behalf of the Client </w:t>
      </w:r>
    </w:p>
    <w:p w14:paraId="364A3893" w14:textId="77777777" w:rsidR="007F5AF1" w:rsidRDefault="007F5AF1" w:rsidP="00FE2A7C">
      <w:pPr>
        <w:spacing w:after="0" w:line="360" w:lineRule="auto"/>
        <w:jc w:val="right"/>
        <w:rPr>
          <w:rFonts w:ascii="Times New Roman" w:hAnsi="Times New Roman" w:cs="Times New Roman"/>
        </w:rPr>
      </w:pPr>
    </w:p>
    <w:p w14:paraId="638AF9CD" w14:textId="77777777" w:rsidR="0055319A" w:rsidRPr="00201B64" w:rsidRDefault="0055319A" w:rsidP="0055319A">
      <w:pPr>
        <w:pStyle w:val="Heading2"/>
        <w:numPr>
          <w:ilvl w:val="0"/>
          <w:numId w:val="20"/>
        </w:numPr>
        <w:ind w:left="284" w:hanging="284"/>
        <w:rPr>
          <w:rFonts w:ascii="Times New Roman" w:hAnsi="Times New Roman" w:cs="Times New Roman"/>
          <w:color w:val="auto"/>
          <w:sz w:val="22"/>
          <w:szCs w:val="22"/>
        </w:rPr>
      </w:pPr>
      <w:r>
        <w:rPr>
          <w:rFonts w:ascii="Times New Roman" w:hAnsi="Times New Roman" w:cs="Times New Roman"/>
          <w:color w:val="auto"/>
          <w:sz w:val="22"/>
          <w:szCs w:val="22"/>
        </w:rPr>
        <w:lastRenderedPageBreak/>
        <w:t>Fees and Payment Terms</w:t>
      </w:r>
    </w:p>
    <w:p w14:paraId="659E0DE7" w14:textId="77777777" w:rsidR="0055319A" w:rsidRPr="00201B64" w:rsidRDefault="0055319A" w:rsidP="0055319A">
      <w:pPr>
        <w:rPr>
          <w:rFonts w:ascii="Times New Roman" w:hAnsi="Times New Roman" w:cs="Times New Roman"/>
        </w:rPr>
      </w:pPr>
      <w:r>
        <w:rPr>
          <w:rFonts w:ascii="Times New Roman" w:hAnsi="Times New Roman" w:cs="Times New Roman"/>
        </w:rPr>
        <w:t xml:space="preserve">The Client agrees to pay a non-refundable total consultancy fee to the Consultant for the services described in this agreement. Payments shall be made in accordance with the following schedule: </w:t>
      </w:r>
    </w:p>
    <w:p w14:paraId="7B884E5A" w14:textId="77777777" w:rsidR="0055319A" w:rsidRPr="00201B64" w:rsidRDefault="0055319A" w:rsidP="0055319A">
      <w:pPr>
        <w:pStyle w:val="ListParagraph"/>
        <w:numPr>
          <w:ilvl w:val="0"/>
          <w:numId w:val="21"/>
        </w:numPr>
        <w:rPr>
          <w:rFonts w:ascii="Times New Roman" w:hAnsi="Times New Roman" w:cs="Times New Roman"/>
        </w:rPr>
      </w:pPr>
      <w:r>
        <w:rPr>
          <w:rFonts w:ascii="Times New Roman" w:hAnsi="Times New Roman" w:cs="Times New Roman"/>
        </w:rPr>
        <w:t>Total Amount: PKR 300,000. (Three Hundred Thousand Pakistani Rupees)</w:t>
      </w:r>
    </w:p>
    <w:p w14:paraId="3732C111" w14:textId="77777777" w:rsidR="0055319A" w:rsidRPr="00201B64" w:rsidRDefault="0055319A" w:rsidP="0055319A">
      <w:pPr>
        <w:pStyle w:val="ListParagraph"/>
        <w:rPr>
          <w:rFonts w:ascii="Times New Roman" w:hAnsi="Times New Roman" w:cs="Times New Roman"/>
        </w:rPr>
      </w:pPr>
      <w:r>
        <w:rPr>
          <w:rFonts w:ascii="Times New Roman" w:hAnsi="Times New Roman" w:cs="Times New Roman"/>
          <w:b/>
          <w:bCs/>
        </w:rPr>
        <w:t>First Payment:</w:t>
      </w:r>
      <w:r>
        <w:rPr>
          <w:rFonts w:ascii="Times New Roman" w:hAnsi="Times New Roman" w:cs="Times New Roman"/>
        </w:rPr>
        <w:t xml:space="preserve"> 50% on signing of this agreement. PKR 150,000. (One Hundred and Fifty Thousand Pakistani Rupees)</w:t>
      </w:r>
    </w:p>
    <w:p w14:paraId="31257215" w14:textId="77777777" w:rsidR="0055319A" w:rsidRDefault="0055319A" w:rsidP="0055319A">
      <w:pPr>
        <w:pStyle w:val="ListParagraph"/>
        <w:rPr>
          <w:rFonts w:ascii="Times New Roman" w:hAnsi="Times New Roman" w:cs="Times New Roman"/>
        </w:rPr>
      </w:pPr>
      <w:r>
        <w:rPr>
          <w:rFonts w:ascii="Times New Roman" w:hAnsi="Times New Roman" w:cs="Times New Roman"/>
          <w:b/>
          <w:bCs/>
        </w:rPr>
        <w:t>Second Payment:</w:t>
      </w:r>
      <w:r>
        <w:rPr>
          <w:rFonts w:ascii="Times New Roman" w:hAnsi="Times New Roman" w:cs="Times New Roman"/>
        </w:rPr>
        <w:t xml:space="preserve"> Remaining 50% of the total amount agreed. After providing all the services under this agreement, PKR 150,000. (One Hundred and Fifty Thousand Pakistani Rupees)</w:t>
      </w:r>
    </w:p>
    <w:p w14:paraId="5A914C69" w14:textId="77777777" w:rsidR="00580BD5" w:rsidRPr="00201B64" w:rsidRDefault="00580BD5" w:rsidP="0055319A">
      <w:pPr>
        <w:pStyle w:val="ListParagraph"/>
        <w:rPr>
          <w:rFonts w:ascii="Times New Roman" w:hAnsi="Times New Roman" w:cs="Times New Roman"/>
        </w:rPr>
      </w:pPr>
    </w:p>
    <w:p w14:paraId="43BCF0D5" w14:textId="77777777" w:rsidR="003E714F" w:rsidRPr="00AF4207" w:rsidRDefault="003E714F" w:rsidP="003E714F">
      <w:pPr>
        <w:pStyle w:val="Heading2"/>
        <w:rPr>
          <w:rFonts w:ascii="Times New Roman" w:hAnsi="Times New Roman" w:cs="Times New Roman"/>
          <w:color w:val="auto"/>
          <w:sz w:val="22"/>
          <w:szCs w:val="22"/>
        </w:rPr>
      </w:pPr>
      <w:r>
        <w:rPr>
          <w:rFonts w:ascii="Times New Roman" w:hAnsi="Times New Roman" w:cs="Times New Roman"/>
          <w:color w:val="auto"/>
          <w:sz w:val="22"/>
          <w:szCs w:val="22"/>
        </w:rPr>
        <w:t>5. Confidentiality</w:t>
      </w:r>
    </w:p>
    <w:p w14:paraId="426FF7FE" w14:textId="77777777" w:rsidR="003E714F" w:rsidRDefault="003E714F" w:rsidP="003E714F">
      <w:pPr>
        <w:rPr>
          <w:rFonts w:ascii="Times New Roman" w:hAnsi="Times New Roman" w:cs="Times New Roman"/>
        </w:rPr>
      </w:pPr>
      <w:r>
        <w:rPr>
          <w:rFonts w:ascii="Times New Roman" w:hAnsi="Times New Roman" w:cs="Times New Roman"/>
        </w:rPr>
        <w:t>Both Parties agree to maintain the confidentiality of any documentation or personal data exchanged under this Agreement, except where disclosure is required by law.</w:t>
      </w:r>
    </w:p>
    <w:p w14:paraId="5C89923B" w14:textId="77777777" w:rsidR="003E714F" w:rsidRPr="00AF4207" w:rsidRDefault="003E714F" w:rsidP="003E714F">
      <w:pPr>
        <w:pStyle w:val="Heading2"/>
        <w:rPr>
          <w:rFonts w:ascii="Times New Roman" w:hAnsi="Times New Roman" w:cs="Times New Roman"/>
          <w:color w:val="auto"/>
          <w:sz w:val="22"/>
          <w:szCs w:val="22"/>
        </w:rPr>
      </w:pPr>
      <w:r>
        <w:rPr>
          <w:rFonts w:ascii="Times New Roman" w:hAnsi="Times New Roman" w:cs="Times New Roman"/>
          <w:color w:val="auto"/>
          <w:sz w:val="22"/>
          <w:szCs w:val="22"/>
        </w:rPr>
        <w:t>6. Limitation of Liability</w:t>
      </w:r>
    </w:p>
    <w:p w14:paraId="24BBBBCD" w14:textId="77777777" w:rsidR="003E714F" w:rsidRPr="00AF4207" w:rsidRDefault="003E714F" w:rsidP="003E714F">
      <w:pPr>
        <w:rPr>
          <w:rFonts w:ascii="Times New Roman" w:hAnsi="Times New Roman" w:cs="Times New Roman"/>
        </w:rPr>
      </w:pPr>
      <w:r>
        <w:rPr>
          <w:rFonts w:ascii="Times New Roman" w:hAnsi="Times New Roman" w:cs="Times New Roman"/>
        </w:rPr>
        <w:t>The Consultant shall not be liable for the rejection, delay, or adverse outcome of any application submitted by the Client. The Client acknowledges and accepts that the final responsibility for the application’s content, accuracy, and submission rests solely with them.</w:t>
      </w:r>
    </w:p>
    <w:p w14:paraId="51205D32" w14:textId="77777777" w:rsidR="003E714F" w:rsidRPr="00AF4207" w:rsidRDefault="003E714F" w:rsidP="003E714F">
      <w:pPr>
        <w:pStyle w:val="Heading2"/>
        <w:rPr>
          <w:rFonts w:ascii="Times New Roman" w:hAnsi="Times New Roman" w:cs="Times New Roman"/>
          <w:color w:val="auto"/>
          <w:sz w:val="22"/>
          <w:szCs w:val="22"/>
        </w:rPr>
      </w:pPr>
      <w:r>
        <w:rPr>
          <w:rFonts w:ascii="Times New Roman" w:hAnsi="Times New Roman" w:cs="Times New Roman"/>
          <w:color w:val="auto"/>
          <w:sz w:val="22"/>
          <w:szCs w:val="22"/>
        </w:rPr>
        <w:t>7. Term and Termination</w:t>
      </w:r>
    </w:p>
    <w:p w14:paraId="61A42A11" w14:textId="77777777" w:rsidR="003E714F" w:rsidRPr="00AF4207" w:rsidRDefault="003E714F" w:rsidP="003E714F">
      <w:pPr>
        <w:rPr>
          <w:rFonts w:ascii="Times New Roman" w:hAnsi="Times New Roman" w:cs="Times New Roman"/>
        </w:rPr>
      </w:pPr>
      <w:r>
        <w:rPr>
          <w:rFonts w:ascii="Times New Roman" w:hAnsi="Times New Roman" w:cs="Times New Roman"/>
        </w:rPr>
        <w:t>This Agreement shall remain in effect until the completion of services or until terminated by either Party with 30 (Thirty) days’ written notice.</w:t>
      </w:r>
    </w:p>
    <w:p w14:paraId="71EEC562" w14:textId="77777777" w:rsidR="003E714F" w:rsidRPr="00AF4207" w:rsidRDefault="003E714F" w:rsidP="003E714F">
      <w:pPr>
        <w:pStyle w:val="Heading2"/>
        <w:rPr>
          <w:rFonts w:ascii="Times New Roman" w:hAnsi="Times New Roman" w:cs="Times New Roman"/>
          <w:color w:val="auto"/>
          <w:sz w:val="22"/>
          <w:szCs w:val="22"/>
        </w:rPr>
      </w:pPr>
      <w:r>
        <w:rPr>
          <w:rFonts w:ascii="Times New Roman" w:hAnsi="Times New Roman" w:cs="Times New Roman"/>
          <w:color w:val="auto"/>
          <w:sz w:val="22"/>
          <w:szCs w:val="22"/>
        </w:rPr>
        <w:t>8. Governing Law and Jurisdiction</w:t>
      </w:r>
    </w:p>
    <w:p w14:paraId="7017406D" w14:textId="77777777" w:rsidR="003E714F" w:rsidRPr="00AF4207" w:rsidRDefault="003E714F" w:rsidP="003E714F">
      <w:pPr>
        <w:rPr>
          <w:rFonts w:ascii="Times New Roman" w:hAnsi="Times New Roman" w:cs="Times New Roman"/>
        </w:rPr>
      </w:pPr>
      <w:r>
        <w:rPr>
          <w:rFonts w:ascii="Times New Roman" w:hAnsi="Times New Roman" w:cs="Times New Roman"/>
        </w:rPr>
        <w:t>This Agreement shall be governed by the laws of Pakistan. Any disputes arising from or in connection with this Agreement shall be subject to the exclusive jurisdiction of the courts of Pakistan.</w:t>
      </w:r>
    </w:p>
    <w:p w14:paraId="470F914E" w14:textId="77777777" w:rsidR="003E714F" w:rsidRPr="00AF4207" w:rsidRDefault="003E714F" w:rsidP="003E714F">
      <w:pPr>
        <w:pStyle w:val="Heading2"/>
        <w:rPr>
          <w:rFonts w:ascii="Times New Roman" w:hAnsi="Times New Roman" w:cs="Times New Roman"/>
          <w:color w:val="auto"/>
          <w:sz w:val="22"/>
          <w:szCs w:val="22"/>
        </w:rPr>
      </w:pPr>
      <w:r>
        <w:rPr>
          <w:rFonts w:ascii="Times New Roman" w:hAnsi="Times New Roman" w:cs="Times New Roman"/>
          <w:color w:val="auto"/>
          <w:sz w:val="22"/>
          <w:szCs w:val="22"/>
        </w:rPr>
        <w:t>9. Force Majeure &amp; Dispute Settlement</w:t>
      </w:r>
    </w:p>
    <w:p w14:paraId="3B4632FB" w14:textId="77777777" w:rsidR="003E714F" w:rsidRPr="00AF4207" w:rsidRDefault="003E714F" w:rsidP="003E714F">
      <w:pPr>
        <w:jc w:val="both"/>
        <w:rPr>
          <w:rFonts w:ascii="Times New Roman" w:hAnsi="Times New Roman" w:cs="Times New Roman"/>
        </w:rPr>
      </w:pPr>
      <w:r>
        <w:rPr>
          <w:rFonts w:ascii="Times New Roman" w:hAnsi="Times New Roman" w:cs="Times New Roman"/>
        </w:rPr>
        <w:t>Neither party shall be under any obligation to the other if performance is rendered impossible due to an event of force majeure, being an event which is beyond the control of either of the parties, such as Natural disaster, floods, war, epidemics, etc.</w:t>
      </w:r>
    </w:p>
    <w:p w14:paraId="0F1E9244" w14:textId="77777777" w:rsidR="003E714F" w:rsidRPr="00AF4207" w:rsidRDefault="003E714F" w:rsidP="003E714F">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10. Jurisdictional Clarification Clause</w:t>
      </w:r>
    </w:p>
    <w:p w14:paraId="22DDEE55" w14:textId="77777777" w:rsidR="00CC42DE" w:rsidRDefault="003E714F" w:rsidP="003E714F">
      <w:pPr>
        <w:rPr>
          <w:rFonts w:ascii="Times New Roman" w:hAnsi="Times New Roman" w:cs="Times New Roman"/>
        </w:rPr>
      </w:pPr>
      <w:r>
        <w:rPr>
          <w:rFonts w:ascii="Times New Roman" w:hAnsi="Times New Roman" w:cs="Times New Roman"/>
        </w:rPr>
        <w:t>This statement is included solely within the framework of this Agreement between both parties, the client and the consultant, a law firm duly registered and operating within and under the laws of Pakistan.</w:t>
        <w:br/>
      </w:r>
    </w:p>
    <w:p w14:paraId="627C769E" w14:textId="58693B57" w:rsidR="00757672" w:rsidRDefault="003E714F" w:rsidP="003E714F">
      <w:pPr>
        <w:rPr>
          <w:rFonts w:ascii="Times New Roman" w:hAnsi="Times New Roman" w:cs="Times New Roman"/>
        </w:rPr>
      </w:pPr>
      <w:r>
        <w:rPr>
          <w:rFonts w:ascii="Times New Roman" w:hAnsi="Times New Roman" w:cs="Times New Roman"/>
        </w:rPr>
        <w:t>It is further provided to ensure a clear, lawful, and informed understanding to all clients and parties entering into this agreement with CHISTY LAW CHAMBERS LLP (Incorporation No. 0269333), registered in Pakistan, of the legal and operational boundaries of the Firm with respect to this Agreement.</w:t>
        <w:br/>
        <w:t>It is intended to safeguard the Firm’s independent legal status, jurisdictional integrity, and limitation of liability, notwithstanding any similarity in name or common ownership with other entities, including CHISTY LAW CHAMBERS LIMITED (Company No. 10768907), incorporated in the United Kingdom.</w:t>
      </w:r>
    </w:p>
    <w:p w14:paraId="7E7521FB" w14:textId="77777777" w:rsidR="00757672" w:rsidRPr="007C11D9" w:rsidRDefault="00757672" w:rsidP="00757672">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___________________________________    </w:t>
      </w:r>
    </w:p>
    <w:p w14:paraId="6EA5925E" w14:textId="77777777" w:rsidR="00757672" w:rsidRPr="007C11D9" w:rsidRDefault="00757672" w:rsidP="00757672">
      <w:pPr>
        <w:tabs>
          <w:tab w:val="left" w:pos="9072"/>
        </w:tabs>
        <w:spacing w:after="0" w:line="360" w:lineRule="auto"/>
        <w:jc w:val="right"/>
        <w:rPr>
          <w:rFonts w:ascii="Times New Roman" w:hAnsi="Times New Roman" w:cs="Times New Roman"/>
          <w:sz w:val="20"/>
          <w:szCs w:val="20"/>
        </w:rPr>
      </w:pPr>
      <w:r>
        <w:rPr>
          <w:rFonts w:ascii="Times New Roman" w:hAnsi="Times New Roman" w:cs="Times New Roman"/>
          <w:sz w:val="20"/>
          <w:szCs w:val="20"/>
        </w:rPr>
        <w:t xml:space="preserve">Client Signature </w:t>
      </w:r>
    </w:p>
    <w:p w14:paraId="0D01306A" w14:textId="58164D93" w:rsidR="00542981" w:rsidRDefault="00757672" w:rsidP="00CC42DE">
      <w:pPr>
        <w:spacing w:after="0" w:line="360" w:lineRule="auto"/>
        <w:jc w:val="right"/>
        <w:rPr>
          <w:rFonts w:ascii="Times New Roman" w:hAnsi="Times New Roman" w:cs="Times New Roman"/>
          <w:sz w:val="20"/>
          <w:szCs w:val="20"/>
        </w:rPr>
      </w:pPr>
      <w:r>
        <w:rPr>
          <w:rFonts w:ascii="Times New Roman" w:hAnsi="Times New Roman" w:cs="Times New Roman"/>
          <w:sz w:val="20"/>
          <w:szCs w:val="20"/>
        </w:rPr>
        <w:t xml:space="preserve">OR for and on Behalf of the Client </w:t>
      </w:r>
    </w:p>
    <w:p w14:paraId="6AAAD97D" w14:textId="77777777" w:rsidR="007F5AF1" w:rsidRPr="00AF4207" w:rsidRDefault="007F5AF1" w:rsidP="00CC42DE">
      <w:pPr>
        <w:spacing w:after="0" w:line="360" w:lineRule="auto"/>
        <w:jc w:val="right"/>
        <w:rPr>
          <w:rFonts w:ascii="Times New Roman" w:hAnsi="Times New Roman" w:cs="Times New Roman"/>
        </w:rPr>
      </w:pPr>
    </w:p>
    <w:p w14:paraId="05CB58C7" w14:textId="77777777" w:rsidR="003E714F" w:rsidRPr="00AF4207" w:rsidRDefault="003E714F" w:rsidP="003E714F">
      <w:pPr>
        <w:pStyle w:val="ListParagraph"/>
        <w:numPr>
          <w:ilvl w:val="0"/>
          <w:numId w:val="19"/>
        </w:numPr>
        <w:rPr>
          <w:rFonts w:ascii="Times New Roman" w:hAnsi="Times New Roman" w:cs="Times New Roman"/>
        </w:rPr>
      </w:pPr>
      <w:r>
        <w:rPr>
          <w:rFonts w:ascii="Times New Roman" w:hAnsi="Times New Roman" w:cs="Times New Roman"/>
        </w:rPr>
        <w:lastRenderedPageBreak/>
        <w:t>CHISTY LAW CHAMBERS LLP (Pakistan, Incorporation No. 0269333) provides general and legal consultancy guidance on corporate law, taxation, litigation, immigration from Pakistan and from outside the UK, in compliance with Pakistani legal standards and applicable practices.</w:t>
      </w:r>
    </w:p>
    <w:p w14:paraId="651972E7" w14:textId="77777777" w:rsidR="003E714F" w:rsidRPr="00AF4207" w:rsidRDefault="003E714F" w:rsidP="003E714F">
      <w:pPr>
        <w:pStyle w:val="ListParagraph"/>
        <w:rPr>
          <w:rFonts w:ascii="Times New Roman" w:hAnsi="Times New Roman" w:cs="Times New Roman"/>
        </w:rPr>
      </w:pPr>
    </w:p>
    <w:p w14:paraId="1C59F2FE" w14:textId="77777777" w:rsidR="003E714F" w:rsidRPr="00AF4207" w:rsidRDefault="003E714F" w:rsidP="003E714F">
      <w:pPr>
        <w:pStyle w:val="ListParagraph"/>
        <w:numPr>
          <w:ilvl w:val="0"/>
          <w:numId w:val="19"/>
        </w:numPr>
        <w:rPr>
          <w:rFonts w:ascii="Times New Roman" w:hAnsi="Times New Roman" w:cs="Times New Roman"/>
        </w:rPr>
      </w:pPr>
      <w:r>
        <w:rPr>
          <w:rFonts w:ascii="Times New Roman" w:hAnsi="Times New Roman" w:cs="Times New Roman"/>
        </w:rPr>
        <w:t>CHISTY LAW CHAMBERS LIMITED (UK Company No. 10768907), Incorporated in the UK, operates within its registered business scope and does not offer UK immigration advice or services, whether within or outside the United Kingdom.</w:t>
      </w:r>
    </w:p>
    <w:p w14:paraId="41CBC367" w14:textId="77777777" w:rsidR="003E714F" w:rsidRPr="00AF4207" w:rsidRDefault="003E714F" w:rsidP="003E714F">
      <w:pPr>
        <w:pStyle w:val="ListParagraph"/>
        <w:rPr>
          <w:rFonts w:ascii="Times New Roman" w:hAnsi="Times New Roman" w:cs="Times New Roman"/>
        </w:rPr>
      </w:pPr>
    </w:p>
    <w:p w14:paraId="41142B0C" w14:textId="77777777" w:rsidR="003E714F" w:rsidRPr="00AF4207" w:rsidRDefault="003E714F" w:rsidP="003E714F">
      <w:pPr>
        <w:pStyle w:val="ListParagraph"/>
        <w:numPr>
          <w:ilvl w:val="0"/>
          <w:numId w:val="19"/>
        </w:numPr>
        <w:rPr>
          <w:rFonts w:ascii="Times New Roman" w:hAnsi="Times New Roman" w:cs="Times New Roman"/>
        </w:rPr>
      </w:pPr>
      <w:r>
        <w:rPr>
          <w:rFonts w:ascii="Times New Roman" w:hAnsi="Times New Roman" w:cs="Times New Roman"/>
        </w:rPr>
        <w:t xml:space="preserve">For avoidance of doubt, CHISTY LAW CHAMBERS LLP (Incorporation No. 0269333) operates exclusively under Pakistani law and does not act or claim as a legal entity within the United Kingdom. Also, it doesn’t have any branches or subsidiary offices outside Pakistan. </w:t>
      </w:r>
    </w:p>
    <w:p w14:paraId="5B8E8AC3" w14:textId="77777777" w:rsidR="0055319A" w:rsidRPr="008B548D" w:rsidRDefault="0055319A" w:rsidP="0055319A">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11. Applicability of Terms and Conditions</w:t>
      </w:r>
    </w:p>
    <w:p w14:paraId="066E49AA" w14:textId="77777777" w:rsidR="0055319A" w:rsidRPr="008B548D" w:rsidRDefault="0055319A" w:rsidP="0055319A">
      <w:pPr>
        <w:rPr>
          <w:rFonts w:ascii="Times New Roman" w:hAnsi="Times New Roman" w:cs="Times New Roman"/>
        </w:rPr>
      </w:pPr>
      <w:r>
        <w:rPr>
          <w:rFonts w:ascii="Times New Roman" w:hAnsi="Times New Roman" w:cs="Times New Roman"/>
        </w:rPr>
        <w:t>All services to be rendered under this Agreement shall be strictly subject to the CHISTY LAW CHAMBERS LLP (Incorporation No. 0269333) Terms and Conditions. A copy of the Terms and Conditions may be provided to the Client upon written request or may be accessed at any time via our official website: https://chistylawchambers.com/</w:t>
      </w:r>
    </w:p>
    <w:p w14:paraId="500CA4AC" w14:textId="77777777" w:rsidR="0055319A" w:rsidRPr="008B548D" w:rsidRDefault="0055319A" w:rsidP="0055319A">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12. Entire Agreement</w:t>
      </w:r>
    </w:p>
    <w:p w14:paraId="101630E1" w14:textId="77777777" w:rsidR="0055319A" w:rsidRPr="008B548D" w:rsidRDefault="0055319A" w:rsidP="0055319A">
      <w:pPr>
        <w:rPr>
          <w:rFonts w:ascii="Times New Roman" w:hAnsi="Times New Roman" w:cs="Times New Roman"/>
        </w:rPr>
      </w:pPr>
      <w:r>
        <w:rPr>
          <w:rFonts w:ascii="Times New Roman" w:hAnsi="Times New Roman" w:cs="Times New Roman"/>
        </w:rPr>
        <w:t>This Agreement constitutes the entire understanding between the Parties and supersedes all previous oral or written communications relating to the subject matter.</w:t>
      </w:r>
    </w:p>
    <w:p w14:paraId="1E885664" w14:textId="77777777" w:rsidR="00DB294E" w:rsidRPr="008B548D" w:rsidRDefault="00DB294E" w:rsidP="0055319A">
      <w:pPr>
        <w:rPr>
          <w:rFonts w:ascii="Times New Roman" w:hAnsi="Times New Roman" w:cs="Times New Roman"/>
        </w:rPr>
      </w:pPr>
    </w:p>
    <w:p w14:paraId="342AE213" w14:textId="56DAAF6A" w:rsidR="0055319A" w:rsidRPr="008B548D" w:rsidRDefault="0055319A" w:rsidP="0055319A">
      <w:pPr>
        <w:rPr>
          <w:rFonts w:ascii="Times New Roman" w:hAnsi="Times New Roman" w:cs="Times New Roman"/>
        </w:rPr>
      </w:pPr>
      <w:r>
        <w:rPr>
          <w:rFonts w:ascii="Times New Roman" w:hAnsi="Times New Roman" w:cs="Times New Roman"/>
        </w:rPr>
        <w:t>IN WITNESS WHEREOF, the Parties hereto have executed this Agreement as of the date first written above.</w:t>
      </w:r>
    </w:p>
    <w:p w14:paraId="598D39AF" w14:textId="77777777" w:rsidR="00C16DBD" w:rsidRDefault="00C16DBD" w:rsidP="0055319A">
      <w:pPr>
        <w:rPr>
          <w:rFonts w:ascii="Times New Roman" w:hAnsi="Times New Roman" w:cs="Times New Roman"/>
          <w:b/>
          <w:bCs/>
        </w:rPr>
      </w:pPr>
    </w:p>
    <w:p w14:paraId="6765A10C" w14:textId="77777777" w:rsidR="00BA1CAF" w:rsidRDefault="00BA1CAF" w:rsidP="0055319A">
      <w:pPr>
        <w:rPr>
          <w:rFonts w:ascii="Times New Roman" w:hAnsi="Times New Roman" w:cs="Times New Roman"/>
          <w:b/>
          <w:bCs/>
        </w:rPr>
      </w:pPr>
    </w:p>
    <w:p w14:paraId="570ED5B6" w14:textId="6267857B" w:rsidR="00C16DBD" w:rsidRDefault="00C16DBD" w:rsidP="0055319A">
      <w:pPr>
        <w:rPr>
          <w:rFonts w:ascii="Times New Roman" w:hAnsi="Times New Roman" w:cs="Times New Roman"/>
          <w:b/>
          <w:bCs/>
        </w:rPr>
      </w:pPr>
      <w:r>
        <w:rPr>
          <w:rFonts w:ascii="Times New Roman" w:hAnsi="Times New Roman" w:cs="Times New Roman"/>
          <w:sz w:val="24"/>
          <w:szCs w:val="24"/>
        </w:rPr>
        <w:t>_______________________________</w:t>
      </w:r>
    </w:p>
    <w:p w14:paraId="79418A67" w14:textId="77777777" w:rsidR="00C16DBD" w:rsidRDefault="00C16DBD" w:rsidP="00DB294E">
      <w:pPr>
        <w:spacing w:after="0"/>
        <w:rPr>
          <w:rFonts w:ascii="Times New Roman" w:hAnsi="Times New Roman" w:cs="Times New Roman"/>
          <w:b/>
          <w:bCs/>
        </w:rPr>
      </w:pPr>
      <w:r>
        <w:rPr>
          <w:rFonts w:ascii="Times New Roman" w:hAnsi="Times New Roman" w:cs="Times New Roman"/>
          <w:b/>
          <w:bCs/>
        </w:rPr>
        <w:t xml:space="preserve">‘The Client’, </w:t>
      </w:r>
    </w:p>
    <w:p w14:paraId="4739BFED" w14:textId="0F9C464C" w:rsidR="00DB294E" w:rsidRDefault="00DB294E" w:rsidP="00DB294E">
      <w:pPr>
        <w:spacing w:after="0"/>
        <w:rPr>
          <w:rFonts w:ascii="Times New Roman" w:hAnsi="Times New Roman" w:cs="Times New Roman"/>
          <w:b/>
          <w:bCs/>
        </w:rPr>
      </w:pPr>
      <w:r>
        <w:rPr>
          <w:rFonts w:ascii="Times New Roman" w:hAnsi="Times New Roman" w:cs="Times New Roman"/>
          <w:b/>
          <w:bCs/>
        </w:rPr>
        <w:t>For and on behalf of</w:t>
      </w:r>
    </w:p>
    <w:p w14:paraId="78EC9CB0" w14:textId="57A712E1" w:rsidR="00DF68A6" w:rsidRPr="003764CF" w:rsidRDefault="00767D4A" w:rsidP="0055319A">
      <w:pPr>
        <w:rPr>
          <w:rFonts w:ascii="Times New Roman" w:hAnsi="Times New Roman" w:cs="Times New Roman"/>
        </w:rPr>
      </w:pPr>
      <w:r>
        <w:rPr>
          <w:rFonts w:ascii="Times New Roman" w:hAnsi="Times New Roman" w:cs="Times New Roman"/>
        </w:rPr>
        <w:t xml:space="preserve">M/S </w:t>
      </w:r>
      <w:r>
        <w:rPr>
          <w:rStyle w:val="fontstyle01"/>
          <w:rFonts w:ascii="Times New Roman" w:hAnsi="Times New Roman" w:cs="Times New Roman"/>
          <w:sz w:val="22"/>
          <w:szCs w:val="22"/>
        </w:rPr>
        <w:t>{{ parent_name_upper }}</w:t>
      </w:r>
    </w:p>
    <w:p w14:paraId="2328263B" w14:textId="77777777" w:rsidR="00BA1CAF" w:rsidRDefault="00BA1CAF" w:rsidP="0055319A">
      <w:pPr>
        <w:rPr>
          <w:rFonts w:ascii="Times New Roman" w:hAnsi="Times New Roman" w:cs="Times New Roman"/>
        </w:rPr>
      </w:pPr>
    </w:p>
    <w:p w14:paraId="3C14DE5D" w14:textId="1A94C626" w:rsidR="00B73AB2" w:rsidRDefault="009E5306" w:rsidP="0055319A">
      <w:pPr>
        <w:rPr>
          <w:rFonts w:ascii="Times New Roman" w:hAnsi="Times New Roman" w:cs="Times New Roman"/>
        </w:rPr>
      </w:pPr>
      <w:r>
        <w:rPr>
          <w:b/>
          <w:bCs/>
          <w:noProof/>
          <w:sz w:val="23"/>
          <w:szCs w:val="23"/>
        </w:rPr>
        <w:drawing>
          <wp:anchor distT="0" distB="0" distL="114300" distR="114300" simplePos="0" relativeHeight="251658240" behindDoc="0" locked="0" layoutInCell="1" allowOverlap="1" wp14:anchorId="2904A0DB" wp14:editId="4FADC05E">
            <wp:simplePos x="0" y="0"/>
            <wp:positionH relativeFrom="margin">
              <wp:align>left</wp:align>
            </wp:positionH>
            <wp:positionV relativeFrom="paragraph">
              <wp:posOffset>86838</wp:posOffset>
            </wp:positionV>
            <wp:extent cx="2185060" cy="581891"/>
            <wp:effectExtent l="0" t="0" r="5715" b="8890"/>
            <wp:wrapNone/>
            <wp:docPr id="1930870560" name="Picture 9" descr="A blue text on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0870560" name="Picture 9" descr="A blue text on a black background  AI-generated content may be incorrect."/>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5060" cy="5818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5B1230" w14:textId="736C3E09" w:rsidR="00BE4E55" w:rsidRDefault="00BE4E55" w:rsidP="00DB65FB">
      <w:pPr>
        <w:spacing w:after="0" w:line="240" w:lineRule="auto"/>
        <w:rPr>
          <w:rFonts w:ascii="Times New Roman" w:hAnsi="Times New Roman" w:cs="Times New Roman"/>
        </w:rPr>
      </w:pPr>
    </w:p>
    <w:p w14:paraId="1617275E" w14:textId="12436D11" w:rsidR="00BE4E55" w:rsidRDefault="00BE4E55" w:rsidP="00DB65FB">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_______________________________</w:t>
      </w:r>
    </w:p>
    <w:p w14:paraId="63400B3C" w14:textId="77777777" w:rsidR="001F7E8A" w:rsidRDefault="001F7E8A" w:rsidP="001F7E8A">
      <w:pPr>
        <w:spacing w:after="0"/>
        <w:rPr>
          <w:rFonts w:ascii="Times New Roman" w:hAnsi="Times New Roman" w:cs="Times New Roman"/>
          <w:b/>
          <w:bCs/>
        </w:rPr>
      </w:pPr>
    </w:p>
    <w:p w14:paraId="114E0C61" w14:textId="6EA96CEF" w:rsidR="00BE4E55" w:rsidRDefault="00BE4E55" w:rsidP="00BE4E55">
      <w:pPr>
        <w:spacing w:after="0"/>
        <w:rPr>
          <w:rFonts w:ascii="Times New Roman" w:hAnsi="Times New Roman" w:cs="Times New Roman"/>
          <w:b/>
          <w:bCs/>
        </w:rPr>
      </w:pPr>
      <w:r>
        <w:rPr>
          <w:rFonts w:ascii="Times New Roman" w:hAnsi="Times New Roman" w:cs="Times New Roman"/>
          <w:b/>
          <w:bCs/>
        </w:rPr>
        <w:t xml:space="preserve">‘The Consultant’, </w:t>
      </w:r>
    </w:p>
    <w:p w14:paraId="7A3DA6CC" w14:textId="77777777" w:rsidR="00BE4E55" w:rsidRDefault="00BE4E55" w:rsidP="00BE4E55">
      <w:pPr>
        <w:spacing w:after="0"/>
        <w:rPr>
          <w:rFonts w:ascii="Times New Roman" w:hAnsi="Times New Roman" w:cs="Times New Roman"/>
          <w:b/>
          <w:bCs/>
        </w:rPr>
      </w:pPr>
      <w:r>
        <w:rPr>
          <w:rFonts w:ascii="Times New Roman" w:hAnsi="Times New Roman" w:cs="Times New Roman"/>
          <w:b/>
          <w:bCs/>
        </w:rPr>
        <w:t>For and on behalf of</w:t>
      </w:r>
    </w:p>
    <w:p w14:paraId="62D98557" w14:textId="77777777" w:rsidR="00BE4E55" w:rsidRPr="00AF4207" w:rsidRDefault="00BE4E55" w:rsidP="00BE4E55">
      <w:pPr>
        <w:tabs>
          <w:tab w:val="left" w:pos="5812"/>
        </w:tabs>
        <w:spacing w:after="0"/>
        <w:rPr>
          <w:rFonts w:ascii="Times New Roman" w:hAnsi="Times New Roman" w:cs="Times New Roman"/>
        </w:rPr>
      </w:pPr>
      <w:r>
        <w:rPr>
          <w:rFonts w:ascii="Times New Roman" w:hAnsi="Times New Roman" w:cs="Times New Roman"/>
        </w:rPr>
        <w:t xml:space="preserve">CHISTY LAW CHAMBERS LLP </w:t>
      </w:r>
    </w:p>
    <w:p w14:paraId="4DDD4CB9" w14:textId="77777777" w:rsidR="00BE4E55" w:rsidRDefault="00BE4E55" w:rsidP="00BE4E55">
      <w:pPr>
        <w:tabs>
          <w:tab w:val="left" w:pos="5812"/>
        </w:tabs>
        <w:spacing w:after="0"/>
        <w:rPr>
          <w:rFonts w:ascii="Times New Roman" w:hAnsi="Times New Roman" w:cs="Times New Roman"/>
        </w:rPr>
      </w:pPr>
      <w:r>
        <w:rPr>
          <w:rFonts w:ascii="Times New Roman" w:hAnsi="Times New Roman" w:cs="Times New Roman"/>
        </w:rPr>
        <w:t>(0269333)</w:t>
      </w:r>
      <w:bookmarkEnd w:id="2"/>
    </w:p>
    <w:sectPr w:rsidR="00BE4E55" w:rsidSect="00425733">
      <w:headerReference w:type="default" r:id="rId12"/>
      <w:footerReference w:type="default" r:id="rId13"/>
      <w:pgSz w:w="12240" w:h="15840"/>
      <w:pgMar w:top="993" w:right="1183" w:bottom="709" w:left="1276" w:header="1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2D81FE" w14:textId="77777777" w:rsidR="004F6CCC" w:rsidRPr="00013CA7" w:rsidRDefault="004F6CCC" w:rsidP="00F13938">
      <w:pPr>
        <w:spacing w:after="0" w:line="240" w:lineRule="auto"/>
      </w:pPr>
      <w:r w:rsidRPr="00013CA7">
        <w:separator/>
      </w:r>
    </w:p>
  </w:endnote>
  <w:endnote w:type="continuationSeparator" w:id="0">
    <w:p w14:paraId="2010BC99" w14:textId="77777777" w:rsidR="004F6CCC" w:rsidRPr="00013CA7" w:rsidRDefault="004F6CCC" w:rsidP="00F13938">
      <w:pPr>
        <w:spacing w:after="0" w:line="240" w:lineRule="auto"/>
      </w:pPr>
      <w:r w:rsidRPr="00013C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7864273"/>
      <w:docPartObj>
        <w:docPartGallery w:val="Page Numbers (Bottom of Page)"/>
        <w:docPartUnique/>
      </w:docPartObj>
    </w:sdtPr>
    <w:sdtEndPr/>
    <w:sdtContent>
      <w:sdt>
        <w:sdtPr>
          <w:id w:val="-1769616900"/>
          <w:docPartObj>
            <w:docPartGallery w:val="Page Numbers (Top of Page)"/>
            <w:docPartUnique/>
          </w:docPartObj>
        </w:sdtPr>
        <w:sdtEndPr/>
        <w:sdtContent>
          <w:p w14:paraId="3B1877BD" w14:textId="501DF028" w:rsidR="00B308DA" w:rsidRPr="00013CA7" w:rsidRDefault="00B308DA" w:rsidP="00193F16">
            <w:pPr>
              <w:pStyle w:val="Footer"/>
              <w:jc w:val="center"/>
            </w:pPr>
            <w:r w:rsidRPr="00013CA7">
              <w:t xml:space="preserve">Page </w:t>
            </w:r>
            <w:r w:rsidRPr="00013CA7">
              <w:rPr>
                <w:b/>
                <w:bCs/>
              </w:rPr>
              <w:fldChar w:fldCharType="begin"/>
            </w:r>
            <w:r w:rsidRPr="00013CA7">
              <w:rPr>
                <w:b/>
                <w:bCs/>
              </w:rPr>
              <w:instrText xml:space="preserve"> PAGE </w:instrText>
            </w:r>
            <w:r w:rsidRPr="00013CA7">
              <w:rPr>
                <w:b/>
                <w:bCs/>
              </w:rPr>
              <w:fldChar w:fldCharType="separate"/>
            </w:r>
            <w:r w:rsidRPr="00013CA7">
              <w:rPr>
                <w:b/>
                <w:bCs/>
              </w:rPr>
              <w:t>2</w:t>
            </w:r>
            <w:r w:rsidRPr="00013CA7">
              <w:rPr>
                <w:b/>
                <w:bCs/>
              </w:rPr>
              <w:fldChar w:fldCharType="end"/>
            </w:r>
            <w:r w:rsidRPr="00013CA7">
              <w:t xml:space="preserve"> of </w:t>
            </w:r>
            <w:r w:rsidRPr="00013CA7">
              <w:rPr>
                <w:b/>
                <w:bCs/>
              </w:rPr>
              <w:fldChar w:fldCharType="begin"/>
            </w:r>
            <w:r w:rsidRPr="00013CA7">
              <w:rPr>
                <w:b/>
                <w:bCs/>
              </w:rPr>
              <w:instrText xml:space="preserve"> NUMPAGES  </w:instrText>
            </w:r>
            <w:r w:rsidRPr="00013CA7">
              <w:rPr>
                <w:b/>
                <w:bCs/>
              </w:rPr>
              <w:fldChar w:fldCharType="separate"/>
            </w:r>
            <w:r w:rsidRPr="00013CA7">
              <w:rPr>
                <w:b/>
                <w:bCs/>
              </w:rPr>
              <w:t>2</w:t>
            </w:r>
            <w:r w:rsidRPr="00013CA7">
              <w:rPr>
                <w:b/>
                <w:bCs/>
              </w:rPr>
              <w:fldChar w:fldCharType="end"/>
            </w:r>
          </w:p>
        </w:sdtContent>
      </w:sdt>
    </w:sdtContent>
  </w:sdt>
  <w:p w14:paraId="60C7A21D" w14:textId="77777777" w:rsidR="00B308DA" w:rsidRPr="00013CA7" w:rsidRDefault="00B30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74ABA9" w14:textId="77777777" w:rsidR="004F6CCC" w:rsidRPr="00013CA7" w:rsidRDefault="004F6CCC" w:rsidP="00F13938">
      <w:pPr>
        <w:spacing w:after="0" w:line="240" w:lineRule="auto"/>
      </w:pPr>
      <w:bookmarkStart w:id="0" w:name="_Hlk198031069"/>
      <w:bookmarkEnd w:id="0"/>
      <w:r w:rsidRPr="00013CA7">
        <w:separator/>
      </w:r>
    </w:p>
  </w:footnote>
  <w:footnote w:type="continuationSeparator" w:id="0">
    <w:p w14:paraId="0AAD22D3" w14:textId="77777777" w:rsidR="004F6CCC" w:rsidRPr="00013CA7" w:rsidRDefault="004F6CCC" w:rsidP="00F13938">
      <w:pPr>
        <w:spacing w:after="0" w:line="240" w:lineRule="auto"/>
      </w:pPr>
      <w:r w:rsidRPr="00013CA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EE15F0" w14:textId="310F0AC5" w:rsidR="00D97434" w:rsidRPr="00013CA7" w:rsidRDefault="00D97434">
    <w:pPr>
      <w:pStyle w:val="Header"/>
      <w:jc w:val="right"/>
    </w:pPr>
  </w:p>
  <w:p w14:paraId="313E86B9" w14:textId="77777777" w:rsidR="00D97434" w:rsidRPr="00013CA7" w:rsidRDefault="00D974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CE00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4402B1"/>
    <w:multiLevelType w:val="hybridMultilevel"/>
    <w:tmpl w:val="118A3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C54912"/>
    <w:multiLevelType w:val="hybridMultilevel"/>
    <w:tmpl w:val="6158F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2B434F"/>
    <w:multiLevelType w:val="multilevel"/>
    <w:tmpl w:val="EC8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F7FC1"/>
    <w:multiLevelType w:val="hybridMultilevel"/>
    <w:tmpl w:val="D41E1B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74F784A"/>
    <w:multiLevelType w:val="hybridMultilevel"/>
    <w:tmpl w:val="D7F8D7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9B15446"/>
    <w:multiLevelType w:val="multilevel"/>
    <w:tmpl w:val="889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4103B"/>
    <w:multiLevelType w:val="hybridMultilevel"/>
    <w:tmpl w:val="C706C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BC1EF7"/>
    <w:multiLevelType w:val="hybridMultilevel"/>
    <w:tmpl w:val="6714CF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DC70CD"/>
    <w:multiLevelType w:val="multilevel"/>
    <w:tmpl w:val="5166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51EAC"/>
    <w:multiLevelType w:val="hybridMultilevel"/>
    <w:tmpl w:val="5994E46E"/>
    <w:lvl w:ilvl="0" w:tplc="553EBC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6A907233"/>
    <w:multiLevelType w:val="hybridMultilevel"/>
    <w:tmpl w:val="9C6E99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3D7D7C"/>
    <w:multiLevelType w:val="hybridMultilevel"/>
    <w:tmpl w:val="BF8CD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6"/>
  </w:num>
  <w:num w:numId="12">
    <w:abstractNumId w:val="18"/>
  </w:num>
  <w:num w:numId="13">
    <w:abstractNumId w:val="14"/>
  </w:num>
  <w:num w:numId="14">
    <w:abstractNumId w:val="17"/>
  </w:num>
  <w:num w:numId="15">
    <w:abstractNumId w:val="11"/>
  </w:num>
  <w:num w:numId="16">
    <w:abstractNumId w:val="19"/>
  </w:num>
  <w:num w:numId="17">
    <w:abstractNumId w:val="9"/>
  </w:num>
  <w:num w:numId="18">
    <w:abstractNumId w:val="10"/>
  </w:num>
  <w:num w:numId="19">
    <w:abstractNumId w:val="15"/>
  </w:num>
  <w:num w:numId="20">
    <w:abstractNumId w:val="1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hdrShapeDefaults>
    <o:shapedefaults v:ext="edit" spidmax="2049">
      <o:colormru v:ext="edit" colors="#fff7e1,#fff2c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88"/>
    <w:rsid w:val="00004A0A"/>
    <w:rsid w:val="00005F21"/>
    <w:rsid w:val="00013CA7"/>
    <w:rsid w:val="00022865"/>
    <w:rsid w:val="000279B0"/>
    <w:rsid w:val="000310AD"/>
    <w:rsid w:val="00034616"/>
    <w:rsid w:val="0003705C"/>
    <w:rsid w:val="000417EC"/>
    <w:rsid w:val="0006063C"/>
    <w:rsid w:val="00060A29"/>
    <w:rsid w:val="00062131"/>
    <w:rsid w:val="0006231A"/>
    <w:rsid w:val="00063585"/>
    <w:rsid w:val="00065845"/>
    <w:rsid w:val="00065A7C"/>
    <w:rsid w:val="00083954"/>
    <w:rsid w:val="000902EC"/>
    <w:rsid w:val="000A0F58"/>
    <w:rsid w:val="000A2859"/>
    <w:rsid w:val="000A55FD"/>
    <w:rsid w:val="000B0329"/>
    <w:rsid w:val="000B1A43"/>
    <w:rsid w:val="000B388B"/>
    <w:rsid w:val="000B4492"/>
    <w:rsid w:val="000B5B30"/>
    <w:rsid w:val="000B63F7"/>
    <w:rsid w:val="000C6564"/>
    <w:rsid w:val="000D095E"/>
    <w:rsid w:val="000D18AE"/>
    <w:rsid w:val="000D43A1"/>
    <w:rsid w:val="000D7C9A"/>
    <w:rsid w:val="000E0473"/>
    <w:rsid w:val="000E14C5"/>
    <w:rsid w:val="000E2626"/>
    <w:rsid w:val="000E4F4B"/>
    <w:rsid w:val="000F2AAF"/>
    <w:rsid w:val="000F38E5"/>
    <w:rsid w:val="000F7248"/>
    <w:rsid w:val="000F7300"/>
    <w:rsid w:val="000F73CB"/>
    <w:rsid w:val="00104B1C"/>
    <w:rsid w:val="00105173"/>
    <w:rsid w:val="00105985"/>
    <w:rsid w:val="001144BE"/>
    <w:rsid w:val="00117AC7"/>
    <w:rsid w:val="00117CD5"/>
    <w:rsid w:val="00126306"/>
    <w:rsid w:val="00133DDF"/>
    <w:rsid w:val="00134B6D"/>
    <w:rsid w:val="00135150"/>
    <w:rsid w:val="00140DA9"/>
    <w:rsid w:val="00141B47"/>
    <w:rsid w:val="00142388"/>
    <w:rsid w:val="001462EE"/>
    <w:rsid w:val="0015074B"/>
    <w:rsid w:val="00160076"/>
    <w:rsid w:val="00162C90"/>
    <w:rsid w:val="0016410A"/>
    <w:rsid w:val="00172B24"/>
    <w:rsid w:val="00184967"/>
    <w:rsid w:val="00193F16"/>
    <w:rsid w:val="001946EB"/>
    <w:rsid w:val="001A1C65"/>
    <w:rsid w:val="001A261E"/>
    <w:rsid w:val="001A2D24"/>
    <w:rsid w:val="001A2D86"/>
    <w:rsid w:val="001A3A54"/>
    <w:rsid w:val="001B1068"/>
    <w:rsid w:val="001B1BD7"/>
    <w:rsid w:val="001B1DE9"/>
    <w:rsid w:val="001B4231"/>
    <w:rsid w:val="001C2A98"/>
    <w:rsid w:val="001C340B"/>
    <w:rsid w:val="001C4B02"/>
    <w:rsid w:val="001C6D16"/>
    <w:rsid w:val="001D077C"/>
    <w:rsid w:val="001D3629"/>
    <w:rsid w:val="001D5157"/>
    <w:rsid w:val="001D5D85"/>
    <w:rsid w:val="001D71B8"/>
    <w:rsid w:val="001E3DC6"/>
    <w:rsid w:val="001E618A"/>
    <w:rsid w:val="001F1682"/>
    <w:rsid w:val="001F1DE1"/>
    <w:rsid w:val="001F4CF7"/>
    <w:rsid w:val="001F59A5"/>
    <w:rsid w:val="001F7E8A"/>
    <w:rsid w:val="001F7ED0"/>
    <w:rsid w:val="00201B64"/>
    <w:rsid w:val="002150A6"/>
    <w:rsid w:val="002251F9"/>
    <w:rsid w:val="0023127C"/>
    <w:rsid w:val="0023306E"/>
    <w:rsid w:val="00235BA2"/>
    <w:rsid w:val="00237DD8"/>
    <w:rsid w:val="00252E2E"/>
    <w:rsid w:val="00265332"/>
    <w:rsid w:val="002657BF"/>
    <w:rsid w:val="00270E3C"/>
    <w:rsid w:val="00274988"/>
    <w:rsid w:val="002758BE"/>
    <w:rsid w:val="002776FE"/>
    <w:rsid w:val="002933B1"/>
    <w:rsid w:val="00295034"/>
    <w:rsid w:val="0029639D"/>
    <w:rsid w:val="002A19E8"/>
    <w:rsid w:val="002A215D"/>
    <w:rsid w:val="002B1971"/>
    <w:rsid w:val="002C09BA"/>
    <w:rsid w:val="002C0CDC"/>
    <w:rsid w:val="002C5B33"/>
    <w:rsid w:val="002C7551"/>
    <w:rsid w:val="002D2BA1"/>
    <w:rsid w:val="002D2C58"/>
    <w:rsid w:val="002D4811"/>
    <w:rsid w:val="002D718F"/>
    <w:rsid w:val="002E2B35"/>
    <w:rsid w:val="002E2BE3"/>
    <w:rsid w:val="002F1BA9"/>
    <w:rsid w:val="002F45EE"/>
    <w:rsid w:val="002F6932"/>
    <w:rsid w:val="003005B8"/>
    <w:rsid w:val="00301567"/>
    <w:rsid w:val="00304740"/>
    <w:rsid w:val="003135C0"/>
    <w:rsid w:val="0031416B"/>
    <w:rsid w:val="00316B77"/>
    <w:rsid w:val="00317226"/>
    <w:rsid w:val="00320E8D"/>
    <w:rsid w:val="0032192D"/>
    <w:rsid w:val="003234CA"/>
    <w:rsid w:val="00326F90"/>
    <w:rsid w:val="00330CED"/>
    <w:rsid w:val="00334F59"/>
    <w:rsid w:val="00357845"/>
    <w:rsid w:val="003619F9"/>
    <w:rsid w:val="003679C5"/>
    <w:rsid w:val="0037023B"/>
    <w:rsid w:val="00373F98"/>
    <w:rsid w:val="003764CF"/>
    <w:rsid w:val="00380EC7"/>
    <w:rsid w:val="00383111"/>
    <w:rsid w:val="00392A3F"/>
    <w:rsid w:val="003953A1"/>
    <w:rsid w:val="00397C39"/>
    <w:rsid w:val="003A0F6A"/>
    <w:rsid w:val="003B0AD7"/>
    <w:rsid w:val="003B7DB5"/>
    <w:rsid w:val="003C60C1"/>
    <w:rsid w:val="003D1684"/>
    <w:rsid w:val="003D5984"/>
    <w:rsid w:val="003D6EB8"/>
    <w:rsid w:val="003D74C8"/>
    <w:rsid w:val="003E14B4"/>
    <w:rsid w:val="003E22E8"/>
    <w:rsid w:val="003E5E3F"/>
    <w:rsid w:val="003E6799"/>
    <w:rsid w:val="003E714F"/>
    <w:rsid w:val="00401FA3"/>
    <w:rsid w:val="0040325F"/>
    <w:rsid w:val="00405695"/>
    <w:rsid w:val="00416285"/>
    <w:rsid w:val="0041638D"/>
    <w:rsid w:val="00420E14"/>
    <w:rsid w:val="00425733"/>
    <w:rsid w:val="00425F39"/>
    <w:rsid w:val="00430E04"/>
    <w:rsid w:val="0043172D"/>
    <w:rsid w:val="004323E4"/>
    <w:rsid w:val="00435AF0"/>
    <w:rsid w:val="004362B4"/>
    <w:rsid w:val="00437010"/>
    <w:rsid w:val="0043783B"/>
    <w:rsid w:val="004403FE"/>
    <w:rsid w:val="00441C7F"/>
    <w:rsid w:val="0044435D"/>
    <w:rsid w:val="00445655"/>
    <w:rsid w:val="00456EDD"/>
    <w:rsid w:val="0046193C"/>
    <w:rsid w:val="00472D28"/>
    <w:rsid w:val="00474398"/>
    <w:rsid w:val="00476E76"/>
    <w:rsid w:val="00477E4F"/>
    <w:rsid w:val="00480802"/>
    <w:rsid w:val="004843E6"/>
    <w:rsid w:val="0048592D"/>
    <w:rsid w:val="0049422B"/>
    <w:rsid w:val="004943E6"/>
    <w:rsid w:val="004A005A"/>
    <w:rsid w:val="004A0CCE"/>
    <w:rsid w:val="004A325E"/>
    <w:rsid w:val="004B180A"/>
    <w:rsid w:val="004B24FD"/>
    <w:rsid w:val="004B71AE"/>
    <w:rsid w:val="004C2C8E"/>
    <w:rsid w:val="004C4FB4"/>
    <w:rsid w:val="004D6E8E"/>
    <w:rsid w:val="004D7BBF"/>
    <w:rsid w:val="004F2F03"/>
    <w:rsid w:val="004F4448"/>
    <w:rsid w:val="004F6CCC"/>
    <w:rsid w:val="00502DBC"/>
    <w:rsid w:val="00502FFD"/>
    <w:rsid w:val="00505E1A"/>
    <w:rsid w:val="00510ECC"/>
    <w:rsid w:val="00512FB4"/>
    <w:rsid w:val="00514B4A"/>
    <w:rsid w:val="00514E2B"/>
    <w:rsid w:val="00517E0E"/>
    <w:rsid w:val="005208DA"/>
    <w:rsid w:val="00526563"/>
    <w:rsid w:val="00527317"/>
    <w:rsid w:val="00527FAC"/>
    <w:rsid w:val="005358A1"/>
    <w:rsid w:val="00542981"/>
    <w:rsid w:val="005438CE"/>
    <w:rsid w:val="0054582C"/>
    <w:rsid w:val="0055319A"/>
    <w:rsid w:val="005548E5"/>
    <w:rsid w:val="00554A81"/>
    <w:rsid w:val="005554A4"/>
    <w:rsid w:val="00555785"/>
    <w:rsid w:val="005618BF"/>
    <w:rsid w:val="00577CA6"/>
    <w:rsid w:val="00580BD5"/>
    <w:rsid w:val="0058282C"/>
    <w:rsid w:val="00590A6E"/>
    <w:rsid w:val="00593DCE"/>
    <w:rsid w:val="00596D48"/>
    <w:rsid w:val="0059791E"/>
    <w:rsid w:val="005A0AFF"/>
    <w:rsid w:val="005A3806"/>
    <w:rsid w:val="005B18C5"/>
    <w:rsid w:val="005B5262"/>
    <w:rsid w:val="005B5548"/>
    <w:rsid w:val="005C13B8"/>
    <w:rsid w:val="005C201E"/>
    <w:rsid w:val="005C481C"/>
    <w:rsid w:val="005D4BF8"/>
    <w:rsid w:val="005D6B93"/>
    <w:rsid w:val="005D6D04"/>
    <w:rsid w:val="005D7CF1"/>
    <w:rsid w:val="005E3632"/>
    <w:rsid w:val="005E7A70"/>
    <w:rsid w:val="005F1059"/>
    <w:rsid w:val="005F4109"/>
    <w:rsid w:val="005F76BE"/>
    <w:rsid w:val="00604C9D"/>
    <w:rsid w:val="00631D59"/>
    <w:rsid w:val="006443AD"/>
    <w:rsid w:val="00645B76"/>
    <w:rsid w:val="00646C50"/>
    <w:rsid w:val="006504AD"/>
    <w:rsid w:val="00650AB1"/>
    <w:rsid w:val="006617D3"/>
    <w:rsid w:val="00662275"/>
    <w:rsid w:val="0066525A"/>
    <w:rsid w:val="00676BB5"/>
    <w:rsid w:val="00686D78"/>
    <w:rsid w:val="00692AD6"/>
    <w:rsid w:val="006A1DCA"/>
    <w:rsid w:val="006A431A"/>
    <w:rsid w:val="006B5B4C"/>
    <w:rsid w:val="006B6B5A"/>
    <w:rsid w:val="006C4D82"/>
    <w:rsid w:val="006D0CCE"/>
    <w:rsid w:val="006D1E16"/>
    <w:rsid w:val="006D35CE"/>
    <w:rsid w:val="006E29AA"/>
    <w:rsid w:val="006F72AD"/>
    <w:rsid w:val="0070179E"/>
    <w:rsid w:val="007056B0"/>
    <w:rsid w:val="007058DB"/>
    <w:rsid w:val="00710390"/>
    <w:rsid w:val="00717684"/>
    <w:rsid w:val="007204AC"/>
    <w:rsid w:val="00731934"/>
    <w:rsid w:val="00743C85"/>
    <w:rsid w:val="00745416"/>
    <w:rsid w:val="0075170F"/>
    <w:rsid w:val="007517B5"/>
    <w:rsid w:val="00757672"/>
    <w:rsid w:val="0076332B"/>
    <w:rsid w:val="00767D4A"/>
    <w:rsid w:val="007708BD"/>
    <w:rsid w:val="00780596"/>
    <w:rsid w:val="00781703"/>
    <w:rsid w:val="00781A47"/>
    <w:rsid w:val="00783325"/>
    <w:rsid w:val="0078593E"/>
    <w:rsid w:val="00785D2E"/>
    <w:rsid w:val="007902BE"/>
    <w:rsid w:val="0079191D"/>
    <w:rsid w:val="007942F4"/>
    <w:rsid w:val="00796793"/>
    <w:rsid w:val="00797A7D"/>
    <w:rsid w:val="007A0986"/>
    <w:rsid w:val="007B643F"/>
    <w:rsid w:val="007D7A25"/>
    <w:rsid w:val="007E0F87"/>
    <w:rsid w:val="007E214B"/>
    <w:rsid w:val="007E448A"/>
    <w:rsid w:val="007E48A7"/>
    <w:rsid w:val="007F5AF1"/>
    <w:rsid w:val="007F63DA"/>
    <w:rsid w:val="00803811"/>
    <w:rsid w:val="00810ADC"/>
    <w:rsid w:val="00812A4D"/>
    <w:rsid w:val="0081488C"/>
    <w:rsid w:val="00816388"/>
    <w:rsid w:val="00816A8C"/>
    <w:rsid w:val="00825282"/>
    <w:rsid w:val="00825539"/>
    <w:rsid w:val="00832910"/>
    <w:rsid w:val="00835B11"/>
    <w:rsid w:val="008366CF"/>
    <w:rsid w:val="00846A6F"/>
    <w:rsid w:val="00847FB0"/>
    <w:rsid w:val="00852A2F"/>
    <w:rsid w:val="00853690"/>
    <w:rsid w:val="00857152"/>
    <w:rsid w:val="008635FC"/>
    <w:rsid w:val="00871E58"/>
    <w:rsid w:val="00872099"/>
    <w:rsid w:val="00874BF5"/>
    <w:rsid w:val="008841F8"/>
    <w:rsid w:val="00893E29"/>
    <w:rsid w:val="008A0972"/>
    <w:rsid w:val="008A4212"/>
    <w:rsid w:val="008B0673"/>
    <w:rsid w:val="008B3239"/>
    <w:rsid w:val="008B548D"/>
    <w:rsid w:val="008B6B30"/>
    <w:rsid w:val="008C3195"/>
    <w:rsid w:val="008D35C1"/>
    <w:rsid w:val="008E13F0"/>
    <w:rsid w:val="008E4C87"/>
    <w:rsid w:val="008F0F61"/>
    <w:rsid w:val="008F234D"/>
    <w:rsid w:val="008F3F99"/>
    <w:rsid w:val="008F411F"/>
    <w:rsid w:val="008F5836"/>
    <w:rsid w:val="008F70A1"/>
    <w:rsid w:val="008F7CF3"/>
    <w:rsid w:val="00906AC0"/>
    <w:rsid w:val="009113E3"/>
    <w:rsid w:val="009122C6"/>
    <w:rsid w:val="009154A4"/>
    <w:rsid w:val="00924FB5"/>
    <w:rsid w:val="00933850"/>
    <w:rsid w:val="00940FAB"/>
    <w:rsid w:val="00941176"/>
    <w:rsid w:val="009513D2"/>
    <w:rsid w:val="00957973"/>
    <w:rsid w:val="009642D9"/>
    <w:rsid w:val="00970F12"/>
    <w:rsid w:val="00971443"/>
    <w:rsid w:val="00971550"/>
    <w:rsid w:val="00971733"/>
    <w:rsid w:val="00973F5F"/>
    <w:rsid w:val="00982F83"/>
    <w:rsid w:val="00987EA7"/>
    <w:rsid w:val="00992AA4"/>
    <w:rsid w:val="00993DD2"/>
    <w:rsid w:val="00994798"/>
    <w:rsid w:val="009A3719"/>
    <w:rsid w:val="009A626E"/>
    <w:rsid w:val="009A6AC9"/>
    <w:rsid w:val="009A7215"/>
    <w:rsid w:val="009A7E3F"/>
    <w:rsid w:val="009B0A93"/>
    <w:rsid w:val="009B1CAF"/>
    <w:rsid w:val="009B2448"/>
    <w:rsid w:val="009B6089"/>
    <w:rsid w:val="009B766A"/>
    <w:rsid w:val="009B7CEC"/>
    <w:rsid w:val="009C0E4A"/>
    <w:rsid w:val="009C456B"/>
    <w:rsid w:val="009C4AF2"/>
    <w:rsid w:val="009C4E3E"/>
    <w:rsid w:val="009C57E6"/>
    <w:rsid w:val="009C7D39"/>
    <w:rsid w:val="009D14A5"/>
    <w:rsid w:val="009D6FE6"/>
    <w:rsid w:val="009E5306"/>
    <w:rsid w:val="009F0C23"/>
    <w:rsid w:val="009F1412"/>
    <w:rsid w:val="00A02811"/>
    <w:rsid w:val="00A033A0"/>
    <w:rsid w:val="00A2228A"/>
    <w:rsid w:val="00A30094"/>
    <w:rsid w:val="00A31019"/>
    <w:rsid w:val="00A45313"/>
    <w:rsid w:val="00A51AE9"/>
    <w:rsid w:val="00A52A41"/>
    <w:rsid w:val="00A53824"/>
    <w:rsid w:val="00A55D1E"/>
    <w:rsid w:val="00A56DCB"/>
    <w:rsid w:val="00A626D1"/>
    <w:rsid w:val="00A7271F"/>
    <w:rsid w:val="00A866F7"/>
    <w:rsid w:val="00A9243E"/>
    <w:rsid w:val="00A94F17"/>
    <w:rsid w:val="00A95526"/>
    <w:rsid w:val="00A9777B"/>
    <w:rsid w:val="00AA1D8D"/>
    <w:rsid w:val="00AA4884"/>
    <w:rsid w:val="00AA5FD0"/>
    <w:rsid w:val="00AB0969"/>
    <w:rsid w:val="00AB178B"/>
    <w:rsid w:val="00AB34C9"/>
    <w:rsid w:val="00AB4C51"/>
    <w:rsid w:val="00AB588C"/>
    <w:rsid w:val="00AB7A04"/>
    <w:rsid w:val="00AD0975"/>
    <w:rsid w:val="00AD7F4C"/>
    <w:rsid w:val="00AE0EA3"/>
    <w:rsid w:val="00AE1C3D"/>
    <w:rsid w:val="00AE25AC"/>
    <w:rsid w:val="00AE3884"/>
    <w:rsid w:val="00AE5824"/>
    <w:rsid w:val="00AE5EAC"/>
    <w:rsid w:val="00AF1E58"/>
    <w:rsid w:val="00AF38CD"/>
    <w:rsid w:val="00AF4207"/>
    <w:rsid w:val="00B00FF3"/>
    <w:rsid w:val="00B02391"/>
    <w:rsid w:val="00B04543"/>
    <w:rsid w:val="00B04FEA"/>
    <w:rsid w:val="00B056FB"/>
    <w:rsid w:val="00B07401"/>
    <w:rsid w:val="00B12062"/>
    <w:rsid w:val="00B13AF1"/>
    <w:rsid w:val="00B14822"/>
    <w:rsid w:val="00B14B23"/>
    <w:rsid w:val="00B168EA"/>
    <w:rsid w:val="00B250BC"/>
    <w:rsid w:val="00B307E7"/>
    <w:rsid w:val="00B308DA"/>
    <w:rsid w:val="00B31056"/>
    <w:rsid w:val="00B34B57"/>
    <w:rsid w:val="00B37C7F"/>
    <w:rsid w:val="00B41557"/>
    <w:rsid w:val="00B43C7B"/>
    <w:rsid w:val="00B44032"/>
    <w:rsid w:val="00B46AD4"/>
    <w:rsid w:val="00B47730"/>
    <w:rsid w:val="00B52F9C"/>
    <w:rsid w:val="00B63E8D"/>
    <w:rsid w:val="00B6588F"/>
    <w:rsid w:val="00B658AC"/>
    <w:rsid w:val="00B67E31"/>
    <w:rsid w:val="00B73AB2"/>
    <w:rsid w:val="00B75E2A"/>
    <w:rsid w:val="00B770C5"/>
    <w:rsid w:val="00B817A1"/>
    <w:rsid w:val="00B90B30"/>
    <w:rsid w:val="00B90CCB"/>
    <w:rsid w:val="00B97ABF"/>
    <w:rsid w:val="00BA1CAF"/>
    <w:rsid w:val="00BA41AF"/>
    <w:rsid w:val="00BB1A05"/>
    <w:rsid w:val="00BB3854"/>
    <w:rsid w:val="00BB3EB3"/>
    <w:rsid w:val="00BC1C6C"/>
    <w:rsid w:val="00BC1E09"/>
    <w:rsid w:val="00BC5C3F"/>
    <w:rsid w:val="00BD0CAF"/>
    <w:rsid w:val="00BD3D04"/>
    <w:rsid w:val="00BE36FF"/>
    <w:rsid w:val="00BE4E55"/>
    <w:rsid w:val="00BE723F"/>
    <w:rsid w:val="00BF0F39"/>
    <w:rsid w:val="00C003D9"/>
    <w:rsid w:val="00C026B3"/>
    <w:rsid w:val="00C02931"/>
    <w:rsid w:val="00C07957"/>
    <w:rsid w:val="00C16113"/>
    <w:rsid w:val="00C16DBD"/>
    <w:rsid w:val="00C20D51"/>
    <w:rsid w:val="00C2696F"/>
    <w:rsid w:val="00C31E5D"/>
    <w:rsid w:val="00C32CC0"/>
    <w:rsid w:val="00C35960"/>
    <w:rsid w:val="00C417B3"/>
    <w:rsid w:val="00C42420"/>
    <w:rsid w:val="00C42992"/>
    <w:rsid w:val="00C44039"/>
    <w:rsid w:val="00C4528D"/>
    <w:rsid w:val="00C51AEA"/>
    <w:rsid w:val="00C563B4"/>
    <w:rsid w:val="00C611DC"/>
    <w:rsid w:val="00C631BB"/>
    <w:rsid w:val="00C815EA"/>
    <w:rsid w:val="00C85D30"/>
    <w:rsid w:val="00C8700A"/>
    <w:rsid w:val="00C950B9"/>
    <w:rsid w:val="00CA0BA6"/>
    <w:rsid w:val="00CA0D4F"/>
    <w:rsid w:val="00CB0664"/>
    <w:rsid w:val="00CB0E53"/>
    <w:rsid w:val="00CB5950"/>
    <w:rsid w:val="00CC0AEB"/>
    <w:rsid w:val="00CC42DE"/>
    <w:rsid w:val="00CC4B22"/>
    <w:rsid w:val="00CC51FB"/>
    <w:rsid w:val="00CC5986"/>
    <w:rsid w:val="00CC6DC6"/>
    <w:rsid w:val="00CD05CD"/>
    <w:rsid w:val="00CD69AA"/>
    <w:rsid w:val="00CF662E"/>
    <w:rsid w:val="00CF6933"/>
    <w:rsid w:val="00D00EBF"/>
    <w:rsid w:val="00D00FB2"/>
    <w:rsid w:val="00D0147D"/>
    <w:rsid w:val="00D042C7"/>
    <w:rsid w:val="00D14869"/>
    <w:rsid w:val="00D15947"/>
    <w:rsid w:val="00D17F2A"/>
    <w:rsid w:val="00D21484"/>
    <w:rsid w:val="00D25A9D"/>
    <w:rsid w:val="00D3214E"/>
    <w:rsid w:val="00D33D72"/>
    <w:rsid w:val="00D346FD"/>
    <w:rsid w:val="00D35FEC"/>
    <w:rsid w:val="00D40743"/>
    <w:rsid w:val="00D427DF"/>
    <w:rsid w:val="00D514EC"/>
    <w:rsid w:val="00D5559C"/>
    <w:rsid w:val="00D563C7"/>
    <w:rsid w:val="00D700CA"/>
    <w:rsid w:val="00D75A43"/>
    <w:rsid w:val="00D81819"/>
    <w:rsid w:val="00D8246F"/>
    <w:rsid w:val="00D829A4"/>
    <w:rsid w:val="00D83037"/>
    <w:rsid w:val="00D834BC"/>
    <w:rsid w:val="00D94241"/>
    <w:rsid w:val="00D97434"/>
    <w:rsid w:val="00DA138A"/>
    <w:rsid w:val="00DA36DD"/>
    <w:rsid w:val="00DA7B7D"/>
    <w:rsid w:val="00DB166D"/>
    <w:rsid w:val="00DB294E"/>
    <w:rsid w:val="00DB65FB"/>
    <w:rsid w:val="00DB6C43"/>
    <w:rsid w:val="00DC6ED4"/>
    <w:rsid w:val="00DD23F1"/>
    <w:rsid w:val="00DD52BA"/>
    <w:rsid w:val="00DF15AC"/>
    <w:rsid w:val="00DF4A40"/>
    <w:rsid w:val="00DF68A6"/>
    <w:rsid w:val="00E10F8E"/>
    <w:rsid w:val="00E151EA"/>
    <w:rsid w:val="00E2096E"/>
    <w:rsid w:val="00E26310"/>
    <w:rsid w:val="00E26CB2"/>
    <w:rsid w:val="00E27E91"/>
    <w:rsid w:val="00E31826"/>
    <w:rsid w:val="00E460C2"/>
    <w:rsid w:val="00E4663E"/>
    <w:rsid w:val="00E61A4C"/>
    <w:rsid w:val="00E629BA"/>
    <w:rsid w:val="00E7714C"/>
    <w:rsid w:val="00E803DB"/>
    <w:rsid w:val="00E80D7E"/>
    <w:rsid w:val="00EA3DDB"/>
    <w:rsid w:val="00EC227B"/>
    <w:rsid w:val="00EC4BD2"/>
    <w:rsid w:val="00ED2088"/>
    <w:rsid w:val="00ED2D1C"/>
    <w:rsid w:val="00ED513F"/>
    <w:rsid w:val="00ED56E7"/>
    <w:rsid w:val="00ED6567"/>
    <w:rsid w:val="00EE3CB9"/>
    <w:rsid w:val="00EF06EA"/>
    <w:rsid w:val="00EF1104"/>
    <w:rsid w:val="00EF1AA1"/>
    <w:rsid w:val="00EF66F7"/>
    <w:rsid w:val="00EF7574"/>
    <w:rsid w:val="00EF7976"/>
    <w:rsid w:val="00F043C9"/>
    <w:rsid w:val="00F06D7A"/>
    <w:rsid w:val="00F12636"/>
    <w:rsid w:val="00F13938"/>
    <w:rsid w:val="00F1404F"/>
    <w:rsid w:val="00F14379"/>
    <w:rsid w:val="00F16427"/>
    <w:rsid w:val="00F2007E"/>
    <w:rsid w:val="00F20272"/>
    <w:rsid w:val="00F2037A"/>
    <w:rsid w:val="00F24179"/>
    <w:rsid w:val="00F24C77"/>
    <w:rsid w:val="00F2564B"/>
    <w:rsid w:val="00F41391"/>
    <w:rsid w:val="00F42B6A"/>
    <w:rsid w:val="00F451C0"/>
    <w:rsid w:val="00F51CBE"/>
    <w:rsid w:val="00F65DB0"/>
    <w:rsid w:val="00F671F5"/>
    <w:rsid w:val="00F67AF8"/>
    <w:rsid w:val="00F731AB"/>
    <w:rsid w:val="00F73FC7"/>
    <w:rsid w:val="00F762CB"/>
    <w:rsid w:val="00F779F9"/>
    <w:rsid w:val="00F808C2"/>
    <w:rsid w:val="00F85DDC"/>
    <w:rsid w:val="00FA352A"/>
    <w:rsid w:val="00FA448E"/>
    <w:rsid w:val="00FB0457"/>
    <w:rsid w:val="00FB3412"/>
    <w:rsid w:val="00FC0055"/>
    <w:rsid w:val="00FC1539"/>
    <w:rsid w:val="00FC693F"/>
    <w:rsid w:val="00FC79AC"/>
    <w:rsid w:val="00FD24AA"/>
    <w:rsid w:val="00FD3723"/>
    <w:rsid w:val="00FD52B1"/>
    <w:rsid w:val="00FD6829"/>
    <w:rsid w:val="00FE2A7C"/>
    <w:rsid w:val="00FE37BC"/>
    <w:rsid w:val="00FE6A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fff7e1,#fff2cd"/>
    </o:shapedefaults>
    <o:shapelayout v:ext="edit">
      <o:idmap v:ext="edit" data="1"/>
    </o:shapelayout>
  </w:shapeDefaults>
  <w:decimalSymbol w:val="."/>
  <w:listSeparator w:val=","/>
  <w14:docId w14:val="40DD212D"/>
  <w14:defaultImageDpi w14:val="300"/>
  <w15:docId w15:val="{943B23BF-A1BC-49DA-A39D-CC130065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43412"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84C2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84C2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84C2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77230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77230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84C2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B43412"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84C2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84C22" w:themeColor="accent1"/>
    </w:rPr>
  </w:style>
  <w:style w:type="paragraph" w:styleId="Title">
    <w:name w:val="Title"/>
    <w:basedOn w:val="Normal"/>
    <w:next w:val="Normal"/>
    <w:link w:val="TitleChar"/>
    <w:uiPriority w:val="10"/>
    <w:qFormat/>
    <w:rsid w:val="00FC693F"/>
    <w:pPr>
      <w:pBdr>
        <w:bottom w:val="single" w:sz="8" w:space="4" w:color="E84C22" w:themeColor="accent1"/>
      </w:pBdr>
      <w:spacing w:after="300" w:line="240" w:lineRule="auto"/>
      <w:contextualSpacing/>
    </w:pPr>
    <w:rPr>
      <w:rFonts w:asciiTheme="majorHAnsi" w:eastAsiaTheme="majorEastAsia" w:hAnsiTheme="majorHAnsi" w:cstheme="majorBidi"/>
      <w:color w:val="3B3B34"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B3B34"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84C2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84C2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84C2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77230C"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77230C"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84C2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E84C2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84C22" w:themeColor="accent1"/>
      </w:pBdr>
      <w:spacing w:before="200" w:after="280"/>
      <w:ind w:left="936" w:right="936"/>
    </w:pPr>
    <w:rPr>
      <w:b/>
      <w:bCs/>
      <w:i/>
      <w:iCs/>
      <w:color w:val="E84C22" w:themeColor="accent1"/>
    </w:rPr>
  </w:style>
  <w:style w:type="character" w:customStyle="1" w:styleId="IntenseQuoteChar">
    <w:name w:val="Intense Quote Char"/>
    <w:basedOn w:val="DefaultParagraphFont"/>
    <w:link w:val="IntenseQuote"/>
    <w:uiPriority w:val="30"/>
    <w:rsid w:val="00FC693F"/>
    <w:rPr>
      <w:b/>
      <w:bCs/>
      <w:i/>
      <w:iCs/>
      <w:color w:val="E84C2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84C22" w:themeColor="accent1"/>
    </w:rPr>
  </w:style>
  <w:style w:type="character" w:styleId="SubtleReference">
    <w:name w:val="Subtle Reference"/>
    <w:basedOn w:val="DefaultParagraphFont"/>
    <w:uiPriority w:val="31"/>
    <w:qFormat/>
    <w:rsid w:val="00FC693F"/>
    <w:rPr>
      <w:smallCaps/>
      <w:color w:val="FFBD47" w:themeColor="accent2"/>
      <w:u w:val="single"/>
    </w:rPr>
  </w:style>
  <w:style w:type="character" w:styleId="IntenseReference">
    <w:name w:val="Intense Reference"/>
    <w:basedOn w:val="DefaultParagraphFont"/>
    <w:uiPriority w:val="32"/>
    <w:qFormat/>
    <w:rsid w:val="00FC693F"/>
    <w:rPr>
      <w:b/>
      <w:bCs/>
      <w:smallCaps/>
      <w:color w:val="FFBD47"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B43412" w:themeColor="accent1" w:themeShade="BF"/>
    </w:rPr>
    <w:tblPr>
      <w:tblStyleRowBandSize w:val="1"/>
      <w:tblStyleColBandSize w:val="1"/>
      <w:tblBorders>
        <w:top w:val="single" w:sz="8" w:space="0" w:color="E84C22" w:themeColor="accent1"/>
        <w:bottom w:val="single" w:sz="8" w:space="0" w:color="E84C22" w:themeColor="accent1"/>
      </w:tblBorders>
    </w:tblPr>
    <w:tblStylePr w:type="firstRow">
      <w:pPr>
        <w:spacing w:before="0" w:after="0" w:line="240" w:lineRule="auto"/>
      </w:pPr>
      <w:rPr>
        <w:b/>
        <w:bCs/>
      </w:rPr>
      <w:tblPr/>
      <w:tcPr>
        <w:tcBorders>
          <w:top w:val="single" w:sz="8" w:space="0" w:color="E84C22" w:themeColor="accent1"/>
          <w:left w:val="nil"/>
          <w:bottom w:val="single" w:sz="8" w:space="0" w:color="E84C22" w:themeColor="accent1"/>
          <w:right w:val="nil"/>
          <w:insideH w:val="nil"/>
          <w:insideV w:val="nil"/>
        </w:tcBorders>
      </w:tcPr>
    </w:tblStylePr>
    <w:tblStylePr w:type="lastRow">
      <w:pPr>
        <w:spacing w:before="0" w:after="0" w:line="240" w:lineRule="auto"/>
      </w:pPr>
      <w:rPr>
        <w:b/>
        <w:bCs/>
      </w:rPr>
      <w:tblPr/>
      <w:tcPr>
        <w:tcBorders>
          <w:top w:val="single" w:sz="8" w:space="0" w:color="E84C22" w:themeColor="accent1"/>
          <w:left w:val="nil"/>
          <w:bottom w:val="single" w:sz="8" w:space="0" w:color="E84C2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2C8" w:themeFill="accent1" w:themeFillTint="3F"/>
      </w:tcPr>
    </w:tblStylePr>
    <w:tblStylePr w:type="band1Horz">
      <w:tblPr/>
      <w:tcPr>
        <w:tcBorders>
          <w:left w:val="nil"/>
          <w:right w:val="nil"/>
          <w:insideH w:val="nil"/>
          <w:insideV w:val="nil"/>
        </w:tcBorders>
        <w:shd w:val="clear" w:color="auto" w:fill="F9D2C8" w:themeFill="accent1" w:themeFillTint="3F"/>
      </w:tcPr>
    </w:tblStylePr>
  </w:style>
  <w:style w:type="table" w:styleId="LightShading-Accent2">
    <w:name w:val="Light Shading Accent 2"/>
    <w:basedOn w:val="TableNormal"/>
    <w:uiPriority w:val="60"/>
    <w:rsid w:val="00FC693F"/>
    <w:pPr>
      <w:spacing w:after="0" w:line="240" w:lineRule="auto"/>
    </w:pPr>
    <w:rPr>
      <w:color w:val="F49B00" w:themeColor="accent2" w:themeShade="BF"/>
    </w:rPr>
    <w:tblPr>
      <w:tblStyleRowBandSize w:val="1"/>
      <w:tblStyleColBandSize w:val="1"/>
      <w:tblBorders>
        <w:top w:val="single" w:sz="8" w:space="0" w:color="FFBD47" w:themeColor="accent2"/>
        <w:bottom w:val="single" w:sz="8" w:space="0" w:color="FFBD47" w:themeColor="accent2"/>
      </w:tblBorders>
    </w:tblPr>
    <w:tblStylePr w:type="firstRow">
      <w:pPr>
        <w:spacing w:before="0" w:after="0" w:line="240" w:lineRule="auto"/>
      </w:pPr>
      <w:rPr>
        <w:b/>
        <w:bCs/>
      </w:rPr>
      <w:tblPr/>
      <w:tcPr>
        <w:tcBorders>
          <w:top w:val="single" w:sz="8" w:space="0" w:color="FFBD47" w:themeColor="accent2"/>
          <w:left w:val="nil"/>
          <w:bottom w:val="single" w:sz="8" w:space="0" w:color="FFBD47" w:themeColor="accent2"/>
          <w:right w:val="nil"/>
          <w:insideH w:val="nil"/>
          <w:insideV w:val="nil"/>
        </w:tcBorders>
      </w:tcPr>
    </w:tblStylePr>
    <w:tblStylePr w:type="lastRow">
      <w:pPr>
        <w:spacing w:before="0" w:after="0" w:line="240" w:lineRule="auto"/>
      </w:pPr>
      <w:rPr>
        <w:b/>
        <w:bCs/>
      </w:rPr>
      <w:tblPr/>
      <w:tcPr>
        <w:tcBorders>
          <w:top w:val="single" w:sz="8" w:space="0" w:color="FFBD47" w:themeColor="accent2"/>
          <w:left w:val="nil"/>
          <w:bottom w:val="single" w:sz="8" w:space="0" w:color="FFBD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ED1" w:themeFill="accent2" w:themeFillTint="3F"/>
      </w:tcPr>
    </w:tblStylePr>
    <w:tblStylePr w:type="band1Horz">
      <w:tblPr/>
      <w:tcPr>
        <w:tcBorders>
          <w:left w:val="nil"/>
          <w:right w:val="nil"/>
          <w:insideH w:val="nil"/>
          <w:insideV w:val="nil"/>
        </w:tcBorders>
        <w:shd w:val="clear" w:color="auto" w:fill="FFEED1" w:themeFill="accent2" w:themeFillTint="3F"/>
      </w:tcPr>
    </w:tblStylePr>
  </w:style>
  <w:style w:type="table" w:styleId="LightShading-Accent3">
    <w:name w:val="Light Shading Accent 3"/>
    <w:basedOn w:val="TableNormal"/>
    <w:uiPriority w:val="60"/>
    <w:rsid w:val="00FC693F"/>
    <w:pPr>
      <w:spacing w:after="0" w:line="240" w:lineRule="auto"/>
    </w:pPr>
    <w:rPr>
      <w:color w:val="88361C" w:themeColor="accent3" w:themeShade="BF"/>
    </w:rPr>
    <w:tblPr>
      <w:tblStyleRowBandSize w:val="1"/>
      <w:tblStyleColBandSize w:val="1"/>
      <w:tblBorders>
        <w:top w:val="single" w:sz="8" w:space="0" w:color="B64926" w:themeColor="accent3"/>
        <w:bottom w:val="single" w:sz="8" w:space="0" w:color="B64926" w:themeColor="accent3"/>
      </w:tblBorders>
    </w:tblPr>
    <w:tblStylePr w:type="firstRow">
      <w:pPr>
        <w:spacing w:before="0" w:after="0" w:line="240" w:lineRule="auto"/>
      </w:pPr>
      <w:rPr>
        <w:b/>
        <w:bCs/>
      </w:rPr>
      <w:tblPr/>
      <w:tcPr>
        <w:tcBorders>
          <w:top w:val="single" w:sz="8" w:space="0" w:color="B64926" w:themeColor="accent3"/>
          <w:left w:val="nil"/>
          <w:bottom w:val="single" w:sz="8" w:space="0" w:color="B64926" w:themeColor="accent3"/>
          <w:right w:val="nil"/>
          <w:insideH w:val="nil"/>
          <w:insideV w:val="nil"/>
        </w:tcBorders>
      </w:tcPr>
    </w:tblStylePr>
    <w:tblStylePr w:type="lastRow">
      <w:pPr>
        <w:spacing w:before="0" w:after="0" w:line="240" w:lineRule="auto"/>
      </w:pPr>
      <w:rPr>
        <w:b/>
        <w:bCs/>
      </w:rPr>
      <w:tblPr/>
      <w:tcPr>
        <w:tcBorders>
          <w:top w:val="single" w:sz="8" w:space="0" w:color="B64926" w:themeColor="accent3"/>
          <w:left w:val="nil"/>
          <w:bottom w:val="single" w:sz="8" w:space="0" w:color="B649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CEC3" w:themeFill="accent3" w:themeFillTint="3F"/>
      </w:tcPr>
    </w:tblStylePr>
    <w:tblStylePr w:type="band1Horz">
      <w:tblPr/>
      <w:tcPr>
        <w:tcBorders>
          <w:left w:val="nil"/>
          <w:right w:val="nil"/>
          <w:insideH w:val="nil"/>
          <w:insideV w:val="nil"/>
        </w:tcBorders>
        <w:shd w:val="clear" w:color="auto" w:fill="F2CEC3" w:themeFill="accent3" w:themeFillTint="3F"/>
      </w:tcPr>
    </w:tblStylePr>
  </w:style>
  <w:style w:type="table" w:styleId="LightShading-Accent4">
    <w:name w:val="Light Shading Accent 4"/>
    <w:basedOn w:val="TableNormal"/>
    <w:uiPriority w:val="60"/>
    <w:rsid w:val="00FC693F"/>
    <w:pPr>
      <w:spacing w:after="0" w:line="240" w:lineRule="auto"/>
    </w:pPr>
    <w:rPr>
      <w:color w:val="DC5E00" w:themeColor="accent4" w:themeShade="BF"/>
    </w:rPr>
    <w:tblPr>
      <w:tblStyleRowBandSize w:val="1"/>
      <w:tblStyleColBandSize w:val="1"/>
      <w:tblBorders>
        <w:top w:val="single" w:sz="8" w:space="0" w:color="FF8427" w:themeColor="accent4"/>
        <w:bottom w:val="single" w:sz="8" w:space="0" w:color="FF8427" w:themeColor="accent4"/>
      </w:tblBorders>
    </w:tblPr>
    <w:tblStylePr w:type="firstRow">
      <w:pPr>
        <w:spacing w:before="0" w:after="0" w:line="240" w:lineRule="auto"/>
      </w:pPr>
      <w:rPr>
        <w:b/>
        <w:bCs/>
      </w:rPr>
      <w:tblPr/>
      <w:tcPr>
        <w:tcBorders>
          <w:top w:val="single" w:sz="8" w:space="0" w:color="FF8427" w:themeColor="accent4"/>
          <w:left w:val="nil"/>
          <w:bottom w:val="single" w:sz="8" w:space="0" w:color="FF8427" w:themeColor="accent4"/>
          <w:right w:val="nil"/>
          <w:insideH w:val="nil"/>
          <w:insideV w:val="nil"/>
        </w:tcBorders>
      </w:tcPr>
    </w:tblStylePr>
    <w:tblStylePr w:type="lastRow">
      <w:pPr>
        <w:spacing w:before="0" w:after="0" w:line="240" w:lineRule="auto"/>
      </w:pPr>
      <w:rPr>
        <w:b/>
        <w:bCs/>
      </w:rPr>
      <w:tblPr/>
      <w:tcPr>
        <w:tcBorders>
          <w:top w:val="single" w:sz="8" w:space="0" w:color="FF8427" w:themeColor="accent4"/>
          <w:left w:val="nil"/>
          <w:bottom w:val="single" w:sz="8" w:space="0" w:color="FF842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C9" w:themeFill="accent4" w:themeFillTint="3F"/>
      </w:tcPr>
    </w:tblStylePr>
    <w:tblStylePr w:type="band1Horz">
      <w:tblPr/>
      <w:tcPr>
        <w:tcBorders>
          <w:left w:val="nil"/>
          <w:right w:val="nil"/>
          <w:insideH w:val="nil"/>
          <w:insideV w:val="nil"/>
        </w:tcBorders>
        <w:shd w:val="clear" w:color="auto" w:fill="FFE0C9" w:themeFill="accent4" w:themeFillTint="3F"/>
      </w:tcPr>
    </w:tblStylePr>
  </w:style>
  <w:style w:type="table" w:styleId="LightShading-Accent5">
    <w:name w:val="Light Shading Accent 5"/>
    <w:basedOn w:val="TableNormal"/>
    <w:uiPriority w:val="60"/>
    <w:rsid w:val="00FC693F"/>
    <w:pPr>
      <w:spacing w:after="0" w:line="240" w:lineRule="auto"/>
    </w:pPr>
    <w:rPr>
      <w:color w:val="987200" w:themeColor="accent5" w:themeShade="BF"/>
    </w:rPr>
    <w:tblPr>
      <w:tblStyleRowBandSize w:val="1"/>
      <w:tblStyleColBandSize w:val="1"/>
      <w:tblBorders>
        <w:top w:val="single" w:sz="8" w:space="0" w:color="CC9900" w:themeColor="accent5"/>
        <w:bottom w:val="single" w:sz="8" w:space="0" w:color="CC9900" w:themeColor="accent5"/>
      </w:tblBorders>
    </w:tblPr>
    <w:tblStylePr w:type="firstRow">
      <w:pPr>
        <w:spacing w:before="0" w:after="0" w:line="240" w:lineRule="auto"/>
      </w:pPr>
      <w:rPr>
        <w:b/>
        <w:bCs/>
      </w:rPr>
      <w:tblPr/>
      <w:tcPr>
        <w:tcBorders>
          <w:top w:val="single" w:sz="8" w:space="0" w:color="CC9900" w:themeColor="accent5"/>
          <w:left w:val="nil"/>
          <w:bottom w:val="single" w:sz="8" w:space="0" w:color="CC9900" w:themeColor="accent5"/>
          <w:right w:val="nil"/>
          <w:insideH w:val="nil"/>
          <w:insideV w:val="nil"/>
        </w:tcBorders>
      </w:tcPr>
    </w:tblStylePr>
    <w:tblStylePr w:type="lastRow">
      <w:pPr>
        <w:spacing w:before="0" w:after="0" w:line="240" w:lineRule="auto"/>
      </w:pPr>
      <w:rPr>
        <w:b/>
        <w:bCs/>
      </w:rPr>
      <w:tblPr/>
      <w:tcPr>
        <w:tcBorders>
          <w:top w:val="single" w:sz="8" w:space="0" w:color="CC9900" w:themeColor="accent5"/>
          <w:left w:val="nil"/>
          <w:bottom w:val="single" w:sz="8" w:space="0" w:color="CC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B3" w:themeFill="accent5" w:themeFillTint="3F"/>
      </w:tcPr>
    </w:tblStylePr>
    <w:tblStylePr w:type="band1Horz">
      <w:tblPr/>
      <w:tcPr>
        <w:tcBorders>
          <w:left w:val="nil"/>
          <w:right w:val="nil"/>
          <w:insideH w:val="nil"/>
          <w:insideV w:val="nil"/>
        </w:tcBorders>
        <w:shd w:val="clear" w:color="auto" w:fill="FFECB3" w:themeFill="accent5" w:themeFillTint="3F"/>
      </w:tcPr>
    </w:tblStylePr>
  </w:style>
  <w:style w:type="table" w:styleId="LightShading-Accent6">
    <w:name w:val="Light Shading Accent 6"/>
    <w:basedOn w:val="TableNormal"/>
    <w:uiPriority w:val="60"/>
    <w:rsid w:val="00FC693F"/>
    <w:pPr>
      <w:spacing w:after="0" w:line="240" w:lineRule="auto"/>
    </w:pPr>
    <w:rPr>
      <w:color w:val="851C00" w:themeColor="accent6" w:themeShade="BF"/>
    </w:rPr>
    <w:tblPr>
      <w:tblStyleRowBandSize w:val="1"/>
      <w:tblStyleColBandSize w:val="1"/>
      <w:tblBorders>
        <w:top w:val="single" w:sz="8" w:space="0" w:color="B22600" w:themeColor="accent6"/>
        <w:bottom w:val="single" w:sz="8" w:space="0" w:color="B22600" w:themeColor="accent6"/>
      </w:tblBorders>
    </w:tblPr>
    <w:tblStylePr w:type="firstRow">
      <w:pPr>
        <w:spacing w:before="0" w:after="0" w:line="240" w:lineRule="auto"/>
      </w:pPr>
      <w:rPr>
        <w:b/>
        <w:bCs/>
      </w:rPr>
      <w:tblPr/>
      <w:tcPr>
        <w:tcBorders>
          <w:top w:val="single" w:sz="8" w:space="0" w:color="B22600" w:themeColor="accent6"/>
          <w:left w:val="nil"/>
          <w:bottom w:val="single" w:sz="8" w:space="0" w:color="B22600" w:themeColor="accent6"/>
          <w:right w:val="nil"/>
          <w:insideH w:val="nil"/>
          <w:insideV w:val="nil"/>
        </w:tcBorders>
      </w:tcPr>
    </w:tblStylePr>
    <w:tblStylePr w:type="lastRow">
      <w:pPr>
        <w:spacing w:before="0" w:after="0" w:line="240" w:lineRule="auto"/>
      </w:pPr>
      <w:rPr>
        <w:b/>
        <w:bCs/>
      </w:rPr>
      <w:tblPr/>
      <w:tcPr>
        <w:tcBorders>
          <w:top w:val="single" w:sz="8" w:space="0" w:color="B22600" w:themeColor="accent6"/>
          <w:left w:val="nil"/>
          <w:bottom w:val="single" w:sz="8" w:space="0" w:color="B226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EAC" w:themeFill="accent6" w:themeFillTint="3F"/>
      </w:tcPr>
    </w:tblStylePr>
    <w:tblStylePr w:type="band1Horz">
      <w:tblPr/>
      <w:tcPr>
        <w:tcBorders>
          <w:left w:val="nil"/>
          <w:right w:val="nil"/>
          <w:insideH w:val="nil"/>
          <w:insideV w:val="nil"/>
        </w:tcBorders>
        <w:shd w:val="clear" w:color="auto" w:fill="FFBEAC"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tblBorders>
    </w:tblPr>
    <w:tblStylePr w:type="firstRow">
      <w:pPr>
        <w:spacing w:before="0" w:after="0" w:line="240" w:lineRule="auto"/>
      </w:pPr>
      <w:rPr>
        <w:b/>
        <w:bCs/>
        <w:color w:val="FFFFFF" w:themeColor="background1"/>
      </w:rPr>
      <w:tblPr/>
      <w:tcPr>
        <w:shd w:val="clear" w:color="auto" w:fill="E84C22" w:themeFill="accent1"/>
      </w:tcPr>
    </w:tblStylePr>
    <w:tblStylePr w:type="lastRow">
      <w:pPr>
        <w:spacing w:before="0" w:after="0" w:line="240" w:lineRule="auto"/>
      </w:pPr>
      <w:rPr>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tcBorders>
      </w:tcPr>
    </w:tblStylePr>
    <w:tblStylePr w:type="firstCol">
      <w:rPr>
        <w:b/>
        <w:bCs/>
      </w:rPr>
    </w:tblStylePr>
    <w:tblStylePr w:type="lastCol">
      <w:rPr>
        <w:b/>
        <w:bCs/>
      </w:r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tblBorders>
    </w:tblPr>
    <w:tblStylePr w:type="firstRow">
      <w:pPr>
        <w:spacing w:before="0" w:after="0" w:line="240" w:lineRule="auto"/>
      </w:pPr>
      <w:rPr>
        <w:b/>
        <w:bCs/>
        <w:color w:val="FFFFFF" w:themeColor="background1"/>
      </w:rPr>
      <w:tblPr/>
      <w:tcPr>
        <w:shd w:val="clear" w:color="auto" w:fill="FFBD47" w:themeFill="accent2"/>
      </w:tcPr>
    </w:tblStylePr>
    <w:tblStylePr w:type="lastRow">
      <w:pPr>
        <w:spacing w:before="0" w:after="0" w:line="240" w:lineRule="auto"/>
      </w:pPr>
      <w:rPr>
        <w:b/>
        <w:bCs/>
      </w:rPr>
      <w:tblPr/>
      <w:tcPr>
        <w:tcBorders>
          <w:top w:val="double" w:sz="6" w:space="0" w:color="FFBD47" w:themeColor="accent2"/>
          <w:left w:val="single" w:sz="8" w:space="0" w:color="FFBD47" w:themeColor="accent2"/>
          <w:bottom w:val="single" w:sz="8" w:space="0" w:color="FFBD47" w:themeColor="accent2"/>
          <w:right w:val="single" w:sz="8" w:space="0" w:color="FFBD47" w:themeColor="accent2"/>
        </w:tcBorders>
      </w:tcPr>
    </w:tblStylePr>
    <w:tblStylePr w:type="firstCol">
      <w:rPr>
        <w:b/>
        <w:bCs/>
      </w:rPr>
    </w:tblStylePr>
    <w:tblStylePr w:type="lastCol">
      <w:rPr>
        <w:b/>
        <w:bCs/>
      </w:rPr>
    </w:tblStylePr>
    <w:tblStylePr w:type="band1Vert">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tcPr>
    </w:tblStylePr>
    <w:tblStylePr w:type="band1Horz">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tblBorders>
    </w:tblPr>
    <w:tblStylePr w:type="firstRow">
      <w:pPr>
        <w:spacing w:before="0" w:after="0" w:line="240" w:lineRule="auto"/>
      </w:pPr>
      <w:rPr>
        <w:b/>
        <w:bCs/>
        <w:color w:val="FFFFFF" w:themeColor="background1"/>
      </w:rPr>
      <w:tblPr/>
      <w:tcPr>
        <w:shd w:val="clear" w:color="auto" w:fill="B64926" w:themeFill="accent3"/>
      </w:tcPr>
    </w:tblStylePr>
    <w:tblStylePr w:type="lastRow">
      <w:pPr>
        <w:spacing w:before="0" w:after="0" w:line="240" w:lineRule="auto"/>
      </w:pPr>
      <w:rPr>
        <w:b/>
        <w:bCs/>
      </w:rPr>
      <w:tblPr/>
      <w:tcPr>
        <w:tcBorders>
          <w:top w:val="double" w:sz="6" w:space="0" w:color="B64926" w:themeColor="accent3"/>
          <w:left w:val="single" w:sz="8" w:space="0" w:color="B64926" w:themeColor="accent3"/>
          <w:bottom w:val="single" w:sz="8" w:space="0" w:color="B64926" w:themeColor="accent3"/>
          <w:right w:val="single" w:sz="8" w:space="0" w:color="B64926" w:themeColor="accent3"/>
        </w:tcBorders>
      </w:tcPr>
    </w:tblStylePr>
    <w:tblStylePr w:type="firstCol">
      <w:rPr>
        <w:b/>
        <w:bCs/>
      </w:rPr>
    </w:tblStylePr>
    <w:tblStylePr w:type="lastCol">
      <w:rPr>
        <w:b/>
        <w:bCs/>
      </w:rPr>
    </w:tblStylePr>
    <w:tblStylePr w:type="band1Vert">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tblStylePr w:type="band1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tblBorders>
    </w:tblPr>
    <w:tblStylePr w:type="firstRow">
      <w:pPr>
        <w:spacing w:before="0" w:after="0" w:line="240" w:lineRule="auto"/>
      </w:pPr>
      <w:rPr>
        <w:b/>
        <w:bCs/>
        <w:color w:val="FFFFFF" w:themeColor="background1"/>
      </w:rPr>
      <w:tblPr/>
      <w:tcPr>
        <w:shd w:val="clear" w:color="auto" w:fill="FF8427" w:themeFill="accent4"/>
      </w:tcPr>
    </w:tblStylePr>
    <w:tblStylePr w:type="lastRow">
      <w:pPr>
        <w:spacing w:before="0" w:after="0" w:line="240" w:lineRule="auto"/>
      </w:pPr>
      <w:rPr>
        <w:b/>
        <w:bCs/>
      </w:rPr>
      <w:tblPr/>
      <w:tcPr>
        <w:tcBorders>
          <w:top w:val="double" w:sz="6" w:space="0" w:color="FF8427" w:themeColor="accent4"/>
          <w:left w:val="single" w:sz="8" w:space="0" w:color="FF8427" w:themeColor="accent4"/>
          <w:bottom w:val="single" w:sz="8" w:space="0" w:color="FF8427" w:themeColor="accent4"/>
          <w:right w:val="single" w:sz="8" w:space="0" w:color="FF8427" w:themeColor="accent4"/>
        </w:tcBorders>
      </w:tcPr>
    </w:tblStylePr>
    <w:tblStylePr w:type="firstCol">
      <w:rPr>
        <w:b/>
        <w:bCs/>
      </w:rPr>
    </w:tblStylePr>
    <w:tblStylePr w:type="lastCol">
      <w:rPr>
        <w:b/>
        <w:bCs/>
      </w:rPr>
    </w:tblStylePr>
    <w:tblStylePr w:type="band1Vert">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tcPr>
    </w:tblStylePr>
    <w:tblStylePr w:type="band1Horz">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tblBorders>
    </w:tblPr>
    <w:tblStylePr w:type="firstRow">
      <w:pPr>
        <w:spacing w:before="0" w:after="0" w:line="240" w:lineRule="auto"/>
      </w:pPr>
      <w:rPr>
        <w:b/>
        <w:bCs/>
        <w:color w:val="FFFFFF" w:themeColor="background1"/>
      </w:rPr>
      <w:tblPr/>
      <w:tcPr>
        <w:shd w:val="clear" w:color="auto" w:fill="CC9900" w:themeFill="accent5"/>
      </w:tcPr>
    </w:tblStylePr>
    <w:tblStylePr w:type="lastRow">
      <w:pPr>
        <w:spacing w:before="0" w:after="0" w:line="240" w:lineRule="auto"/>
      </w:pPr>
      <w:rPr>
        <w:b/>
        <w:bCs/>
      </w:rPr>
      <w:tblPr/>
      <w:tcPr>
        <w:tcBorders>
          <w:top w:val="double" w:sz="6" w:space="0" w:color="CC9900" w:themeColor="accent5"/>
          <w:left w:val="single" w:sz="8" w:space="0" w:color="CC9900" w:themeColor="accent5"/>
          <w:bottom w:val="single" w:sz="8" w:space="0" w:color="CC9900" w:themeColor="accent5"/>
          <w:right w:val="single" w:sz="8" w:space="0" w:color="CC9900" w:themeColor="accent5"/>
        </w:tcBorders>
      </w:tcPr>
    </w:tblStylePr>
    <w:tblStylePr w:type="firstCol">
      <w:rPr>
        <w:b/>
        <w:bCs/>
      </w:rPr>
    </w:tblStylePr>
    <w:tblStylePr w:type="lastCol">
      <w:rPr>
        <w:b/>
        <w:bCs/>
      </w:rPr>
    </w:tblStylePr>
    <w:tblStylePr w:type="band1Vert">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tcPr>
    </w:tblStylePr>
    <w:tblStylePr w:type="band1Horz">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tblBorders>
    </w:tblPr>
    <w:tblStylePr w:type="firstRow">
      <w:pPr>
        <w:spacing w:before="0" w:after="0" w:line="240" w:lineRule="auto"/>
      </w:pPr>
      <w:rPr>
        <w:b/>
        <w:bCs/>
        <w:color w:val="FFFFFF" w:themeColor="background1"/>
      </w:rPr>
      <w:tblPr/>
      <w:tcPr>
        <w:shd w:val="clear" w:color="auto" w:fill="B22600" w:themeFill="accent6"/>
      </w:tcPr>
    </w:tblStylePr>
    <w:tblStylePr w:type="lastRow">
      <w:pPr>
        <w:spacing w:before="0" w:after="0" w:line="240" w:lineRule="auto"/>
      </w:pPr>
      <w:rPr>
        <w:b/>
        <w:bCs/>
      </w:rPr>
      <w:tblPr/>
      <w:tcPr>
        <w:tcBorders>
          <w:top w:val="double" w:sz="6" w:space="0" w:color="B22600" w:themeColor="accent6"/>
          <w:left w:val="single" w:sz="8" w:space="0" w:color="B22600" w:themeColor="accent6"/>
          <w:bottom w:val="single" w:sz="8" w:space="0" w:color="B22600" w:themeColor="accent6"/>
          <w:right w:val="single" w:sz="8" w:space="0" w:color="B22600" w:themeColor="accent6"/>
        </w:tcBorders>
      </w:tcPr>
    </w:tblStylePr>
    <w:tblStylePr w:type="firstCol">
      <w:rPr>
        <w:b/>
        <w:bCs/>
      </w:rPr>
    </w:tblStylePr>
    <w:tblStylePr w:type="lastCol">
      <w:rPr>
        <w:b/>
        <w:bCs/>
      </w:rPr>
    </w:tblStylePr>
    <w:tblStylePr w:type="band1Vert">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tcPr>
    </w:tblStylePr>
    <w:tblStylePr w:type="band1Horz">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insideH w:val="single" w:sz="8" w:space="0" w:color="E84C22" w:themeColor="accent1"/>
        <w:insideV w:val="single" w:sz="8" w:space="0" w:color="E84C2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4C22" w:themeColor="accent1"/>
          <w:left w:val="single" w:sz="8" w:space="0" w:color="E84C22" w:themeColor="accent1"/>
          <w:bottom w:val="single" w:sz="18" w:space="0" w:color="E84C22" w:themeColor="accent1"/>
          <w:right w:val="single" w:sz="8" w:space="0" w:color="E84C22" w:themeColor="accent1"/>
          <w:insideH w:val="nil"/>
          <w:insideV w:val="single" w:sz="8" w:space="0" w:color="E84C2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insideH w:val="nil"/>
          <w:insideV w:val="single" w:sz="8" w:space="0" w:color="E84C2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shd w:val="clear" w:color="auto" w:fill="F9D2C8" w:themeFill="accent1" w:themeFillTint="3F"/>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shd w:val="clear" w:color="auto" w:fill="F9D2C8" w:themeFill="accent1" w:themeFillTint="3F"/>
      </w:tcPr>
    </w:tblStylePr>
    <w:tblStylePr w:type="band2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insideH w:val="single" w:sz="8" w:space="0" w:color="FFBD47" w:themeColor="accent2"/>
        <w:insideV w:val="single" w:sz="8" w:space="0" w:color="FFBD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D47" w:themeColor="accent2"/>
          <w:left w:val="single" w:sz="8" w:space="0" w:color="FFBD47" w:themeColor="accent2"/>
          <w:bottom w:val="single" w:sz="18" w:space="0" w:color="FFBD47" w:themeColor="accent2"/>
          <w:right w:val="single" w:sz="8" w:space="0" w:color="FFBD47" w:themeColor="accent2"/>
          <w:insideH w:val="nil"/>
          <w:insideV w:val="single" w:sz="8" w:space="0" w:color="FFBD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D47" w:themeColor="accent2"/>
          <w:left w:val="single" w:sz="8" w:space="0" w:color="FFBD47" w:themeColor="accent2"/>
          <w:bottom w:val="single" w:sz="8" w:space="0" w:color="FFBD47" w:themeColor="accent2"/>
          <w:right w:val="single" w:sz="8" w:space="0" w:color="FFBD47" w:themeColor="accent2"/>
          <w:insideH w:val="nil"/>
          <w:insideV w:val="single" w:sz="8" w:space="0" w:color="FFBD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tcPr>
    </w:tblStylePr>
    <w:tblStylePr w:type="band1Vert">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shd w:val="clear" w:color="auto" w:fill="FFEED1" w:themeFill="accent2" w:themeFillTint="3F"/>
      </w:tcPr>
    </w:tblStylePr>
    <w:tblStylePr w:type="band1Horz">
      <w:tblPr/>
      <w:tcPr>
        <w:tcBorders>
          <w:top w:val="single" w:sz="8" w:space="0" w:color="FFBD47" w:themeColor="accent2"/>
          <w:left w:val="single" w:sz="8" w:space="0" w:color="FFBD47" w:themeColor="accent2"/>
          <w:bottom w:val="single" w:sz="8" w:space="0" w:color="FFBD47" w:themeColor="accent2"/>
          <w:right w:val="single" w:sz="8" w:space="0" w:color="FFBD47" w:themeColor="accent2"/>
          <w:insideV w:val="single" w:sz="8" w:space="0" w:color="FFBD47" w:themeColor="accent2"/>
        </w:tcBorders>
        <w:shd w:val="clear" w:color="auto" w:fill="FFEED1" w:themeFill="accent2" w:themeFillTint="3F"/>
      </w:tcPr>
    </w:tblStylePr>
    <w:tblStylePr w:type="band2Horz">
      <w:tblPr/>
      <w:tcPr>
        <w:tcBorders>
          <w:top w:val="single" w:sz="8" w:space="0" w:color="FFBD47" w:themeColor="accent2"/>
          <w:left w:val="single" w:sz="8" w:space="0" w:color="FFBD47" w:themeColor="accent2"/>
          <w:bottom w:val="single" w:sz="8" w:space="0" w:color="FFBD47" w:themeColor="accent2"/>
          <w:right w:val="single" w:sz="8" w:space="0" w:color="FFBD47" w:themeColor="accent2"/>
          <w:insideV w:val="single" w:sz="8" w:space="0" w:color="FFBD47"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insideH w:val="single" w:sz="8" w:space="0" w:color="B64926" w:themeColor="accent3"/>
        <w:insideV w:val="single" w:sz="8" w:space="0" w:color="B6492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64926" w:themeColor="accent3"/>
          <w:left w:val="single" w:sz="8" w:space="0" w:color="B64926" w:themeColor="accent3"/>
          <w:bottom w:val="single" w:sz="18" w:space="0" w:color="B64926" w:themeColor="accent3"/>
          <w:right w:val="single" w:sz="8" w:space="0" w:color="B64926" w:themeColor="accent3"/>
          <w:insideH w:val="nil"/>
          <w:insideV w:val="single" w:sz="8" w:space="0" w:color="B6492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64926" w:themeColor="accent3"/>
          <w:left w:val="single" w:sz="8" w:space="0" w:color="B64926" w:themeColor="accent3"/>
          <w:bottom w:val="single" w:sz="8" w:space="0" w:color="B64926" w:themeColor="accent3"/>
          <w:right w:val="single" w:sz="8" w:space="0" w:color="B64926" w:themeColor="accent3"/>
          <w:insideH w:val="nil"/>
          <w:insideV w:val="single" w:sz="8" w:space="0" w:color="B6492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tblStylePr w:type="band1Vert">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shd w:val="clear" w:color="auto" w:fill="F2CEC3" w:themeFill="accent3" w:themeFillTint="3F"/>
      </w:tcPr>
    </w:tblStylePr>
    <w:tblStylePr w:type="band1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insideV w:val="single" w:sz="8" w:space="0" w:color="B64926" w:themeColor="accent3"/>
        </w:tcBorders>
        <w:shd w:val="clear" w:color="auto" w:fill="F2CEC3" w:themeFill="accent3" w:themeFillTint="3F"/>
      </w:tcPr>
    </w:tblStylePr>
    <w:tblStylePr w:type="band2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insideV w:val="single" w:sz="8" w:space="0" w:color="B6492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insideH w:val="single" w:sz="8" w:space="0" w:color="FF8427" w:themeColor="accent4"/>
        <w:insideV w:val="single" w:sz="8" w:space="0" w:color="FF842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427" w:themeColor="accent4"/>
          <w:left w:val="single" w:sz="8" w:space="0" w:color="FF8427" w:themeColor="accent4"/>
          <w:bottom w:val="single" w:sz="18" w:space="0" w:color="FF8427" w:themeColor="accent4"/>
          <w:right w:val="single" w:sz="8" w:space="0" w:color="FF8427" w:themeColor="accent4"/>
          <w:insideH w:val="nil"/>
          <w:insideV w:val="single" w:sz="8" w:space="0" w:color="FF842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427" w:themeColor="accent4"/>
          <w:left w:val="single" w:sz="8" w:space="0" w:color="FF8427" w:themeColor="accent4"/>
          <w:bottom w:val="single" w:sz="8" w:space="0" w:color="FF8427" w:themeColor="accent4"/>
          <w:right w:val="single" w:sz="8" w:space="0" w:color="FF8427" w:themeColor="accent4"/>
          <w:insideH w:val="nil"/>
          <w:insideV w:val="single" w:sz="8" w:space="0" w:color="FF842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tcPr>
    </w:tblStylePr>
    <w:tblStylePr w:type="band1Vert">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shd w:val="clear" w:color="auto" w:fill="FFE0C9" w:themeFill="accent4" w:themeFillTint="3F"/>
      </w:tcPr>
    </w:tblStylePr>
    <w:tblStylePr w:type="band1Horz">
      <w:tblPr/>
      <w:tcPr>
        <w:tcBorders>
          <w:top w:val="single" w:sz="8" w:space="0" w:color="FF8427" w:themeColor="accent4"/>
          <w:left w:val="single" w:sz="8" w:space="0" w:color="FF8427" w:themeColor="accent4"/>
          <w:bottom w:val="single" w:sz="8" w:space="0" w:color="FF8427" w:themeColor="accent4"/>
          <w:right w:val="single" w:sz="8" w:space="0" w:color="FF8427" w:themeColor="accent4"/>
          <w:insideV w:val="single" w:sz="8" w:space="0" w:color="FF8427" w:themeColor="accent4"/>
        </w:tcBorders>
        <w:shd w:val="clear" w:color="auto" w:fill="FFE0C9" w:themeFill="accent4" w:themeFillTint="3F"/>
      </w:tcPr>
    </w:tblStylePr>
    <w:tblStylePr w:type="band2Horz">
      <w:tblPr/>
      <w:tcPr>
        <w:tcBorders>
          <w:top w:val="single" w:sz="8" w:space="0" w:color="FF8427" w:themeColor="accent4"/>
          <w:left w:val="single" w:sz="8" w:space="0" w:color="FF8427" w:themeColor="accent4"/>
          <w:bottom w:val="single" w:sz="8" w:space="0" w:color="FF8427" w:themeColor="accent4"/>
          <w:right w:val="single" w:sz="8" w:space="0" w:color="FF8427" w:themeColor="accent4"/>
          <w:insideV w:val="single" w:sz="8" w:space="0" w:color="FF842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insideH w:val="single" w:sz="8" w:space="0" w:color="CC9900" w:themeColor="accent5"/>
        <w:insideV w:val="single" w:sz="8" w:space="0" w:color="CC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9900" w:themeColor="accent5"/>
          <w:left w:val="single" w:sz="8" w:space="0" w:color="CC9900" w:themeColor="accent5"/>
          <w:bottom w:val="single" w:sz="18" w:space="0" w:color="CC9900" w:themeColor="accent5"/>
          <w:right w:val="single" w:sz="8" w:space="0" w:color="CC9900" w:themeColor="accent5"/>
          <w:insideH w:val="nil"/>
          <w:insideV w:val="single" w:sz="8" w:space="0" w:color="CC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9900" w:themeColor="accent5"/>
          <w:left w:val="single" w:sz="8" w:space="0" w:color="CC9900" w:themeColor="accent5"/>
          <w:bottom w:val="single" w:sz="8" w:space="0" w:color="CC9900" w:themeColor="accent5"/>
          <w:right w:val="single" w:sz="8" w:space="0" w:color="CC9900" w:themeColor="accent5"/>
          <w:insideH w:val="nil"/>
          <w:insideV w:val="single" w:sz="8" w:space="0" w:color="CC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tcPr>
    </w:tblStylePr>
    <w:tblStylePr w:type="band1Vert">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shd w:val="clear" w:color="auto" w:fill="FFECB3" w:themeFill="accent5" w:themeFillTint="3F"/>
      </w:tcPr>
    </w:tblStylePr>
    <w:tblStylePr w:type="band1Horz">
      <w:tblPr/>
      <w:tcPr>
        <w:tcBorders>
          <w:top w:val="single" w:sz="8" w:space="0" w:color="CC9900" w:themeColor="accent5"/>
          <w:left w:val="single" w:sz="8" w:space="0" w:color="CC9900" w:themeColor="accent5"/>
          <w:bottom w:val="single" w:sz="8" w:space="0" w:color="CC9900" w:themeColor="accent5"/>
          <w:right w:val="single" w:sz="8" w:space="0" w:color="CC9900" w:themeColor="accent5"/>
          <w:insideV w:val="single" w:sz="8" w:space="0" w:color="CC9900" w:themeColor="accent5"/>
        </w:tcBorders>
        <w:shd w:val="clear" w:color="auto" w:fill="FFECB3" w:themeFill="accent5" w:themeFillTint="3F"/>
      </w:tcPr>
    </w:tblStylePr>
    <w:tblStylePr w:type="band2Horz">
      <w:tblPr/>
      <w:tcPr>
        <w:tcBorders>
          <w:top w:val="single" w:sz="8" w:space="0" w:color="CC9900" w:themeColor="accent5"/>
          <w:left w:val="single" w:sz="8" w:space="0" w:color="CC9900" w:themeColor="accent5"/>
          <w:bottom w:val="single" w:sz="8" w:space="0" w:color="CC9900" w:themeColor="accent5"/>
          <w:right w:val="single" w:sz="8" w:space="0" w:color="CC9900" w:themeColor="accent5"/>
          <w:insideV w:val="single" w:sz="8" w:space="0" w:color="CC99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insideH w:val="single" w:sz="8" w:space="0" w:color="B22600" w:themeColor="accent6"/>
        <w:insideV w:val="single" w:sz="8" w:space="0" w:color="B226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2600" w:themeColor="accent6"/>
          <w:left w:val="single" w:sz="8" w:space="0" w:color="B22600" w:themeColor="accent6"/>
          <w:bottom w:val="single" w:sz="18" w:space="0" w:color="B22600" w:themeColor="accent6"/>
          <w:right w:val="single" w:sz="8" w:space="0" w:color="B22600" w:themeColor="accent6"/>
          <w:insideH w:val="nil"/>
          <w:insideV w:val="single" w:sz="8" w:space="0" w:color="B226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2600" w:themeColor="accent6"/>
          <w:left w:val="single" w:sz="8" w:space="0" w:color="B22600" w:themeColor="accent6"/>
          <w:bottom w:val="single" w:sz="8" w:space="0" w:color="B22600" w:themeColor="accent6"/>
          <w:right w:val="single" w:sz="8" w:space="0" w:color="B22600" w:themeColor="accent6"/>
          <w:insideH w:val="nil"/>
          <w:insideV w:val="single" w:sz="8" w:space="0" w:color="B226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tcPr>
    </w:tblStylePr>
    <w:tblStylePr w:type="band1Vert">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shd w:val="clear" w:color="auto" w:fill="FFBEAC" w:themeFill="accent6" w:themeFillTint="3F"/>
      </w:tcPr>
    </w:tblStylePr>
    <w:tblStylePr w:type="band1Horz">
      <w:tblPr/>
      <w:tcPr>
        <w:tcBorders>
          <w:top w:val="single" w:sz="8" w:space="0" w:color="B22600" w:themeColor="accent6"/>
          <w:left w:val="single" w:sz="8" w:space="0" w:color="B22600" w:themeColor="accent6"/>
          <w:bottom w:val="single" w:sz="8" w:space="0" w:color="B22600" w:themeColor="accent6"/>
          <w:right w:val="single" w:sz="8" w:space="0" w:color="B22600" w:themeColor="accent6"/>
          <w:insideV w:val="single" w:sz="8" w:space="0" w:color="B22600" w:themeColor="accent6"/>
        </w:tcBorders>
        <w:shd w:val="clear" w:color="auto" w:fill="FFBEAC" w:themeFill="accent6" w:themeFillTint="3F"/>
      </w:tcPr>
    </w:tblStylePr>
    <w:tblStylePr w:type="band2Horz">
      <w:tblPr/>
      <w:tcPr>
        <w:tcBorders>
          <w:top w:val="single" w:sz="8" w:space="0" w:color="B22600" w:themeColor="accent6"/>
          <w:left w:val="single" w:sz="8" w:space="0" w:color="B22600" w:themeColor="accent6"/>
          <w:bottom w:val="single" w:sz="8" w:space="0" w:color="B22600" w:themeColor="accent6"/>
          <w:right w:val="single" w:sz="8" w:space="0" w:color="B22600" w:themeColor="accent6"/>
          <w:insideV w:val="single" w:sz="8" w:space="0" w:color="B226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single" w:sz="8" w:space="0" w:color="ED7859" w:themeColor="accent1" w:themeTint="BF"/>
      </w:tblBorders>
    </w:tblPr>
    <w:tblStylePr w:type="firstRow">
      <w:pPr>
        <w:spacing w:before="0" w:after="0" w:line="240" w:lineRule="auto"/>
      </w:pPr>
      <w:rPr>
        <w:b/>
        <w:bCs/>
        <w:color w:val="FFFFFF" w:themeColor="background1"/>
      </w:rPr>
      <w:tblPr/>
      <w:tcPr>
        <w:tcBorders>
          <w:top w:val="single" w:sz="8"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nil"/>
          <w:insideV w:val="nil"/>
        </w:tcBorders>
        <w:shd w:val="clear" w:color="auto" w:fill="E84C22" w:themeFill="accent1"/>
      </w:tcPr>
    </w:tblStylePr>
    <w:tblStylePr w:type="lastRow">
      <w:pPr>
        <w:spacing w:before="0" w:after="0" w:line="240" w:lineRule="auto"/>
      </w:pPr>
      <w:rPr>
        <w:b/>
        <w:bCs/>
      </w:rPr>
      <w:tblPr/>
      <w:tcPr>
        <w:tcBorders>
          <w:top w:val="double" w:sz="6"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D2C8" w:themeFill="accent1" w:themeFillTint="3F"/>
      </w:tcPr>
    </w:tblStylePr>
    <w:tblStylePr w:type="band1Horz">
      <w:tblPr/>
      <w:tcPr>
        <w:tcBorders>
          <w:insideH w:val="nil"/>
          <w:insideV w:val="nil"/>
        </w:tcBorders>
        <w:shd w:val="clear" w:color="auto" w:fill="F9D2C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single" w:sz="8" w:space="0" w:color="FFCD75" w:themeColor="accent2" w:themeTint="BF"/>
      </w:tblBorders>
    </w:tblPr>
    <w:tblStylePr w:type="firstRow">
      <w:pPr>
        <w:spacing w:before="0" w:after="0" w:line="240" w:lineRule="auto"/>
      </w:pPr>
      <w:rPr>
        <w:b/>
        <w:bCs/>
        <w:color w:val="FFFFFF" w:themeColor="background1"/>
      </w:rPr>
      <w:tblPr/>
      <w:tcPr>
        <w:tcBorders>
          <w:top w:val="single" w:sz="8"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nil"/>
          <w:insideV w:val="nil"/>
        </w:tcBorders>
        <w:shd w:val="clear" w:color="auto" w:fill="FFBD47" w:themeFill="accent2"/>
      </w:tcPr>
    </w:tblStylePr>
    <w:tblStylePr w:type="lastRow">
      <w:pPr>
        <w:spacing w:before="0" w:after="0" w:line="240" w:lineRule="auto"/>
      </w:pPr>
      <w:rPr>
        <w:b/>
        <w:bCs/>
      </w:rPr>
      <w:tblPr/>
      <w:tcPr>
        <w:tcBorders>
          <w:top w:val="double" w:sz="6"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ED1" w:themeFill="accent2" w:themeFillTint="3F"/>
      </w:tcPr>
    </w:tblStylePr>
    <w:tblStylePr w:type="band1Horz">
      <w:tblPr/>
      <w:tcPr>
        <w:tcBorders>
          <w:insideH w:val="nil"/>
          <w:insideV w:val="nil"/>
        </w:tcBorders>
        <w:shd w:val="clear" w:color="auto" w:fill="FFEE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single" w:sz="8" w:space="0" w:color="D96D4B" w:themeColor="accent3" w:themeTint="BF"/>
      </w:tblBorders>
    </w:tblPr>
    <w:tblStylePr w:type="firstRow">
      <w:pPr>
        <w:spacing w:before="0" w:after="0" w:line="240" w:lineRule="auto"/>
      </w:pPr>
      <w:rPr>
        <w:b/>
        <w:bCs/>
        <w:color w:val="FFFFFF" w:themeColor="background1"/>
      </w:rPr>
      <w:tblPr/>
      <w:tcPr>
        <w:tcBorders>
          <w:top w:val="single" w:sz="8"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nil"/>
          <w:insideV w:val="nil"/>
        </w:tcBorders>
        <w:shd w:val="clear" w:color="auto" w:fill="B64926" w:themeFill="accent3"/>
      </w:tcPr>
    </w:tblStylePr>
    <w:tblStylePr w:type="lastRow">
      <w:pPr>
        <w:spacing w:before="0" w:after="0" w:line="240" w:lineRule="auto"/>
      </w:pPr>
      <w:rPr>
        <w:b/>
        <w:bCs/>
      </w:rPr>
      <w:tblPr/>
      <w:tcPr>
        <w:tcBorders>
          <w:top w:val="double" w:sz="6"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CEC3" w:themeFill="accent3" w:themeFillTint="3F"/>
      </w:tcPr>
    </w:tblStylePr>
    <w:tblStylePr w:type="band1Horz">
      <w:tblPr/>
      <w:tcPr>
        <w:tcBorders>
          <w:insideH w:val="nil"/>
          <w:insideV w:val="nil"/>
        </w:tcBorders>
        <w:shd w:val="clear" w:color="auto" w:fill="F2CEC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single" w:sz="8" w:space="0" w:color="FFA25D" w:themeColor="accent4" w:themeTint="BF"/>
      </w:tblBorders>
    </w:tblPr>
    <w:tblStylePr w:type="firstRow">
      <w:pPr>
        <w:spacing w:before="0" w:after="0" w:line="240" w:lineRule="auto"/>
      </w:pPr>
      <w:rPr>
        <w:b/>
        <w:bCs/>
        <w:color w:val="FFFFFF" w:themeColor="background1"/>
      </w:rPr>
      <w:tblPr/>
      <w:tcPr>
        <w:tcBorders>
          <w:top w:val="single" w:sz="8"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nil"/>
          <w:insideV w:val="nil"/>
        </w:tcBorders>
        <w:shd w:val="clear" w:color="auto" w:fill="FF8427" w:themeFill="accent4"/>
      </w:tcPr>
    </w:tblStylePr>
    <w:tblStylePr w:type="lastRow">
      <w:pPr>
        <w:spacing w:before="0" w:after="0" w:line="240" w:lineRule="auto"/>
      </w:pPr>
      <w:rPr>
        <w:b/>
        <w:bCs/>
      </w:rPr>
      <w:tblPr/>
      <w:tcPr>
        <w:tcBorders>
          <w:top w:val="double" w:sz="6"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0C9" w:themeFill="accent4" w:themeFillTint="3F"/>
      </w:tcPr>
    </w:tblStylePr>
    <w:tblStylePr w:type="band1Horz">
      <w:tblPr/>
      <w:tcPr>
        <w:tcBorders>
          <w:insideH w:val="nil"/>
          <w:insideV w:val="nil"/>
        </w:tcBorders>
        <w:shd w:val="clear" w:color="auto" w:fill="FFE0C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single" w:sz="8" w:space="0" w:color="FFC519" w:themeColor="accent5" w:themeTint="BF"/>
      </w:tblBorders>
    </w:tblPr>
    <w:tblStylePr w:type="firstRow">
      <w:pPr>
        <w:spacing w:before="0" w:after="0" w:line="240" w:lineRule="auto"/>
      </w:pPr>
      <w:rPr>
        <w:b/>
        <w:bCs/>
        <w:color w:val="FFFFFF" w:themeColor="background1"/>
      </w:rPr>
      <w:tblPr/>
      <w:tcPr>
        <w:tcBorders>
          <w:top w:val="single" w:sz="8"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nil"/>
          <w:insideV w:val="nil"/>
        </w:tcBorders>
        <w:shd w:val="clear" w:color="auto" w:fill="CC9900" w:themeFill="accent5"/>
      </w:tcPr>
    </w:tblStylePr>
    <w:tblStylePr w:type="lastRow">
      <w:pPr>
        <w:spacing w:before="0" w:after="0" w:line="240" w:lineRule="auto"/>
      </w:pPr>
      <w:rPr>
        <w:b/>
        <w:bCs/>
      </w:rPr>
      <w:tblPr/>
      <w:tcPr>
        <w:tcBorders>
          <w:top w:val="double" w:sz="6"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CB3" w:themeFill="accent5" w:themeFillTint="3F"/>
      </w:tcPr>
    </w:tblStylePr>
    <w:tblStylePr w:type="band1Horz">
      <w:tblPr/>
      <w:tcPr>
        <w:tcBorders>
          <w:insideH w:val="nil"/>
          <w:insideV w:val="nil"/>
        </w:tcBorders>
        <w:shd w:val="clear" w:color="auto" w:fill="FFECB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single" w:sz="8" w:space="0" w:color="FF3A06" w:themeColor="accent6" w:themeTint="BF"/>
      </w:tblBorders>
    </w:tblPr>
    <w:tblStylePr w:type="firstRow">
      <w:pPr>
        <w:spacing w:before="0" w:after="0" w:line="240" w:lineRule="auto"/>
      </w:pPr>
      <w:rPr>
        <w:b/>
        <w:bCs/>
        <w:color w:val="FFFFFF" w:themeColor="background1"/>
      </w:rPr>
      <w:tblPr/>
      <w:tcPr>
        <w:tcBorders>
          <w:top w:val="single" w:sz="8"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nil"/>
          <w:insideV w:val="nil"/>
        </w:tcBorders>
        <w:shd w:val="clear" w:color="auto" w:fill="B22600" w:themeFill="accent6"/>
      </w:tcPr>
    </w:tblStylePr>
    <w:tblStylePr w:type="lastRow">
      <w:pPr>
        <w:spacing w:before="0" w:after="0" w:line="240" w:lineRule="auto"/>
      </w:pPr>
      <w:rPr>
        <w:b/>
        <w:bCs/>
      </w:rPr>
      <w:tblPr/>
      <w:tcPr>
        <w:tcBorders>
          <w:top w:val="double" w:sz="6"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BEAC" w:themeFill="accent6" w:themeFillTint="3F"/>
      </w:tcPr>
    </w:tblStylePr>
    <w:tblStylePr w:type="band1Horz">
      <w:tblPr/>
      <w:tcPr>
        <w:tcBorders>
          <w:insideH w:val="nil"/>
          <w:insideV w:val="nil"/>
        </w:tcBorders>
        <w:shd w:val="clear" w:color="auto" w:fill="FFBEA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4C2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4C22" w:themeFill="accent1"/>
      </w:tcPr>
    </w:tblStylePr>
    <w:tblStylePr w:type="lastCol">
      <w:rPr>
        <w:b/>
        <w:bCs/>
        <w:color w:val="FFFFFF" w:themeColor="background1"/>
      </w:rPr>
      <w:tblPr/>
      <w:tcPr>
        <w:tcBorders>
          <w:left w:val="nil"/>
          <w:right w:val="nil"/>
          <w:insideH w:val="nil"/>
          <w:insideV w:val="nil"/>
        </w:tcBorders>
        <w:shd w:val="clear" w:color="auto" w:fill="E84C2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BD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BD47" w:themeFill="accent2"/>
      </w:tcPr>
    </w:tblStylePr>
    <w:tblStylePr w:type="lastCol">
      <w:rPr>
        <w:b/>
        <w:bCs/>
        <w:color w:val="FFFFFF" w:themeColor="background1"/>
      </w:rPr>
      <w:tblPr/>
      <w:tcPr>
        <w:tcBorders>
          <w:left w:val="nil"/>
          <w:right w:val="nil"/>
          <w:insideH w:val="nil"/>
          <w:insideV w:val="nil"/>
        </w:tcBorders>
        <w:shd w:val="clear" w:color="auto" w:fill="FFBD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6492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64926" w:themeFill="accent3"/>
      </w:tcPr>
    </w:tblStylePr>
    <w:tblStylePr w:type="lastCol">
      <w:rPr>
        <w:b/>
        <w:bCs/>
        <w:color w:val="FFFFFF" w:themeColor="background1"/>
      </w:rPr>
      <w:tblPr/>
      <w:tcPr>
        <w:tcBorders>
          <w:left w:val="nil"/>
          <w:right w:val="nil"/>
          <w:insideH w:val="nil"/>
          <w:insideV w:val="nil"/>
        </w:tcBorders>
        <w:shd w:val="clear" w:color="auto" w:fill="B6492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42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8427" w:themeFill="accent4"/>
      </w:tcPr>
    </w:tblStylePr>
    <w:tblStylePr w:type="lastCol">
      <w:rPr>
        <w:b/>
        <w:bCs/>
        <w:color w:val="FFFFFF" w:themeColor="background1"/>
      </w:rPr>
      <w:tblPr/>
      <w:tcPr>
        <w:tcBorders>
          <w:left w:val="nil"/>
          <w:right w:val="nil"/>
          <w:insideH w:val="nil"/>
          <w:insideV w:val="nil"/>
        </w:tcBorders>
        <w:shd w:val="clear" w:color="auto" w:fill="FF842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9900" w:themeFill="accent5"/>
      </w:tcPr>
    </w:tblStylePr>
    <w:tblStylePr w:type="lastCol">
      <w:rPr>
        <w:b/>
        <w:bCs/>
        <w:color w:val="FFFFFF" w:themeColor="background1"/>
      </w:rPr>
      <w:tblPr/>
      <w:tcPr>
        <w:tcBorders>
          <w:left w:val="nil"/>
          <w:right w:val="nil"/>
          <w:insideH w:val="nil"/>
          <w:insideV w:val="nil"/>
        </w:tcBorders>
        <w:shd w:val="clear" w:color="auto" w:fill="CC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26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2600" w:themeFill="accent6"/>
      </w:tcPr>
    </w:tblStylePr>
    <w:tblStylePr w:type="lastCol">
      <w:rPr>
        <w:b/>
        <w:bCs/>
        <w:color w:val="FFFFFF" w:themeColor="background1"/>
      </w:rPr>
      <w:tblPr/>
      <w:tcPr>
        <w:tcBorders>
          <w:left w:val="nil"/>
          <w:right w:val="nil"/>
          <w:insideH w:val="nil"/>
          <w:insideV w:val="nil"/>
        </w:tcBorders>
        <w:shd w:val="clear" w:color="auto" w:fill="B226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0504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84C22" w:themeColor="accent1"/>
        <w:bottom w:val="single" w:sz="8" w:space="0" w:color="E84C22" w:themeColor="accent1"/>
      </w:tblBorders>
    </w:tblPr>
    <w:tblStylePr w:type="firstRow">
      <w:rPr>
        <w:rFonts w:asciiTheme="majorHAnsi" w:eastAsiaTheme="majorEastAsia" w:hAnsiTheme="majorHAnsi" w:cstheme="majorBidi"/>
      </w:rPr>
      <w:tblPr/>
      <w:tcPr>
        <w:tcBorders>
          <w:top w:val="nil"/>
          <w:bottom w:val="single" w:sz="8" w:space="0" w:color="E84C22" w:themeColor="accent1"/>
        </w:tcBorders>
      </w:tcPr>
    </w:tblStylePr>
    <w:tblStylePr w:type="lastRow">
      <w:rPr>
        <w:b/>
        <w:bCs/>
        <w:color w:val="505046" w:themeColor="text2"/>
      </w:rPr>
      <w:tblPr/>
      <w:tcPr>
        <w:tcBorders>
          <w:top w:val="single" w:sz="8" w:space="0" w:color="E84C22" w:themeColor="accent1"/>
          <w:bottom w:val="single" w:sz="8" w:space="0" w:color="E84C22" w:themeColor="accent1"/>
        </w:tcBorders>
      </w:tcPr>
    </w:tblStylePr>
    <w:tblStylePr w:type="firstCol">
      <w:rPr>
        <w:b/>
        <w:bCs/>
      </w:rPr>
    </w:tblStylePr>
    <w:tblStylePr w:type="lastCol">
      <w:rPr>
        <w:b/>
        <w:bCs/>
      </w:rPr>
      <w:tblPr/>
      <w:tcPr>
        <w:tcBorders>
          <w:top w:val="single" w:sz="8" w:space="0" w:color="E84C22" w:themeColor="accent1"/>
          <w:bottom w:val="single" w:sz="8" w:space="0" w:color="E84C22" w:themeColor="accent1"/>
        </w:tcBorders>
      </w:tcPr>
    </w:tblStylePr>
    <w:tblStylePr w:type="band1Vert">
      <w:tblPr/>
      <w:tcPr>
        <w:shd w:val="clear" w:color="auto" w:fill="F9D2C8" w:themeFill="accent1" w:themeFillTint="3F"/>
      </w:tcPr>
    </w:tblStylePr>
    <w:tblStylePr w:type="band1Horz">
      <w:tblPr/>
      <w:tcPr>
        <w:shd w:val="clear" w:color="auto" w:fill="F9D2C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FBD47" w:themeColor="accent2"/>
        <w:bottom w:val="single" w:sz="8" w:space="0" w:color="FFBD47" w:themeColor="accent2"/>
      </w:tblBorders>
    </w:tblPr>
    <w:tblStylePr w:type="firstRow">
      <w:rPr>
        <w:rFonts w:asciiTheme="majorHAnsi" w:eastAsiaTheme="majorEastAsia" w:hAnsiTheme="majorHAnsi" w:cstheme="majorBidi"/>
      </w:rPr>
      <w:tblPr/>
      <w:tcPr>
        <w:tcBorders>
          <w:top w:val="nil"/>
          <w:bottom w:val="single" w:sz="8" w:space="0" w:color="FFBD47" w:themeColor="accent2"/>
        </w:tcBorders>
      </w:tcPr>
    </w:tblStylePr>
    <w:tblStylePr w:type="lastRow">
      <w:rPr>
        <w:b/>
        <w:bCs/>
        <w:color w:val="505046" w:themeColor="text2"/>
      </w:rPr>
      <w:tblPr/>
      <w:tcPr>
        <w:tcBorders>
          <w:top w:val="single" w:sz="8" w:space="0" w:color="FFBD47" w:themeColor="accent2"/>
          <w:bottom w:val="single" w:sz="8" w:space="0" w:color="FFBD47" w:themeColor="accent2"/>
        </w:tcBorders>
      </w:tcPr>
    </w:tblStylePr>
    <w:tblStylePr w:type="firstCol">
      <w:rPr>
        <w:b/>
        <w:bCs/>
      </w:rPr>
    </w:tblStylePr>
    <w:tblStylePr w:type="lastCol">
      <w:rPr>
        <w:b/>
        <w:bCs/>
      </w:rPr>
      <w:tblPr/>
      <w:tcPr>
        <w:tcBorders>
          <w:top w:val="single" w:sz="8" w:space="0" w:color="FFBD47" w:themeColor="accent2"/>
          <w:bottom w:val="single" w:sz="8" w:space="0" w:color="FFBD47" w:themeColor="accent2"/>
        </w:tcBorders>
      </w:tcPr>
    </w:tblStylePr>
    <w:tblStylePr w:type="band1Vert">
      <w:tblPr/>
      <w:tcPr>
        <w:shd w:val="clear" w:color="auto" w:fill="FFEED1" w:themeFill="accent2" w:themeFillTint="3F"/>
      </w:tcPr>
    </w:tblStylePr>
    <w:tblStylePr w:type="band1Horz">
      <w:tblPr/>
      <w:tcPr>
        <w:shd w:val="clear" w:color="auto" w:fill="FFEED1"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B64926" w:themeColor="accent3"/>
        <w:bottom w:val="single" w:sz="8" w:space="0" w:color="B64926" w:themeColor="accent3"/>
      </w:tblBorders>
    </w:tblPr>
    <w:tblStylePr w:type="firstRow">
      <w:rPr>
        <w:rFonts w:asciiTheme="majorHAnsi" w:eastAsiaTheme="majorEastAsia" w:hAnsiTheme="majorHAnsi" w:cstheme="majorBidi"/>
      </w:rPr>
      <w:tblPr/>
      <w:tcPr>
        <w:tcBorders>
          <w:top w:val="nil"/>
          <w:bottom w:val="single" w:sz="8" w:space="0" w:color="B64926" w:themeColor="accent3"/>
        </w:tcBorders>
      </w:tcPr>
    </w:tblStylePr>
    <w:tblStylePr w:type="lastRow">
      <w:rPr>
        <w:b/>
        <w:bCs/>
        <w:color w:val="505046" w:themeColor="text2"/>
      </w:rPr>
      <w:tblPr/>
      <w:tcPr>
        <w:tcBorders>
          <w:top w:val="single" w:sz="8" w:space="0" w:color="B64926" w:themeColor="accent3"/>
          <w:bottom w:val="single" w:sz="8" w:space="0" w:color="B64926" w:themeColor="accent3"/>
        </w:tcBorders>
      </w:tcPr>
    </w:tblStylePr>
    <w:tblStylePr w:type="firstCol">
      <w:rPr>
        <w:b/>
        <w:bCs/>
      </w:rPr>
    </w:tblStylePr>
    <w:tblStylePr w:type="lastCol">
      <w:rPr>
        <w:b/>
        <w:bCs/>
      </w:rPr>
      <w:tblPr/>
      <w:tcPr>
        <w:tcBorders>
          <w:top w:val="single" w:sz="8" w:space="0" w:color="B64926" w:themeColor="accent3"/>
          <w:bottom w:val="single" w:sz="8" w:space="0" w:color="B64926" w:themeColor="accent3"/>
        </w:tcBorders>
      </w:tcPr>
    </w:tblStylePr>
    <w:tblStylePr w:type="band1Vert">
      <w:tblPr/>
      <w:tcPr>
        <w:shd w:val="clear" w:color="auto" w:fill="F2CEC3" w:themeFill="accent3" w:themeFillTint="3F"/>
      </w:tcPr>
    </w:tblStylePr>
    <w:tblStylePr w:type="band1Horz">
      <w:tblPr/>
      <w:tcPr>
        <w:shd w:val="clear" w:color="auto" w:fill="F2CEC3"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8427" w:themeColor="accent4"/>
        <w:bottom w:val="single" w:sz="8" w:space="0" w:color="FF8427" w:themeColor="accent4"/>
      </w:tblBorders>
    </w:tblPr>
    <w:tblStylePr w:type="firstRow">
      <w:rPr>
        <w:rFonts w:asciiTheme="majorHAnsi" w:eastAsiaTheme="majorEastAsia" w:hAnsiTheme="majorHAnsi" w:cstheme="majorBidi"/>
      </w:rPr>
      <w:tblPr/>
      <w:tcPr>
        <w:tcBorders>
          <w:top w:val="nil"/>
          <w:bottom w:val="single" w:sz="8" w:space="0" w:color="FF8427" w:themeColor="accent4"/>
        </w:tcBorders>
      </w:tcPr>
    </w:tblStylePr>
    <w:tblStylePr w:type="lastRow">
      <w:rPr>
        <w:b/>
        <w:bCs/>
        <w:color w:val="505046" w:themeColor="text2"/>
      </w:rPr>
      <w:tblPr/>
      <w:tcPr>
        <w:tcBorders>
          <w:top w:val="single" w:sz="8" w:space="0" w:color="FF8427" w:themeColor="accent4"/>
          <w:bottom w:val="single" w:sz="8" w:space="0" w:color="FF8427" w:themeColor="accent4"/>
        </w:tcBorders>
      </w:tcPr>
    </w:tblStylePr>
    <w:tblStylePr w:type="firstCol">
      <w:rPr>
        <w:b/>
        <w:bCs/>
      </w:rPr>
    </w:tblStylePr>
    <w:tblStylePr w:type="lastCol">
      <w:rPr>
        <w:b/>
        <w:bCs/>
      </w:rPr>
      <w:tblPr/>
      <w:tcPr>
        <w:tcBorders>
          <w:top w:val="single" w:sz="8" w:space="0" w:color="FF8427" w:themeColor="accent4"/>
          <w:bottom w:val="single" w:sz="8" w:space="0" w:color="FF8427" w:themeColor="accent4"/>
        </w:tcBorders>
      </w:tcPr>
    </w:tblStylePr>
    <w:tblStylePr w:type="band1Vert">
      <w:tblPr/>
      <w:tcPr>
        <w:shd w:val="clear" w:color="auto" w:fill="FFE0C9" w:themeFill="accent4" w:themeFillTint="3F"/>
      </w:tcPr>
    </w:tblStylePr>
    <w:tblStylePr w:type="band1Horz">
      <w:tblPr/>
      <w:tcPr>
        <w:shd w:val="clear" w:color="auto" w:fill="FFE0C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CC9900" w:themeColor="accent5"/>
        <w:bottom w:val="single" w:sz="8" w:space="0" w:color="CC9900" w:themeColor="accent5"/>
      </w:tblBorders>
    </w:tblPr>
    <w:tblStylePr w:type="firstRow">
      <w:rPr>
        <w:rFonts w:asciiTheme="majorHAnsi" w:eastAsiaTheme="majorEastAsia" w:hAnsiTheme="majorHAnsi" w:cstheme="majorBidi"/>
      </w:rPr>
      <w:tblPr/>
      <w:tcPr>
        <w:tcBorders>
          <w:top w:val="nil"/>
          <w:bottom w:val="single" w:sz="8" w:space="0" w:color="CC9900" w:themeColor="accent5"/>
        </w:tcBorders>
      </w:tcPr>
    </w:tblStylePr>
    <w:tblStylePr w:type="lastRow">
      <w:rPr>
        <w:b/>
        <w:bCs/>
        <w:color w:val="505046" w:themeColor="text2"/>
      </w:rPr>
      <w:tblPr/>
      <w:tcPr>
        <w:tcBorders>
          <w:top w:val="single" w:sz="8" w:space="0" w:color="CC9900" w:themeColor="accent5"/>
          <w:bottom w:val="single" w:sz="8" w:space="0" w:color="CC9900" w:themeColor="accent5"/>
        </w:tcBorders>
      </w:tcPr>
    </w:tblStylePr>
    <w:tblStylePr w:type="firstCol">
      <w:rPr>
        <w:b/>
        <w:bCs/>
      </w:rPr>
    </w:tblStylePr>
    <w:tblStylePr w:type="lastCol">
      <w:rPr>
        <w:b/>
        <w:bCs/>
      </w:rPr>
      <w:tblPr/>
      <w:tcPr>
        <w:tcBorders>
          <w:top w:val="single" w:sz="8" w:space="0" w:color="CC9900" w:themeColor="accent5"/>
          <w:bottom w:val="single" w:sz="8" w:space="0" w:color="CC9900" w:themeColor="accent5"/>
        </w:tcBorders>
      </w:tcPr>
    </w:tblStylePr>
    <w:tblStylePr w:type="band1Vert">
      <w:tblPr/>
      <w:tcPr>
        <w:shd w:val="clear" w:color="auto" w:fill="FFECB3" w:themeFill="accent5" w:themeFillTint="3F"/>
      </w:tcPr>
    </w:tblStylePr>
    <w:tblStylePr w:type="band1Horz">
      <w:tblPr/>
      <w:tcPr>
        <w:shd w:val="clear" w:color="auto" w:fill="FFECB3"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B22600" w:themeColor="accent6"/>
        <w:bottom w:val="single" w:sz="8" w:space="0" w:color="B22600" w:themeColor="accent6"/>
      </w:tblBorders>
    </w:tblPr>
    <w:tblStylePr w:type="firstRow">
      <w:rPr>
        <w:rFonts w:asciiTheme="majorHAnsi" w:eastAsiaTheme="majorEastAsia" w:hAnsiTheme="majorHAnsi" w:cstheme="majorBidi"/>
      </w:rPr>
      <w:tblPr/>
      <w:tcPr>
        <w:tcBorders>
          <w:top w:val="nil"/>
          <w:bottom w:val="single" w:sz="8" w:space="0" w:color="B22600" w:themeColor="accent6"/>
        </w:tcBorders>
      </w:tcPr>
    </w:tblStylePr>
    <w:tblStylePr w:type="lastRow">
      <w:rPr>
        <w:b/>
        <w:bCs/>
        <w:color w:val="505046" w:themeColor="text2"/>
      </w:rPr>
      <w:tblPr/>
      <w:tcPr>
        <w:tcBorders>
          <w:top w:val="single" w:sz="8" w:space="0" w:color="B22600" w:themeColor="accent6"/>
          <w:bottom w:val="single" w:sz="8" w:space="0" w:color="B22600" w:themeColor="accent6"/>
        </w:tcBorders>
      </w:tcPr>
    </w:tblStylePr>
    <w:tblStylePr w:type="firstCol">
      <w:rPr>
        <w:b/>
        <w:bCs/>
      </w:rPr>
    </w:tblStylePr>
    <w:tblStylePr w:type="lastCol">
      <w:rPr>
        <w:b/>
        <w:bCs/>
      </w:rPr>
      <w:tblPr/>
      <w:tcPr>
        <w:tcBorders>
          <w:top w:val="single" w:sz="8" w:space="0" w:color="B22600" w:themeColor="accent6"/>
          <w:bottom w:val="single" w:sz="8" w:space="0" w:color="B22600" w:themeColor="accent6"/>
        </w:tcBorders>
      </w:tcPr>
    </w:tblStylePr>
    <w:tblStylePr w:type="band1Vert">
      <w:tblPr/>
      <w:tcPr>
        <w:shd w:val="clear" w:color="auto" w:fill="FFBEAC" w:themeFill="accent6" w:themeFillTint="3F"/>
      </w:tcPr>
    </w:tblStylePr>
    <w:tblStylePr w:type="band1Horz">
      <w:tblPr/>
      <w:tcPr>
        <w:shd w:val="clear" w:color="auto" w:fill="FFBEAC"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tblBorders>
    </w:tblPr>
    <w:tblStylePr w:type="firstRow">
      <w:rPr>
        <w:sz w:val="24"/>
        <w:szCs w:val="24"/>
      </w:rPr>
      <w:tblPr/>
      <w:tcPr>
        <w:tcBorders>
          <w:top w:val="nil"/>
          <w:left w:val="nil"/>
          <w:bottom w:val="single" w:sz="24" w:space="0" w:color="E84C22" w:themeColor="accent1"/>
          <w:right w:val="nil"/>
          <w:insideH w:val="nil"/>
          <w:insideV w:val="nil"/>
        </w:tcBorders>
        <w:shd w:val="clear" w:color="auto" w:fill="FFFFFF" w:themeFill="background1"/>
      </w:tcPr>
    </w:tblStylePr>
    <w:tblStylePr w:type="lastRow">
      <w:tblPr/>
      <w:tcPr>
        <w:tcBorders>
          <w:top w:val="single" w:sz="8" w:space="0" w:color="E84C2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4C22" w:themeColor="accent1"/>
          <w:insideH w:val="nil"/>
          <w:insideV w:val="nil"/>
        </w:tcBorders>
        <w:shd w:val="clear" w:color="auto" w:fill="FFFFFF" w:themeFill="background1"/>
      </w:tcPr>
    </w:tblStylePr>
    <w:tblStylePr w:type="lastCol">
      <w:tblPr/>
      <w:tcPr>
        <w:tcBorders>
          <w:top w:val="nil"/>
          <w:left w:val="single" w:sz="8" w:space="0" w:color="E84C2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2C8" w:themeFill="accent1" w:themeFillTint="3F"/>
      </w:tcPr>
    </w:tblStylePr>
    <w:tblStylePr w:type="band1Horz">
      <w:tblPr/>
      <w:tcPr>
        <w:tcBorders>
          <w:top w:val="nil"/>
          <w:bottom w:val="nil"/>
          <w:insideH w:val="nil"/>
          <w:insideV w:val="nil"/>
        </w:tcBorders>
        <w:shd w:val="clear" w:color="auto" w:fill="F9D2C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tblBorders>
    </w:tblPr>
    <w:tblStylePr w:type="firstRow">
      <w:rPr>
        <w:sz w:val="24"/>
        <w:szCs w:val="24"/>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tblPr/>
      <w:tcPr>
        <w:tcBorders>
          <w:top w:val="single" w:sz="8" w:space="0" w:color="FFBD4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BD47" w:themeColor="accent2"/>
          <w:insideH w:val="nil"/>
          <w:insideV w:val="nil"/>
        </w:tcBorders>
        <w:shd w:val="clear" w:color="auto" w:fill="FFFFFF" w:themeFill="background1"/>
      </w:tcPr>
    </w:tblStylePr>
    <w:tblStylePr w:type="lastCol">
      <w:tblPr/>
      <w:tcPr>
        <w:tcBorders>
          <w:top w:val="nil"/>
          <w:left w:val="single" w:sz="8" w:space="0" w:color="FFBD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ED1" w:themeFill="accent2" w:themeFillTint="3F"/>
      </w:tcPr>
    </w:tblStylePr>
    <w:tblStylePr w:type="band1Horz">
      <w:tblPr/>
      <w:tcPr>
        <w:tcBorders>
          <w:top w:val="nil"/>
          <w:bottom w:val="nil"/>
          <w:insideH w:val="nil"/>
          <w:insideV w:val="nil"/>
        </w:tcBorders>
        <w:shd w:val="clear" w:color="auto" w:fill="FFEE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tblBorders>
    </w:tblPr>
    <w:tblStylePr w:type="firstRow">
      <w:rPr>
        <w:sz w:val="24"/>
        <w:szCs w:val="24"/>
      </w:rPr>
      <w:tblPr/>
      <w:tcPr>
        <w:tcBorders>
          <w:top w:val="nil"/>
          <w:left w:val="nil"/>
          <w:bottom w:val="single" w:sz="24" w:space="0" w:color="B64926" w:themeColor="accent3"/>
          <w:right w:val="nil"/>
          <w:insideH w:val="nil"/>
          <w:insideV w:val="nil"/>
        </w:tcBorders>
        <w:shd w:val="clear" w:color="auto" w:fill="FFFFFF" w:themeFill="background1"/>
      </w:tcPr>
    </w:tblStylePr>
    <w:tblStylePr w:type="lastRow">
      <w:tblPr/>
      <w:tcPr>
        <w:tcBorders>
          <w:top w:val="single" w:sz="8" w:space="0" w:color="B649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64926" w:themeColor="accent3"/>
          <w:insideH w:val="nil"/>
          <w:insideV w:val="nil"/>
        </w:tcBorders>
        <w:shd w:val="clear" w:color="auto" w:fill="FFFFFF" w:themeFill="background1"/>
      </w:tcPr>
    </w:tblStylePr>
    <w:tblStylePr w:type="lastCol">
      <w:tblPr/>
      <w:tcPr>
        <w:tcBorders>
          <w:top w:val="nil"/>
          <w:left w:val="single" w:sz="8" w:space="0" w:color="B649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CEC3" w:themeFill="accent3" w:themeFillTint="3F"/>
      </w:tcPr>
    </w:tblStylePr>
    <w:tblStylePr w:type="band1Horz">
      <w:tblPr/>
      <w:tcPr>
        <w:tcBorders>
          <w:top w:val="nil"/>
          <w:bottom w:val="nil"/>
          <w:insideH w:val="nil"/>
          <w:insideV w:val="nil"/>
        </w:tcBorders>
        <w:shd w:val="clear" w:color="auto" w:fill="F2CEC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tblBorders>
    </w:tblPr>
    <w:tblStylePr w:type="firstRow">
      <w:rPr>
        <w:sz w:val="24"/>
        <w:szCs w:val="24"/>
      </w:rPr>
      <w:tblPr/>
      <w:tcPr>
        <w:tcBorders>
          <w:top w:val="nil"/>
          <w:left w:val="nil"/>
          <w:bottom w:val="single" w:sz="24" w:space="0" w:color="FF8427" w:themeColor="accent4"/>
          <w:right w:val="nil"/>
          <w:insideH w:val="nil"/>
          <w:insideV w:val="nil"/>
        </w:tcBorders>
        <w:shd w:val="clear" w:color="auto" w:fill="FFFFFF" w:themeFill="background1"/>
      </w:tcPr>
    </w:tblStylePr>
    <w:tblStylePr w:type="lastRow">
      <w:tblPr/>
      <w:tcPr>
        <w:tcBorders>
          <w:top w:val="single" w:sz="8" w:space="0" w:color="FF842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427" w:themeColor="accent4"/>
          <w:insideH w:val="nil"/>
          <w:insideV w:val="nil"/>
        </w:tcBorders>
        <w:shd w:val="clear" w:color="auto" w:fill="FFFFFF" w:themeFill="background1"/>
      </w:tcPr>
    </w:tblStylePr>
    <w:tblStylePr w:type="lastCol">
      <w:tblPr/>
      <w:tcPr>
        <w:tcBorders>
          <w:top w:val="nil"/>
          <w:left w:val="single" w:sz="8" w:space="0" w:color="FF842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C9" w:themeFill="accent4" w:themeFillTint="3F"/>
      </w:tcPr>
    </w:tblStylePr>
    <w:tblStylePr w:type="band1Horz">
      <w:tblPr/>
      <w:tcPr>
        <w:tcBorders>
          <w:top w:val="nil"/>
          <w:bottom w:val="nil"/>
          <w:insideH w:val="nil"/>
          <w:insideV w:val="nil"/>
        </w:tcBorders>
        <w:shd w:val="clear" w:color="auto" w:fill="FFE0C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tblBorders>
    </w:tblPr>
    <w:tblStylePr w:type="firstRow">
      <w:rPr>
        <w:sz w:val="24"/>
        <w:szCs w:val="24"/>
      </w:rPr>
      <w:tblPr/>
      <w:tcPr>
        <w:tcBorders>
          <w:top w:val="nil"/>
          <w:left w:val="nil"/>
          <w:bottom w:val="single" w:sz="24" w:space="0" w:color="CC9900" w:themeColor="accent5"/>
          <w:right w:val="nil"/>
          <w:insideH w:val="nil"/>
          <w:insideV w:val="nil"/>
        </w:tcBorders>
        <w:shd w:val="clear" w:color="auto" w:fill="FFFFFF" w:themeFill="background1"/>
      </w:tcPr>
    </w:tblStylePr>
    <w:tblStylePr w:type="lastRow">
      <w:tblPr/>
      <w:tcPr>
        <w:tcBorders>
          <w:top w:val="single" w:sz="8" w:space="0" w:color="CC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9900" w:themeColor="accent5"/>
          <w:insideH w:val="nil"/>
          <w:insideV w:val="nil"/>
        </w:tcBorders>
        <w:shd w:val="clear" w:color="auto" w:fill="FFFFFF" w:themeFill="background1"/>
      </w:tcPr>
    </w:tblStylePr>
    <w:tblStylePr w:type="lastCol">
      <w:tblPr/>
      <w:tcPr>
        <w:tcBorders>
          <w:top w:val="nil"/>
          <w:left w:val="single" w:sz="8" w:space="0" w:color="CC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CB3" w:themeFill="accent5" w:themeFillTint="3F"/>
      </w:tcPr>
    </w:tblStylePr>
    <w:tblStylePr w:type="band1Horz">
      <w:tblPr/>
      <w:tcPr>
        <w:tcBorders>
          <w:top w:val="nil"/>
          <w:bottom w:val="nil"/>
          <w:insideH w:val="nil"/>
          <w:insideV w:val="nil"/>
        </w:tcBorders>
        <w:shd w:val="clear" w:color="auto" w:fill="FFECB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tblBorders>
    </w:tblPr>
    <w:tblStylePr w:type="firstRow">
      <w:rPr>
        <w:sz w:val="24"/>
        <w:szCs w:val="24"/>
      </w:rPr>
      <w:tblPr/>
      <w:tcPr>
        <w:tcBorders>
          <w:top w:val="nil"/>
          <w:left w:val="nil"/>
          <w:bottom w:val="single" w:sz="24" w:space="0" w:color="B22600" w:themeColor="accent6"/>
          <w:right w:val="nil"/>
          <w:insideH w:val="nil"/>
          <w:insideV w:val="nil"/>
        </w:tcBorders>
        <w:shd w:val="clear" w:color="auto" w:fill="FFFFFF" w:themeFill="background1"/>
      </w:tcPr>
    </w:tblStylePr>
    <w:tblStylePr w:type="lastRow">
      <w:tblPr/>
      <w:tcPr>
        <w:tcBorders>
          <w:top w:val="single" w:sz="8" w:space="0" w:color="B226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2600" w:themeColor="accent6"/>
          <w:insideH w:val="nil"/>
          <w:insideV w:val="nil"/>
        </w:tcBorders>
        <w:shd w:val="clear" w:color="auto" w:fill="FFFFFF" w:themeFill="background1"/>
      </w:tcPr>
    </w:tblStylePr>
    <w:tblStylePr w:type="lastCol">
      <w:tblPr/>
      <w:tcPr>
        <w:tcBorders>
          <w:top w:val="nil"/>
          <w:left w:val="single" w:sz="8" w:space="0" w:color="B226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EAC" w:themeFill="accent6" w:themeFillTint="3F"/>
      </w:tcPr>
    </w:tblStylePr>
    <w:tblStylePr w:type="band1Horz">
      <w:tblPr/>
      <w:tcPr>
        <w:tcBorders>
          <w:top w:val="nil"/>
          <w:bottom w:val="nil"/>
          <w:insideH w:val="nil"/>
          <w:insideV w:val="nil"/>
        </w:tcBorders>
        <w:shd w:val="clear" w:color="auto" w:fill="FFBEA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single" w:sz="8" w:space="0" w:color="ED7859" w:themeColor="accent1" w:themeTint="BF"/>
        <w:insideV w:val="single" w:sz="8" w:space="0" w:color="ED7859" w:themeColor="accent1" w:themeTint="BF"/>
      </w:tblBorders>
    </w:tblPr>
    <w:tcPr>
      <w:shd w:val="clear" w:color="auto" w:fill="F9D2C8" w:themeFill="accent1" w:themeFillTint="3F"/>
    </w:tcPr>
    <w:tblStylePr w:type="firstRow">
      <w:rPr>
        <w:b/>
        <w:bCs/>
      </w:rPr>
    </w:tblStylePr>
    <w:tblStylePr w:type="lastRow">
      <w:rPr>
        <w:b/>
        <w:bCs/>
      </w:rPr>
      <w:tblPr/>
      <w:tcPr>
        <w:tcBorders>
          <w:top w:val="single" w:sz="18" w:space="0" w:color="ED7859" w:themeColor="accent1" w:themeTint="BF"/>
        </w:tcBorders>
      </w:tcPr>
    </w:tblStylePr>
    <w:tblStylePr w:type="firstCol">
      <w:rPr>
        <w:b/>
        <w:bCs/>
      </w:rPr>
    </w:tblStylePr>
    <w:tblStylePr w:type="lastCol">
      <w:rPr>
        <w:b/>
        <w:bCs/>
      </w:rPr>
    </w:tblStylePr>
    <w:tblStylePr w:type="band1Vert">
      <w:tblPr/>
      <w:tcPr>
        <w:shd w:val="clear" w:color="auto" w:fill="F3A590" w:themeFill="accent1" w:themeFillTint="7F"/>
      </w:tcPr>
    </w:tblStylePr>
    <w:tblStylePr w:type="band1Horz">
      <w:tblPr/>
      <w:tcPr>
        <w:shd w:val="clear" w:color="auto" w:fill="F3A59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single" w:sz="8" w:space="0" w:color="FFCD75" w:themeColor="accent2" w:themeTint="BF"/>
        <w:insideV w:val="single" w:sz="8" w:space="0" w:color="FFCD75" w:themeColor="accent2" w:themeTint="BF"/>
      </w:tblBorders>
    </w:tblPr>
    <w:tcPr>
      <w:shd w:val="clear" w:color="auto" w:fill="FFEED1" w:themeFill="accent2" w:themeFillTint="3F"/>
    </w:tcPr>
    <w:tblStylePr w:type="firstRow">
      <w:rPr>
        <w:b/>
        <w:bCs/>
      </w:rPr>
    </w:tblStylePr>
    <w:tblStylePr w:type="lastRow">
      <w:rPr>
        <w:b/>
        <w:bCs/>
      </w:rPr>
      <w:tblPr/>
      <w:tcPr>
        <w:tcBorders>
          <w:top w:val="single" w:sz="18" w:space="0" w:color="FFCD75" w:themeColor="accent2" w:themeTint="BF"/>
        </w:tcBorders>
      </w:tcPr>
    </w:tblStylePr>
    <w:tblStylePr w:type="firstCol">
      <w:rPr>
        <w:b/>
        <w:bCs/>
      </w:rPr>
    </w:tblStylePr>
    <w:tblStylePr w:type="lastCol">
      <w:rPr>
        <w:b/>
        <w:bCs/>
      </w:rPr>
    </w:tblStylePr>
    <w:tblStylePr w:type="band1Vert">
      <w:tblPr/>
      <w:tcPr>
        <w:shd w:val="clear" w:color="auto" w:fill="FFDDA3" w:themeFill="accent2" w:themeFillTint="7F"/>
      </w:tcPr>
    </w:tblStylePr>
    <w:tblStylePr w:type="band1Horz">
      <w:tblPr/>
      <w:tcPr>
        <w:shd w:val="clear" w:color="auto" w:fill="FFDDA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single" w:sz="8" w:space="0" w:color="D96D4B" w:themeColor="accent3" w:themeTint="BF"/>
        <w:insideV w:val="single" w:sz="8" w:space="0" w:color="D96D4B" w:themeColor="accent3" w:themeTint="BF"/>
      </w:tblBorders>
    </w:tblPr>
    <w:tcPr>
      <w:shd w:val="clear" w:color="auto" w:fill="F2CEC3" w:themeFill="accent3" w:themeFillTint="3F"/>
    </w:tcPr>
    <w:tblStylePr w:type="firstRow">
      <w:rPr>
        <w:b/>
        <w:bCs/>
      </w:rPr>
    </w:tblStylePr>
    <w:tblStylePr w:type="lastRow">
      <w:rPr>
        <w:b/>
        <w:bCs/>
      </w:rPr>
      <w:tblPr/>
      <w:tcPr>
        <w:tcBorders>
          <w:top w:val="single" w:sz="18" w:space="0" w:color="D96D4B" w:themeColor="accent3" w:themeTint="BF"/>
        </w:tcBorders>
      </w:tcPr>
    </w:tblStylePr>
    <w:tblStylePr w:type="firstCol">
      <w:rPr>
        <w:b/>
        <w:bCs/>
      </w:rPr>
    </w:tblStylePr>
    <w:tblStylePr w:type="lastCol">
      <w:rPr>
        <w:b/>
        <w:bCs/>
      </w:rPr>
    </w:tblStylePr>
    <w:tblStylePr w:type="band1Vert">
      <w:tblPr/>
      <w:tcPr>
        <w:shd w:val="clear" w:color="auto" w:fill="E69D87" w:themeFill="accent3" w:themeFillTint="7F"/>
      </w:tcPr>
    </w:tblStylePr>
    <w:tblStylePr w:type="band1Horz">
      <w:tblPr/>
      <w:tcPr>
        <w:shd w:val="clear" w:color="auto" w:fill="E69D87"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single" w:sz="8" w:space="0" w:color="FFA25D" w:themeColor="accent4" w:themeTint="BF"/>
        <w:insideV w:val="single" w:sz="8" w:space="0" w:color="FFA25D" w:themeColor="accent4" w:themeTint="BF"/>
      </w:tblBorders>
    </w:tblPr>
    <w:tcPr>
      <w:shd w:val="clear" w:color="auto" w:fill="FFE0C9" w:themeFill="accent4" w:themeFillTint="3F"/>
    </w:tcPr>
    <w:tblStylePr w:type="firstRow">
      <w:rPr>
        <w:b/>
        <w:bCs/>
      </w:rPr>
    </w:tblStylePr>
    <w:tblStylePr w:type="lastRow">
      <w:rPr>
        <w:b/>
        <w:bCs/>
      </w:rPr>
      <w:tblPr/>
      <w:tcPr>
        <w:tcBorders>
          <w:top w:val="single" w:sz="18" w:space="0" w:color="FFA25D" w:themeColor="accent4" w:themeTint="BF"/>
        </w:tcBorders>
      </w:tcPr>
    </w:tblStylePr>
    <w:tblStylePr w:type="firstCol">
      <w:rPr>
        <w:b/>
        <w:bCs/>
      </w:rPr>
    </w:tblStylePr>
    <w:tblStylePr w:type="lastCol">
      <w:rPr>
        <w:b/>
        <w:bCs/>
      </w:rPr>
    </w:tblStylePr>
    <w:tblStylePr w:type="band1Vert">
      <w:tblPr/>
      <w:tcPr>
        <w:shd w:val="clear" w:color="auto" w:fill="FFC193" w:themeFill="accent4" w:themeFillTint="7F"/>
      </w:tcPr>
    </w:tblStylePr>
    <w:tblStylePr w:type="band1Horz">
      <w:tblPr/>
      <w:tcPr>
        <w:shd w:val="clear" w:color="auto" w:fill="FFC19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single" w:sz="8" w:space="0" w:color="FFC519" w:themeColor="accent5" w:themeTint="BF"/>
        <w:insideV w:val="single" w:sz="8" w:space="0" w:color="FFC519" w:themeColor="accent5" w:themeTint="BF"/>
      </w:tblBorders>
    </w:tblPr>
    <w:tcPr>
      <w:shd w:val="clear" w:color="auto" w:fill="FFECB3" w:themeFill="accent5" w:themeFillTint="3F"/>
    </w:tcPr>
    <w:tblStylePr w:type="firstRow">
      <w:rPr>
        <w:b/>
        <w:bCs/>
      </w:rPr>
    </w:tblStylePr>
    <w:tblStylePr w:type="lastRow">
      <w:rPr>
        <w:b/>
        <w:bCs/>
      </w:rPr>
      <w:tblPr/>
      <w:tcPr>
        <w:tcBorders>
          <w:top w:val="single" w:sz="18" w:space="0" w:color="FFC519" w:themeColor="accent5" w:themeTint="BF"/>
        </w:tcBorders>
      </w:tcPr>
    </w:tblStylePr>
    <w:tblStylePr w:type="firstCol">
      <w:rPr>
        <w:b/>
        <w:bCs/>
      </w:rPr>
    </w:tblStylePr>
    <w:tblStylePr w:type="lastCol">
      <w:rPr>
        <w:b/>
        <w:bCs/>
      </w:rPr>
    </w:tblStylePr>
    <w:tblStylePr w:type="band1Vert">
      <w:tblPr/>
      <w:tcPr>
        <w:shd w:val="clear" w:color="auto" w:fill="FFD866" w:themeFill="accent5" w:themeFillTint="7F"/>
      </w:tcPr>
    </w:tblStylePr>
    <w:tblStylePr w:type="band1Horz">
      <w:tblPr/>
      <w:tcPr>
        <w:shd w:val="clear" w:color="auto" w:fill="FFD86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single" w:sz="8" w:space="0" w:color="FF3A06" w:themeColor="accent6" w:themeTint="BF"/>
        <w:insideV w:val="single" w:sz="8" w:space="0" w:color="FF3A06" w:themeColor="accent6" w:themeTint="BF"/>
      </w:tblBorders>
    </w:tblPr>
    <w:tcPr>
      <w:shd w:val="clear" w:color="auto" w:fill="FFBEAC" w:themeFill="accent6" w:themeFillTint="3F"/>
    </w:tcPr>
    <w:tblStylePr w:type="firstRow">
      <w:rPr>
        <w:b/>
        <w:bCs/>
      </w:rPr>
    </w:tblStylePr>
    <w:tblStylePr w:type="lastRow">
      <w:rPr>
        <w:b/>
        <w:bCs/>
      </w:rPr>
      <w:tblPr/>
      <w:tcPr>
        <w:tcBorders>
          <w:top w:val="single" w:sz="18" w:space="0" w:color="FF3A06" w:themeColor="accent6" w:themeTint="BF"/>
        </w:tcBorders>
      </w:tcPr>
    </w:tblStylePr>
    <w:tblStylePr w:type="firstCol">
      <w:rPr>
        <w:b/>
        <w:bCs/>
      </w:rPr>
    </w:tblStylePr>
    <w:tblStylePr w:type="lastCol">
      <w:rPr>
        <w:b/>
        <w:bCs/>
      </w:rPr>
    </w:tblStylePr>
    <w:tblStylePr w:type="band1Vert">
      <w:tblPr/>
      <w:tcPr>
        <w:shd w:val="clear" w:color="auto" w:fill="FF7C59" w:themeFill="accent6" w:themeFillTint="7F"/>
      </w:tcPr>
    </w:tblStylePr>
    <w:tblStylePr w:type="band1Horz">
      <w:tblPr/>
      <w:tcPr>
        <w:shd w:val="clear" w:color="auto" w:fill="FF7C5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insideH w:val="single" w:sz="8" w:space="0" w:color="E84C22" w:themeColor="accent1"/>
        <w:insideV w:val="single" w:sz="8" w:space="0" w:color="E84C22" w:themeColor="accent1"/>
      </w:tblBorders>
    </w:tblPr>
    <w:tcPr>
      <w:shd w:val="clear" w:color="auto" w:fill="F9D2C8" w:themeFill="accent1" w:themeFillTint="3F"/>
    </w:tcPr>
    <w:tblStylePr w:type="firstRow">
      <w:rPr>
        <w:b/>
        <w:bCs/>
        <w:color w:val="000000" w:themeColor="text1"/>
      </w:rPr>
      <w:tblPr/>
      <w:tcPr>
        <w:shd w:val="clear" w:color="auto" w:fill="FCED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AD2" w:themeFill="accent1" w:themeFillTint="33"/>
      </w:tcPr>
    </w:tblStylePr>
    <w:tblStylePr w:type="band1Vert">
      <w:tblPr/>
      <w:tcPr>
        <w:shd w:val="clear" w:color="auto" w:fill="F3A590" w:themeFill="accent1" w:themeFillTint="7F"/>
      </w:tcPr>
    </w:tblStylePr>
    <w:tblStylePr w:type="band1Horz">
      <w:tblPr/>
      <w:tcPr>
        <w:tcBorders>
          <w:insideH w:val="single" w:sz="6" w:space="0" w:color="E84C22" w:themeColor="accent1"/>
          <w:insideV w:val="single" w:sz="6" w:space="0" w:color="E84C22" w:themeColor="accent1"/>
        </w:tcBorders>
        <w:shd w:val="clear" w:color="auto" w:fill="F3A59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insideH w:val="single" w:sz="8" w:space="0" w:color="FFBD47" w:themeColor="accent2"/>
        <w:insideV w:val="single" w:sz="8" w:space="0" w:color="FFBD47" w:themeColor="accent2"/>
      </w:tblBorders>
    </w:tblPr>
    <w:tcPr>
      <w:shd w:val="clear" w:color="auto" w:fill="FFEED1" w:themeFill="accent2" w:themeFillTint="3F"/>
    </w:tcPr>
    <w:tblStylePr w:type="firstRow">
      <w:rPr>
        <w:b/>
        <w:bCs/>
        <w:color w:val="000000" w:themeColor="text1"/>
      </w:rPr>
      <w:tblPr/>
      <w:tcPr>
        <w:shd w:val="clear" w:color="auto" w:fill="FFF8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1DA" w:themeFill="accent2" w:themeFillTint="33"/>
      </w:tcPr>
    </w:tblStylePr>
    <w:tblStylePr w:type="band1Vert">
      <w:tblPr/>
      <w:tcPr>
        <w:shd w:val="clear" w:color="auto" w:fill="FFDDA3" w:themeFill="accent2" w:themeFillTint="7F"/>
      </w:tcPr>
    </w:tblStylePr>
    <w:tblStylePr w:type="band1Horz">
      <w:tblPr/>
      <w:tcPr>
        <w:tcBorders>
          <w:insideH w:val="single" w:sz="6" w:space="0" w:color="FFBD47" w:themeColor="accent2"/>
          <w:insideV w:val="single" w:sz="6" w:space="0" w:color="FFBD47" w:themeColor="accent2"/>
        </w:tcBorders>
        <w:shd w:val="clear" w:color="auto" w:fill="FFDD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insideH w:val="single" w:sz="8" w:space="0" w:color="B64926" w:themeColor="accent3"/>
        <w:insideV w:val="single" w:sz="8" w:space="0" w:color="B64926" w:themeColor="accent3"/>
      </w:tblBorders>
    </w:tblPr>
    <w:tcPr>
      <w:shd w:val="clear" w:color="auto" w:fill="F2CEC3" w:themeFill="accent3" w:themeFillTint="3F"/>
    </w:tcPr>
    <w:tblStylePr w:type="firstRow">
      <w:rPr>
        <w:b/>
        <w:bCs/>
        <w:color w:val="000000" w:themeColor="text1"/>
      </w:rPr>
      <w:tblPr/>
      <w:tcPr>
        <w:shd w:val="clear" w:color="auto" w:fill="FAEBE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D8CF" w:themeFill="accent3" w:themeFillTint="33"/>
      </w:tcPr>
    </w:tblStylePr>
    <w:tblStylePr w:type="band1Vert">
      <w:tblPr/>
      <w:tcPr>
        <w:shd w:val="clear" w:color="auto" w:fill="E69D87" w:themeFill="accent3" w:themeFillTint="7F"/>
      </w:tcPr>
    </w:tblStylePr>
    <w:tblStylePr w:type="band1Horz">
      <w:tblPr/>
      <w:tcPr>
        <w:tcBorders>
          <w:insideH w:val="single" w:sz="6" w:space="0" w:color="B64926" w:themeColor="accent3"/>
          <w:insideV w:val="single" w:sz="6" w:space="0" w:color="B64926" w:themeColor="accent3"/>
        </w:tcBorders>
        <w:shd w:val="clear" w:color="auto" w:fill="E69D8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insideH w:val="single" w:sz="8" w:space="0" w:color="FF8427" w:themeColor="accent4"/>
        <w:insideV w:val="single" w:sz="8" w:space="0" w:color="FF8427" w:themeColor="accent4"/>
      </w:tblBorders>
    </w:tblPr>
    <w:tcPr>
      <w:shd w:val="clear" w:color="auto" w:fill="FFE0C9" w:themeFill="accent4" w:themeFillTint="3F"/>
    </w:tcPr>
    <w:tblStylePr w:type="firstRow">
      <w:rPr>
        <w:b/>
        <w:bCs/>
        <w:color w:val="000000" w:themeColor="text1"/>
      </w:rPr>
      <w:tblPr/>
      <w:tcPr>
        <w:shd w:val="clear" w:color="auto" w:fill="FFF2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6D3" w:themeFill="accent4" w:themeFillTint="33"/>
      </w:tcPr>
    </w:tblStylePr>
    <w:tblStylePr w:type="band1Vert">
      <w:tblPr/>
      <w:tcPr>
        <w:shd w:val="clear" w:color="auto" w:fill="FFC193" w:themeFill="accent4" w:themeFillTint="7F"/>
      </w:tcPr>
    </w:tblStylePr>
    <w:tblStylePr w:type="band1Horz">
      <w:tblPr/>
      <w:tcPr>
        <w:tcBorders>
          <w:insideH w:val="single" w:sz="6" w:space="0" w:color="FF8427" w:themeColor="accent4"/>
          <w:insideV w:val="single" w:sz="6" w:space="0" w:color="FF8427" w:themeColor="accent4"/>
        </w:tcBorders>
        <w:shd w:val="clear" w:color="auto" w:fill="FFC19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insideH w:val="single" w:sz="8" w:space="0" w:color="CC9900" w:themeColor="accent5"/>
        <w:insideV w:val="single" w:sz="8" w:space="0" w:color="CC9900" w:themeColor="accent5"/>
      </w:tblBorders>
    </w:tblPr>
    <w:tcPr>
      <w:shd w:val="clear" w:color="auto" w:fill="FFECB3" w:themeFill="accent5" w:themeFillTint="3F"/>
    </w:tcPr>
    <w:tblStylePr w:type="firstRow">
      <w:rPr>
        <w:b/>
        <w:bCs/>
        <w:color w:val="000000" w:themeColor="text1"/>
      </w:rPr>
      <w:tblPr/>
      <w:tcPr>
        <w:shd w:val="clear" w:color="auto" w:fill="FFF7E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FC1" w:themeFill="accent5" w:themeFillTint="33"/>
      </w:tcPr>
    </w:tblStylePr>
    <w:tblStylePr w:type="band1Vert">
      <w:tblPr/>
      <w:tcPr>
        <w:shd w:val="clear" w:color="auto" w:fill="FFD866" w:themeFill="accent5" w:themeFillTint="7F"/>
      </w:tcPr>
    </w:tblStylePr>
    <w:tblStylePr w:type="band1Horz">
      <w:tblPr/>
      <w:tcPr>
        <w:tcBorders>
          <w:insideH w:val="single" w:sz="6" w:space="0" w:color="CC9900" w:themeColor="accent5"/>
          <w:insideV w:val="single" w:sz="6" w:space="0" w:color="CC9900" w:themeColor="accent5"/>
        </w:tcBorders>
        <w:shd w:val="clear" w:color="auto" w:fill="FFD86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insideH w:val="single" w:sz="8" w:space="0" w:color="B22600" w:themeColor="accent6"/>
        <w:insideV w:val="single" w:sz="8" w:space="0" w:color="B22600" w:themeColor="accent6"/>
      </w:tblBorders>
    </w:tblPr>
    <w:tcPr>
      <w:shd w:val="clear" w:color="auto" w:fill="FFBEAC" w:themeFill="accent6" w:themeFillTint="3F"/>
    </w:tcPr>
    <w:tblStylePr w:type="firstRow">
      <w:rPr>
        <w:b/>
        <w:bCs/>
        <w:color w:val="000000" w:themeColor="text1"/>
      </w:rPr>
      <w:tblPr/>
      <w:tcPr>
        <w:shd w:val="clear" w:color="auto" w:fill="FFE5D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ABC" w:themeFill="accent6" w:themeFillTint="33"/>
      </w:tcPr>
    </w:tblStylePr>
    <w:tblStylePr w:type="band1Vert">
      <w:tblPr/>
      <w:tcPr>
        <w:shd w:val="clear" w:color="auto" w:fill="FF7C59" w:themeFill="accent6" w:themeFillTint="7F"/>
      </w:tcPr>
    </w:tblStylePr>
    <w:tblStylePr w:type="band1Horz">
      <w:tblPr/>
      <w:tcPr>
        <w:tcBorders>
          <w:insideH w:val="single" w:sz="6" w:space="0" w:color="B22600" w:themeColor="accent6"/>
          <w:insideV w:val="single" w:sz="6" w:space="0" w:color="B22600" w:themeColor="accent6"/>
        </w:tcBorders>
        <w:shd w:val="clear" w:color="auto" w:fill="FF7C5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2C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4C2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4C2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4C2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4C2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59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59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E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D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D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D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D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D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DA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CEC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649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649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649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649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69D8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9D87"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C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42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42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42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42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19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19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B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86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86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EA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26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26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26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26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C5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C5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E84C2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230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4341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43412" w:themeFill="accent1" w:themeFillShade="BF"/>
      </w:tcPr>
    </w:tblStylePr>
    <w:tblStylePr w:type="band1Vert">
      <w:tblPr/>
      <w:tcPr>
        <w:tcBorders>
          <w:top w:val="nil"/>
          <w:left w:val="nil"/>
          <w:bottom w:val="nil"/>
          <w:right w:val="nil"/>
          <w:insideH w:val="nil"/>
          <w:insideV w:val="nil"/>
        </w:tcBorders>
        <w:shd w:val="clear" w:color="auto" w:fill="B43412" w:themeFill="accent1" w:themeFillShade="BF"/>
      </w:tcPr>
    </w:tblStylePr>
    <w:tblStylePr w:type="band1Horz">
      <w:tblPr/>
      <w:tcPr>
        <w:tcBorders>
          <w:top w:val="nil"/>
          <w:left w:val="nil"/>
          <w:bottom w:val="nil"/>
          <w:right w:val="nil"/>
          <w:insideH w:val="nil"/>
          <w:insideV w:val="nil"/>
        </w:tcBorders>
        <w:shd w:val="clear" w:color="auto" w:fill="B43412"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FBD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26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49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49B00" w:themeFill="accent2" w:themeFillShade="BF"/>
      </w:tcPr>
    </w:tblStylePr>
    <w:tblStylePr w:type="band1Vert">
      <w:tblPr/>
      <w:tcPr>
        <w:tcBorders>
          <w:top w:val="nil"/>
          <w:left w:val="nil"/>
          <w:bottom w:val="nil"/>
          <w:right w:val="nil"/>
          <w:insideH w:val="nil"/>
          <w:insideV w:val="nil"/>
        </w:tcBorders>
        <w:shd w:val="clear" w:color="auto" w:fill="F49B00" w:themeFill="accent2" w:themeFillShade="BF"/>
      </w:tcPr>
    </w:tblStylePr>
    <w:tblStylePr w:type="band1Horz">
      <w:tblPr/>
      <w:tcPr>
        <w:tcBorders>
          <w:top w:val="nil"/>
          <w:left w:val="nil"/>
          <w:bottom w:val="nil"/>
          <w:right w:val="nil"/>
          <w:insideH w:val="nil"/>
          <w:insideV w:val="nil"/>
        </w:tcBorders>
        <w:shd w:val="clear" w:color="auto" w:fill="F49B00"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B6492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A241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61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61C" w:themeFill="accent3" w:themeFillShade="BF"/>
      </w:tcPr>
    </w:tblStylePr>
    <w:tblStylePr w:type="band1Vert">
      <w:tblPr/>
      <w:tcPr>
        <w:tcBorders>
          <w:top w:val="nil"/>
          <w:left w:val="nil"/>
          <w:bottom w:val="nil"/>
          <w:right w:val="nil"/>
          <w:insideH w:val="nil"/>
          <w:insideV w:val="nil"/>
        </w:tcBorders>
        <w:shd w:val="clear" w:color="auto" w:fill="88361C" w:themeFill="accent3" w:themeFillShade="BF"/>
      </w:tcPr>
    </w:tblStylePr>
    <w:tblStylePr w:type="band1Horz">
      <w:tblPr/>
      <w:tcPr>
        <w:tcBorders>
          <w:top w:val="nil"/>
          <w:left w:val="nil"/>
          <w:bottom w:val="nil"/>
          <w:right w:val="nil"/>
          <w:insideH w:val="nil"/>
          <w:insideV w:val="nil"/>
        </w:tcBorders>
        <w:shd w:val="clear" w:color="auto" w:fill="88361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842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3E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C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C5E00" w:themeFill="accent4" w:themeFillShade="BF"/>
      </w:tcPr>
    </w:tblStylePr>
    <w:tblStylePr w:type="band1Vert">
      <w:tblPr/>
      <w:tcPr>
        <w:tcBorders>
          <w:top w:val="nil"/>
          <w:left w:val="nil"/>
          <w:bottom w:val="nil"/>
          <w:right w:val="nil"/>
          <w:insideH w:val="nil"/>
          <w:insideV w:val="nil"/>
        </w:tcBorders>
        <w:shd w:val="clear" w:color="auto" w:fill="DC5E00" w:themeFill="accent4" w:themeFillShade="BF"/>
      </w:tcPr>
    </w:tblStylePr>
    <w:tblStylePr w:type="band1Horz">
      <w:tblPr/>
      <w:tcPr>
        <w:tcBorders>
          <w:top w:val="nil"/>
          <w:left w:val="nil"/>
          <w:bottom w:val="nil"/>
          <w:right w:val="nil"/>
          <w:insideH w:val="nil"/>
          <w:insideV w:val="nil"/>
        </w:tcBorders>
        <w:shd w:val="clear" w:color="auto" w:fill="DC5E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CC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4B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8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87200" w:themeFill="accent5" w:themeFillShade="BF"/>
      </w:tcPr>
    </w:tblStylePr>
    <w:tblStylePr w:type="band1Vert">
      <w:tblPr/>
      <w:tcPr>
        <w:tcBorders>
          <w:top w:val="nil"/>
          <w:left w:val="nil"/>
          <w:bottom w:val="nil"/>
          <w:right w:val="nil"/>
          <w:insideH w:val="nil"/>
          <w:insideV w:val="nil"/>
        </w:tcBorders>
        <w:shd w:val="clear" w:color="auto" w:fill="987200" w:themeFill="accent5" w:themeFillShade="BF"/>
      </w:tcPr>
    </w:tblStylePr>
    <w:tblStylePr w:type="band1Horz">
      <w:tblPr/>
      <w:tcPr>
        <w:tcBorders>
          <w:top w:val="nil"/>
          <w:left w:val="nil"/>
          <w:bottom w:val="nil"/>
          <w:right w:val="nil"/>
          <w:insideH w:val="nil"/>
          <w:insideV w:val="nil"/>
        </w:tcBorders>
        <w:shd w:val="clear" w:color="auto" w:fill="98720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B226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12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1C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1C00" w:themeFill="accent6" w:themeFillShade="BF"/>
      </w:tcPr>
    </w:tblStylePr>
    <w:tblStylePr w:type="band1Vert">
      <w:tblPr/>
      <w:tcPr>
        <w:tcBorders>
          <w:top w:val="nil"/>
          <w:left w:val="nil"/>
          <w:bottom w:val="nil"/>
          <w:right w:val="nil"/>
          <w:insideH w:val="nil"/>
          <w:insideV w:val="nil"/>
        </w:tcBorders>
        <w:shd w:val="clear" w:color="auto" w:fill="851C00" w:themeFill="accent6" w:themeFillShade="BF"/>
      </w:tcPr>
    </w:tblStylePr>
    <w:tblStylePr w:type="band1Horz">
      <w:tblPr/>
      <w:tcPr>
        <w:tcBorders>
          <w:top w:val="nil"/>
          <w:left w:val="nil"/>
          <w:bottom w:val="nil"/>
          <w:right w:val="nil"/>
          <w:insideH w:val="nil"/>
          <w:insideV w:val="nil"/>
        </w:tcBorders>
        <w:shd w:val="clear" w:color="auto" w:fill="851C00"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FBD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FBD47" w:themeColor="accent2"/>
        <w:left w:val="single" w:sz="4" w:space="0" w:color="E84C22" w:themeColor="accent1"/>
        <w:bottom w:val="single" w:sz="4" w:space="0" w:color="E84C22" w:themeColor="accent1"/>
        <w:right w:val="single" w:sz="4" w:space="0" w:color="E84C22" w:themeColor="accent1"/>
        <w:insideH w:val="single" w:sz="4" w:space="0" w:color="FFFFFF" w:themeColor="background1"/>
        <w:insideV w:val="single" w:sz="4" w:space="0" w:color="FFFFFF" w:themeColor="background1"/>
      </w:tblBorders>
    </w:tblPr>
    <w:tcPr>
      <w:shd w:val="clear" w:color="auto" w:fill="FCEDE9" w:themeFill="accent1" w:themeFillTint="19"/>
    </w:tcPr>
    <w:tblStylePr w:type="firstRow">
      <w:rPr>
        <w:b/>
        <w:bCs/>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02A0F" w:themeFill="accent1" w:themeFillShade="99"/>
      </w:tcPr>
    </w:tblStylePr>
    <w:tblStylePr w:type="firstCol">
      <w:rPr>
        <w:color w:val="FFFFFF" w:themeColor="background1"/>
      </w:rPr>
      <w:tblPr/>
      <w:tcPr>
        <w:tcBorders>
          <w:top w:val="nil"/>
          <w:left w:val="nil"/>
          <w:bottom w:val="nil"/>
          <w:right w:val="nil"/>
          <w:insideH w:val="single" w:sz="4" w:space="0" w:color="902A0F" w:themeColor="accent1" w:themeShade="99"/>
          <w:insideV w:val="nil"/>
        </w:tcBorders>
        <w:shd w:val="clear" w:color="auto" w:fill="902A0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02A0F" w:themeFill="accent1" w:themeFillShade="99"/>
      </w:tcPr>
    </w:tblStylePr>
    <w:tblStylePr w:type="band1Vert">
      <w:tblPr/>
      <w:tcPr>
        <w:shd w:val="clear" w:color="auto" w:fill="F5B7A6" w:themeFill="accent1" w:themeFillTint="66"/>
      </w:tcPr>
    </w:tblStylePr>
    <w:tblStylePr w:type="band1Horz">
      <w:tblPr/>
      <w:tcPr>
        <w:shd w:val="clear" w:color="auto" w:fill="F3A59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FBD47" w:themeColor="accent2"/>
        <w:left w:val="single" w:sz="4" w:space="0" w:color="FFBD47" w:themeColor="accent2"/>
        <w:bottom w:val="single" w:sz="4" w:space="0" w:color="FFBD47" w:themeColor="accent2"/>
        <w:right w:val="single" w:sz="4" w:space="0" w:color="FFBD47" w:themeColor="accent2"/>
        <w:insideH w:val="single" w:sz="4" w:space="0" w:color="FFFFFF" w:themeColor="background1"/>
        <w:insideV w:val="single" w:sz="4" w:space="0" w:color="FFFFFF" w:themeColor="background1"/>
      </w:tblBorders>
    </w:tblPr>
    <w:tcPr>
      <w:shd w:val="clear" w:color="auto" w:fill="FFF8EC" w:themeFill="accent2" w:themeFillTint="19"/>
    </w:tcPr>
    <w:tblStylePr w:type="firstRow">
      <w:rPr>
        <w:b/>
        <w:bCs/>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37C00" w:themeFill="accent2" w:themeFillShade="99"/>
      </w:tcPr>
    </w:tblStylePr>
    <w:tblStylePr w:type="firstCol">
      <w:rPr>
        <w:color w:val="FFFFFF" w:themeColor="background1"/>
      </w:rPr>
      <w:tblPr/>
      <w:tcPr>
        <w:tcBorders>
          <w:top w:val="nil"/>
          <w:left w:val="nil"/>
          <w:bottom w:val="nil"/>
          <w:right w:val="nil"/>
          <w:insideH w:val="single" w:sz="4" w:space="0" w:color="C37C00" w:themeColor="accent2" w:themeShade="99"/>
          <w:insideV w:val="nil"/>
        </w:tcBorders>
        <w:shd w:val="clear" w:color="auto" w:fill="C37C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C37C00" w:themeFill="accent2" w:themeFillShade="99"/>
      </w:tcPr>
    </w:tblStylePr>
    <w:tblStylePr w:type="band1Vert">
      <w:tblPr/>
      <w:tcPr>
        <w:shd w:val="clear" w:color="auto" w:fill="FFE4B5" w:themeFill="accent2" w:themeFillTint="66"/>
      </w:tcPr>
    </w:tblStylePr>
    <w:tblStylePr w:type="band1Horz">
      <w:tblPr/>
      <w:tcPr>
        <w:shd w:val="clear" w:color="auto" w:fill="FFDD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8427" w:themeColor="accent4"/>
        <w:left w:val="single" w:sz="4" w:space="0" w:color="B64926" w:themeColor="accent3"/>
        <w:bottom w:val="single" w:sz="4" w:space="0" w:color="B64926" w:themeColor="accent3"/>
        <w:right w:val="single" w:sz="4" w:space="0" w:color="B64926" w:themeColor="accent3"/>
        <w:insideH w:val="single" w:sz="4" w:space="0" w:color="FFFFFF" w:themeColor="background1"/>
        <w:insideV w:val="single" w:sz="4" w:space="0" w:color="FFFFFF" w:themeColor="background1"/>
      </w:tblBorders>
    </w:tblPr>
    <w:tcPr>
      <w:shd w:val="clear" w:color="auto" w:fill="FAEBE7" w:themeFill="accent3" w:themeFillTint="19"/>
    </w:tcPr>
    <w:tblStylePr w:type="firstRow">
      <w:rPr>
        <w:b/>
        <w:bCs/>
      </w:rPr>
      <w:tblPr/>
      <w:tcPr>
        <w:tcBorders>
          <w:top w:val="nil"/>
          <w:left w:val="nil"/>
          <w:bottom w:val="single" w:sz="24" w:space="0" w:color="FF842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2B16" w:themeFill="accent3" w:themeFillShade="99"/>
      </w:tcPr>
    </w:tblStylePr>
    <w:tblStylePr w:type="firstCol">
      <w:rPr>
        <w:color w:val="FFFFFF" w:themeColor="background1"/>
      </w:rPr>
      <w:tblPr/>
      <w:tcPr>
        <w:tcBorders>
          <w:top w:val="nil"/>
          <w:left w:val="nil"/>
          <w:bottom w:val="nil"/>
          <w:right w:val="nil"/>
          <w:insideH w:val="single" w:sz="4" w:space="0" w:color="6D2B16" w:themeColor="accent3" w:themeShade="99"/>
          <w:insideV w:val="nil"/>
        </w:tcBorders>
        <w:shd w:val="clear" w:color="auto" w:fill="6D2B1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2B16" w:themeFill="accent3" w:themeFillShade="99"/>
      </w:tcPr>
    </w:tblStylePr>
    <w:tblStylePr w:type="band1Vert">
      <w:tblPr/>
      <w:tcPr>
        <w:shd w:val="clear" w:color="auto" w:fill="EBB19F" w:themeFill="accent3" w:themeFillTint="66"/>
      </w:tcPr>
    </w:tblStylePr>
    <w:tblStylePr w:type="band1Horz">
      <w:tblPr/>
      <w:tcPr>
        <w:shd w:val="clear" w:color="auto" w:fill="E69D87"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B64926" w:themeColor="accent3"/>
        <w:left w:val="single" w:sz="4" w:space="0" w:color="FF8427" w:themeColor="accent4"/>
        <w:bottom w:val="single" w:sz="4" w:space="0" w:color="FF8427" w:themeColor="accent4"/>
        <w:right w:val="single" w:sz="4" w:space="0" w:color="FF8427" w:themeColor="accent4"/>
        <w:insideH w:val="single" w:sz="4" w:space="0" w:color="FFFFFF" w:themeColor="background1"/>
        <w:insideV w:val="single" w:sz="4" w:space="0" w:color="FFFFFF" w:themeColor="background1"/>
      </w:tblBorders>
    </w:tblPr>
    <w:tcPr>
      <w:shd w:val="clear" w:color="auto" w:fill="FFF2E9" w:themeFill="accent4" w:themeFillTint="19"/>
    </w:tcPr>
    <w:tblStylePr w:type="firstRow">
      <w:rPr>
        <w:b/>
        <w:bCs/>
      </w:rPr>
      <w:tblPr/>
      <w:tcPr>
        <w:tcBorders>
          <w:top w:val="nil"/>
          <w:left w:val="nil"/>
          <w:bottom w:val="single" w:sz="24" w:space="0" w:color="B6492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4B00" w:themeFill="accent4" w:themeFillShade="99"/>
      </w:tcPr>
    </w:tblStylePr>
    <w:tblStylePr w:type="firstCol">
      <w:rPr>
        <w:color w:val="FFFFFF" w:themeColor="background1"/>
      </w:rPr>
      <w:tblPr/>
      <w:tcPr>
        <w:tcBorders>
          <w:top w:val="nil"/>
          <w:left w:val="nil"/>
          <w:bottom w:val="nil"/>
          <w:right w:val="nil"/>
          <w:insideH w:val="single" w:sz="4" w:space="0" w:color="B04B00" w:themeColor="accent4" w:themeShade="99"/>
          <w:insideV w:val="nil"/>
        </w:tcBorders>
        <w:shd w:val="clear" w:color="auto" w:fill="B04B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04B00" w:themeFill="accent4" w:themeFillShade="99"/>
      </w:tcPr>
    </w:tblStylePr>
    <w:tblStylePr w:type="band1Vert">
      <w:tblPr/>
      <w:tcPr>
        <w:shd w:val="clear" w:color="auto" w:fill="FFCDA8" w:themeFill="accent4" w:themeFillTint="66"/>
      </w:tcPr>
    </w:tblStylePr>
    <w:tblStylePr w:type="band1Horz">
      <w:tblPr/>
      <w:tcPr>
        <w:shd w:val="clear" w:color="auto" w:fill="FFC19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B22600" w:themeColor="accent6"/>
        <w:left w:val="single" w:sz="4" w:space="0" w:color="CC9900" w:themeColor="accent5"/>
        <w:bottom w:val="single" w:sz="4" w:space="0" w:color="CC9900" w:themeColor="accent5"/>
        <w:right w:val="single" w:sz="4" w:space="0" w:color="CC9900" w:themeColor="accent5"/>
        <w:insideH w:val="single" w:sz="4" w:space="0" w:color="FFFFFF" w:themeColor="background1"/>
        <w:insideV w:val="single" w:sz="4" w:space="0" w:color="FFFFFF" w:themeColor="background1"/>
      </w:tblBorders>
    </w:tblPr>
    <w:tcPr>
      <w:shd w:val="clear" w:color="auto" w:fill="FFF7E1" w:themeFill="accent5" w:themeFillTint="19"/>
    </w:tcPr>
    <w:tblStylePr w:type="firstRow">
      <w:rPr>
        <w:b/>
        <w:bCs/>
      </w:rPr>
      <w:tblPr/>
      <w:tcPr>
        <w:tcBorders>
          <w:top w:val="nil"/>
          <w:left w:val="nil"/>
          <w:bottom w:val="single" w:sz="24" w:space="0" w:color="B226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5B00" w:themeFill="accent5" w:themeFillShade="99"/>
      </w:tcPr>
    </w:tblStylePr>
    <w:tblStylePr w:type="firstCol">
      <w:rPr>
        <w:color w:val="FFFFFF" w:themeColor="background1"/>
      </w:rPr>
      <w:tblPr/>
      <w:tcPr>
        <w:tcBorders>
          <w:top w:val="nil"/>
          <w:left w:val="nil"/>
          <w:bottom w:val="nil"/>
          <w:right w:val="nil"/>
          <w:insideH w:val="single" w:sz="4" w:space="0" w:color="7A5B00" w:themeColor="accent5" w:themeShade="99"/>
          <w:insideV w:val="nil"/>
        </w:tcBorders>
        <w:shd w:val="clear" w:color="auto" w:fill="7A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A5B00" w:themeFill="accent5" w:themeFillShade="99"/>
      </w:tcPr>
    </w:tblStylePr>
    <w:tblStylePr w:type="band1Vert">
      <w:tblPr/>
      <w:tcPr>
        <w:shd w:val="clear" w:color="auto" w:fill="FFE084" w:themeFill="accent5" w:themeFillTint="66"/>
      </w:tcPr>
    </w:tblStylePr>
    <w:tblStylePr w:type="band1Horz">
      <w:tblPr/>
      <w:tcPr>
        <w:shd w:val="clear" w:color="auto" w:fill="FFD86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CC9900" w:themeColor="accent5"/>
        <w:left w:val="single" w:sz="4" w:space="0" w:color="B22600" w:themeColor="accent6"/>
        <w:bottom w:val="single" w:sz="4" w:space="0" w:color="B22600" w:themeColor="accent6"/>
        <w:right w:val="single" w:sz="4" w:space="0" w:color="B22600" w:themeColor="accent6"/>
        <w:insideH w:val="single" w:sz="4" w:space="0" w:color="FFFFFF" w:themeColor="background1"/>
        <w:insideV w:val="single" w:sz="4" w:space="0" w:color="FFFFFF" w:themeColor="background1"/>
      </w:tblBorders>
    </w:tblPr>
    <w:tcPr>
      <w:shd w:val="clear" w:color="auto" w:fill="FFE5DE" w:themeFill="accent6" w:themeFillTint="19"/>
    </w:tcPr>
    <w:tblStylePr w:type="firstRow">
      <w:rPr>
        <w:b/>
        <w:bCs/>
      </w:rPr>
      <w:tblPr/>
      <w:tcPr>
        <w:tcBorders>
          <w:top w:val="nil"/>
          <w:left w:val="nil"/>
          <w:bottom w:val="single" w:sz="24" w:space="0" w:color="CC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600" w:themeFill="accent6" w:themeFillShade="99"/>
      </w:tcPr>
    </w:tblStylePr>
    <w:tblStylePr w:type="firstCol">
      <w:rPr>
        <w:color w:val="FFFFFF" w:themeColor="background1"/>
      </w:rPr>
      <w:tblPr/>
      <w:tcPr>
        <w:tcBorders>
          <w:top w:val="nil"/>
          <w:left w:val="nil"/>
          <w:bottom w:val="nil"/>
          <w:right w:val="nil"/>
          <w:insideH w:val="single" w:sz="4" w:space="0" w:color="6A1600" w:themeColor="accent6" w:themeShade="99"/>
          <w:insideV w:val="nil"/>
        </w:tcBorders>
        <w:shd w:val="clear" w:color="auto" w:fill="6A16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A1600" w:themeFill="accent6" w:themeFillShade="99"/>
      </w:tcPr>
    </w:tblStylePr>
    <w:tblStylePr w:type="band1Vert">
      <w:tblPr/>
      <w:tcPr>
        <w:shd w:val="clear" w:color="auto" w:fill="FF967A" w:themeFill="accent6" w:themeFillTint="66"/>
      </w:tcPr>
    </w:tblStylePr>
    <w:tblStylePr w:type="band1Horz">
      <w:tblPr/>
      <w:tcPr>
        <w:shd w:val="clear" w:color="auto" w:fill="FF7C5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FA505" w:themeFill="accent2" w:themeFillShade="CC"/>
      </w:tcPr>
    </w:tblStylePr>
    <w:tblStylePr w:type="lastRow">
      <w:rPr>
        <w:b/>
        <w:bCs/>
        <w:color w:val="FFA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DE9" w:themeFill="accent1" w:themeFillTint="19"/>
    </w:tcPr>
    <w:tblStylePr w:type="firstRow">
      <w:rPr>
        <w:b/>
        <w:bCs/>
        <w:color w:val="FFFFFF" w:themeColor="background1"/>
      </w:rPr>
      <w:tblPr/>
      <w:tcPr>
        <w:tcBorders>
          <w:bottom w:val="single" w:sz="12" w:space="0" w:color="FFFFFF" w:themeColor="background1"/>
        </w:tcBorders>
        <w:shd w:val="clear" w:color="auto" w:fill="FFA505" w:themeFill="accent2" w:themeFillShade="CC"/>
      </w:tcPr>
    </w:tblStylePr>
    <w:tblStylePr w:type="lastRow">
      <w:rPr>
        <w:b/>
        <w:bCs/>
        <w:color w:val="FFA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2C8" w:themeFill="accent1" w:themeFillTint="3F"/>
      </w:tcPr>
    </w:tblStylePr>
    <w:tblStylePr w:type="band1Horz">
      <w:tblPr/>
      <w:tcPr>
        <w:shd w:val="clear" w:color="auto" w:fill="FADAD2"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FF8EC" w:themeFill="accent2" w:themeFillTint="19"/>
    </w:tcPr>
    <w:tblStylePr w:type="firstRow">
      <w:rPr>
        <w:b/>
        <w:bCs/>
        <w:color w:val="FFFFFF" w:themeColor="background1"/>
      </w:rPr>
      <w:tblPr/>
      <w:tcPr>
        <w:tcBorders>
          <w:bottom w:val="single" w:sz="12" w:space="0" w:color="FFFFFF" w:themeColor="background1"/>
        </w:tcBorders>
        <w:shd w:val="clear" w:color="auto" w:fill="FFA505" w:themeFill="accent2" w:themeFillShade="CC"/>
      </w:tcPr>
    </w:tblStylePr>
    <w:tblStylePr w:type="lastRow">
      <w:rPr>
        <w:b/>
        <w:bCs/>
        <w:color w:val="FFA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ED1" w:themeFill="accent2" w:themeFillTint="3F"/>
      </w:tcPr>
    </w:tblStylePr>
    <w:tblStylePr w:type="band1Horz">
      <w:tblPr/>
      <w:tcPr>
        <w:shd w:val="clear" w:color="auto" w:fill="FFF1DA"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AEBE7" w:themeFill="accent3" w:themeFillTint="19"/>
    </w:tcPr>
    <w:tblStylePr w:type="firstRow">
      <w:rPr>
        <w:b/>
        <w:bCs/>
        <w:color w:val="FFFFFF" w:themeColor="background1"/>
      </w:rPr>
      <w:tblPr/>
      <w:tcPr>
        <w:tcBorders>
          <w:bottom w:val="single" w:sz="12" w:space="0" w:color="FFFFFF" w:themeColor="background1"/>
        </w:tcBorders>
        <w:shd w:val="clear" w:color="auto" w:fill="EB6400" w:themeFill="accent4" w:themeFillShade="CC"/>
      </w:tcPr>
    </w:tblStylePr>
    <w:tblStylePr w:type="lastRow">
      <w:rPr>
        <w:b/>
        <w:bCs/>
        <w:color w:val="EB64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CEC3" w:themeFill="accent3" w:themeFillTint="3F"/>
      </w:tcPr>
    </w:tblStylePr>
    <w:tblStylePr w:type="band1Horz">
      <w:tblPr/>
      <w:tcPr>
        <w:shd w:val="clear" w:color="auto" w:fill="F5D8CF"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2E9" w:themeFill="accent4" w:themeFillTint="19"/>
    </w:tcPr>
    <w:tblStylePr w:type="firstRow">
      <w:rPr>
        <w:b/>
        <w:bCs/>
        <w:color w:val="FFFFFF" w:themeColor="background1"/>
      </w:rPr>
      <w:tblPr/>
      <w:tcPr>
        <w:tcBorders>
          <w:bottom w:val="single" w:sz="12" w:space="0" w:color="FFFFFF" w:themeColor="background1"/>
        </w:tcBorders>
        <w:shd w:val="clear" w:color="auto" w:fill="913A1E" w:themeFill="accent3" w:themeFillShade="CC"/>
      </w:tcPr>
    </w:tblStylePr>
    <w:tblStylePr w:type="lastRow">
      <w:rPr>
        <w:b/>
        <w:bCs/>
        <w:color w:val="913A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C9" w:themeFill="accent4" w:themeFillTint="3F"/>
      </w:tcPr>
    </w:tblStylePr>
    <w:tblStylePr w:type="band1Horz">
      <w:tblPr/>
      <w:tcPr>
        <w:shd w:val="clear" w:color="auto" w:fill="FFE6D3"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FF7E1" w:themeFill="accent5" w:themeFillTint="19"/>
    </w:tcPr>
    <w:tblStylePr w:type="firstRow">
      <w:rPr>
        <w:b/>
        <w:bCs/>
        <w:color w:val="FFFFFF" w:themeColor="background1"/>
      </w:rPr>
      <w:tblPr/>
      <w:tcPr>
        <w:tcBorders>
          <w:bottom w:val="single" w:sz="12" w:space="0" w:color="FFFFFF" w:themeColor="background1"/>
        </w:tcBorders>
        <w:shd w:val="clear" w:color="auto" w:fill="8E1E00" w:themeFill="accent6" w:themeFillShade="CC"/>
      </w:tcPr>
    </w:tblStylePr>
    <w:tblStylePr w:type="lastRow">
      <w:rPr>
        <w:b/>
        <w:bCs/>
        <w:color w:val="8E1E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CB3" w:themeFill="accent5" w:themeFillTint="3F"/>
      </w:tcPr>
    </w:tblStylePr>
    <w:tblStylePr w:type="band1Horz">
      <w:tblPr/>
      <w:tcPr>
        <w:shd w:val="clear" w:color="auto" w:fill="FFEFC1"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FE5DE" w:themeFill="accent6" w:themeFillTint="19"/>
    </w:tcPr>
    <w:tblStylePr w:type="firstRow">
      <w:rPr>
        <w:b/>
        <w:bCs/>
        <w:color w:val="FFFFFF" w:themeColor="background1"/>
      </w:rPr>
      <w:tblPr/>
      <w:tcPr>
        <w:tcBorders>
          <w:bottom w:val="single" w:sz="12" w:space="0" w:color="FFFFFF" w:themeColor="background1"/>
        </w:tcBorders>
        <w:shd w:val="clear" w:color="auto" w:fill="A37A00" w:themeFill="accent5" w:themeFillShade="CC"/>
      </w:tcPr>
    </w:tblStylePr>
    <w:tblStylePr w:type="lastRow">
      <w:rPr>
        <w:b/>
        <w:bCs/>
        <w:color w:val="A3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EAC" w:themeFill="accent6" w:themeFillTint="3F"/>
      </w:tcPr>
    </w:tblStylePr>
    <w:tblStylePr w:type="band1Horz">
      <w:tblPr/>
      <w:tcPr>
        <w:shd w:val="clear" w:color="auto" w:fill="FFCAB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AD2" w:themeFill="accent1" w:themeFillTint="33"/>
    </w:tcPr>
    <w:tblStylePr w:type="firstRow">
      <w:rPr>
        <w:b/>
        <w:bCs/>
      </w:rPr>
      <w:tblPr/>
      <w:tcPr>
        <w:shd w:val="clear" w:color="auto" w:fill="F5B7A6" w:themeFill="accent1" w:themeFillTint="66"/>
      </w:tcPr>
    </w:tblStylePr>
    <w:tblStylePr w:type="lastRow">
      <w:rPr>
        <w:b/>
        <w:bCs/>
        <w:color w:val="000000" w:themeColor="text1"/>
      </w:rPr>
      <w:tblPr/>
      <w:tcPr>
        <w:shd w:val="clear" w:color="auto" w:fill="F5B7A6" w:themeFill="accent1" w:themeFillTint="66"/>
      </w:tcPr>
    </w:tblStylePr>
    <w:tblStylePr w:type="firstCol">
      <w:rPr>
        <w:color w:val="FFFFFF" w:themeColor="background1"/>
      </w:rPr>
      <w:tblPr/>
      <w:tcPr>
        <w:shd w:val="clear" w:color="auto" w:fill="B43412" w:themeFill="accent1" w:themeFillShade="BF"/>
      </w:tcPr>
    </w:tblStylePr>
    <w:tblStylePr w:type="lastCol">
      <w:rPr>
        <w:color w:val="FFFFFF" w:themeColor="background1"/>
      </w:rPr>
      <w:tblPr/>
      <w:tcPr>
        <w:shd w:val="clear" w:color="auto" w:fill="B43412" w:themeFill="accent1" w:themeFillShade="BF"/>
      </w:tcPr>
    </w:tblStylePr>
    <w:tblStylePr w:type="band1Vert">
      <w:tblPr/>
      <w:tcPr>
        <w:shd w:val="clear" w:color="auto" w:fill="F3A590" w:themeFill="accent1" w:themeFillTint="7F"/>
      </w:tcPr>
    </w:tblStylePr>
    <w:tblStylePr w:type="band1Horz">
      <w:tblPr/>
      <w:tcPr>
        <w:shd w:val="clear" w:color="auto" w:fill="F3A59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1DA" w:themeFill="accent2" w:themeFillTint="33"/>
    </w:tcPr>
    <w:tblStylePr w:type="firstRow">
      <w:rPr>
        <w:b/>
        <w:bCs/>
      </w:rPr>
      <w:tblPr/>
      <w:tcPr>
        <w:shd w:val="clear" w:color="auto" w:fill="FFE4B5" w:themeFill="accent2" w:themeFillTint="66"/>
      </w:tcPr>
    </w:tblStylePr>
    <w:tblStylePr w:type="lastRow">
      <w:rPr>
        <w:b/>
        <w:bCs/>
        <w:color w:val="000000" w:themeColor="text1"/>
      </w:rPr>
      <w:tblPr/>
      <w:tcPr>
        <w:shd w:val="clear" w:color="auto" w:fill="FFE4B5" w:themeFill="accent2" w:themeFillTint="66"/>
      </w:tcPr>
    </w:tblStylePr>
    <w:tblStylePr w:type="firstCol">
      <w:rPr>
        <w:color w:val="FFFFFF" w:themeColor="background1"/>
      </w:rPr>
      <w:tblPr/>
      <w:tcPr>
        <w:shd w:val="clear" w:color="auto" w:fill="F49B00" w:themeFill="accent2" w:themeFillShade="BF"/>
      </w:tcPr>
    </w:tblStylePr>
    <w:tblStylePr w:type="lastCol">
      <w:rPr>
        <w:color w:val="FFFFFF" w:themeColor="background1"/>
      </w:rPr>
      <w:tblPr/>
      <w:tcPr>
        <w:shd w:val="clear" w:color="auto" w:fill="F49B00" w:themeFill="accent2" w:themeFillShade="BF"/>
      </w:tcPr>
    </w:tblStylePr>
    <w:tblStylePr w:type="band1Vert">
      <w:tblPr/>
      <w:tcPr>
        <w:shd w:val="clear" w:color="auto" w:fill="FFDDA3" w:themeFill="accent2" w:themeFillTint="7F"/>
      </w:tcPr>
    </w:tblStylePr>
    <w:tblStylePr w:type="band1Horz">
      <w:tblPr/>
      <w:tcPr>
        <w:shd w:val="clear" w:color="auto" w:fill="FFDDA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D8CF" w:themeFill="accent3" w:themeFillTint="33"/>
    </w:tcPr>
    <w:tblStylePr w:type="firstRow">
      <w:rPr>
        <w:b/>
        <w:bCs/>
      </w:rPr>
      <w:tblPr/>
      <w:tcPr>
        <w:shd w:val="clear" w:color="auto" w:fill="EBB19F" w:themeFill="accent3" w:themeFillTint="66"/>
      </w:tcPr>
    </w:tblStylePr>
    <w:tblStylePr w:type="lastRow">
      <w:rPr>
        <w:b/>
        <w:bCs/>
        <w:color w:val="000000" w:themeColor="text1"/>
      </w:rPr>
      <w:tblPr/>
      <w:tcPr>
        <w:shd w:val="clear" w:color="auto" w:fill="EBB19F" w:themeFill="accent3" w:themeFillTint="66"/>
      </w:tcPr>
    </w:tblStylePr>
    <w:tblStylePr w:type="firstCol">
      <w:rPr>
        <w:color w:val="FFFFFF" w:themeColor="background1"/>
      </w:rPr>
      <w:tblPr/>
      <w:tcPr>
        <w:shd w:val="clear" w:color="auto" w:fill="88361C" w:themeFill="accent3" w:themeFillShade="BF"/>
      </w:tcPr>
    </w:tblStylePr>
    <w:tblStylePr w:type="lastCol">
      <w:rPr>
        <w:color w:val="FFFFFF" w:themeColor="background1"/>
      </w:rPr>
      <w:tblPr/>
      <w:tcPr>
        <w:shd w:val="clear" w:color="auto" w:fill="88361C" w:themeFill="accent3" w:themeFillShade="BF"/>
      </w:tcPr>
    </w:tblStylePr>
    <w:tblStylePr w:type="band1Vert">
      <w:tblPr/>
      <w:tcPr>
        <w:shd w:val="clear" w:color="auto" w:fill="E69D87" w:themeFill="accent3" w:themeFillTint="7F"/>
      </w:tcPr>
    </w:tblStylePr>
    <w:tblStylePr w:type="band1Horz">
      <w:tblPr/>
      <w:tcPr>
        <w:shd w:val="clear" w:color="auto" w:fill="E69D87"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6D3" w:themeFill="accent4" w:themeFillTint="33"/>
    </w:tcPr>
    <w:tblStylePr w:type="firstRow">
      <w:rPr>
        <w:b/>
        <w:bCs/>
      </w:rPr>
      <w:tblPr/>
      <w:tcPr>
        <w:shd w:val="clear" w:color="auto" w:fill="FFCDA8" w:themeFill="accent4" w:themeFillTint="66"/>
      </w:tcPr>
    </w:tblStylePr>
    <w:tblStylePr w:type="lastRow">
      <w:rPr>
        <w:b/>
        <w:bCs/>
        <w:color w:val="000000" w:themeColor="text1"/>
      </w:rPr>
      <w:tblPr/>
      <w:tcPr>
        <w:shd w:val="clear" w:color="auto" w:fill="FFCDA8" w:themeFill="accent4" w:themeFillTint="66"/>
      </w:tcPr>
    </w:tblStylePr>
    <w:tblStylePr w:type="firstCol">
      <w:rPr>
        <w:color w:val="FFFFFF" w:themeColor="background1"/>
      </w:rPr>
      <w:tblPr/>
      <w:tcPr>
        <w:shd w:val="clear" w:color="auto" w:fill="DC5E00" w:themeFill="accent4" w:themeFillShade="BF"/>
      </w:tcPr>
    </w:tblStylePr>
    <w:tblStylePr w:type="lastCol">
      <w:rPr>
        <w:color w:val="FFFFFF" w:themeColor="background1"/>
      </w:rPr>
      <w:tblPr/>
      <w:tcPr>
        <w:shd w:val="clear" w:color="auto" w:fill="DC5E00" w:themeFill="accent4" w:themeFillShade="BF"/>
      </w:tcPr>
    </w:tblStylePr>
    <w:tblStylePr w:type="band1Vert">
      <w:tblPr/>
      <w:tcPr>
        <w:shd w:val="clear" w:color="auto" w:fill="FFC193" w:themeFill="accent4" w:themeFillTint="7F"/>
      </w:tcPr>
    </w:tblStylePr>
    <w:tblStylePr w:type="band1Horz">
      <w:tblPr/>
      <w:tcPr>
        <w:shd w:val="clear" w:color="auto" w:fill="FFC193"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FC1" w:themeFill="accent5" w:themeFillTint="33"/>
    </w:tcPr>
    <w:tblStylePr w:type="firstRow">
      <w:rPr>
        <w:b/>
        <w:bCs/>
      </w:rPr>
      <w:tblPr/>
      <w:tcPr>
        <w:shd w:val="clear" w:color="auto" w:fill="FFE084" w:themeFill="accent5" w:themeFillTint="66"/>
      </w:tcPr>
    </w:tblStylePr>
    <w:tblStylePr w:type="lastRow">
      <w:rPr>
        <w:b/>
        <w:bCs/>
        <w:color w:val="000000" w:themeColor="text1"/>
      </w:rPr>
      <w:tblPr/>
      <w:tcPr>
        <w:shd w:val="clear" w:color="auto" w:fill="FFE084" w:themeFill="accent5" w:themeFillTint="66"/>
      </w:tcPr>
    </w:tblStylePr>
    <w:tblStylePr w:type="firstCol">
      <w:rPr>
        <w:color w:val="FFFFFF" w:themeColor="background1"/>
      </w:rPr>
      <w:tblPr/>
      <w:tcPr>
        <w:shd w:val="clear" w:color="auto" w:fill="987200" w:themeFill="accent5" w:themeFillShade="BF"/>
      </w:tcPr>
    </w:tblStylePr>
    <w:tblStylePr w:type="lastCol">
      <w:rPr>
        <w:color w:val="FFFFFF" w:themeColor="background1"/>
      </w:rPr>
      <w:tblPr/>
      <w:tcPr>
        <w:shd w:val="clear" w:color="auto" w:fill="987200" w:themeFill="accent5" w:themeFillShade="BF"/>
      </w:tcPr>
    </w:tblStylePr>
    <w:tblStylePr w:type="band1Vert">
      <w:tblPr/>
      <w:tcPr>
        <w:shd w:val="clear" w:color="auto" w:fill="FFD866" w:themeFill="accent5" w:themeFillTint="7F"/>
      </w:tcPr>
    </w:tblStylePr>
    <w:tblStylePr w:type="band1Horz">
      <w:tblPr/>
      <w:tcPr>
        <w:shd w:val="clear" w:color="auto" w:fill="FFD86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ABC" w:themeFill="accent6" w:themeFillTint="33"/>
    </w:tcPr>
    <w:tblStylePr w:type="firstRow">
      <w:rPr>
        <w:b/>
        <w:bCs/>
      </w:rPr>
      <w:tblPr/>
      <w:tcPr>
        <w:shd w:val="clear" w:color="auto" w:fill="FF967A" w:themeFill="accent6" w:themeFillTint="66"/>
      </w:tcPr>
    </w:tblStylePr>
    <w:tblStylePr w:type="lastRow">
      <w:rPr>
        <w:b/>
        <w:bCs/>
        <w:color w:val="000000" w:themeColor="text1"/>
      </w:rPr>
      <w:tblPr/>
      <w:tcPr>
        <w:shd w:val="clear" w:color="auto" w:fill="FF967A" w:themeFill="accent6" w:themeFillTint="66"/>
      </w:tcPr>
    </w:tblStylePr>
    <w:tblStylePr w:type="firstCol">
      <w:rPr>
        <w:color w:val="FFFFFF" w:themeColor="background1"/>
      </w:rPr>
      <w:tblPr/>
      <w:tcPr>
        <w:shd w:val="clear" w:color="auto" w:fill="851C00" w:themeFill="accent6" w:themeFillShade="BF"/>
      </w:tcPr>
    </w:tblStylePr>
    <w:tblStylePr w:type="lastCol">
      <w:rPr>
        <w:color w:val="FFFFFF" w:themeColor="background1"/>
      </w:rPr>
      <w:tblPr/>
      <w:tcPr>
        <w:shd w:val="clear" w:color="auto" w:fill="851C00" w:themeFill="accent6" w:themeFillShade="BF"/>
      </w:tcPr>
    </w:tblStylePr>
    <w:tblStylePr w:type="band1Vert">
      <w:tblPr/>
      <w:tcPr>
        <w:shd w:val="clear" w:color="auto" w:fill="FF7C59" w:themeFill="accent6" w:themeFillTint="7F"/>
      </w:tcPr>
    </w:tblStylePr>
    <w:tblStylePr w:type="band1Horz">
      <w:tblPr/>
      <w:tcPr>
        <w:shd w:val="clear" w:color="auto" w:fill="FF7C59" w:themeFill="accent6" w:themeFillTint="7F"/>
      </w:tcPr>
    </w:tblStylePr>
  </w:style>
  <w:style w:type="character" w:styleId="Hyperlink">
    <w:name w:val="Hyperlink"/>
    <w:basedOn w:val="DefaultParagraphFont"/>
    <w:uiPriority w:val="99"/>
    <w:unhideWhenUsed/>
    <w:rsid w:val="0043783B"/>
    <w:rPr>
      <w:color w:val="CC9900" w:themeColor="hyperlink"/>
      <w:u w:val="single"/>
    </w:rPr>
  </w:style>
  <w:style w:type="character" w:styleId="UnresolvedMention">
    <w:name w:val="Unresolved Mention"/>
    <w:basedOn w:val="DefaultParagraphFont"/>
    <w:uiPriority w:val="99"/>
    <w:semiHidden/>
    <w:unhideWhenUsed/>
    <w:rsid w:val="0043783B"/>
    <w:rPr>
      <w:color w:val="605E5C"/>
      <w:shd w:val="clear" w:color="auto" w:fill="E1DFDD"/>
    </w:rPr>
  </w:style>
  <w:style w:type="paragraph" w:styleId="NormalWeb">
    <w:name w:val="Normal (Web)"/>
    <w:basedOn w:val="Normal"/>
    <w:uiPriority w:val="99"/>
    <w:unhideWhenUsed/>
    <w:rsid w:val="00BC1C6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ontstyle01">
    <w:name w:val="fontstyle01"/>
    <w:basedOn w:val="DefaultParagraphFont"/>
    <w:rsid w:val="008F3F99"/>
    <w:rPr>
      <w:rFonts w:ascii="ArialMT" w:hAnsi="Arial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3360">
      <w:bodyDiv w:val="1"/>
      <w:marLeft w:val="0"/>
      <w:marRight w:val="0"/>
      <w:marTop w:val="0"/>
      <w:marBottom w:val="0"/>
      <w:divBdr>
        <w:top w:val="none" w:sz="0" w:space="0" w:color="auto"/>
        <w:left w:val="none" w:sz="0" w:space="0" w:color="auto"/>
        <w:bottom w:val="none" w:sz="0" w:space="0" w:color="auto"/>
        <w:right w:val="none" w:sz="0" w:space="0" w:color="auto"/>
      </w:divBdr>
    </w:div>
    <w:div w:id="137767764">
      <w:bodyDiv w:val="1"/>
      <w:marLeft w:val="0"/>
      <w:marRight w:val="0"/>
      <w:marTop w:val="0"/>
      <w:marBottom w:val="0"/>
      <w:divBdr>
        <w:top w:val="none" w:sz="0" w:space="0" w:color="auto"/>
        <w:left w:val="none" w:sz="0" w:space="0" w:color="auto"/>
        <w:bottom w:val="none" w:sz="0" w:space="0" w:color="auto"/>
        <w:right w:val="none" w:sz="0" w:space="0" w:color="auto"/>
      </w:divBdr>
    </w:div>
    <w:div w:id="166868561">
      <w:bodyDiv w:val="1"/>
      <w:marLeft w:val="0"/>
      <w:marRight w:val="0"/>
      <w:marTop w:val="0"/>
      <w:marBottom w:val="0"/>
      <w:divBdr>
        <w:top w:val="none" w:sz="0" w:space="0" w:color="auto"/>
        <w:left w:val="none" w:sz="0" w:space="0" w:color="auto"/>
        <w:bottom w:val="none" w:sz="0" w:space="0" w:color="auto"/>
        <w:right w:val="none" w:sz="0" w:space="0" w:color="auto"/>
      </w:divBdr>
    </w:div>
    <w:div w:id="232161137">
      <w:bodyDiv w:val="1"/>
      <w:marLeft w:val="0"/>
      <w:marRight w:val="0"/>
      <w:marTop w:val="0"/>
      <w:marBottom w:val="0"/>
      <w:divBdr>
        <w:top w:val="none" w:sz="0" w:space="0" w:color="auto"/>
        <w:left w:val="none" w:sz="0" w:space="0" w:color="auto"/>
        <w:bottom w:val="none" w:sz="0" w:space="0" w:color="auto"/>
        <w:right w:val="none" w:sz="0" w:space="0" w:color="auto"/>
      </w:divBdr>
    </w:div>
    <w:div w:id="370308459">
      <w:bodyDiv w:val="1"/>
      <w:marLeft w:val="0"/>
      <w:marRight w:val="0"/>
      <w:marTop w:val="0"/>
      <w:marBottom w:val="0"/>
      <w:divBdr>
        <w:top w:val="none" w:sz="0" w:space="0" w:color="auto"/>
        <w:left w:val="none" w:sz="0" w:space="0" w:color="auto"/>
        <w:bottom w:val="none" w:sz="0" w:space="0" w:color="auto"/>
        <w:right w:val="none" w:sz="0" w:space="0" w:color="auto"/>
      </w:divBdr>
    </w:div>
    <w:div w:id="540899919">
      <w:bodyDiv w:val="1"/>
      <w:marLeft w:val="0"/>
      <w:marRight w:val="0"/>
      <w:marTop w:val="0"/>
      <w:marBottom w:val="0"/>
      <w:divBdr>
        <w:top w:val="none" w:sz="0" w:space="0" w:color="auto"/>
        <w:left w:val="none" w:sz="0" w:space="0" w:color="auto"/>
        <w:bottom w:val="none" w:sz="0" w:space="0" w:color="auto"/>
        <w:right w:val="none" w:sz="0" w:space="0" w:color="auto"/>
      </w:divBdr>
    </w:div>
    <w:div w:id="573009021">
      <w:bodyDiv w:val="1"/>
      <w:marLeft w:val="0"/>
      <w:marRight w:val="0"/>
      <w:marTop w:val="0"/>
      <w:marBottom w:val="0"/>
      <w:divBdr>
        <w:top w:val="none" w:sz="0" w:space="0" w:color="auto"/>
        <w:left w:val="none" w:sz="0" w:space="0" w:color="auto"/>
        <w:bottom w:val="none" w:sz="0" w:space="0" w:color="auto"/>
        <w:right w:val="none" w:sz="0" w:space="0" w:color="auto"/>
      </w:divBdr>
    </w:div>
    <w:div w:id="604464446">
      <w:bodyDiv w:val="1"/>
      <w:marLeft w:val="0"/>
      <w:marRight w:val="0"/>
      <w:marTop w:val="0"/>
      <w:marBottom w:val="0"/>
      <w:divBdr>
        <w:top w:val="none" w:sz="0" w:space="0" w:color="auto"/>
        <w:left w:val="none" w:sz="0" w:space="0" w:color="auto"/>
        <w:bottom w:val="none" w:sz="0" w:space="0" w:color="auto"/>
        <w:right w:val="none" w:sz="0" w:space="0" w:color="auto"/>
      </w:divBdr>
    </w:div>
    <w:div w:id="651763176">
      <w:bodyDiv w:val="1"/>
      <w:marLeft w:val="0"/>
      <w:marRight w:val="0"/>
      <w:marTop w:val="0"/>
      <w:marBottom w:val="0"/>
      <w:divBdr>
        <w:top w:val="none" w:sz="0" w:space="0" w:color="auto"/>
        <w:left w:val="none" w:sz="0" w:space="0" w:color="auto"/>
        <w:bottom w:val="none" w:sz="0" w:space="0" w:color="auto"/>
        <w:right w:val="none" w:sz="0" w:space="0" w:color="auto"/>
      </w:divBdr>
    </w:div>
    <w:div w:id="698776005">
      <w:bodyDiv w:val="1"/>
      <w:marLeft w:val="0"/>
      <w:marRight w:val="0"/>
      <w:marTop w:val="0"/>
      <w:marBottom w:val="0"/>
      <w:divBdr>
        <w:top w:val="none" w:sz="0" w:space="0" w:color="auto"/>
        <w:left w:val="none" w:sz="0" w:space="0" w:color="auto"/>
        <w:bottom w:val="none" w:sz="0" w:space="0" w:color="auto"/>
        <w:right w:val="none" w:sz="0" w:space="0" w:color="auto"/>
      </w:divBdr>
    </w:div>
    <w:div w:id="1041128143">
      <w:bodyDiv w:val="1"/>
      <w:marLeft w:val="0"/>
      <w:marRight w:val="0"/>
      <w:marTop w:val="0"/>
      <w:marBottom w:val="0"/>
      <w:divBdr>
        <w:top w:val="none" w:sz="0" w:space="0" w:color="auto"/>
        <w:left w:val="none" w:sz="0" w:space="0" w:color="auto"/>
        <w:bottom w:val="none" w:sz="0" w:space="0" w:color="auto"/>
        <w:right w:val="none" w:sz="0" w:space="0" w:color="auto"/>
      </w:divBdr>
    </w:div>
    <w:div w:id="1057901737">
      <w:bodyDiv w:val="1"/>
      <w:marLeft w:val="0"/>
      <w:marRight w:val="0"/>
      <w:marTop w:val="0"/>
      <w:marBottom w:val="0"/>
      <w:divBdr>
        <w:top w:val="none" w:sz="0" w:space="0" w:color="auto"/>
        <w:left w:val="none" w:sz="0" w:space="0" w:color="auto"/>
        <w:bottom w:val="none" w:sz="0" w:space="0" w:color="auto"/>
        <w:right w:val="none" w:sz="0" w:space="0" w:color="auto"/>
      </w:divBdr>
      <w:divsChild>
        <w:div w:id="49960061">
          <w:blockQuote w:val="1"/>
          <w:marLeft w:val="720"/>
          <w:marRight w:val="720"/>
          <w:marTop w:val="100"/>
          <w:marBottom w:val="100"/>
          <w:divBdr>
            <w:top w:val="none" w:sz="0" w:space="0" w:color="auto"/>
            <w:left w:val="none" w:sz="0" w:space="0" w:color="auto"/>
            <w:bottom w:val="none" w:sz="0" w:space="0" w:color="auto"/>
            <w:right w:val="none" w:sz="0" w:space="0" w:color="auto"/>
          </w:divBdr>
        </w:div>
        <w:div w:id="3811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920220">
      <w:bodyDiv w:val="1"/>
      <w:marLeft w:val="0"/>
      <w:marRight w:val="0"/>
      <w:marTop w:val="0"/>
      <w:marBottom w:val="0"/>
      <w:divBdr>
        <w:top w:val="none" w:sz="0" w:space="0" w:color="auto"/>
        <w:left w:val="none" w:sz="0" w:space="0" w:color="auto"/>
        <w:bottom w:val="none" w:sz="0" w:space="0" w:color="auto"/>
        <w:right w:val="none" w:sz="0" w:space="0" w:color="auto"/>
      </w:divBdr>
    </w:div>
    <w:div w:id="1156265285">
      <w:bodyDiv w:val="1"/>
      <w:marLeft w:val="0"/>
      <w:marRight w:val="0"/>
      <w:marTop w:val="0"/>
      <w:marBottom w:val="0"/>
      <w:divBdr>
        <w:top w:val="none" w:sz="0" w:space="0" w:color="auto"/>
        <w:left w:val="none" w:sz="0" w:space="0" w:color="auto"/>
        <w:bottom w:val="none" w:sz="0" w:space="0" w:color="auto"/>
        <w:right w:val="none" w:sz="0" w:space="0" w:color="auto"/>
      </w:divBdr>
    </w:div>
    <w:div w:id="1192692569">
      <w:bodyDiv w:val="1"/>
      <w:marLeft w:val="0"/>
      <w:marRight w:val="0"/>
      <w:marTop w:val="0"/>
      <w:marBottom w:val="0"/>
      <w:divBdr>
        <w:top w:val="none" w:sz="0" w:space="0" w:color="auto"/>
        <w:left w:val="none" w:sz="0" w:space="0" w:color="auto"/>
        <w:bottom w:val="none" w:sz="0" w:space="0" w:color="auto"/>
        <w:right w:val="none" w:sz="0" w:space="0" w:color="auto"/>
      </w:divBdr>
    </w:div>
    <w:div w:id="1338654084">
      <w:bodyDiv w:val="1"/>
      <w:marLeft w:val="0"/>
      <w:marRight w:val="0"/>
      <w:marTop w:val="0"/>
      <w:marBottom w:val="0"/>
      <w:divBdr>
        <w:top w:val="none" w:sz="0" w:space="0" w:color="auto"/>
        <w:left w:val="none" w:sz="0" w:space="0" w:color="auto"/>
        <w:bottom w:val="none" w:sz="0" w:space="0" w:color="auto"/>
        <w:right w:val="none" w:sz="0" w:space="0" w:color="auto"/>
      </w:divBdr>
    </w:div>
    <w:div w:id="1384401637">
      <w:bodyDiv w:val="1"/>
      <w:marLeft w:val="0"/>
      <w:marRight w:val="0"/>
      <w:marTop w:val="0"/>
      <w:marBottom w:val="0"/>
      <w:divBdr>
        <w:top w:val="none" w:sz="0" w:space="0" w:color="auto"/>
        <w:left w:val="none" w:sz="0" w:space="0" w:color="auto"/>
        <w:bottom w:val="none" w:sz="0" w:space="0" w:color="auto"/>
        <w:right w:val="none" w:sz="0" w:space="0" w:color="auto"/>
      </w:divBdr>
    </w:div>
    <w:div w:id="1406221283">
      <w:bodyDiv w:val="1"/>
      <w:marLeft w:val="0"/>
      <w:marRight w:val="0"/>
      <w:marTop w:val="0"/>
      <w:marBottom w:val="0"/>
      <w:divBdr>
        <w:top w:val="none" w:sz="0" w:space="0" w:color="auto"/>
        <w:left w:val="none" w:sz="0" w:space="0" w:color="auto"/>
        <w:bottom w:val="none" w:sz="0" w:space="0" w:color="auto"/>
        <w:right w:val="none" w:sz="0" w:space="0" w:color="auto"/>
      </w:divBdr>
    </w:div>
    <w:div w:id="1504707694">
      <w:bodyDiv w:val="1"/>
      <w:marLeft w:val="0"/>
      <w:marRight w:val="0"/>
      <w:marTop w:val="0"/>
      <w:marBottom w:val="0"/>
      <w:divBdr>
        <w:top w:val="none" w:sz="0" w:space="0" w:color="auto"/>
        <w:left w:val="none" w:sz="0" w:space="0" w:color="auto"/>
        <w:bottom w:val="none" w:sz="0" w:space="0" w:color="auto"/>
        <w:right w:val="none" w:sz="0" w:space="0" w:color="auto"/>
      </w:divBdr>
    </w:div>
    <w:div w:id="1509756637">
      <w:bodyDiv w:val="1"/>
      <w:marLeft w:val="0"/>
      <w:marRight w:val="0"/>
      <w:marTop w:val="0"/>
      <w:marBottom w:val="0"/>
      <w:divBdr>
        <w:top w:val="none" w:sz="0" w:space="0" w:color="auto"/>
        <w:left w:val="none" w:sz="0" w:space="0" w:color="auto"/>
        <w:bottom w:val="none" w:sz="0" w:space="0" w:color="auto"/>
        <w:right w:val="none" w:sz="0" w:space="0" w:color="auto"/>
      </w:divBdr>
    </w:div>
    <w:div w:id="1550798804">
      <w:bodyDiv w:val="1"/>
      <w:marLeft w:val="0"/>
      <w:marRight w:val="0"/>
      <w:marTop w:val="0"/>
      <w:marBottom w:val="0"/>
      <w:divBdr>
        <w:top w:val="none" w:sz="0" w:space="0" w:color="auto"/>
        <w:left w:val="none" w:sz="0" w:space="0" w:color="auto"/>
        <w:bottom w:val="none" w:sz="0" w:space="0" w:color="auto"/>
        <w:right w:val="none" w:sz="0" w:space="0" w:color="auto"/>
      </w:divBdr>
    </w:div>
    <w:div w:id="1673215361">
      <w:bodyDiv w:val="1"/>
      <w:marLeft w:val="0"/>
      <w:marRight w:val="0"/>
      <w:marTop w:val="0"/>
      <w:marBottom w:val="0"/>
      <w:divBdr>
        <w:top w:val="none" w:sz="0" w:space="0" w:color="auto"/>
        <w:left w:val="none" w:sz="0" w:space="0" w:color="auto"/>
        <w:bottom w:val="none" w:sz="0" w:space="0" w:color="auto"/>
        <w:right w:val="none" w:sz="0" w:space="0" w:color="auto"/>
      </w:divBdr>
      <w:divsChild>
        <w:div w:id="12320855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51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626416">
      <w:bodyDiv w:val="1"/>
      <w:marLeft w:val="0"/>
      <w:marRight w:val="0"/>
      <w:marTop w:val="0"/>
      <w:marBottom w:val="0"/>
      <w:divBdr>
        <w:top w:val="none" w:sz="0" w:space="0" w:color="auto"/>
        <w:left w:val="none" w:sz="0" w:space="0" w:color="auto"/>
        <w:bottom w:val="none" w:sz="0" w:space="0" w:color="auto"/>
        <w:right w:val="none" w:sz="0" w:space="0" w:color="auto"/>
      </w:divBdr>
    </w:div>
    <w:div w:id="1728410616">
      <w:bodyDiv w:val="1"/>
      <w:marLeft w:val="0"/>
      <w:marRight w:val="0"/>
      <w:marTop w:val="0"/>
      <w:marBottom w:val="0"/>
      <w:divBdr>
        <w:top w:val="none" w:sz="0" w:space="0" w:color="auto"/>
        <w:left w:val="none" w:sz="0" w:space="0" w:color="auto"/>
        <w:bottom w:val="none" w:sz="0" w:space="0" w:color="auto"/>
        <w:right w:val="none" w:sz="0" w:space="0" w:color="auto"/>
      </w:divBdr>
    </w:div>
    <w:div w:id="1777628111">
      <w:bodyDiv w:val="1"/>
      <w:marLeft w:val="0"/>
      <w:marRight w:val="0"/>
      <w:marTop w:val="0"/>
      <w:marBottom w:val="0"/>
      <w:divBdr>
        <w:top w:val="none" w:sz="0" w:space="0" w:color="auto"/>
        <w:left w:val="none" w:sz="0" w:space="0" w:color="auto"/>
        <w:bottom w:val="none" w:sz="0" w:space="0" w:color="auto"/>
        <w:right w:val="none" w:sz="0" w:space="0" w:color="auto"/>
      </w:divBdr>
    </w:div>
    <w:div w:id="1790737983">
      <w:bodyDiv w:val="1"/>
      <w:marLeft w:val="0"/>
      <w:marRight w:val="0"/>
      <w:marTop w:val="0"/>
      <w:marBottom w:val="0"/>
      <w:divBdr>
        <w:top w:val="none" w:sz="0" w:space="0" w:color="auto"/>
        <w:left w:val="none" w:sz="0" w:space="0" w:color="auto"/>
        <w:bottom w:val="none" w:sz="0" w:space="0" w:color="auto"/>
        <w:right w:val="none" w:sz="0" w:space="0" w:color="auto"/>
      </w:divBdr>
    </w:div>
    <w:div w:id="1841772304">
      <w:bodyDiv w:val="1"/>
      <w:marLeft w:val="0"/>
      <w:marRight w:val="0"/>
      <w:marTop w:val="0"/>
      <w:marBottom w:val="0"/>
      <w:divBdr>
        <w:top w:val="none" w:sz="0" w:space="0" w:color="auto"/>
        <w:left w:val="none" w:sz="0" w:space="0" w:color="auto"/>
        <w:bottom w:val="none" w:sz="0" w:space="0" w:color="auto"/>
        <w:right w:val="none" w:sz="0" w:space="0" w:color="auto"/>
      </w:divBdr>
    </w:div>
    <w:div w:id="1921601633">
      <w:bodyDiv w:val="1"/>
      <w:marLeft w:val="0"/>
      <w:marRight w:val="0"/>
      <w:marTop w:val="0"/>
      <w:marBottom w:val="0"/>
      <w:divBdr>
        <w:top w:val="none" w:sz="0" w:space="0" w:color="auto"/>
        <w:left w:val="none" w:sz="0" w:space="0" w:color="auto"/>
        <w:bottom w:val="none" w:sz="0" w:space="0" w:color="auto"/>
        <w:right w:val="none" w:sz="0" w:space="0" w:color="auto"/>
      </w:divBdr>
    </w:div>
    <w:div w:id="1947421725">
      <w:bodyDiv w:val="1"/>
      <w:marLeft w:val="0"/>
      <w:marRight w:val="0"/>
      <w:marTop w:val="0"/>
      <w:marBottom w:val="0"/>
      <w:divBdr>
        <w:top w:val="none" w:sz="0" w:space="0" w:color="auto"/>
        <w:left w:val="none" w:sz="0" w:space="0" w:color="auto"/>
        <w:bottom w:val="none" w:sz="0" w:space="0" w:color="auto"/>
        <w:right w:val="none" w:sz="0" w:space="0" w:color="auto"/>
      </w:divBdr>
    </w:div>
    <w:div w:id="1948659262">
      <w:bodyDiv w:val="1"/>
      <w:marLeft w:val="0"/>
      <w:marRight w:val="0"/>
      <w:marTop w:val="0"/>
      <w:marBottom w:val="0"/>
      <w:divBdr>
        <w:top w:val="none" w:sz="0" w:space="0" w:color="auto"/>
        <w:left w:val="none" w:sz="0" w:space="0" w:color="auto"/>
        <w:bottom w:val="none" w:sz="0" w:space="0" w:color="auto"/>
        <w:right w:val="none" w:sz="0" w:space="0" w:color="auto"/>
      </w:divBdr>
    </w:div>
    <w:div w:id="2077313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6b1fb7e-55d6-4166-b8e1-9e30b9d5a213" xsi:nil="true"/>
    <lcf76f155ced4ddcb4097134ff3c332f xmlns="b3776ecd-c40d-446f-a2ca-8f7303093f7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998C6E1E7142478FC4FF73B3ECA322" ma:contentTypeVersion="15" ma:contentTypeDescription="Create a new document." ma:contentTypeScope="" ma:versionID="1677e3d76bb9a0666591edb38a8b16f3">
  <xsd:schema xmlns:xsd="http://www.w3.org/2001/XMLSchema" xmlns:xs="http://www.w3.org/2001/XMLSchema" xmlns:p="http://schemas.microsoft.com/office/2006/metadata/properties" xmlns:ns2="a6b1fb7e-55d6-4166-b8e1-9e30b9d5a213" xmlns:ns3="b3776ecd-c40d-446f-a2ca-8f7303093f73" targetNamespace="http://schemas.microsoft.com/office/2006/metadata/properties" ma:root="true" ma:fieldsID="25dfd207b079616dff81cadbe2aa81f1" ns2:_="" ns3:_="">
    <xsd:import namespace="a6b1fb7e-55d6-4166-b8e1-9e30b9d5a213"/>
    <xsd:import namespace="b3776ecd-c40d-446f-a2ca-8f7303093f7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1fb7e-55d6-4166-b8e1-9e30b9d5a2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b5b8e2-5d63-4e86-bbf6-66199035bb98}" ma:internalName="TaxCatchAll" ma:showField="CatchAllData" ma:web="a6b1fb7e-55d6-4166-b8e1-9e30b9d5a2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3776ecd-c40d-446f-a2ca-8f7303093f7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c80003f-24b8-4e29-b751-3280997a576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B0F37-237B-4E9C-82EC-14AB142CD00B}">
  <ds:schemaRefs>
    <ds:schemaRef ds:uri="http://schemas.microsoft.com/office/2006/metadata/properties"/>
    <ds:schemaRef ds:uri="http://schemas.microsoft.com/office/infopath/2007/PartnerControls"/>
    <ds:schemaRef ds:uri="a6b1fb7e-55d6-4166-b8e1-9e30b9d5a213"/>
    <ds:schemaRef ds:uri="b3776ecd-c40d-446f-a2ca-8f7303093f73"/>
  </ds:schemaRefs>
</ds:datastoreItem>
</file>

<file path=customXml/itemProps2.xml><?xml version="1.0" encoding="utf-8"?>
<ds:datastoreItem xmlns:ds="http://schemas.openxmlformats.org/officeDocument/2006/customXml" ds:itemID="{13B36747-A62E-4976-A626-52C8332815B3}">
  <ds:schemaRefs>
    <ds:schemaRef ds:uri="http://schemas.microsoft.com/sharepoint/v3/contenttype/forms"/>
  </ds:schemaRefs>
</ds:datastoreItem>
</file>

<file path=customXml/itemProps3.xml><?xml version="1.0" encoding="utf-8"?>
<ds:datastoreItem xmlns:ds="http://schemas.openxmlformats.org/officeDocument/2006/customXml" ds:itemID="{5BFADF4A-C02A-4963-9145-091B75CE9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1fb7e-55d6-4166-b8e1-9e30b9d5a213"/>
    <ds:schemaRef ds:uri="b3776ecd-c40d-446f-a2ca-8f7303093f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6DA6B7-5C57-4E48-B239-2754AB76D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Umer  Farooq</cp:lastModifiedBy>
  <cp:revision>178</cp:revision>
  <cp:lastPrinted>2025-08-11T19:37:00Z</cp:lastPrinted>
  <dcterms:created xsi:type="dcterms:W3CDTF">2025-06-23T18:36:00Z</dcterms:created>
  <dcterms:modified xsi:type="dcterms:W3CDTF">2026-09-08T07:26:00Z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bacc0e7e-c221-4bbe-ada3-8d16667441ed</vt:lpwstr>
  </property>
  <property fmtid="{D5CDD505-2E9C-101B-9397-08002B2CF9AE}" pid="3" name="ContentTypeId">
    <vt:lpwstr>0x0101003E998C6E1E7142478FC4FF73B3ECA322</vt:lpwstr>
  </property>
  <property fmtid="{D5CDD505-2E9C-101B-9397-08002B2CF9AE}" pid="4" name="MediaServiceImageTags">
    <vt:lpwstr/>
  </property>
</Properties>
</file>