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Experiment No: 10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Title: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Create custom app in salesforce lightning.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Aim: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To understand the concepts of salesforce lightning and creating custom app by using it.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Theory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:</w:t>
      </w:r>
    </w:p>
    <w:p>
      <w:pPr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Salesforce Lightning:</w:t>
      </w:r>
    </w:p>
    <w:p>
      <w:pPr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rtl w:val="0"/>
        </w:rPr>
        <w:t>Lightning (Salesforce Lightning) is a </w:t>
      </w:r>
      <w:r>
        <w:fldChar w:fldCharType="begin"/>
      </w:r>
      <w:r>
        <w:instrText xml:space="preserve"> HYPERLINK "https://www.techtarget.com/whatis/definition/component"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u w:val="none"/>
          <w:rtl w:val="0"/>
        </w:rPr>
        <w:t>component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u w:val="none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rtl w:val="0"/>
        </w:rPr>
        <w:t>-based </w:t>
      </w:r>
      <w:r>
        <w:fldChar w:fldCharType="begin"/>
      </w:r>
      <w:r>
        <w:instrText xml:space="preserve"> HYPERLINK "https://www.techtarget.com/whatis/definition/framework"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u w:val="none"/>
          <w:rtl w:val="0"/>
        </w:rPr>
        <w:t>framework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u w:val="none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rtl w:val="0"/>
        </w:rPr>
        <w:t> for </w:t>
      </w:r>
      <w:r>
        <w:fldChar w:fldCharType="begin"/>
      </w:r>
      <w:r>
        <w:instrText xml:space="preserve"> HYPERLINK "https://www.techtarget.com/searchcustomerexperience/definition/Salesforcecom"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u w:val="none"/>
          <w:rtl w:val="0"/>
        </w:rPr>
        <w:t>Salesforce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u w:val="none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rtl w:val="0"/>
        </w:rPr>
        <w:t> </w:t>
      </w:r>
      <w:r>
        <w:fldChar w:fldCharType="begin"/>
      </w:r>
      <w:r>
        <w:instrText xml:space="preserve"> HYPERLINK "https://www.techtarget.com/searchmobilecomputing/definition/app"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u w:val="none"/>
          <w:rtl w:val="0"/>
        </w:rPr>
        <w:t>app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u w:val="none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rtl w:val="0"/>
        </w:rPr>
        <w:t> development. Salesforce Lightning aims to simplify the Salesforce app development processes for business users, who typically do not have programming experience.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360" w:after="36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Salesforce Lightning comprises a collection of tools and technologies behind a significant upgrade to the Salesforce1 Platform (now known as </w:t>
      </w:r>
      <w:r>
        <w:fldChar w:fldCharType="begin"/>
      </w:r>
      <w:r>
        <w:instrText xml:space="preserve"> HYPERLINK "https://www.techtarget.com/searchcustomerexperience/definition/Salesforce-App-Cloud" \h </w:instrText>
      </w:r>
      <w:r>
        <w:fldChar w:fldCharType="separate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App Cloud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fldChar w:fldCharType="end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), the company's mobile app development platform (</w:t>
      </w:r>
      <w:r>
        <w:fldChar w:fldCharType="begin"/>
      </w:r>
      <w:r>
        <w:instrText xml:space="preserve"> HYPERLINK "https://www.techtarget.com/searchmobilecomputing/definition/mobile-application-development-platform" \h </w:instrText>
      </w:r>
      <w:r>
        <w:fldChar w:fldCharType="separate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MADP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fldChar w:fldCharType="end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).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360" w:after="36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Lightning features the Lightning Component Framework and some Salesforce application development tools. These tools help developers build mobile apps with advanced Salesforce Lightning page layouts. </w:t>
      </w:r>
    </w:p>
    <w:p>
      <w:pPr>
        <w:shd w:val="clear" w:fill="FFFFFF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Salesforce Lighting features:</w:t>
      </w:r>
    </w:p>
    <w:p>
      <w:pPr>
        <w:shd w:val="clear" w:fill="FFFFFF"/>
        <w:spacing w:before="120" w:after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Here are some key Salesforce Lightning features:</w:t>
      </w:r>
    </w:p>
    <w:p>
      <w:pPr>
        <w:numPr>
          <w:ilvl w:val="0"/>
          <w:numId w:val="1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Experience Builder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 is a graphical user interface (</w:t>
      </w:r>
      <w:r>
        <w:fldChar w:fldCharType="begin"/>
      </w:r>
      <w:r>
        <w:instrText xml:space="preserve"> HYPERLINK "https://www.techtarget.com/whatis/definition/GUI-graphical-user-interface"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GUI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) optimized for speed. Administrators can build robust communities using Lightning </w:t>
      </w:r>
      <w:r>
        <w:fldChar w:fldCharType="begin"/>
      </w:r>
      <w:r>
        <w:instrText xml:space="preserve"> HYPERLINK "https://www.techtarget.com/whatis/definition/template"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templates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 and components following a visual </w:t>
      </w:r>
      <w:r>
        <w:fldChar w:fldCharType="begin"/>
      </w:r>
      <w:r>
        <w:instrText xml:space="preserve"> HYPERLINK "https://www.techtarget.com/searchsoftwarequality/definition/no-code"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no-code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 development approach.</w:t>
      </w:r>
    </w:p>
    <w:p>
      <w:pPr>
        <w:numPr>
          <w:ilvl w:val="0"/>
          <w:numId w:val="1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Lightning App Builder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follows a no-code development approach providing drag-and-drop capabilities to facilitate app creation and customization.</w:t>
      </w:r>
    </w:p>
    <w:p>
      <w:pPr>
        <w:numPr>
          <w:ilvl w:val="0"/>
          <w:numId w:val="1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Lightning Component Framework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 includes tools and extensions that enable the development of reusable components and standalone apps and Salesforce Mobile App customizations.</w:t>
      </w:r>
    </w:p>
    <w:p>
      <w:pPr>
        <w:numPr>
          <w:ilvl w:val="0"/>
          <w:numId w:val="1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fldChar w:fldCharType="begin"/>
      </w:r>
      <w:r>
        <w:instrText xml:space="preserve"> HYPERLINK "https://www.techtarget.com/searchcustomerexperience/definition/Salesforce-AppExchange" \h </w:instrText>
      </w:r>
      <w:r>
        <w:fldChar w:fldCharType="separate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AppExchange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 makes over 300 partner components available in the App Builder.</w:t>
      </w:r>
    </w:p>
    <w:p>
      <w:pPr>
        <w:numPr>
          <w:ilvl w:val="0"/>
          <w:numId w:val="1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Design System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 offers style guides and user experience (</w:t>
      </w:r>
      <w:r>
        <w:fldChar w:fldCharType="begin"/>
      </w:r>
      <w:r>
        <w:instrText xml:space="preserve"> HYPERLINK "https://www.techtarget.com/searchcio/definition/UX-user-experience"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UX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) best practices for app development.</w:t>
      </w:r>
    </w:p>
    <w:p>
      <w:pPr>
        <w:numPr>
          <w:ilvl w:val="0"/>
          <w:numId w:val="1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Lightning Connect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 is an integration tool that makes it easier for Salesforce apps to consume data from any external source that conforms to the Open Data Protocol (OData)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rtl w:val="0"/>
        </w:rPr>
        <w:t>Lightning developers can also build custom reusable components that other administrators and developers can incorporate into their Lightning Experience and Salesforce mobile apps.</w:t>
      </w:r>
    </w:p>
    <w:p>
      <w:pPr>
        <w:shd w:val="clear" w:fill="FFFFFF"/>
        <w:spacing w:before="360" w:after="36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 Salesforce Lightning benefits:</w:t>
      </w:r>
    </w:p>
    <w:p>
      <w:pPr>
        <w:numPr>
          <w:ilvl w:val="0"/>
          <w:numId w:val="2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The activity timeline helps track the activity and history of each account or sales lead.</w:t>
      </w:r>
    </w:p>
    <w:p>
      <w:pPr>
        <w:numPr>
          <w:ilvl w:val="0"/>
          <w:numId w:val="2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The artificial intelligence (</w:t>
      </w:r>
      <w:r>
        <w:fldChar w:fldCharType="begin"/>
      </w:r>
      <w:r>
        <w:instrText xml:space="preserve"> HYPERLINK "https://www.techtarget.com/searchenterpriseai/definition/AI-Artificial-Intelligence"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AI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) integration uses advanced protocols for </w:t>
      </w:r>
      <w:r>
        <w:fldChar w:fldCharType="begin"/>
      </w:r>
      <w:r>
        <w:instrText xml:space="preserve"> HYPERLINK "https://www.techtarget.com/searchcustomerexperience/definition/lead-scoring"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lead scoring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, opportunity scoring, and support for marketing resource assignment for the right customers or direct customer support.</w:t>
      </w:r>
    </w:p>
    <w:p>
      <w:pPr>
        <w:numPr>
          <w:ilvl w:val="0"/>
          <w:numId w:val="2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Expanded forecasting includes features like forecast sharing, </w:t>
      </w:r>
      <w:r>
        <w:fldChar w:fldCharType="begin"/>
      </w:r>
      <w:r>
        <w:instrText xml:space="preserve"> HYPERLINK "https://www.techtarget.com/searchcustomerexperience/definition/sales-forecast"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revenue and quantity forecasts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, territory forecasts, product and schedule date forecasts, and other customizable forecasts.</w:t>
      </w:r>
    </w:p>
    <w:p>
      <w:pPr>
        <w:numPr>
          <w:ilvl w:val="0"/>
          <w:numId w:val="2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There is greater </w:t>
      </w:r>
      <w:r>
        <w:fldChar w:fldCharType="begin"/>
      </w:r>
      <w:r>
        <w:instrText xml:space="preserve"> HYPERLINK "https://www.techtarget.com/searchsecurity/definition/security"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security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, with an additional security layer between the components and stronger </w:t>
      </w:r>
      <w:r>
        <w:fldChar w:fldCharType="begin"/>
      </w:r>
      <w:r>
        <w:instrText xml:space="preserve"> HYPERLINK "https://www.techtarget.com/searchsecurity/definition/authentication"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authentication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</w:p>
    <w:p>
      <w:pPr>
        <w:numPr>
          <w:ilvl w:val="0"/>
          <w:numId w:val="2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A comprehensive homepage features news, key deals, events, calendars, performance charts and customizable </w:t>
      </w:r>
      <w:r>
        <w:fldChar w:fldCharType="begin"/>
      </w:r>
      <w:r>
        <w:instrText xml:space="preserve"> HYPERLINK "https://www.techtarget.com/searchcio/definition/dashboard"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dashboards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.</w:t>
      </w:r>
    </w:p>
    <w:p>
      <w:pPr>
        <w:numPr>
          <w:ilvl w:val="0"/>
          <w:numId w:val="2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Mobile optimization ensures optimal responsiveness across mobile devices and </w:t>
      </w:r>
      <w:r>
        <w:fldChar w:fldCharType="begin"/>
      </w:r>
      <w:r>
        <w:instrText xml:space="preserve"> HYPERLINK "https://www.techtarget.com/whatis/definition/browser"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browsers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.</w:t>
      </w:r>
    </w:p>
    <w:p>
      <w:pPr>
        <w:numPr>
          <w:ilvl w:val="0"/>
          <w:numId w:val="2"/>
        </w:numPr>
        <w:shd w:val="clear" w:fill="FFFFFF"/>
        <w:spacing w:before="150" w:after="150"/>
        <w:ind w:left="375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Workspace page layout lets users customize and design new types of pages</w:t>
      </w:r>
    </w:p>
    <w:p>
      <w:pPr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Practical: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Click on Lightning Experience and Click on Setup and select Setup for current App.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723890" cy="304419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3217545"/>
            <wp:effectExtent l="0" t="0" r="95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drawing>
          <wp:inline distT="0" distB="0" distL="114300" distR="114300">
            <wp:extent cx="5720715" cy="3217545"/>
            <wp:effectExtent l="0" t="0" r="952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Click on Create an Object So Click on Object Manager Tab next to Home Tab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Click on Create –Custom Object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New custom object page Open Label as a-Comment Plural label- comments 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Give Record Name as –comment name Data type- text Select Allow Reports Check Box Click on Save </w:t>
      </w:r>
    </w:p>
    <w:p/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Click on Home-Search Tabs in Quick search Select Custom Object-Click on New </w:t>
      </w:r>
    </w:p>
    <w:p/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720715" cy="3217545"/>
            <wp:effectExtent l="0" t="0" r="952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3"/>
        </w:numPr>
        <w:spacing w:line="360" w:lineRule="auto"/>
        <w:ind w:left="420" w:leftChars="0" w:right="-653" w:rightChars="-297" w:hanging="420" w:firstLine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 Object Select Comment For Tab Style Select Any Icon Click-Next-Next-Save and Search App Manager in Quick Search and select app manager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720715" cy="3217545"/>
            <wp:effectExtent l="0" t="0" r="952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Enter name to app name Click on Next-Next-Next. Select Items (Contacts, Comment) Click on Next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4874260" cy="22733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404" cy="22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Step-9 Click on App Launcher Symbol and Select Comment Box App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4808220" cy="286829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539" cy="28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Try out mobile app -Select Chrome developer tools -Open Chrome-Right Click on Chrome page- Select Inspect -Click Toggle Device Mode Button to simulate your browser as a mobile device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4839335" cy="227457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528" cy="227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To simulate the sales force mobile app in your browser, copy and paste in url from previous tab. Delete the part of the url immediately. -Click on Left navigation bar -Find comment object under recent and click on it -Click new to create a comment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433695" cy="327596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898" cy="32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Conclusion: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Thus,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custom app in salesforce lightning created successfully.</w:t>
      </w:r>
    </w:p>
    <w:sectPr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DB950A9E"/>
    <w:multiLevelType w:val="singleLevel"/>
    <w:tmpl w:val="DB950A9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6DB6E00"/>
    <w:rsid w:val="2EBE75A1"/>
    <w:rsid w:val="323D7B71"/>
    <w:rsid w:val="3C2B322B"/>
    <w:rsid w:val="473304A9"/>
    <w:rsid w:val="48DF2B40"/>
    <w:rsid w:val="4DCC40A8"/>
    <w:rsid w:val="59FD5DAF"/>
    <w:rsid w:val="5B4808C0"/>
    <w:rsid w:val="67A50EA7"/>
    <w:rsid w:val="6E9C3981"/>
    <w:rsid w:val="7FAB02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9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99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next w:val="1"/>
    <w:link w:val="19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US" w:bidi="mr-IN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1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1">
    <w:name w:val="Hyperlink"/>
    <w:basedOn w:val="8"/>
    <w:semiHidden/>
    <w:unhideWhenUsed/>
    <w:uiPriority w:val="99"/>
    <w:rPr>
      <w:color w:val="0000FF"/>
      <w:u w:val="single"/>
    </w:rPr>
  </w:style>
  <w:style w:type="paragraph" w:styleId="12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 w:bidi="mr-IN"/>
    </w:rPr>
  </w:style>
  <w:style w:type="character" w:styleId="13">
    <w:name w:val="Strong"/>
    <w:basedOn w:val="8"/>
    <w:qFormat/>
    <w:uiPriority w:val="22"/>
    <w:rPr>
      <w:b/>
      <w:bCs/>
    </w:rPr>
  </w:style>
  <w:style w:type="paragraph" w:styleId="14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5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6">
    <w:name w:val="Table Normal1"/>
    <w:uiPriority w:val="0"/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Balloon Text Char"/>
    <w:basedOn w:val="8"/>
    <w:link w:val="10"/>
    <w:semiHidden/>
    <w:uiPriority w:val="99"/>
    <w:rPr>
      <w:rFonts w:ascii="Tahoma" w:hAnsi="Tahoma" w:cs="Tahoma"/>
      <w:sz w:val="16"/>
      <w:szCs w:val="16"/>
    </w:rPr>
  </w:style>
  <w:style w:type="character" w:customStyle="1" w:styleId="19">
    <w:name w:val="Heading 3 Char"/>
    <w:basedOn w:val="8"/>
    <w:link w:val="4"/>
    <w:uiPriority w:val="9"/>
    <w:rPr>
      <w:rFonts w:ascii="Times New Roman" w:hAnsi="Times New Roman" w:eastAsia="Times New Roman" w:cs="Times New Roman"/>
      <w:b/>
      <w:bCs/>
      <w:sz w:val="27"/>
      <w:szCs w:val="27"/>
      <w:lang w:val="en-US" w:bidi="mr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Srry8y7gf8J8Sx6qMjHLszo8qw==">CgMxLjA4AHIhMUZDNFo1QzRCeGJmOE0zMWpzNktVRmZHZ0JLY3hrUXN0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12</TotalTime>
  <ScaleCrop>false</ScaleCrop>
  <LinksUpToDate>false</LinksUpToDate>
  <Application>WPS Office_12.2.0.13266_F1E327BC-269C-435d-A152-05C5408002CA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2022-10-18T17:12:00Z</dcterms:created>
  <dc:creator>rutuja kadam</dc:creator>
  <cp:lastModifiedBy>WPS_1648997953</cp:lastModifiedBy>
  <dcterms:modified xsi:type="dcterms:W3CDTF">2023-11-06T09:16:38Z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2057-12.2.0.13266</vt:lpwstr>
  </property>
  <property fmtid="{D5CDD505-2E9C-101B-9397-08002B2CF9AE}" pid="3" name="ICV">
    <vt:lpwstr>3DF9EE88760B404B9F73F45D27ACE116_12</vt:lpwstr>
  </property>
</Properties>
</file>