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GenAI Mock Interview — Answer Script</w:t>
      </w:r>
    </w:p>
    <w:p>
      <w:pPr>
        <w:spacing w:after="300"/>
      </w:pPr>
      <w:r>
        <w:rPr>
          <w:i/>
          <w:iCs/>
          <w:color w:val="555555"/>
        </w:rPr>
        <w:t xml:space="preserve">6-Round Hands-On GenAI Interview — Your Answers, Framed Around Your Real Project (LangGraph + LangChain + GPT-4o + RAG + LangSmith)</w:t>
      </w:r>
    </w:p>
    <w:p>
      <w:pPr>
        <w:pStyle w:val="Heading1"/>
        <w:spacing w:after="150" w:before="300"/>
      </w:pPr>
      <w:r>
        <w:t xml:space="preserve">Round 1 — Basic Validation</w:t>
      </w:r>
    </w:p>
    <w:p>
      <w:pPr>
        <w:spacing w:after="40" w:before="150"/>
      </w:pPr>
      <w:r>
        <w:rPr>
          <w:b/>
          <w:bCs/>
        </w:rPr>
        <w:t xml:space="preserve">Q1. Tell me about the most recent GenAI application you personally built.</w:t>
      </w:r>
    </w:p>
    <w:p>
      <w:pPr>
        <w:pBdr>
          <w:bottom w:val="single" w:color="DDDDDD" w:sz="2" w:space="4"/>
        </w:pBdr>
        <w:spacing w:after="80"/>
      </w:pPr>
      <w:r>
        <w:rPr>
          <w:i/>
          <w:iCs/>
          <w:color w:val="777777"/>
        </w:rPr>
        <w:t xml:space="preserve">They're checking: a specific project, YOUR individual contribution (not just team work), which model/API you used, whether you used RAG/agents/tools/embeddings, and any real production evidence.</w:t>
      </w:r>
      <w:r>
        <w:br/>
        <w:t xml:space="preserve"/>
      </w:r>
      <w:r>
        <w:rPr>
          <w:i w:val="false"/>
          <w:iCs w:val="false"/>
        </w:rPr>
        <w:t xml:space="preserve"/>
      </w:r>
      <w:r>
        <w:br/>
        <w:t xml:space="preserve"/>
      </w:r>
      <w:r>
        <w:rPr>
          <w:i w:val="false"/>
          <w:iCs w:val="false"/>
        </w:rPr>
        <w:t xml:space="preserve">Your Answer: "I'm currently building a multi-agent invoice extraction system at Capgemini. My personal contribution was designing the LangGraph workflow itself — I built the state object that flows through the graph, and wrote three of the agent nodes: the Classification Agent, the Extraction Agent, and the Exception Handling Agent. I integrated Azure OpenAI GPT-4o for the actual field extraction, enforced the output with a Pydantic schema so it's always valid structured JSON, and wrote the few-shot prompts myself using real invoice examples. I also built the RAG validation layer using ChromaDB in dev and Azure AI Search in production, which checks the extracted PO number against historical purchase orders. I exposed all of this as a FastAPI microservice, containerized it with Docker, and it's monitored in production using LangSmith, where I track extraction accuracy, hallucination rate, and latency. It's currently used for real ERP invoice processing, not just a prototype."</w:t>
      </w:r>
      <w:r>
        <w:br/>
        <w:t xml:space="preserve"/>
      </w:r>
      <w:r>
        <w:rPr>
          <w:i w:val="false"/>
          <w:iCs w:val="false"/>
        </w:rPr>
        <w:t xml:space="preserve"/>
      </w:r>
      <w:r>
        <w:br/>
        <w:t xml:space="preserve"/>
      </w:r>
      <w:r>
        <w:rPr>
          <w:i w:val="false"/>
          <w:iCs w:val="false"/>
        </w:rPr>
        <w:t xml:space="preserve">Key trick: always say 'I built', 'I designed', 'I wrote' — not 'we' or 'the team did.'</w:t>
      </w:r>
    </w:p>
    <w:p>
      <w:pPr>
        <w:spacing w:after="40" w:before="150"/>
      </w:pPr>
      <w:r>
        <w:rPr>
          <w:b/>
          <w:bCs/>
        </w:rPr>
        <w:t xml:space="preserve">Q2. Which LLMs have you actually worked with, and what did you use each one for?</w:t>
      </w:r>
    </w:p>
    <w:p>
      <w:pPr>
        <w:pBdr>
          <w:bottom w:val="single" w:color="DDDDDD" w:sz="2" w:space="4"/>
        </w:pBdr>
        <w:spacing w:after="80"/>
      </w:pPr>
      <w:r>
        <w:rPr>
          <w:i/>
          <w:iCs/>
          <w:color w:val="777777"/>
        </w:rPr>
        <w:t xml:space="preserve">They're checking: not just naming models, but explaining quality, context window, cost, latency, structured output, tool calling, and deployment trade-offs.</w:t>
      </w:r>
      <w:r>
        <w:br/>
        <w:t xml:space="preserve"/>
      </w:r>
      <w:r>
        <w:rPr>
          <w:i w:val="false"/>
          <w:iCs w:val="false"/>
        </w:rPr>
        <w:t xml:space="preserve"/>
      </w:r>
      <w:r>
        <w:br/>
        <w:t xml:space="preserve"/>
      </w:r>
      <w:r>
        <w:rPr>
          <w:i w:val="false"/>
          <w:iCs w:val="false"/>
        </w:rPr>
        <w:t xml:space="preserve">Your Answer: "I've mainly worked with Azure OpenAI's GPT-4o in production for invoice extraction — I chose it because it has strong structured-output support (I enforce a Pydantic schema on every response), good accuracy on messy scanned documents, and Azure's enterprise deployment made compliance easier for a client ERP integration. For cost/latency, GPT-4o is more expensive and a bit slower than a smaller model, so for lightweight steps like classification (deciding invoice type), a cheaper/faster model would be more efficient — that's actually something I'd optimize further. I've also experimented with open-source models via Hugging Face for embeddings, since they're cheaper for high-volume, low-risk tasks. I haven't needed heavy tool/function-calling with external APIs yet in this project, but my LangGraph nodes act like internal 'tools' — each one calls GPT-4o with a very specific, scoped job instead of one giant do-everything prompt."</w:t>
      </w:r>
    </w:p>
    <w:p>
      <w:pPr>
        <w:pStyle w:val="Heading1"/>
        <w:spacing w:after="150" w:before="300"/>
      </w:pPr>
      <w:r>
        <w:t xml:space="preserve">Round 2 — RAG Architecture (50,000 Document Chatbot Scenario)</w:t>
      </w:r>
    </w:p>
    <w:p>
      <w:pPr>
        <w:spacing w:after="40" w:before="150"/>
      </w:pPr>
      <w:r>
        <w:rPr>
          <w:b/>
          <w:bCs/>
        </w:rPr>
        <w:t xml:space="preserve">Q3. If I give you 50,000 company documents and ask you to build a chatbot that answers questions from them, walk me through your architecture.</w:t>
      </w:r>
    </w:p>
    <w:p>
      <w:pPr>
        <w:pBdr>
          <w:bottom w:val="single" w:color="DDDDDD" w:sz="2" w:space="4"/>
        </w:pBdr>
        <w:spacing w:after="80"/>
      </w:pPr>
      <w:r>
        <w:rPr>
          <w:i/>
          <w:iCs/>
          <w:color w:val="777777"/>
        </w:rPr>
        <w:t xml:space="preserve">They're checking: Documents → Parsing → Chunking → Embeddings → Vector DB → Retrieval → Reranking → LLM → Response, said in that order, naturally.</w:t>
      </w:r>
      <w:r>
        <w:br/>
        <w:t xml:space="preserve"/>
      </w:r>
      <w:r>
        <w:rPr>
          <w:i w:val="false"/>
          <w:iCs w:val="false"/>
        </w:rPr>
        <w:t xml:space="preserve"/>
      </w:r>
      <w:r>
        <w:br/>
        <w:t xml:space="preserve"/>
      </w:r>
      <w:r>
        <w:rPr>
          <w:i w:val="false"/>
          <w:iCs w:val="false"/>
        </w:rPr>
        <w:t xml:space="preserve">Your Answer: "First, Parsing — each document type (PDF, DOCX, scanned images) needs its own parser; for scanned/complex layouts I'd use Azure Document Intelligence, similar to how I handle scanned invoices in my project. Second, Chunking — split each document into smaller pieces with some overlap so I don't lose context at chunk boundaries. Third, Embeddings — convert each chunk into a vector using an embedding model. Fourth, store those vectors in a Vector DB — at 50,000 documents I'd use a production-grade store like Azure AI Search rather than a lightweight one, similar to how I use Azure AI Search in production versus ChromaDB in dev. Fifth, at query time, Retrieval fetches the top matching chunks. Sixth, Reranking re-scores those chunks for real relevance before sending them to the LLM. Finally, the LLM generates the answer grounded only in that retrieved context, and I'd return it with citations back to the source document."</w:t>
      </w:r>
    </w:p>
    <w:p>
      <w:pPr>
        <w:spacing w:after="40" w:before="150"/>
      </w:pPr>
      <w:r>
        <w:rPr>
          <w:b/>
          <w:bCs/>
        </w:rPr>
        <w:t xml:space="preserve">Follow-up: How would you decide the chunk size?</w:t>
      </w:r>
    </w:p>
    <w:p>
      <w:pPr>
        <w:pBdr>
          <w:bottom w:val="single" w:color="DDDDDD" w:sz="2" w:space="4"/>
        </w:pBdr>
        <w:spacing w:after="80"/>
      </w:pPr>
      <w:r>
        <w:rPr>
          <w:i w:val="false"/>
          <w:iCs w:val="false"/>
        </w:rPr>
        <w:t xml:space="preserve">Your Answer: "It depends on document type and how the chatbot will be queried. For dense text like policies, I'd use around 256–512 tokens with 10–20% overlap — small enough for precise retrieval, with overlap so I don't cut a sentence's meaning in half. For structured content like tables, I keep the whole table as one chunk instead of splitting it, since row/column context matters more than a fixed size — this is exactly what I do with invoice line-item tables in my project."</w:t>
      </w:r>
    </w:p>
    <w:p>
      <w:pPr>
        <w:spacing w:after="40" w:before="150"/>
      </w:pPr>
      <w:r>
        <w:rPr>
          <w:b/>
          <w:bCs/>
        </w:rPr>
        <w:t xml:space="preserve">Follow-up: What embedding model would you use, and why?</w:t>
      </w:r>
    </w:p>
    <w:p>
      <w:pPr>
        <w:pBdr>
          <w:bottom w:val="single" w:color="DDDDDD" w:sz="2" w:space="4"/>
        </w:pBdr>
        <w:spacing w:after="80"/>
      </w:pPr>
      <w:r>
        <w:rPr>
          <w:i w:val="false"/>
          <w:iCs w:val="false"/>
        </w:rPr>
        <w:t xml:space="preserve">Your Answer: "I'd weigh quality versus cost — a hosted model like Azure OpenAI's text-embedding model if I want strong quality with low setup effort and I'm already inside the Azure ecosystem, or an open-source sentence-transformers model from Hugging Face if I want to control cost and don't need top-tier quality. I'd also check if the documents are multilingual, since that affects which model handles it well, and I'd check the vector dimension size, since it affects storage cost and search speed at 50,000-document scale."</w:t>
      </w:r>
    </w:p>
    <w:p>
      <w:pPr>
        <w:spacing w:after="40" w:before="150"/>
      </w:pPr>
      <w:r>
        <w:rPr>
          <w:b/>
          <w:bCs/>
        </w:rPr>
        <w:t xml:space="preserve">Follow-up: How would you handle tables and images in PDFs?</w:t>
      </w:r>
    </w:p>
    <w:p>
      <w:pPr>
        <w:pBdr>
          <w:bottom w:val="single" w:color="DDDDDD" w:sz="2" w:space="4"/>
        </w:pBdr>
        <w:spacing w:after="80"/>
      </w:pPr>
      <w:r>
        <w:rPr>
          <w:i w:val="false"/>
          <w:iCs w:val="false"/>
        </w:rPr>
        <w:t xml:space="preserve">Your Answer: "Plain text extraction destroys tables and misses images. I'd use a layout-aware tool like Azure Document Intelligence — it directly detects tables as structured rows/columns and treats them as their own chunk with metadata (source table, page number) instead of flattening them into paragraph text. For images that contain real information, I'd run OCR to pull text out; for images that are just visual (like charts), I might generate a text description and index that. This is the same OCR-first approach I already use for scanned invoice images."</w:t>
      </w:r>
    </w:p>
    <w:p>
      <w:pPr>
        <w:spacing w:after="40" w:before="150"/>
      </w:pPr>
      <w:r>
        <w:rPr>
          <w:b/>
          <w:bCs/>
        </w:rPr>
        <w:t xml:space="preserve">Follow-up: What would you do if retrieval returns irrelevant documents?</w:t>
      </w:r>
    </w:p>
    <w:p>
      <w:pPr>
        <w:pBdr>
          <w:bottom w:val="single" w:color="DDDDDD" w:sz="2" w:space="4"/>
        </w:pBdr>
        <w:spacing w:after="80"/>
      </w:pPr>
      <w:r>
        <w:rPr>
          <w:i w:val="false"/>
          <w:iCs w:val="false"/>
        </w:rPr>
        <w:t xml:space="preserve">Your Answer: "First I'd check if pure vector search alone is the problem — a broad or vague query can match semantically similar but actually unrelated chunks. I'd add hybrid search (combining keyword search with vector search) so exact terms aren't missed, add metadata filtering to narrow the search space (by department, doc type, date), and add a reranker on top of the initial results to push the truly relevant chunks to the top before they reach the LLM."</w:t>
      </w:r>
    </w:p>
    <w:p>
      <w:pPr>
        <w:spacing w:after="40" w:before="150"/>
      </w:pPr>
      <w:r>
        <w:rPr>
          <w:b/>
          <w:bCs/>
        </w:rPr>
        <w:t xml:space="preserve">Follow-up: How would you prevent the LLM from answering when the information isn't present?</w:t>
      </w:r>
    </w:p>
    <w:p>
      <w:pPr>
        <w:pBdr>
          <w:bottom w:val="single" w:color="DDDDDD" w:sz="2" w:space="4"/>
        </w:pBdr>
        <w:spacing w:after="80"/>
      </w:pPr>
      <w:r>
        <w:rPr>
          <w:i w:val="false"/>
          <w:iCs w:val="false"/>
        </w:rPr>
        <w:t xml:space="preserve">Your Answer: "I'd explicitly instruct the model in the prompt to say 'I don't know' or 'not found in the documents' if the retrieved context doesn't actually contain the answer, instead of letting it guess. I'd also add a grounding/confidence check — if retrieval returns very low similarity scores across the board, I wouldn't even call the LLM to generate an answer, I'd return a 'no relevant information found' response directly. I'd also require the answer to cite the specific source chunk, which makes it much harder for the model to quietly make something up."</w:t>
      </w:r>
    </w:p>
    <w:p>
      <w:pPr>
        <w:pStyle w:val="Heading1"/>
        <w:spacing w:after="150" w:before="300"/>
      </w:pPr>
      <w:r>
        <w:t xml:space="preserve">Round 3 — Prompt Engineering</w:t>
      </w:r>
    </w:p>
    <w:p>
      <w:pPr>
        <w:spacing w:after="40" w:before="150"/>
      </w:pPr>
      <w:r>
        <w:rPr>
          <w:b/>
          <w:bCs/>
        </w:rPr>
        <w:t xml:space="preserve">Q4. Your LLM is giving inconsistent answers even though your prompt looks correct. How would you debug it systematically?</w:t>
      </w:r>
    </w:p>
    <w:p>
      <w:pPr>
        <w:pBdr>
          <w:bottom w:val="single" w:color="DDDDDD" w:sz="2" w:space="4"/>
        </w:pBdr>
        <w:spacing w:after="80"/>
      </w:pPr>
      <w:r>
        <w:rPr>
          <w:i/>
          <w:iCs/>
          <w:color w:val="777777"/>
        </w:rPr>
        <w:t xml:space="preserve">They're checking a structured debugging process, not just 'I'd tweak the prompt.'</w:t>
      </w:r>
      <w:r>
        <w:br/>
        <w:t xml:space="preserve"/>
      </w:r>
      <w:r>
        <w:rPr>
          <w:i w:val="false"/>
          <w:iCs w:val="false"/>
        </w:rPr>
        <w:t xml:space="preserve"/>
      </w:r>
      <w:r>
        <w:br/>
        <w:t xml:space="preserve"/>
      </w:r>
      <w:r>
        <w:rPr>
          <w:i w:val="false"/>
          <w:iCs w:val="false"/>
        </w:rPr>
        <w:t xml:space="preserve">Your Answer: "I'd go step by step instead of guessing. First, check the model parameters — is temperature too high, causing random variation? I'd lower it for tasks needing consistency, like my invoice extraction, where I keep it low so output stays predictable. Second, check the prompt structure — does it clearly separate role, task, constraints, and examples, or is it one messy paragraph? Third, check the context quality — is the retrieved context noisy, too long, or actually missing the needed information? Fourth, check if I'm enforcing an output schema — in my project I use a Pydantic schema so the model can't drift into free-text answers, which removes a lot of inconsistency by itself. Fifth, check my few-shot examples — are they clear and consistent with each other, or accidentally contradictory? Sixth, check for token/context truncation — is important information getting cut off because the prompt is too long? Finally, I'd run the prompt against an evaluation dataset with known correct answers and track results over versions, instead of eyeballing a few examples — so I can actually see if a change made things better or worse."</w:t>
      </w:r>
    </w:p>
    <w:p>
      <w:pPr>
        <w:pStyle w:val="Heading1"/>
        <w:spacing w:after="150" w:before="300"/>
      </w:pPr>
      <w:r>
        <w:t xml:space="preserve">Round 4 — Agents &amp; Tool Calling</w:t>
      </w:r>
    </w:p>
    <w:p>
      <w:pPr>
        <w:spacing w:after="40" w:before="150"/>
      </w:pPr>
      <w:r>
        <w:rPr>
          <w:b/>
          <w:bCs/>
        </w:rPr>
        <w:t xml:space="preserve">Q5. What's the difference between a chatbot, a RAG application, and an AI agent?</w:t>
      </w:r>
    </w:p>
    <w:p>
      <w:pPr>
        <w:pBdr>
          <w:bottom w:val="single" w:color="DDDDDD" w:sz="2" w:space="4"/>
        </w:pBdr>
        <w:spacing w:after="80"/>
      </w:pPr>
      <w:r>
        <w:rPr>
          <w:i w:val="false"/>
          <w:iCs w:val="false"/>
        </w:rPr>
        <w:t xml:space="preserve">Your Answer: "A chatbot just replies to messages using the model's own knowledge, with no real connection to your specific data. A RAG application adds a retrieval step — it fetches relevant documents/data first, then answers grounded in that real content. An AI agent goes a step further — it doesn't just answer, it can decide which tools/actions to take, in what order, based on the situation, and loops through multiple steps until the task is done. My invoice extraction system is agentic — it's not just answering a question, it's making decisions: classify this invoice, extract these fields, check this against historical data, and decide whether to auto-approve or send for human review."</w:t>
      </w:r>
    </w:p>
    <w:p>
      <w:pPr>
        <w:spacing w:after="40" w:before="150"/>
      </w:pPr>
      <w:r>
        <w:rPr>
          <w:b/>
          <w:bCs/>
        </w:rPr>
        <w:t xml:space="preserve">Follow-up: Design an agent that needs to check an order, call a payment API, create a support ticket, and send an email.</w:t>
      </w:r>
    </w:p>
    <w:p>
      <w:pPr>
        <w:pBdr>
          <w:bottom w:val="single" w:color="DDDDDD" w:sz="2" w:space="4"/>
        </w:pBdr>
        <w:spacing w:after="80"/>
      </w:pPr>
      <w:r>
        <w:rPr>
          <w:i/>
          <w:iCs/>
          <w:color w:val="777777"/>
        </w:rPr>
        <w:t xml:space="preserve">They're checking: tool/function calling design, state management, permissions, validation, human approval for risky actions, agent loops, and observability.</w:t>
      </w:r>
      <w:r>
        <w:br/>
        <w:t xml:space="preserve"/>
      </w:r>
      <w:r>
        <w:rPr>
          <w:i w:val="false"/>
          <w:iCs w:val="false"/>
        </w:rPr>
        <w:t xml:space="preserve"/>
      </w:r>
      <w:r>
        <w:br/>
        <w:t xml:space="preserve"/>
      </w:r>
      <w:r>
        <w:rPr>
          <w:i w:val="false"/>
          <w:iCs w:val="false"/>
        </w:rPr>
        <w:t xml:space="preserve">Your Answer: "I'd give the agent a separate, narrowly-scoped tool for each action — check_order, call_payment_api, create_ticket, send_email — each with its own strict input/output schema, similar to how each of my LangGraph nodes only has access to the specific data/actions it actually needs. I'd track a shared state object across the whole flow (order status, payment result, ticket ID) so each step knows what happened before it. For permissions, the payment tool would need stricter access control than just reading order status — not every agent action should have equal power. I'd validate every tool's input and output, and add a human-approval gate before anything sensitive like an actual payment goes through — this is exactly the same pattern as my Exception Handling Agent, which pauses and routes low-confidence or high-risk cases for human review instead of blindly proceeding. I'd also set a clear stopping condition so the agent doesn't loop endlessly if something fails, and log every tool call and decision so the whole run can be traced and debugged later — the same way I use LangSmith to trace every agent step in my project."</w:t>
      </w:r>
    </w:p>
    <w:p>
      <w:pPr>
        <w:pStyle w:val="Heading1"/>
        <w:spacing w:after="150" w:before="300"/>
      </w:pPr>
      <w:r>
        <w:t xml:space="preserve">Round 5 — Production Experience</w:t>
      </w:r>
    </w:p>
    <w:p>
      <w:pPr>
        <w:spacing w:after="40" w:before="150"/>
      </w:pPr>
      <w:r>
        <w:rPr>
          <w:b/>
          <w:bCs/>
        </w:rPr>
        <w:t xml:space="preserve">Q6. Your GenAI app works fine in development, but production users say it's slow and expensive. What would you investigate first?</w:t>
      </w:r>
    </w:p>
    <w:p>
      <w:pPr>
        <w:pBdr>
          <w:bottom w:val="single" w:color="DDDDDD" w:sz="2" w:space="4"/>
        </w:pBdr>
        <w:spacing w:after="80"/>
      </w:pPr>
      <w:r>
        <w:rPr>
          <w:i/>
          <w:iCs/>
          <w:color w:val="777777"/>
        </w:rPr>
        <w:t xml:space="preserve">They're checking a measurement-first approach — check data at each stage, not random guessing.</w:t>
      </w:r>
      <w:r>
        <w:br/>
        <w:t xml:space="preserve"/>
      </w:r>
      <w:r>
        <w:rPr>
          <w:i w:val="false"/>
          <w:iCs w:val="false"/>
        </w:rPr>
        <w:t xml:space="preserve"/>
      </w:r>
      <w:r>
        <w:br/>
        <w:t xml:space="preserve"/>
      </w:r>
      <w:r>
        <w:rPr>
          <w:i w:val="false"/>
          <w:iCs w:val="false"/>
        </w:rPr>
        <w:t xml:space="preserve">Your Answer: "I wouldn't guess — I'd measure latency and cost at each individual stage of the pipeline first, so I know exactly where the problem actually is. I'd check token usage — is the prompt bloated with more context than needed? I'd check if I'm using an overpowered, expensive model for a simple step — for example, using GPT-4o for something a smaller/cheaper model could handle just as well, like classification. I'd check retrieval latency — is the vector DB or network call slow? I'd check database latency — are metadata filters or queries poorly optimized? I'd check if responses are streamed — non-streaming responses feel much slower to users even if the total time is similar. I'd check for caching opportunities — are the same or similar queries being processed repeatedly with no cache? I'd look at whether tool calls can run in parallel instead of one after another, and whether summarization or selective retrieval could reduce how much context gets sent every time. In my own project, this is exactly why I track latency per stage in LangSmith — so if something slows down, I know immediately whether it's the retrieval step, the LLM call, or something else, instead of optimizing blindly."</w:t>
      </w:r>
    </w:p>
    <w:p>
      <w:pPr>
        <w:pStyle w:val="Heading1"/>
        <w:spacing w:after="150" w:before="300"/>
      </w:pPr>
      <w:r>
        <w:t xml:space="preserve">Round 6 — Hallucination &amp; Evaluation</w:t>
      </w:r>
    </w:p>
    <w:p>
      <w:pPr>
        <w:spacing w:after="40" w:before="150"/>
      </w:pPr>
      <w:r>
        <w:rPr>
          <w:b/>
          <w:bCs/>
        </w:rPr>
        <w:t xml:space="preserve">Q7. How would you measure whether a GenAI application is actually working well?</w:t>
      </w:r>
    </w:p>
    <w:p>
      <w:pPr>
        <w:pBdr>
          <w:bottom w:val="single" w:color="DDDDDD" w:sz="2" w:space="4"/>
        </w:pBdr>
        <w:spacing w:after="80"/>
      </w:pPr>
      <w:r>
        <w:rPr>
          <w:i/>
          <w:iCs/>
          <w:color w:val="777777"/>
        </w:rPr>
        <w:t xml:space="preserve">They're checking: accuracy, groundedness, retrieval quality, faithfulness, relevance, latency percentiles, cost, user feedback, regression testing, golden eval sets.</w:t>
      </w:r>
      <w:r>
        <w:br/>
        <w:t xml:space="preserve"/>
      </w:r>
      <w:r>
        <w:rPr>
          <w:i w:val="false"/>
          <w:iCs w:val="false"/>
        </w:rPr>
        <w:t xml:space="preserve"/>
      </w:r>
      <w:r>
        <w:br/>
        <w:t xml:space="preserve"/>
      </w:r>
      <w:r>
        <w:rPr>
          <w:i w:val="false"/>
          <w:iCs w:val="false"/>
        </w:rPr>
        <w:t xml:space="preserve">Your Answer: "I'd track it on multiple layers, not just one number. Accuracy — task-specific, like field-level extraction accuracy against a labeled set in my project. Groundedness/Faithfulness — is the answer actually backed by the retrieved context, not made up? Retrieval quality — using metrics like precision/recall on a labeled test set to check if the right documents were even fetched. Relevance — does the answer actually address what the user asked? Latency — I'd look at p50/p95/p99, not just the average, since a few very slow responses matter a lot to real users. Cost — per request and daily total spend. User feedback — thumbs up/down or escalation rate, which tells you what real users actually think, not just what the metrics say. And Regression testing against a golden evaluation dataset — a fixed set of questions with known-correct answers, run every time I change a prompt or model, so I can catch a quality drop before it reaches users. In my project, I track extraction accuracy, hallucination rate, and latency continuously in LangSmith for exactly this reason."</w:t>
      </w:r>
    </w:p>
    <w:p>
      <w:pPr>
        <w:spacing w:after="40" w:before="150"/>
      </w:pPr>
      <w:r>
        <w:rPr>
          <w:b/>
          <w:bCs/>
        </w:rPr>
        <w:t xml:space="preserve">Follow-up: How would you test an LLM application automatically before deploying a new prompt or model?</w:t>
      </w:r>
    </w:p>
    <w:p>
      <w:pPr>
        <w:pBdr>
          <w:bottom w:val="single" w:color="DDDDDD" w:sz="2" w:space="4"/>
        </w:pBdr>
        <w:spacing w:after="80"/>
      </w:pPr>
      <w:r>
        <w:rPr>
          <w:i w:val="false"/>
          <w:iCs w:val="false"/>
        </w:rPr>
        <w:t xml:space="preserve">Your Answer: "I'd build a golden test set — real or realistic inputs with known correct or acceptable answers. Before any prompt or model change goes live, I'd run it automatically against that test set and score groundedness, faithfulness, and relevance using an LLM-as-judge or a framework, so I get an objective before/after comparison instead of a gut feeling. I'd wire this into CI/CD as an eval gate — if the score drops below a threshold, the deployment doesn't go through automatically. For riskier changes, I'd use a shadow deployment or canary release — run the new version alongside the old one on a small slice of real traffic first, and only fully roll it out once it's proven stable. And I'd keep a monitoring dashboard with alerts on the key metrics after launch, since some issues only show up on real production traffic, not the test set."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2026-09-14T19:25:32.358Z</dcterms:created>
  <dcterms:modified xsi:type="dcterms:W3CDTF">2026-09-14T19:25:32.369Z</dcterms:modified>
</cp:coreProperties>
</file>

<file path=docProps/custom.xml><?xml version="1.0" encoding="utf-8"?>
<Properties xmlns="http://schemas.openxmlformats.org/officeDocument/2006/custom-properties" xmlns:vt="http://schemas.openxmlformats.org/officeDocument/2006/docPropsVTypes"/>
</file>