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909ED" w14:textId="141CAFC0" w:rsidR="00A224CD" w:rsidRPr="00A224CD" w:rsidRDefault="00A224CD" w:rsidP="00A224CD">
      <w:pPr>
        <w:pStyle w:val="NormalWeb"/>
        <w:spacing w:before="240" w:beforeAutospacing="0" w:after="240" w:afterAutospacing="0"/>
      </w:pPr>
      <w:r w:rsidRPr="00A224CD">
        <w:rPr>
          <w:color w:val="000000"/>
        </w:rPr>
        <w:t xml:space="preserve">Pharmacokinetics properties of predicted compounds. </w:t>
      </w:r>
    </w:p>
    <w:tbl>
      <w:tblPr>
        <w:tblpPr w:leftFromText="180" w:rightFromText="180" w:vertAnchor="page" w:horzAnchor="margin" w:tblpX="-725" w:tblpY="2021"/>
        <w:tblW w:w="10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1129"/>
        <w:gridCol w:w="1312"/>
        <w:gridCol w:w="983"/>
        <w:gridCol w:w="1007"/>
        <w:gridCol w:w="1105"/>
        <w:gridCol w:w="995"/>
        <w:gridCol w:w="1007"/>
        <w:gridCol w:w="1007"/>
        <w:gridCol w:w="763"/>
      </w:tblGrid>
      <w:tr w:rsidR="00A224CD" w:rsidRPr="00A224CD" w14:paraId="0FA31C46" w14:textId="77777777" w:rsidTr="003739B2">
        <w:trPr>
          <w:trHeight w:val="76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B1E7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Ligands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1C4113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GI absorption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9562F" w14:textId="1F9F1019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BBB permeability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C329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Pgp substrate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01A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CYP1A2 inhibitor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52BC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CYP2C19 inhibitor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BC34B3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CYP2C9 inhibitor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E899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CYP2D6 inhibitor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192D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CYP3A4 inhibitor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C11C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log Kp (cm/s)</w:t>
            </w:r>
          </w:p>
        </w:tc>
      </w:tr>
      <w:tr w:rsidR="00A224CD" w:rsidRPr="00A224CD" w14:paraId="20130E79" w14:textId="77777777" w:rsidTr="003739B2">
        <w:trPr>
          <w:trHeight w:val="49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06226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4,5-di-p-trans-coumaroylquinic acid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238E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DBB6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A3A6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F43C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90D4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5F35B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9D382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FF54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F0845F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-7.67</w:t>
            </w:r>
          </w:p>
        </w:tc>
      </w:tr>
      <w:tr w:rsidR="00A224CD" w:rsidRPr="00A224CD" w14:paraId="5D8898CF" w14:textId="77777777" w:rsidTr="003739B2">
        <w:trPr>
          <w:trHeight w:val="28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F0942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(+)-pipoxide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B2DF8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5FA8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D83D7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B022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F738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FF39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FF95E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26C0C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E171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-6.75</w:t>
            </w:r>
          </w:p>
        </w:tc>
      </w:tr>
      <w:tr w:rsidR="00A224CD" w:rsidRPr="00A224CD" w14:paraId="4BFAEFAB" w14:textId="77777777" w:rsidTr="003739B2">
        <w:trPr>
          <w:trHeight w:val="33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B13BD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Thymelol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1131FF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7D28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4B5E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21FA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4216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1616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D36E9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7329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6D5FA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-6.14</w:t>
            </w:r>
          </w:p>
        </w:tc>
      </w:tr>
      <w:tr w:rsidR="00A224CD" w:rsidRPr="00A224CD" w14:paraId="0C38E03A" w14:textId="77777777" w:rsidTr="003739B2">
        <w:trPr>
          <w:trHeight w:val="45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94BD5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Zinc000095485961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F2CF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1D63B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8193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E8E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F415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B015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E88A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D047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616A5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-8.1</w:t>
            </w:r>
          </w:p>
        </w:tc>
      </w:tr>
      <w:tr w:rsidR="00A224CD" w:rsidRPr="00A224CD" w14:paraId="78E5F2D4" w14:textId="77777777" w:rsidTr="003739B2">
        <w:trPr>
          <w:trHeight w:val="39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EBE06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Rutamontine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CEBC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7E3E6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2C109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451EF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480DB3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257A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89FE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AD6F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5226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-6.14</w:t>
            </w:r>
          </w:p>
        </w:tc>
      </w:tr>
      <w:tr w:rsidR="00A224CD" w:rsidRPr="00A224CD" w14:paraId="02C0C335" w14:textId="77777777" w:rsidTr="003739B2">
        <w:trPr>
          <w:trHeight w:val="37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1A34E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(-)-tingtanoxide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2BD9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FB33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B977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E1FD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479DA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895F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1F083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A0E4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18DF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-6.6</w:t>
            </w:r>
          </w:p>
        </w:tc>
      </w:tr>
      <w:tr w:rsidR="00A224CD" w:rsidRPr="00A224CD" w14:paraId="2D75D091" w14:textId="77777777" w:rsidTr="003739B2">
        <w:trPr>
          <w:trHeight w:val="48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0D86D2" w14:textId="2E238448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Tricoccin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s13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acetate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9F37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E108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949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6C0E6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1B18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46AA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6C3DA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5A68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2683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-5.73</w:t>
            </w:r>
          </w:p>
        </w:tc>
      </w:tr>
      <w:tr w:rsidR="00A224CD" w:rsidRPr="00A224CD" w14:paraId="0FEB2803" w14:textId="77777777" w:rsidTr="003739B2">
        <w:trPr>
          <w:trHeight w:val="45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F0D70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Lactupicrin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43557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32463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B93C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1FCA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79DE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1F9C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F7B34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5E49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4046D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-8.02</w:t>
            </w:r>
          </w:p>
        </w:tc>
      </w:tr>
      <w:tr w:rsidR="00A224CD" w:rsidRPr="00A224CD" w14:paraId="65DA13F8" w14:textId="77777777" w:rsidTr="003739B2">
        <w:trPr>
          <w:trHeight w:val="45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6AB6A8" w14:textId="0EA55D0E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Naamidine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E346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5C55E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8C25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2405E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4472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9F51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C31FF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6D7C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0ECD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-6.91</w:t>
            </w:r>
          </w:p>
        </w:tc>
      </w:tr>
      <w:tr w:rsidR="00A224CD" w:rsidRPr="00A224CD" w14:paraId="6B60B092" w14:textId="77777777" w:rsidTr="003739B2">
        <w:trPr>
          <w:trHeight w:val="42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D0F92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Zinc000000134782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B454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ECBA2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AD9D4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78122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D15C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19EC5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D303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7F303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A0C2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-5.2</w:t>
            </w:r>
          </w:p>
        </w:tc>
      </w:tr>
      <w:tr w:rsidR="00A224CD" w:rsidRPr="00A224CD" w14:paraId="5A6DB9ED" w14:textId="77777777" w:rsidTr="003739B2">
        <w:trPr>
          <w:trHeight w:val="67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2B5AA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Sigmoidin b 4'-methylether diacetate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038D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244B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3C0F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E369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22D7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E7989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D652B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1141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CCB3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-5.88</w:t>
            </w:r>
          </w:p>
        </w:tc>
      </w:tr>
      <w:tr w:rsidR="00A224CD" w:rsidRPr="00A224CD" w14:paraId="6511DE57" w14:textId="77777777" w:rsidTr="003739B2">
        <w:trPr>
          <w:trHeight w:val="45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829FFA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(-)-pipoxide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3FFC5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C1144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41D9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F36D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7B6E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C0FC9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A5D3B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B7DE3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38E9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-6.75</w:t>
            </w:r>
          </w:p>
        </w:tc>
      </w:tr>
      <w:tr w:rsidR="00A224CD" w:rsidRPr="00A224CD" w14:paraId="76DC7097" w14:textId="77777777" w:rsidTr="003739B2">
        <w:trPr>
          <w:trHeight w:val="42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BA53D" w14:textId="5EC8978E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Abyssinone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F1C1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616E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D9160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DCA6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B9BE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59B54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B568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26F2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EFE2C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-5.28</w:t>
            </w:r>
          </w:p>
        </w:tc>
      </w:tr>
      <w:tr w:rsidR="00A224CD" w:rsidRPr="00A224CD" w14:paraId="1A45023F" w14:textId="77777777" w:rsidTr="003739B2">
        <w:trPr>
          <w:trHeight w:val="34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D851F6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(+)-strigol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FCA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51B3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1CC3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3465E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4FAA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0759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2C003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02593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E671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-7.52</w:t>
            </w:r>
          </w:p>
        </w:tc>
      </w:tr>
      <w:tr w:rsidR="00A224CD" w:rsidRPr="00A224CD" w14:paraId="5B4A065F" w14:textId="77777777" w:rsidTr="003739B2">
        <w:trPr>
          <w:trHeight w:val="37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3E328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Norisojamicin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DE5F2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F645E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E4486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A1B3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3D71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0593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7B591D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687F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B3E8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-5.99</w:t>
            </w:r>
          </w:p>
        </w:tc>
      </w:tr>
      <w:tr w:rsidR="00A224CD" w:rsidRPr="00A224CD" w14:paraId="52CCC930" w14:textId="77777777" w:rsidTr="003739B2">
        <w:trPr>
          <w:trHeight w:val="45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36219" w14:textId="345659E1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Calopogonium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isoflavone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72F0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3E02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8A41D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D4FA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6162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7DD25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FBB94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F0EC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63D5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-5.64</w:t>
            </w:r>
          </w:p>
        </w:tc>
      </w:tr>
      <w:tr w:rsidR="00A224CD" w:rsidRPr="00A224CD" w14:paraId="1F9EA29F" w14:textId="77777777" w:rsidTr="003739B2">
        <w:trPr>
          <w:trHeight w:val="43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4F1D51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Isosamarcandin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46EF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C1B89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D3884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8C0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B643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4FD4D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50D8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5C51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61E2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-5.79</w:t>
            </w:r>
          </w:p>
        </w:tc>
      </w:tr>
      <w:tr w:rsidR="00A224CD" w:rsidRPr="00A224CD" w14:paraId="77C3C699" w14:textId="77777777" w:rsidTr="003739B2">
        <w:trPr>
          <w:trHeight w:val="45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D15DF1" w14:textId="1FF57164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(+)-pipoxide-2-methyl</w:t>
            </w:r>
            <w:r w:rsidR="003739B2" w:rsidRPr="003739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ether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B88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CBB9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500E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F3843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E469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67108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3019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19855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DECD6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-6.45</w:t>
            </w:r>
          </w:p>
        </w:tc>
      </w:tr>
      <w:tr w:rsidR="00A224CD" w:rsidRPr="00A224CD" w14:paraId="0E1817F0" w14:textId="77777777" w:rsidTr="003739B2">
        <w:trPr>
          <w:trHeight w:val="46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6DB56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Zinc000095485890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9408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DE737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4C1732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2E0C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16502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0E509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6C271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E401E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E9B49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-7.58</w:t>
            </w:r>
          </w:p>
        </w:tc>
      </w:tr>
      <w:tr w:rsidR="00A224CD" w:rsidRPr="00A224CD" w14:paraId="3A1518D3" w14:textId="77777777" w:rsidTr="003739B2">
        <w:trPr>
          <w:trHeight w:val="615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B128D" w14:textId="77777777" w:rsidR="00A224CD" w:rsidRPr="00A224CD" w:rsidRDefault="00A224CD" w:rsidP="008133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1,6-di-o-p-hydroxybenzoyl-beta-d-glucopyranoside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38630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FA68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50ACC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3C07F4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9FF4B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3D06A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F4933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F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ED458" w14:textId="77777777" w:rsidR="00A224CD" w:rsidRPr="00A224CD" w:rsidRDefault="00A224CD" w:rsidP="00373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224CD">
              <w:rPr>
                <w:rFonts w:ascii="Times New Roman" w:eastAsia="Times New Roman" w:hAnsi="Times New Roman" w:cs="Times New Roman"/>
                <w:color w:val="000000"/>
              </w:rPr>
              <w:t>-8.43</w:t>
            </w:r>
          </w:p>
        </w:tc>
      </w:tr>
    </w:tbl>
    <w:p w14:paraId="1C1D172A" w14:textId="0253F015" w:rsidR="00A224CD" w:rsidRPr="00A224CD" w:rsidRDefault="00A224CD" w:rsidP="00A224CD">
      <w:pPr>
        <w:pStyle w:val="NormalWeb"/>
        <w:spacing w:before="0" w:beforeAutospacing="0" w:after="0" w:afterAutospacing="0"/>
        <w:rPr>
          <w:i/>
          <w:iCs/>
        </w:rPr>
      </w:pPr>
      <w:r w:rsidRPr="00A224CD">
        <w:rPr>
          <w:i/>
          <w:iCs/>
          <w:color w:val="000000"/>
        </w:rPr>
        <w:t xml:space="preserve">Blood brain barrier </w:t>
      </w:r>
      <w:r w:rsidRPr="00A224CD">
        <w:rPr>
          <w:i/>
          <w:iCs/>
          <w:color w:val="000000"/>
          <w:sz w:val="22"/>
          <w:szCs w:val="22"/>
        </w:rPr>
        <w:t>permeability</w:t>
      </w:r>
      <w:r w:rsidRPr="00A224CD">
        <w:rPr>
          <w:i/>
          <w:iCs/>
          <w:color w:val="000000"/>
        </w:rPr>
        <w:t xml:space="preserve"> (BBB), P-glycoprotein (P-gp) substrates, and gastrointestinal (GI) absorption </w:t>
      </w:r>
    </w:p>
    <w:p w14:paraId="124B33F2" w14:textId="1FD37AC2" w:rsidR="00A224CD" w:rsidRPr="00A224CD" w:rsidRDefault="00A224CD" w:rsidP="004F6997">
      <w:pPr>
        <w:rPr>
          <w:rFonts w:ascii="Times New Roman" w:hAnsi="Times New Roman" w:cs="Times New Roman"/>
          <w:b/>
          <w:bCs/>
          <w:lang w:val="en-GB"/>
        </w:rPr>
      </w:pPr>
    </w:p>
    <w:p w14:paraId="0F1926B7" w14:textId="0ADB610E" w:rsidR="00A224CD" w:rsidRPr="00A224CD" w:rsidRDefault="00813334" w:rsidP="004F6997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/>
      </w:r>
    </w:p>
    <w:p w14:paraId="7580B522" w14:textId="5B6E2D89" w:rsidR="0025546C" w:rsidRDefault="00A224CD" w:rsidP="00BA627E">
      <w:pPr>
        <w:jc w:val="center"/>
        <w:rPr>
          <w:rFonts w:ascii="Times New Roman" w:hAnsi="Times New Roman" w:cs="Times New Roman"/>
        </w:rPr>
      </w:pPr>
      <w:r w:rsidRPr="004F6997">
        <w:rPr>
          <w:rFonts w:ascii="Times New Roman" w:hAnsi="Times New Roman" w:cs="Times New Roman"/>
          <w:b/>
          <w:bCs/>
          <w:lang w:val="en-GB"/>
        </w:rPr>
        <w:lastRenderedPageBreak/>
        <w:t>D</w:t>
      </w:r>
      <w:r w:rsidRPr="004F6997">
        <w:rPr>
          <w:rFonts w:ascii="Times New Roman" w:hAnsi="Times New Roman" w:cs="Times New Roman"/>
          <w:b/>
          <w:bCs/>
        </w:rPr>
        <w:t xml:space="preserve">ruglikeness and </w:t>
      </w:r>
      <w:r w:rsidR="00BA627E">
        <w:rPr>
          <w:rFonts w:ascii="Times New Roman" w:hAnsi="Times New Roman" w:cs="Times New Roman"/>
          <w:b/>
          <w:bCs/>
        </w:rPr>
        <w:t>T</w:t>
      </w:r>
      <w:r w:rsidRPr="004F6997">
        <w:rPr>
          <w:rFonts w:ascii="Times New Roman" w:hAnsi="Times New Roman" w:cs="Times New Roman"/>
          <w:b/>
          <w:bCs/>
        </w:rPr>
        <w:t>ox</w:t>
      </w:r>
      <w:r w:rsidRPr="004F6997">
        <w:rPr>
          <w:rFonts w:ascii="Times New Roman" w:hAnsi="Times New Roman" w:cs="Times New Roman"/>
          <w:b/>
          <w:bCs/>
          <w:lang w:val="en-GB"/>
        </w:rPr>
        <w:t>i</w:t>
      </w:r>
      <w:r w:rsidRPr="004F6997">
        <w:rPr>
          <w:rFonts w:ascii="Times New Roman" w:hAnsi="Times New Roman" w:cs="Times New Roman"/>
          <w:b/>
          <w:bCs/>
        </w:rPr>
        <w:t xml:space="preserve">city </w:t>
      </w:r>
      <w:r w:rsidR="00BA627E">
        <w:rPr>
          <w:rFonts w:ascii="Times New Roman" w:hAnsi="Times New Roman" w:cs="Times New Roman"/>
          <w:b/>
          <w:bCs/>
        </w:rPr>
        <w:t>P</w:t>
      </w:r>
      <w:r w:rsidRPr="004F6997">
        <w:rPr>
          <w:rFonts w:ascii="Times New Roman" w:hAnsi="Times New Roman" w:cs="Times New Roman"/>
          <w:b/>
          <w:bCs/>
        </w:rPr>
        <w:t>rofiling</w:t>
      </w:r>
      <w:r w:rsidRPr="00A224CD">
        <w:rPr>
          <w:rFonts w:ascii="Times New Roman" w:hAnsi="Times New Roman" w:cs="Times New Roman"/>
          <w:b/>
          <w:bCs/>
        </w:rPr>
        <w:t xml:space="preserve"> of the </w:t>
      </w:r>
      <w:r w:rsidR="00BA627E">
        <w:rPr>
          <w:rFonts w:ascii="Times New Roman" w:hAnsi="Times New Roman" w:cs="Times New Roman"/>
          <w:b/>
          <w:bCs/>
        </w:rPr>
        <w:t>T</w:t>
      </w:r>
      <w:r w:rsidRPr="00A224CD">
        <w:rPr>
          <w:rFonts w:ascii="Times New Roman" w:hAnsi="Times New Roman" w:cs="Times New Roman"/>
          <w:b/>
          <w:bCs/>
        </w:rPr>
        <w:t>op 20</w:t>
      </w:r>
      <w:r w:rsidRPr="004F6997">
        <w:rPr>
          <w:rFonts w:ascii="Times New Roman" w:hAnsi="Times New Roman" w:cs="Times New Roman"/>
          <w:b/>
          <w:bCs/>
        </w:rPr>
        <w:t xml:space="preserve"> </w:t>
      </w:r>
      <w:r w:rsidR="00BA627E">
        <w:rPr>
          <w:rFonts w:ascii="Times New Roman" w:hAnsi="Times New Roman" w:cs="Times New Roman"/>
          <w:b/>
          <w:bCs/>
        </w:rPr>
        <w:t>C</w:t>
      </w:r>
      <w:r w:rsidRPr="004F6997">
        <w:rPr>
          <w:rFonts w:ascii="Times New Roman" w:hAnsi="Times New Roman" w:cs="Times New Roman"/>
          <w:b/>
          <w:bCs/>
        </w:rPr>
        <w:t>ompound</w:t>
      </w:r>
    </w:p>
    <w:tbl>
      <w:tblPr>
        <w:tblW w:w="11650" w:type="dxa"/>
        <w:tblInd w:w="-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92"/>
        <w:gridCol w:w="450"/>
        <w:gridCol w:w="384"/>
        <w:gridCol w:w="696"/>
        <w:gridCol w:w="720"/>
        <w:gridCol w:w="1080"/>
        <w:gridCol w:w="540"/>
        <w:gridCol w:w="720"/>
        <w:gridCol w:w="810"/>
        <w:gridCol w:w="900"/>
        <w:gridCol w:w="900"/>
        <w:gridCol w:w="990"/>
        <w:gridCol w:w="940"/>
      </w:tblGrid>
      <w:tr w:rsidR="0025546C" w:rsidRPr="0025546C" w14:paraId="5751779D" w14:textId="77777777" w:rsidTr="0025546C">
        <w:trPr>
          <w:trHeight w:val="77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7CBC9E" w14:textId="77777777" w:rsidR="0025546C" w:rsidRPr="0025546C" w:rsidRDefault="0025546C" w:rsidP="0025546C">
            <w:pPr>
              <w:spacing w:after="0" w:line="240" w:lineRule="auto"/>
              <w:ind w:left="-90" w:right="-195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Ligands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5CE6C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MW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EDB1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#HA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F7663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#HD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9C8B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Log P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5E1E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Log 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766E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Solubility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A4993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LV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5D9BE" w14:textId="77777777" w:rsidR="0025546C" w:rsidRPr="0025546C" w:rsidRDefault="0025546C" w:rsidP="0025546C">
            <w:pPr>
              <w:spacing w:after="0" w:line="240" w:lineRule="auto"/>
              <w:ind w:left="-90"/>
              <w:rPr>
                <w:rFonts w:ascii="Arial" w:eastAsia="Times New Roman" w:hAnsi="Arial" w:cs="Arial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 absorption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F526D" w14:textId="77777777" w:rsidR="0025546C" w:rsidRPr="0025546C" w:rsidRDefault="0025546C" w:rsidP="0025546C">
            <w:pPr>
              <w:spacing w:after="0" w:line="240" w:lineRule="auto"/>
              <w:ind w:left="-90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Hepatotoxicity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99D192" w14:textId="77777777" w:rsidR="0025546C" w:rsidRPr="0025546C" w:rsidRDefault="0025546C" w:rsidP="0025546C">
            <w:pPr>
              <w:spacing w:after="0" w:line="240" w:lineRule="auto"/>
              <w:ind w:left="-90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Acute Oral</w:t>
            </w:r>
          </w:p>
          <w:p w14:paraId="3409D42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Toxicity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1D0820" w14:textId="77777777" w:rsidR="0025546C" w:rsidRPr="0025546C" w:rsidRDefault="0025546C" w:rsidP="0025546C">
            <w:pPr>
              <w:spacing w:after="0" w:line="240" w:lineRule="auto"/>
              <w:ind w:left="-90" w:firstLine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Nephrotoxicity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CDAEA9" w14:textId="77777777" w:rsidR="0025546C" w:rsidRPr="0025546C" w:rsidRDefault="0025546C" w:rsidP="0025546C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Carcinogenicity 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B246C3" w14:textId="77777777" w:rsidR="0025546C" w:rsidRPr="0025546C" w:rsidRDefault="0025546C" w:rsidP="0025546C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mutagenesis</w:t>
            </w:r>
          </w:p>
        </w:tc>
      </w:tr>
      <w:tr w:rsidR="0025546C" w:rsidRPr="0025546C" w14:paraId="13F3118A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69487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4,5-di-p-trans-coumaroylquinic acid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5CFEB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484.45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A4C67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E931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E3E6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ED268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CB1F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74E45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7D41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412A7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06C71B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1159A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A87B6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924F2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</w:tr>
      <w:tr w:rsidR="0025546C" w:rsidRPr="0025546C" w14:paraId="06FF0810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F49F8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(+)-pipoxide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96B1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366.36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F2CA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0B27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DBA17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CD9C4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1586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8ACD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AF2D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F31A5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47501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D7F77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3E69A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67ED1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25546C" w:rsidRPr="0025546C" w14:paraId="792388AE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E5019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Thymelol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AC50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352.29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5D98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D75E7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500B8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7A73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-4.44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5D88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C0385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F1DA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616FA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05274B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C148FA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198BC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13BC1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25546C" w:rsidRPr="0025546C" w14:paraId="192349A8" w14:textId="77777777" w:rsidTr="0025546C">
        <w:trPr>
          <w:trHeight w:val="28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3F829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Zinc000095485961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8256D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446.45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A4A7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7F207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CC9D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C8FC8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8C875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09BDF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D8ABA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3EFAB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261E4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640F5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AD4103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A40A1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25546C" w:rsidRPr="0025546C" w14:paraId="5251A3E2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D61E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Rutamontine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32041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352.29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D45F5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A7D2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FEDE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67B4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-4.44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3394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8B8A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0951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F3821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D1BEA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8C363B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09514B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809E9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25546C" w:rsidRPr="0025546C" w14:paraId="170BF778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08ED7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(-)-tingtanoxide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9E7C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408.4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ECF4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2EA5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464F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155E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B87AE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F7B1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31B0F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5DDEF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40C77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31BAC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D7899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C60DCB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25546C" w:rsidRPr="0025546C" w14:paraId="47FF9657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217E7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Tricoccin s13 acetate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FCE30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470.6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9EA14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D951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6DF9C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13764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E0DE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793D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022F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D9E82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ABB6C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90846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344A8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1BA7C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0.70</w:t>
            </w:r>
          </w:p>
        </w:tc>
      </w:tr>
      <w:tr w:rsidR="0025546C" w:rsidRPr="0025546C" w14:paraId="7DDBC963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3771C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Lactupicrin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14C7E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410.42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5658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557F1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FA011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8470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A1E5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8A523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199D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F7C95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F3C83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553DB3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2CD3C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C4FAF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</w:t>
            </w:r>
          </w:p>
        </w:tc>
      </w:tr>
      <w:tr w:rsidR="0025546C" w:rsidRPr="0025546C" w14:paraId="2957FF51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9D31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Naamidine a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3605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433.46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3946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08F4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6680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325D9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-4.27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C48E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5E63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1CAD9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3C15C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1D503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9BE3D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7F907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D6AA8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</w:tr>
      <w:tr w:rsidR="0025546C" w:rsidRPr="0025546C" w14:paraId="3E6FCFFD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A81D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Zinc000000134782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416E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344.36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6EA6A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C4A9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6F267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4E27F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5F302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8103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227D4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2CACD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F06A3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28525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ECC06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9F258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0.52</w:t>
            </w:r>
          </w:p>
        </w:tc>
      </w:tr>
      <w:tr w:rsidR="0025546C" w:rsidRPr="0025546C" w14:paraId="54AD2E5A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8AE0D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Sigmoidin_b_4'-methylether_diacetate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19B3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454.47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B418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E922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9959B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131427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8D3C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0D78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B8266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A683FA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21F50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C0B90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87D61A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2D8DF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0.52</w:t>
            </w:r>
          </w:p>
        </w:tc>
      </w:tr>
      <w:tr w:rsidR="0025546C" w:rsidRPr="0025546C" w14:paraId="36768A49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D80DD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(-)-pipoxide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96933F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366.36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9B919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CD5B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FF6E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F7D3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29E0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A4B16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37A8B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5079E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62663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F7519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03293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50DE8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25546C" w:rsidRPr="0025546C" w14:paraId="1049147E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A3DBC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Abyssinone_ii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413A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324.37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3A35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E5C7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DC72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3DE40F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-4.68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2D27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30EFD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E691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C3857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E3A00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7E6A0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B59D2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5BA80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</w:t>
            </w:r>
          </w:p>
        </w:tc>
      </w:tr>
      <w:tr w:rsidR="0025546C" w:rsidRPr="0025546C" w14:paraId="51534D54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3EF5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(+)-strigol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2237C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346.37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C265E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AE5A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999C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E2EA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0AD1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C03F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B1340A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26092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3AB6E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876E3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9B496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5CF5E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25546C" w:rsidRPr="0025546C" w14:paraId="41031F9C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CA6D4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Norisojamicin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CE130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364.35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F6A4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F1ACE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83AE2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BDE96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-4.71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4A2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D06F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C05C0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96C0B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6C46A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E07A5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C35D5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E0896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25546C" w:rsidRPr="0025546C" w14:paraId="4E5582CE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0878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Calopogonium_isoflavone_b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D166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348.35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1094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E4B9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C7261E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E183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-4.86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34B6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1417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A9DDF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B4C46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DFEA2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25C2B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ACA2D3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EF7483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25546C" w:rsidRPr="0025546C" w14:paraId="2A7FD590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8020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Isosamarcandin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2EE0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400.51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19B4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1F5A8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E17F96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83EF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52ACF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Moderately 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07F1D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55FC8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8489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96510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B04B6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493C4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9A60C9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25546C" w:rsidRPr="0025546C" w14:paraId="3B55C77A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30C74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(+)-pipoxide-2-methyl_ether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5A0A6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380.39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E8EF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CFDA12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DC8C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3CEEF0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722D7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F047A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AB32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B8C4C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62C53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339EAC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5B1D54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80E82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25546C" w:rsidRPr="0025546C" w14:paraId="0AF1008F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D2617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Zinc000095485890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223B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438.47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52001F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B85D9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A8E7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8C47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-3.64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05395B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6402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73DA8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551FB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AD6B9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066D9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A6B73B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D044E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="0025546C" w:rsidRPr="0025546C" w14:paraId="1FD8C280" w14:textId="77777777" w:rsidTr="0025546C">
        <w:trPr>
          <w:trHeight w:val="420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F13D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1,6-di-o-p-hydroxybenzoyl-beta-d-glucopyranoside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99F2AD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420.37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FF8287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F714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96A9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A9F1F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B3D6B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Soluble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41D3DF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9E93A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254065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2432F1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C30FA2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3B89A7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1C904D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</w:t>
            </w:r>
          </w:p>
        </w:tc>
      </w:tr>
      <w:tr w:rsidR="0025546C" w:rsidRPr="0025546C" w14:paraId="55A86B9F" w14:textId="77777777" w:rsidTr="0025546C">
        <w:trPr>
          <w:trHeight w:val="255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A6AE3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35DC1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0A668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CAFD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2663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8B5D5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34827A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E2A7C" w14:textId="77777777" w:rsidR="0025546C" w:rsidRPr="0025546C" w:rsidRDefault="0025546C" w:rsidP="0025546C">
            <w:pPr>
              <w:spacing w:after="0" w:line="240" w:lineRule="auto"/>
              <w:ind w:left="-90" w:right="-10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309850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4FF08F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CC59F8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A44586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0C1BFE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9AB1EA" w14:textId="77777777" w:rsidR="0025546C" w:rsidRPr="0025546C" w:rsidRDefault="0025546C" w:rsidP="0025546C">
            <w:pPr>
              <w:spacing w:after="0" w:line="240" w:lineRule="auto"/>
              <w:ind w:left="-90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4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76BA14A" w14:textId="701AB7EB" w:rsidR="0025546C" w:rsidRPr="00A224CD" w:rsidRDefault="0025546C" w:rsidP="0025546C">
      <w:pPr>
        <w:spacing w:after="0"/>
        <w:ind w:lef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43B9F" wp14:editId="34B7C0C9">
                <wp:simplePos x="0" y="0"/>
                <wp:positionH relativeFrom="column">
                  <wp:posOffset>3111500</wp:posOffset>
                </wp:positionH>
                <wp:positionV relativeFrom="paragraph">
                  <wp:posOffset>45085</wp:posOffset>
                </wp:positionV>
                <wp:extent cx="165100" cy="107950"/>
                <wp:effectExtent l="0" t="0" r="25400" b="25400"/>
                <wp:wrapNone/>
                <wp:docPr id="16045497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07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6CD07" w14:textId="77777777" w:rsidR="0025546C" w:rsidRDefault="00255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43B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5pt;margin-top:3.55pt;width:13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EgNQIAAHwEAAAOAAAAZHJzL2Uyb0RvYy54bWysVE1v2zAMvQ/YfxB0X2xnSboacYo0RYYB&#10;QVsgHXpWZCk2JouapMTOfv0oxflYu9Owi0yK1CP5SHp61zWK7IV1NeiCZoOUEqE5lLXeFvT7y/LT&#10;F0qcZ7pkCrQo6EE4ejf7+GHamlwMoQJVCksQRLu8NQWtvDd5kjheiYa5ARih0SjBNsyjardJaVmL&#10;6I1Khmk6SVqwpbHAhXN4+3A00lnEl1Jw/ySlE56ogmJuPp42nptwJrMpy7eWmarmfRrsH7JoWK0x&#10;6BnqgXlGdrZ+B9XU3IID6QccmgSkrLmINWA1WfqmmnXFjIi1IDnOnGly/w+WP+7X5tkS391Dhw0M&#10;hLTG5Q4vQz2dtE34YqYE7Ujh4Uyb6Dzh4dFknKVo4WjK0pvbcaQ1uTw21vmvAhoShIJa7Eoki+1X&#10;zmNAdD25hFgOVF0ua6WiYrebhbJkz0IH0/v0jP6Hm9KkLejkM1rfQQTsM8RGMf4jVIlBrxBQUxov&#10;L7UHyXebridkA+UBebJwHCFn+LJG3BVz/plZnBkkAPfAP+EhFWAy0EuUVGB//e0++GMr0UpJizNY&#10;UPdzx6ygRH3T2OTbbDQKQxuV0fhmiIq9tmyuLXrXLABJynDjDI9i8PfqJEoLzSuuyzxERRPTHGMX&#10;1J/EhT9uBq4bF/N5dMIxNcyv9NrwAB3IDXy+dK/Mmr6hHifhEU7TyvI3fT36hpca5jsPso5NDwQf&#10;We15xxGPbenXMezQtR69Lj+N2W8AAAD//wMAUEsDBBQABgAIAAAAIQCZPKR63wAAAAgBAAAPAAAA&#10;ZHJzL2Rvd25yZXYueG1sTI9PS8NAFMTvgt9heYIXsZuU2j8xL0WkIh4q2Jaet9lnEpt9G7LbNn57&#10;nyc9DjPM/CZfDq5VZ+pD4xkhHSWgiEtvG64QdtuX+zmoEA1b03omhG8KsCyur3KTWX/hDzpvYqWk&#10;hENmEOoYu0zrUNbkTBj5jli8T987E0X2lba9uUi5a/U4SabamYZloTYdPddUHjcnhzC8uvB13Prm&#10;bbWe3c3377su6BXi7c3w9Agq0hD/wvCLL+hQCNPBn9gG1SJMFol8iQizFJT4D+lU9AFhPElBF7n+&#10;f6D4AQAA//8DAFBLAQItABQABgAIAAAAIQC2gziS/gAAAOEBAAATAAAAAAAAAAAAAAAAAAAAAABb&#10;Q29udGVudF9UeXBlc10ueG1sUEsBAi0AFAAGAAgAAAAhADj9If/WAAAAlAEAAAsAAAAAAAAAAAAA&#10;AAAALwEAAF9yZWxzLy5yZWxzUEsBAi0AFAAGAAgAAAAhAA65kSA1AgAAfAQAAA4AAAAAAAAAAAAA&#10;AAAALgIAAGRycy9lMm9Eb2MueG1sUEsBAi0AFAAGAAgAAAAhAJk8pHrfAAAACAEAAA8AAAAAAAAA&#10;AAAAAAAAjwQAAGRycy9kb3ducmV2LnhtbFBLBQYAAAAABAAEAPMAAACbBQAAAAA=&#10;" fillcolor="#00b050" strokeweight=".5pt">
                <v:textbox>
                  <w:txbxContent>
                    <w:p w14:paraId="70B6CD07" w14:textId="77777777" w:rsidR="0025546C" w:rsidRDefault="0025546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DD47A" wp14:editId="77989D63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</wp:posOffset>
                </wp:positionV>
                <wp:extent cx="188595" cy="120015"/>
                <wp:effectExtent l="0" t="0" r="20955" b="13335"/>
                <wp:wrapNone/>
                <wp:docPr id="11496448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8595" cy="1200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3D4FB" w14:textId="77777777" w:rsidR="0025546C" w:rsidRDefault="00255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D47A" id="Text Box 3" o:spid="_x0000_s1027" type="#_x0000_t202" style="position:absolute;left:0;text-align:left;margin-left:139.5pt;margin-top:1.65pt;width:14.85pt;height:9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92PAIAAI0EAAAOAAAAZHJzL2Uyb0RvYy54bWysVFFv2jAQfp+0/2D5fQQYdDQiVIyKaRJq&#10;K9Gtz45jgzXH59mGhP36nh2gtN3TtDxYd77Pn8/f3WV609aa7IXzCkxBB70+JcJwqJTZFPTH4/LT&#10;hBIfmKmYBiMKehCe3sw+fpg2NhdD2IKuhCNIYnze2IJuQ7B5lnm+FTXzPbDCYFCCq1lA122yyrEG&#10;2WudDfv9q6wBV1kHXHiPu7ddkM4Sv5SCh3spvQhEFxRzC2l1aS3jms2mLN84ZreKH9Ng/5BFzZTB&#10;S89UtywwsnPqHVWtuAMPMvQ41BlIqbhIb8DXDPpvXrPeMivSW1Acb88y+f9Hy+/2a/vgSGi/QosF&#10;jII01uceN+N7WulqIrWyP2Mw7mDOBJEo5uEsoGgD4fH4ZDK+HlPCMTTA8gzGkS/raOJh63z4JqAm&#10;0Siow/okUrZf+dBBT5AI96BVtVRaJ8dtyoV2ZM+wlstlH78j+yuYNqQp6NXncT8xv4pF7jNFqRn/&#10;9Z4Bs9UGk35RIVqhLVuiqguFSqgOKJyDrqe85UuF9CvmwwNz2ESoEA5GuMdFasCc4GhRsgX352/7&#10;EY+1xSglDTZlQf3vHXOCEv3dYNWvB6NR7OLkjMZfhui4y0h5GTG7egGo1QBH0PJkRnzQJ1M6qJ9w&#10;fubxVgwxw/HugoaTuQjdqOD8cTGfJxD2rWVhZdaWR+pTVR/bJ+bssa4BG+IOTu3L8jfl7bDxpIH5&#10;LoBUqfZR507Vo/zY86l7jvMZh+rST6iXv8jsGQAA//8DAFBLAwQUAAYACAAAACEAmo3Upd4AAAAI&#10;AQAADwAAAGRycy9kb3ducmV2LnhtbEyPwU7DMBBE70j8g7VI3KhNIiVNiFOhSogDKhKFA0c3dpOA&#10;vQ6204a/ZznBcfVWM2+azeIsO5kQR48SblcCmMHO6xF7CW+vDzdrYDEp1Mp6NBK+TYRNe3nRqFr7&#10;M76Y0z71jEIw1krCkNJUcx67wTgVV34ySOzog1OJztBzHdSZwp3lmRAFd2pEahjUZLaD6T73s5Ow&#10;q2Zx/LJht62KAt+fxvD4/FFKeX213N8BS2ZJf8/wq0/q0JLTwc+oI7MSsrKiLUlCngMjnot1CexA&#10;IMuAtw3/P6D9AQAA//8DAFBLAQItABQABgAIAAAAIQC2gziS/gAAAOEBAAATAAAAAAAAAAAAAAAA&#10;AAAAAABbQ29udGVudF9UeXBlc10ueG1sUEsBAi0AFAAGAAgAAAAhADj9If/WAAAAlAEAAAsAAAAA&#10;AAAAAAAAAAAALwEAAF9yZWxzLy5yZWxzUEsBAi0AFAAGAAgAAAAhAJd0r3Y8AgAAjQQAAA4AAAAA&#10;AAAAAAAAAAAALgIAAGRycy9lMm9Eb2MueG1sUEsBAi0AFAAGAAgAAAAhAJqN1KXeAAAACAEAAA8A&#10;AAAAAAAAAAAAAAAAlgQAAGRycy9kb3ducmV2LnhtbFBLBQYAAAAABAAEAPMAAAChBQAAAAA=&#10;" fillcolor="red" strokeweight=".5pt">
                <v:textbox>
                  <w:txbxContent>
                    <w:p w14:paraId="6E83D4FB" w14:textId="77777777" w:rsidR="0025546C" w:rsidRDefault="0025546C"/>
                  </w:txbxContent>
                </v:textbox>
              </v:shape>
            </w:pict>
          </mc:Fallback>
        </mc:AlternateContent>
      </w:r>
      <w:r w:rsidRPr="00A224C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33EC8" wp14:editId="140C3EDF">
                <wp:simplePos x="0" y="0"/>
                <wp:positionH relativeFrom="column">
                  <wp:posOffset>2540000</wp:posOffset>
                </wp:positionH>
                <wp:positionV relativeFrom="paragraph">
                  <wp:posOffset>3124200</wp:posOffset>
                </wp:positionV>
                <wp:extent cx="1539045" cy="147711"/>
                <wp:effectExtent l="0" t="0" r="23495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045" cy="147711"/>
                          <a:chOff x="0" y="0"/>
                          <a:chExt cx="1539045" cy="14771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1779" cy="14771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84300" y="0"/>
                            <a:ext cx="154745" cy="1473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5A98C" id="Group 5" o:spid="_x0000_s1026" style="position:absolute;margin-left:200pt;margin-top:246pt;width:121.2pt;height:11.65pt;z-index:251659264;mso-width-relative:margin;mso-height-relative:margin" coordsize="15390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YaCwMAAFoKAAAOAAAAZHJzL2Uyb0RvYy54bWzsVltP2zAUfp+0/2D5fSRpUwoRKepgRZMQ&#10;IGDi2XWci+TYnu027X49x86FriC0gfYwiT64ds79y/lOfHK6qTlaM20qKVIcHYQYMUFlVokixT/u&#10;F1+OMDKWiIxwKViKt8zg09nnTyeNSthIlpJnTCNwIkzSqBSX1qokCAwtWU3MgVRMgDCXuiYWjroI&#10;Mk0a8F7zYBSGh0Ejdaa0pMwYeHreCvHM+89zRu11nhtmEU8x5Gb9qv26dGswOyFJoYkqK9qlQd6Q&#10;RU0qAUEHV+fEErTS1TNXdUW1NDK3B1TWgczzijJfA1QThXvVXGi5Ur6WImkKNcAE0O7h9Ga39Gp9&#10;odWdutGARKMKwMKfXC2bXNfuH7JEGw/ZdoCMbSyi8DCajI/DeIIRBVkUT6dR1GJKSwD+mRktv71u&#10;GPRhg9+SaRS0h3lCwLwPgbuSKOaBNQkgcKNRlaV4jJEgNTTpLbQNEQVnaOyKccFBawDJJAbw+mOE&#10;DqPp9HgfoKFOkiht7AWTNXKbFGsI7luJrC+NhfCg2qu4mEbyKltUnPuDLpZnXKM1gf5eLEL4uYzB&#10;ZEcNoOxT9ju75cwZc3HLcqgcXuPIR/SsY4M/QikTNmpFJclYG2ayG8Xx1Fn4mN6h85xDeoPvzkGv&#10;2TrpfbfJdvrOlHnSDsbha4m1xoOFjyyFHYzrSkj9kgMOVXWRW31Ifwcat13KbAt9oWU7Moyiiwre&#10;zyUx9oZomBEwTWDu2WtYci6bFMtuh1Ep9a+Xnjt9aFyQYtTAzEmx+bkimmHEvwto6eMojt2Q8od4&#10;Mh3BQe9KlrsSsarPJLz2CCason7r9C3vt7mW9QOMx7mLCiIiKMROMbW6P5zZdhbCgKVsPvdqMJgU&#10;sZfiTlHn3KHq+u9+80C06prUAv+vZE8jkuz1aqvrLIWcr6zMK9/IT7h2eAOlW3r9c27Hz7kd/xW3&#10;o/FRPAZ2oZdmYDzdGYFjeG1tc/UDtKfvuxkehl/DSe/9g+Ep/mD4/8Bw/y2HC4z/SHSXLXdD2j37&#10;ifB0JZw9AgAA//8DAFBLAwQUAAYACAAAACEAb3f1I+EAAAALAQAADwAAAGRycy9kb3ducmV2Lnht&#10;bEyPQUvDQBCF74L/YRnBm91NmhSN2ZRS1FMRbAXxNk2mSWh2N2S3SfrvHU96e495vPlevp5NJ0Ya&#10;fOushmihQJAtXdXaWsPn4fXhEYQPaCvsnCUNV/KwLm5vcswqN9kPGvehFlxifYYamhD6TEpfNmTQ&#10;L1xPlm8nNxgMbIdaVgNOXG46GSu1kgZbyx8a7GnbUHneX4yGtwmnzTJ6GXfn0/b6fUjfv3YRaX1/&#10;N2+eQQSaw18YfvEZHQpmOrqLrbzoNCRK8ZbA4ilmwYlVEicgjhrSKF2CLHL5f0PxAwAA//8DAFBL&#10;AQItABQABgAIAAAAIQC2gziS/gAAAOEBAAATAAAAAAAAAAAAAAAAAAAAAABbQ29udGVudF9UeXBl&#10;c10ueG1sUEsBAi0AFAAGAAgAAAAhADj9If/WAAAAlAEAAAsAAAAAAAAAAAAAAAAALwEAAF9yZWxz&#10;Ly5yZWxzUEsBAi0AFAAGAAgAAAAhAOUTNhoLAwAAWgoAAA4AAAAAAAAAAAAAAAAALgIAAGRycy9l&#10;Mm9Eb2MueG1sUEsBAi0AFAAGAAgAAAAhAG939SPhAAAACwEAAA8AAAAAAAAAAAAAAAAAZQUAAGRy&#10;cy9kb3ducmV2LnhtbFBLBQYAAAAABAAEAPMAAABzBgAAAAA=&#10;">
                <v:rect id="Rectangle 3" o:spid="_x0000_s1027" style="position:absolute;width:1617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WIiwQAAANoAAAAPAAAAZHJzL2Rvd25yZXYueG1sRI/BasMw&#10;EETvhfyD2EBvjdwW3O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IyNYiLBAAAA2gAAAA8AAAAA&#10;AAAAAAAAAAAABwIAAGRycy9kb3ducmV2LnhtbFBLBQYAAAAAAwADALcAAAD1AgAAAAA=&#10;" fillcolor="red" strokecolor="#1f3763 [1604]" strokeweight="1pt"/>
                <v:rect id="Rectangle 4" o:spid="_x0000_s1028" style="position:absolute;left:13843;width:1547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+mwQAAANoAAAAPAAAAZHJzL2Rvd25yZXYueG1sRI/RagIx&#10;FETfC/5DuIJvNauI1NUoIrYUfOrqB1ySa3Zxc7Nuopv+fVMo9HGYmTPMZpdcK57Uh8azgtm0AEGs&#10;vWnYKric31/fQISIbLD1TAq+KcBuO3rZYGn8wF/0rKIVGcKhRAV1jF0pZdA1OQxT3xFn7+p7hzHL&#10;3krT45DhrpXzolhKhw3nhRo7OtSkb9XDKQj6fkE7fBxu15TsqZodrV4dlZqM034NIlKK/+G/9qdR&#10;sIDfK/kGyO0PAAAA//8DAFBLAQItABQABgAIAAAAIQDb4fbL7gAAAIUBAAATAAAAAAAAAAAAAAAA&#10;AAAAAABbQ29udGVudF9UeXBlc10ueG1sUEsBAi0AFAAGAAgAAAAhAFr0LFu/AAAAFQEAAAsAAAAA&#10;AAAAAAAAAAAAHwEAAF9yZWxzLy5yZWxzUEsBAi0AFAAGAAgAAAAhANKJ76bBAAAA2gAAAA8AAAAA&#10;AAAAAAAAAAAABwIAAGRycy9kb3ducmV2LnhtbFBLBQYAAAAAAwADALcAAAD1AgAAAAA=&#10;" fillcolor="#00b050" strokecolor="#1f3763 [1604]" strokeweight="1pt"/>
              </v:group>
            </w:pict>
          </mc:Fallback>
        </mc:AlternateContent>
      </w:r>
      <w:r w:rsidRPr="004F6997">
        <w:rPr>
          <w:rFonts w:ascii="Times New Roman" w:hAnsi="Times New Roman" w:cs="Times New Roman"/>
        </w:rPr>
        <w:t xml:space="preserve">For toxicity compounds highlighted </w:t>
      </w:r>
      <w:r w:rsidRPr="004F6997">
        <w:rPr>
          <w:rFonts w:ascii="Times New Roman" w:hAnsi="Times New Roman" w:cs="Times New Roman"/>
          <w:lang w:val="en-GB"/>
        </w:rPr>
        <w:t xml:space="preserve">in </w:t>
      </w:r>
      <w:r w:rsidRPr="004F6997">
        <w:rPr>
          <w:rFonts w:ascii="Times New Roman" w:hAnsi="Times New Roman" w:cs="Times New Roman"/>
        </w:rPr>
        <w:t xml:space="preserve">Red        is </w:t>
      </w:r>
      <w:r w:rsidRPr="004F6997">
        <w:rPr>
          <w:rFonts w:ascii="Times New Roman" w:hAnsi="Times New Roman" w:cs="Times New Roman"/>
        </w:rPr>
        <w:t>Toxic and</w:t>
      </w:r>
      <w:r w:rsidRPr="004F6997">
        <w:rPr>
          <w:rFonts w:ascii="Times New Roman" w:hAnsi="Times New Roman" w:cs="Times New Roman"/>
        </w:rPr>
        <w:t xml:space="preserve"> Green    </w:t>
      </w:r>
      <w:r w:rsidRPr="00A224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4F6997">
        <w:rPr>
          <w:rFonts w:ascii="Times New Roman" w:hAnsi="Times New Roman" w:cs="Times New Roman"/>
        </w:rPr>
        <w:t xml:space="preserve">is Non-toxic </w:t>
      </w:r>
    </w:p>
    <w:p w14:paraId="07175E24" w14:textId="1B4D454F" w:rsidR="0025546C" w:rsidRPr="004F6997" w:rsidRDefault="0025546C" w:rsidP="0025546C">
      <w:pPr>
        <w:spacing w:after="0"/>
        <w:ind w:left="-1080"/>
        <w:jc w:val="both"/>
        <w:rPr>
          <w:rFonts w:ascii="Times New Roman" w:hAnsi="Times New Roman" w:cs="Times New Roman"/>
          <w:i/>
          <w:iCs/>
        </w:rPr>
      </w:pPr>
      <w:r w:rsidRPr="00A224CD">
        <w:rPr>
          <w:rFonts w:ascii="Times New Roman" w:hAnsi="Times New Roman" w:cs="Times New Roman"/>
          <w:i/>
          <w:iCs/>
        </w:rPr>
        <w:t>LV=Lipinski’s rule violation</w:t>
      </w:r>
      <w:r w:rsidRPr="00A224CD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</w:t>
      </w:r>
      <w:r w:rsidRPr="00A224CD">
        <w:rPr>
          <w:rFonts w:ascii="Times New Roman" w:hAnsi="Times New Roman" w:cs="Times New Roman"/>
          <w:i/>
          <w:iCs/>
        </w:rPr>
        <w:t>GI= Gastrointestinal</w:t>
      </w:r>
    </w:p>
    <w:p w14:paraId="73446AB5" w14:textId="77777777" w:rsidR="0025546C" w:rsidRPr="00A224CD" w:rsidRDefault="0025546C">
      <w:pPr>
        <w:rPr>
          <w:rFonts w:ascii="Times New Roman" w:hAnsi="Times New Roman" w:cs="Times New Roman"/>
        </w:rPr>
      </w:pPr>
    </w:p>
    <w:sectPr w:rsidR="0025546C" w:rsidRPr="00A2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B8314" w14:textId="77777777" w:rsidR="00C92712" w:rsidRDefault="00C92712" w:rsidP="004F6997">
      <w:pPr>
        <w:spacing w:after="0" w:line="240" w:lineRule="auto"/>
      </w:pPr>
      <w:r>
        <w:separator/>
      </w:r>
    </w:p>
  </w:endnote>
  <w:endnote w:type="continuationSeparator" w:id="0">
    <w:p w14:paraId="2FCAA132" w14:textId="77777777" w:rsidR="00C92712" w:rsidRDefault="00C92712" w:rsidP="004F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487F8" w14:textId="77777777" w:rsidR="00C92712" w:rsidRDefault="00C92712" w:rsidP="004F6997">
      <w:pPr>
        <w:spacing w:after="0" w:line="240" w:lineRule="auto"/>
      </w:pPr>
      <w:r>
        <w:separator/>
      </w:r>
    </w:p>
  </w:footnote>
  <w:footnote w:type="continuationSeparator" w:id="0">
    <w:p w14:paraId="3962740B" w14:textId="77777777" w:rsidR="00C92712" w:rsidRDefault="00C92712" w:rsidP="004F6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26"/>
    <w:rsid w:val="0025546C"/>
    <w:rsid w:val="00302226"/>
    <w:rsid w:val="003739B2"/>
    <w:rsid w:val="004F6997"/>
    <w:rsid w:val="00813334"/>
    <w:rsid w:val="008B41A5"/>
    <w:rsid w:val="00A224CD"/>
    <w:rsid w:val="00BA627E"/>
    <w:rsid w:val="00C92712"/>
    <w:rsid w:val="00E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8617"/>
  <w15:chartTrackingRefBased/>
  <w15:docId w15:val="{8851CF97-3DFC-451E-A2DF-FB34F5C8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997"/>
  </w:style>
  <w:style w:type="paragraph" w:styleId="Footer">
    <w:name w:val="footer"/>
    <w:basedOn w:val="Normal"/>
    <w:link w:val="FooterChar"/>
    <w:uiPriority w:val="99"/>
    <w:unhideWhenUsed/>
    <w:rsid w:val="004F6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2115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725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Eyram Lawson Gakpey</dc:creator>
  <cp:keywords/>
  <dc:description/>
  <cp:lastModifiedBy>Toheeb JUMAH</cp:lastModifiedBy>
  <cp:revision>3</cp:revision>
  <dcterms:created xsi:type="dcterms:W3CDTF">2024-04-01T22:52:00Z</dcterms:created>
  <dcterms:modified xsi:type="dcterms:W3CDTF">2024-04-02T12:09:00Z</dcterms:modified>
</cp:coreProperties>
</file>