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4a86e8"/>
          <w:sz w:val="30"/>
          <w:szCs w:val="30"/>
        </w:rPr>
      </w:pP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Complete </w:t>
      </w:r>
      <w:r w:rsidDel="00000000" w:rsidR="00000000" w:rsidRPr="00000000">
        <w:rPr>
          <w:b w:val="1"/>
          <w:color w:val="4a86e8"/>
          <w:sz w:val="30"/>
          <w:szCs w:val="30"/>
          <w:u w:val="single"/>
          <w:rtl w:val="0"/>
        </w:rPr>
        <w:t xml:space="preserve">scATAC-tf</w:t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 Analysis Pipeline: From Data Acquisition to Advanced Visualization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details a comprehensive computational pipeline for multi-modal single-cell RNA-seq and ATAC-seq data integration, cell-type classification, and advanced biological interpretation.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workflow combines R-based preprocessing with Python-based machine learning and visualization.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PHASE 1:</w:t>
      </w:r>
      <w:r w:rsidDel="00000000" w:rsidR="00000000" w:rsidRPr="00000000">
        <w:rPr>
          <w:color w:val="980000"/>
          <w:rtl w:val="0"/>
        </w:rPr>
        <w:t xml:space="preserve"> DATA ACQUISITION AND PREPROCESSING (R Scripts)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Data Download and 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Script: </w:t>
      </w:r>
      <w:r w:rsidDel="00000000" w:rsidR="00000000" w:rsidRPr="00000000">
        <w:rPr>
          <w:rtl w:val="0"/>
        </w:rPr>
        <w:t xml:space="preserve">Initial setup and data acquisition Packages Used: Base R functions Parameters: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source: 10x Genomics PBMC dataset (10k cells)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 files: filtered_feature_bc_matrix.h5, per_barcode_summary_metrics.csv, atac_fragments.tsv.gz, atac_peaks.bed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Multi-modal dataset with both RNA and ATAC components available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Raw data loaded and ready for quality control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Step 2:</w:t>
      </w:r>
      <w:r w:rsidDel="00000000" w:rsidR="00000000" w:rsidRPr="00000000">
        <w:rPr>
          <w:color w:val="4a86e8"/>
          <w:rtl w:val="0"/>
        </w:rPr>
        <w:t xml:space="preserve"> RNA Data Processing (R file Part 1)</w:t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Script:</w:t>
      </w:r>
      <w:r w:rsidDel="00000000" w:rsidR="00000000" w:rsidRPr="00000000">
        <w:rPr>
          <w:color w:val="4a86e8"/>
          <w:rtl w:val="0"/>
        </w:rPr>
        <w:t xml:space="preserve"> Team 1 RNA processing pipeline Packages Used: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Seurat v4.3.0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hdf5r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dplyr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ggplot2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SingleR v2.0.0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celldex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Minimum features per cell: 500 genes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Maximum features per cell: 7000 genes (doublet removal)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Minimum UMI counts: 1000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Maximum mitochondrial percentage: 20%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Variable features: 2000 most variable genes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PCA dimensions: 1-15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Clustering resolution: 0.5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Normalization: LogNormalize with scale factor 10,000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Quality Control Filtering: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Remove cells with &lt;500 or &gt;7000 genes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Remove cells with &gt;20% mitochondrial genes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Remove genes expressed in &lt;5 cells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Normalization and Scaling: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Log-normalization with scale factor 10,000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Variance-stabilizing transformation for feature selection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Z-score scaling for PCA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Dimensionality Reduction: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PCA on top 2000 variable genes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UMAP visualization using first 15 PCs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t-SNE for additional visualization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Cell Type Annotation: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Automated annotation using SingleR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Reference: HumanPrimaryCellAtlasData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Manual validation of cluster markers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Processed RNA data: X cells × 2000 variable genes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Cell type annotations for all cells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Quality control metrics and visualizations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Dimensionality reduction coordinates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Step 3:</w:t>
      </w:r>
      <w:r w:rsidDel="00000000" w:rsidR="00000000" w:rsidRPr="00000000">
        <w:rPr>
          <w:color w:val="4a86e8"/>
          <w:rtl w:val="0"/>
        </w:rPr>
        <w:t xml:space="preserve"> ATAC Data Processing (R file part 2)</w:t>
      </w:r>
    </w:p>
    <w:p w:rsidR="00000000" w:rsidDel="00000000" w:rsidP="00000000" w:rsidRDefault="00000000" w:rsidRPr="00000000" w14:paraId="0000003A">
      <w:pPr>
        <w:rPr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Script:</w:t>
      </w:r>
      <w:r w:rsidDel="00000000" w:rsidR="00000000" w:rsidRPr="00000000">
        <w:rPr>
          <w:color w:val="4a86e8"/>
          <w:rtl w:val="0"/>
        </w:rPr>
        <w:t xml:space="preserve"> Team 2 ATAC processing pipeline Packages Used: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Signac v1.9.0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GenomicRanges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EnsDb.Hsapiens.v75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biovizBase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Minimum peak counts per cell: 1000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Maximum peak counts per cell: 100,000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Minimum TSS enrichment: 2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Maximum nucleosome signal: 4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Minimum reads in peaks: 15%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Maximum blacklist ratio: 0.05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Top accessible peaks: 5000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b w:val="1"/>
          <w:rtl w:val="0"/>
        </w:rPr>
        <w:t xml:space="preserve"> Control Filtering: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Filter cells based on fragment counts and quality metrics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Remove low-quality peaks and blacklist regions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Calculate TSS enrichment and nucleosome banding scores</w:t>
      </w:r>
    </w:p>
    <w:p w:rsidR="00000000" w:rsidDel="00000000" w:rsidP="00000000" w:rsidRDefault="00000000" w:rsidRPr="00000000" w14:paraId="0000004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Normalization: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TF-IDF normalization for accessibility data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Feature selection of top variable peaks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Dimensionality Reduction: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Latent Semantic Indexing (LSI) for ATAC data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UMAP visualization using LSI dimensions 2-30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Processed ATAC data: X cells × 5000 accessible peaks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Quality control metrics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Chromatin accessibility profiles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Peak accessibility scores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Multi-Modal Data Integration (ASBCS_step2_Syrus.r)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Script: </w:t>
      </w:r>
      <w:r w:rsidDel="00000000" w:rsidR="00000000" w:rsidRPr="00000000">
        <w:rPr>
          <w:rtl w:val="0"/>
        </w:rPr>
        <w:t xml:space="preserve">Data integration for Python ML pipeline Packages Used: Base R, data manipulation functions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Train/test split ratio: 70/30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Stratified sampling by cell type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Random seed: 42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Cell Alignment: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Identify common cells between RNA and ATAC modalities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Create unified feature matrix combining both modalities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Train/Test Splitting: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Stratified sampling maintaining cell type proportions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Separate training and testing sets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Export: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Combined feature matrix (cells × features)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Cell type labels and metadata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Train/test split assignments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Feature type annotations (RNA vs ATAC)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Combined multi-modal dataset: X cells × 7000 features (2000 RNA + 5000 ATAC)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Stratified train/test splits with balanced cell type representation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Python-ready CSV files for downstream machine learning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PHASE 2: MACHINE LEARNING AND CLASSIFICATION (Python Script)</w:t>
      </w:r>
    </w:p>
    <w:p w:rsidR="00000000" w:rsidDel="00000000" w:rsidP="00000000" w:rsidRDefault="00000000" w:rsidRPr="00000000" w14:paraId="00000073">
      <w:pPr>
        <w:rPr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Step 5:</w:t>
      </w:r>
      <w:r w:rsidDel="00000000" w:rsidR="00000000" w:rsidRPr="00000000">
        <w:rPr>
          <w:color w:val="4a86e8"/>
          <w:rtl w:val="0"/>
        </w:rPr>
        <w:t xml:space="preserve"> Environment Setup and Data Loading</w:t>
      </w:r>
    </w:p>
    <w:p w:rsidR="00000000" w:rsidDel="00000000" w:rsidP="00000000" w:rsidRDefault="00000000" w:rsidRPr="00000000" w14:paraId="00000074">
      <w:pPr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Script: Preliminary_result_v2.py Packages Used: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color w:val="4a86e8"/>
          <w:rtl w:val="0"/>
        </w:rPr>
        <w:t xml:space="preserve">pandas v1.3.0+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color w:val="4a86e8"/>
          <w:rtl w:val="0"/>
        </w:rPr>
        <w:t xml:space="preserve">numpy v1.21.0+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color w:val="4a86e8"/>
          <w:rtl w:val="0"/>
        </w:rPr>
        <w:t xml:space="preserve">scikit-learn v1.2.0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color w:val="4a86e8"/>
          <w:rtl w:val="0"/>
        </w:rPr>
        <w:t xml:space="preserve">matplotlib v3.5.0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color w:val="4a86e8"/>
          <w:rtl w:val="0"/>
        </w:rPr>
        <w:t xml:space="preserve">seaborn v0.11.0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rPr>
          <w:b w:val="1"/>
          <w:color w:val="4a86e8"/>
        </w:rPr>
      </w:pPr>
      <w:r w:rsidDel="00000000" w:rsidR="00000000" w:rsidRPr="00000000">
        <w:rPr>
          <w:color w:val="4a86e8"/>
          <w:rtl w:val="0"/>
        </w:rPr>
        <w:t xml:space="preserve">imblearn (SMOTE implementation)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Load multi-modal feature matrix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Load cell type labels and train/test splits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Data validation and integrity checking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Validated dataset ready for machine learning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Class distribution analysis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Class Imbalance Analysis and Handling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rtl w:val="0"/>
        </w:rPr>
        <w:t xml:space="preserve">Packages Used:</w:t>
      </w:r>
      <w:r w:rsidDel="00000000" w:rsidR="00000000" w:rsidRPr="00000000">
        <w:rPr>
          <w:rtl w:val="0"/>
        </w:rPr>
        <w:t xml:space="preserve"> imblearn, matplotlib, seaborn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Imbalance threshold: 2.0 (max/min class ratio)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SMOTE variant: BorderlineSMOTE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SMOTE parameters: k_neighbors=3, kind="borderline-1"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Imbalance Detection:</w:t>
      </w:r>
    </w:p>
    <w:p w:rsidR="00000000" w:rsidDel="00000000" w:rsidP="00000000" w:rsidRDefault="00000000" w:rsidRPr="00000000" w14:paraId="0000008B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Calculate class distribution and imbalance ratios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Determine if balancing is required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SMOTE Application (if needed):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Generate synthetic samples for minority classes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Maintain feature space integrity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Balanced training dataset (if balancing applied)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Class distribution visualizations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Imbalance analysis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Step 7:</w:t>
      </w:r>
      <w:r w:rsidDel="00000000" w:rsidR="00000000" w:rsidRPr="00000000">
        <w:rPr>
          <w:rtl w:val="0"/>
        </w:rPr>
        <w:t xml:space="preserve"> Feature Engineering and Selection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Packages Used: </w:t>
      </w:r>
      <w:r w:rsidDel="00000000" w:rsidR="00000000" w:rsidRPr="00000000">
        <w:rPr>
          <w:rtl w:val="0"/>
        </w:rPr>
        <w:t xml:space="preserve">scikit-learn preprocessing and feature selection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Correlation threshold: 0.95 (for redundant feature removal)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selection: SelectKBest with f_classif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Selected features: min(1000, total_features/2)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scaling: StandardScaler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Cleaning: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Remove zero-variance features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Remove highly correlated features (&gt;0.95)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Statistical Feature Selection: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Univariate feature selection using F-statistics</w:t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Select top discriminative features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Scaling:</w:t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Z-score normalization for algorithms requiring scaled input</w:t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Reduced feature set optimized for classification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Scaled features for algorithm compatibility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Model Training and Evaluation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Packages Used: </w:t>
      </w:r>
      <w:r w:rsidDel="00000000" w:rsidR="00000000" w:rsidRPr="00000000">
        <w:rPr>
          <w:rtl w:val="0"/>
        </w:rPr>
        <w:t xml:space="preserve">scikit-learn ensemble, linear_model, svm, neural_network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 Random Forest: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n_estimators: 100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max_depth: 10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min_samples_split: 20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min_samples_leaf: 10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class_weight: 'balanced'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XGBoost: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n_estimators: 100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max_depth: 6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learning_rate: 0.1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subsample: 0.8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reg_alpha: 0.1, reg_lambda: 1.0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SVM: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kernel: 'rbf'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C: 1.0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class_weight: 'balanced'</w:t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Training:</w:t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Train multiple algorithms with regularization</w:t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Apply appropriate data scaling per algorithm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Evaluation:</w:t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Calculate accuracy, precision, recall, F1-score, AUC</w:t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Generate confusion matrices</w:t>
      </w:r>
    </w:p>
    <w:p w:rsidR="00000000" w:rsidDel="00000000" w:rsidP="00000000" w:rsidRDefault="00000000" w:rsidRPr="00000000" w14:paraId="000000C3">
      <w:pPr>
        <w:numPr>
          <w:ilvl w:val="1"/>
          <w:numId w:val="27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Per-class performance metrics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Trained models with comprehensive performance metrics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Model comparison analysis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Best performing model identification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Step 9:</w:t>
      </w:r>
      <w:r w:rsidDel="00000000" w:rsidR="00000000" w:rsidRPr="00000000">
        <w:rPr>
          <w:rtl w:val="0"/>
        </w:rPr>
        <w:t xml:space="preserve"> Cross-Validation and Overfitting Analysis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rtl w:val="0"/>
        </w:rPr>
        <w:t xml:space="preserve">Packages Used: </w:t>
      </w:r>
      <w:r w:rsidDel="00000000" w:rsidR="00000000" w:rsidRPr="00000000">
        <w:rPr>
          <w:rtl w:val="0"/>
        </w:rPr>
        <w:t xml:space="preserve">scikit-learn model_selection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Cross-validation: StratifiedKFold, n_splits=5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Overfitting thresholds: 0.05 (moderate), 0.10 (severe)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Learning curve training sizes: 10 points from 10% to 100%</w:t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Cross-Validation:</w:t>
      </w:r>
    </w:p>
    <w:p w:rsidR="00000000" w:rsidDel="00000000" w:rsidP="00000000" w:rsidRDefault="00000000" w:rsidRPr="00000000" w14:paraId="000000D1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5-fold stratified cross-validation</w:t>
      </w:r>
    </w:p>
    <w:p w:rsidR="00000000" w:rsidDel="00000000" w:rsidP="00000000" w:rsidRDefault="00000000" w:rsidRPr="00000000" w14:paraId="000000D2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Calculate training and validation scores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Overfitting Assessment:</w:t>
      </w:r>
    </w:p>
    <w:p w:rsidR="00000000" w:rsidDel="00000000" w:rsidP="00000000" w:rsidRDefault="00000000" w:rsidRPr="00000000" w14:paraId="000000D4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Analyze train-validation gaps</w:t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Classify fitting quality (Good Fit, Moderate Overfitting, High Overfitting)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Curves:</w:t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Plot performance vs training set size</w:t>
      </w:r>
    </w:p>
    <w:p w:rsidR="00000000" w:rsidDel="00000000" w:rsidP="00000000" w:rsidRDefault="00000000" w:rsidRPr="00000000" w14:paraId="000000D8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Identify overfitting patterns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Cross-validation performance metrics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Overfitting analysis and recommendations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Learning curve visualizations</w:t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PHASE 3:</w:t>
      </w:r>
      <w:r w:rsidDel="00000000" w:rsidR="00000000" w:rsidRPr="00000000">
        <w:rPr>
          <w:color w:val="980000"/>
          <w:rtl w:val="0"/>
        </w:rPr>
        <w:t xml:space="preserve"> ADVANCED ANALYSIS AND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rtl w:val="0"/>
        </w:rPr>
        <w:t xml:space="preserve">Step 10: </w:t>
      </w:r>
      <w:r w:rsidDel="00000000" w:rsidR="00000000" w:rsidRPr="00000000">
        <w:rPr>
          <w:rtl w:val="0"/>
        </w:rPr>
        <w:t xml:space="preserve">Feature Importance Analysis</w:t>
      </w:r>
    </w:p>
    <w:p w:rsidR="00000000" w:rsidDel="00000000" w:rsidP="00000000" w:rsidRDefault="00000000" w:rsidRPr="00000000" w14:paraId="000000E0">
      <w:pPr>
        <w:rPr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Packages Used:</w:t>
      </w:r>
      <w:r w:rsidDel="00000000" w:rsidR="00000000" w:rsidRPr="00000000">
        <w:rPr>
          <w:color w:val="4a86e8"/>
          <w:rtl w:val="0"/>
        </w:rPr>
        <w:t xml:space="preserve"> scikit-learn, pandas, numpy</w:t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Top features per model: 20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Statistical significance threshold: p &lt; 0.05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importance methods: Gini importance, coefficient magnitudes, F-statistics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Processing Steps: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Model-Specific Importance:</w:t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Extract feature weights from each trained model</w:t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Tree-based: Gini importance</w:t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Linear: Absolute coefficient values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Cross-Model Analysis:</w:t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Identify consistently important features</w:t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Rank features by discriminative power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Comprehensive feature importance rankings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Cross-model feature consistency analysis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Top discriminative features identification</w:t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rtl w:val="0"/>
        </w:rPr>
        <w:t xml:space="preserve">Step 11: </w:t>
      </w:r>
      <w:r w:rsidDel="00000000" w:rsidR="00000000" w:rsidRPr="00000000">
        <w:rPr>
          <w:rtl w:val="0"/>
        </w:rPr>
        <w:t xml:space="preserve">Cell Type-Specific Feature Analysis</w:t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Packages Used:</w:t>
      </w:r>
      <w:r w:rsidDel="00000000" w:rsidR="00000000" w:rsidRPr="00000000">
        <w:rPr>
          <w:rtl w:val="0"/>
        </w:rPr>
        <w:t xml:space="preserve"> scikit-learn feature_selection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Statistical test: F-classification (ANOVA)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Significance threshold: p &lt; 0.05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Top features per cell type: 15</w:t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One-vs-All Analysis:</w:t>
      </w:r>
    </w:p>
    <w:p w:rsidR="00000000" w:rsidDel="00000000" w:rsidP="00000000" w:rsidRDefault="00000000" w:rsidRPr="00000000" w14:paraId="000000FA">
      <w:pPr>
        <w:numPr>
          <w:ilvl w:val="1"/>
          <w:numId w:val="3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Binary classification for each cell type</w:t>
      </w:r>
    </w:p>
    <w:p w:rsidR="00000000" w:rsidDel="00000000" w:rsidP="00000000" w:rsidRDefault="00000000" w:rsidRPr="00000000" w14:paraId="000000FB">
      <w:pPr>
        <w:numPr>
          <w:ilvl w:val="1"/>
          <w:numId w:val="3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Statistical testing for discriminative features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Cell Type Profiling:</w:t>
      </w:r>
    </w:p>
    <w:p w:rsidR="00000000" w:rsidDel="00000000" w:rsidP="00000000" w:rsidRDefault="00000000" w:rsidRPr="00000000" w14:paraId="000000FD">
      <w:pPr>
        <w:numPr>
          <w:ilvl w:val="1"/>
          <w:numId w:val="3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Identify molecular signatures per cell type</w:t>
      </w:r>
    </w:p>
    <w:p w:rsidR="00000000" w:rsidDel="00000000" w:rsidP="00000000" w:rsidRDefault="00000000" w:rsidRPr="00000000" w14:paraId="000000FE">
      <w:pPr>
        <w:numPr>
          <w:ilvl w:val="1"/>
          <w:numId w:val="36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Rank features by statistical significance</w:t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Cell type-specific molecular signatures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Statistical significance scores for all features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Discriminative feature profiles</w:t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Step 12:</w:t>
      </w:r>
      <w:r w:rsidDel="00000000" w:rsidR="00000000" w:rsidRPr="00000000">
        <w:rPr>
          <w:rtl w:val="0"/>
        </w:rPr>
        <w:t xml:space="preserve"> Visualization Suite Creation</w:t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Feature Importance Heatmaps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rtl w:val="0"/>
        </w:rPr>
        <w:t xml:space="preserve">Packages Used:</w:t>
      </w:r>
      <w:r w:rsidDel="00000000" w:rsidR="00000000" w:rsidRPr="00000000">
        <w:rPr>
          <w:rtl w:val="0"/>
        </w:rPr>
        <w:t xml:space="preserve"> matplotlib, seaborn, pandas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Heatmap normalization: Column-wise (by model)</w:t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Color scheme: viridis, plasma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display: Top 20 features</w:t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Cross-model feature importance heatmap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Cell type-specific feature heatmap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RNA vs ATAC feature distribution analysis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B. Learning Curves and Performance Analysis</w:t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Packages Used: matplotlib, scikit-learn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rtl w:val="0"/>
        </w:rPr>
        <w:t xml:space="preserve">Key </w:t>
      </w: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112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Training sizes: 8 points from 10% to 100%</w:t>
      </w:r>
    </w:p>
    <w:p w:rsidR="00000000" w:rsidDel="00000000" w:rsidP="00000000" w:rsidRDefault="00000000" w:rsidRPr="00000000" w14:paraId="00000113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Cross-validation folds: 3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Performance metric: Accuracy</w:t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116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Learning curves for overfitting detection</w:t>
      </w:r>
    </w:p>
    <w:p w:rsidR="00000000" w:rsidDel="00000000" w:rsidP="00000000" w:rsidRDefault="00000000" w:rsidRPr="00000000" w14:paraId="00000117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Training vs validation performance plots</w:t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Model efficiency analysis</w:t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Network Analysis Visualization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rtl w:val="0"/>
        </w:rPr>
        <w:t xml:space="preserve">Packages Used:</w:t>
      </w:r>
      <w:r w:rsidDel="00000000" w:rsidR="00000000" w:rsidRPr="00000000">
        <w:rPr>
          <w:rtl w:val="0"/>
        </w:rPr>
        <w:t xml:space="preserve"> networkx, matplotlib</w:t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Parameters: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correlation threshold: 0.5</w:t>
      </w:r>
    </w:p>
    <w:p w:rsidR="00000000" w:rsidDel="00000000" w:rsidP="00000000" w:rsidRDefault="00000000" w:rsidRPr="00000000" w14:paraId="0000011D">
      <w:pPr>
        <w:numPr>
          <w:ilvl w:val="0"/>
          <w:numId w:val="4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Network layout: Spring layout (k=2, iterations=50)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Node sizes: Features=300, Cell types=500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Top features included: 15</w:t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Processing Steps:</w:t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Construction:</w:t>
      </w:r>
    </w:p>
    <w:p w:rsidR="00000000" w:rsidDel="00000000" w:rsidP="00000000" w:rsidRDefault="00000000" w:rsidRPr="00000000" w14:paraId="00000125">
      <w:pPr>
        <w:numPr>
          <w:ilvl w:val="1"/>
          <w:numId w:val="4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Features as nodes (potential regulatory elements)</w:t>
      </w:r>
    </w:p>
    <w:p w:rsidR="00000000" w:rsidDel="00000000" w:rsidP="00000000" w:rsidRDefault="00000000" w:rsidRPr="00000000" w14:paraId="00000126">
      <w:pPr>
        <w:numPr>
          <w:ilvl w:val="1"/>
          <w:numId w:val="4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Cell types as nodes</w:t>
      </w:r>
    </w:p>
    <w:p w:rsidR="00000000" w:rsidDel="00000000" w:rsidP="00000000" w:rsidRDefault="00000000" w:rsidRPr="00000000" w14:paraId="00000127">
      <w:pPr>
        <w:numPr>
          <w:ilvl w:val="1"/>
          <w:numId w:val="4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Correlation-based edges between features</w:t>
      </w:r>
    </w:p>
    <w:p w:rsidR="00000000" w:rsidDel="00000000" w:rsidP="00000000" w:rsidRDefault="00000000" w:rsidRPr="00000000" w14:paraId="00000128">
      <w:pPr>
        <w:numPr>
          <w:ilvl w:val="1"/>
          <w:numId w:val="4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Association-based edges between features and cell types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Visualization:</w:t>
      </w:r>
    </w:p>
    <w:p w:rsidR="00000000" w:rsidDel="00000000" w:rsidP="00000000" w:rsidRDefault="00000000" w:rsidRPr="00000000" w14:paraId="0000012A">
      <w:pPr>
        <w:numPr>
          <w:ilvl w:val="1"/>
          <w:numId w:val="4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Color-coded nodes (features vs cell types)</w:t>
      </w:r>
    </w:p>
    <w:p w:rsidR="00000000" w:rsidDel="00000000" w:rsidP="00000000" w:rsidRDefault="00000000" w:rsidRPr="00000000" w14:paraId="0000012B">
      <w:pPr>
        <w:numPr>
          <w:ilvl w:val="1"/>
          <w:numId w:val="4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Edge styling (dashed for correlations, solid for associations)</w:t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Feature-cell type association network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Correlation-based feature relationships</w:t>
      </w:r>
    </w:p>
    <w:p w:rsidR="00000000" w:rsidDel="00000000" w:rsidP="00000000" w:rsidRDefault="00000000" w:rsidRPr="00000000" w14:paraId="0000012F">
      <w:pPr>
        <w:numPr>
          <w:ilvl w:val="0"/>
          <w:numId w:val="4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Network topology analysis</w:t>
      </w:r>
    </w:p>
    <w:p w:rsidR="00000000" w:rsidDel="00000000" w:rsidP="00000000" w:rsidRDefault="00000000" w:rsidRPr="00000000" w14:paraId="000001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Performance Radar Charts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rtl w:val="0"/>
        </w:rPr>
        <w:t xml:space="preserve">Packages Used:</w:t>
      </w:r>
      <w:r w:rsidDel="00000000" w:rsidR="00000000" w:rsidRPr="00000000">
        <w:rPr>
          <w:rtl w:val="0"/>
        </w:rPr>
        <w:t xml:space="preserve"> matplotlib (polar projection), numpy</w:t>
      </w:r>
    </w:p>
    <w:p w:rsidR="00000000" w:rsidDel="00000000" w:rsidP="00000000" w:rsidRDefault="00000000" w:rsidRPr="00000000" w14:paraId="000001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Metrics displayed: Accuracy, Precision, Recall, F1-Score, AUC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Chart type: Polar coordinate system</w:t>
      </w:r>
    </w:p>
    <w:p w:rsidR="00000000" w:rsidDel="00000000" w:rsidP="00000000" w:rsidRDefault="00000000" w:rsidRPr="00000000" w14:paraId="00000135">
      <w:pPr>
        <w:numPr>
          <w:ilvl w:val="0"/>
          <w:numId w:val="45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Color scheme: Distinct colors per model</w:t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137">
      <w:pPr>
        <w:numPr>
          <w:ilvl w:val="0"/>
          <w:numId w:val="4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Multi-dimensional model comparison</w:t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Performance trade-off visualization</w:t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Feature Distribution Analysis</w:t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Packages Used: seaborn, matplotlib, pandas</w:t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13F">
      <w:pPr>
        <w:numPr>
          <w:ilvl w:val="0"/>
          <w:numId w:val="4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Top features analyzed: 6 most important</w:t>
      </w:r>
    </w:p>
    <w:p w:rsidR="00000000" w:rsidDel="00000000" w:rsidP="00000000" w:rsidRDefault="00000000" w:rsidRPr="00000000" w14:paraId="00000140">
      <w:pPr>
        <w:numPr>
          <w:ilvl w:val="0"/>
          <w:numId w:val="4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Plot type: Violin plots</w:t>
      </w:r>
    </w:p>
    <w:p w:rsidR="00000000" w:rsidDel="00000000" w:rsidP="00000000" w:rsidRDefault="00000000" w:rsidRPr="00000000" w14:paraId="00000141">
      <w:pPr>
        <w:numPr>
          <w:ilvl w:val="0"/>
          <w:numId w:val="47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Grouping: By cell type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rtl w:val="0"/>
        </w:rPr>
        <w:t xml:space="preserve">Resul</w:t>
      </w:r>
      <w:r w:rsidDel="00000000" w:rsidR="00000000" w:rsidRPr="00000000">
        <w:rPr>
          <w:rtl w:val="0"/>
        </w:rPr>
        <w:t xml:space="preserve">ts:</w:t>
      </w:r>
    </w:p>
    <w:p w:rsidR="00000000" w:rsidDel="00000000" w:rsidP="00000000" w:rsidRDefault="00000000" w:rsidRPr="00000000" w14:paraId="00000143">
      <w:pPr>
        <w:numPr>
          <w:ilvl w:val="0"/>
          <w:numId w:val="4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expression patterns across cell types</w:t>
      </w:r>
    </w:p>
    <w:p w:rsidR="00000000" w:rsidDel="00000000" w:rsidP="00000000" w:rsidRDefault="00000000" w:rsidRPr="00000000" w14:paraId="00000144">
      <w:pPr>
        <w:numPr>
          <w:ilvl w:val="0"/>
          <w:numId w:val="48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Distribution shape analysis per cell type</w:t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rtl w:val="0"/>
        </w:rPr>
        <w:t xml:space="preserve">Step 13:</w:t>
      </w:r>
      <w:r w:rsidDel="00000000" w:rsidR="00000000" w:rsidRPr="00000000">
        <w:rPr>
          <w:rtl w:val="0"/>
        </w:rPr>
        <w:t xml:space="preserve"> Results Export and Documentation</w:t>
      </w:r>
    </w:p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Packages Used: json, pandas, openpyxl</w:t>
      </w:r>
    </w:p>
    <w:p w:rsidR="00000000" w:rsidDel="00000000" w:rsidP="00000000" w:rsidRDefault="00000000" w:rsidRPr="00000000" w14:paraId="000001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Export Components:</w:t>
      </w:r>
    </w:p>
    <w:p w:rsidR="00000000" w:rsidDel="00000000" w:rsidP="00000000" w:rsidRDefault="00000000" w:rsidRPr="00000000" w14:paraId="00000149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Artifacts:</w:t>
      </w:r>
    </w:p>
    <w:p w:rsidR="00000000" w:rsidDel="00000000" w:rsidP="00000000" w:rsidRDefault="00000000" w:rsidRPr="00000000" w14:paraId="0000014A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Trained models (.pkl files)</w:t>
      </w:r>
    </w:p>
    <w:p w:rsidR="00000000" w:rsidDel="00000000" w:rsidP="00000000" w:rsidRDefault="00000000" w:rsidRPr="00000000" w14:paraId="0000014B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Label encoder and feature scaler</w:t>
      </w:r>
    </w:p>
    <w:p w:rsidR="00000000" w:rsidDel="00000000" w:rsidP="00000000" w:rsidRDefault="00000000" w:rsidRPr="00000000" w14:paraId="0000014C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Model parameters and configurations</w:t>
      </w:r>
    </w:p>
    <w:p w:rsidR="00000000" w:rsidDel="00000000" w:rsidP="00000000" w:rsidRDefault="00000000" w:rsidRPr="00000000" w14:paraId="0000014D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Analysis Results:</w:t>
      </w:r>
    </w:p>
    <w:p w:rsidR="00000000" w:rsidDel="00000000" w:rsidP="00000000" w:rsidRDefault="00000000" w:rsidRPr="00000000" w14:paraId="0000014E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Performance metrics (CSV)</w:t>
      </w:r>
    </w:p>
    <w:p w:rsidR="00000000" w:rsidDel="00000000" w:rsidP="00000000" w:rsidRDefault="00000000" w:rsidRPr="00000000" w14:paraId="0000014F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Feature importance rankings (CSV)</w:t>
      </w:r>
    </w:p>
    <w:p w:rsidR="00000000" w:rsidDel="00000000" w:rsidP="00000000" w:rsidRDefault="00000000" w:rsidRPr="00000000" w14:paraId="00000150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Cross-validation results (CSV)</w:t>
      </w:r>
    </w:p>
    <w:p w:rsidR="00000000" w:rsidDel="00000000" w:rsidP="00000000" w:rsidRDefault="00000000" w:rsidRPr="00000000" w14:paraId="00000151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Cell type-specific analyses (CSV)</w:t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Visualizations:</w:t>
      </w:r>
    </w:p>
    <w:p w:rsidR="00000000" w:rsidDel="00000000" w:rsidP="00000000" w:rsidRDefault="00000000" w:rsidRPr="00000000" w14:paraId="00000153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All plots in high-resolution PNG format</w:t>
      </w:r>
    </w:p>
    <w:p w:rsidR="00000000" w:rsidDel="00000000" w:rsidP="00000000" w:rsidRDefault="00000000" w:rsidRPr="00000000" w14:paraId="00000154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Interactive visualizations (HTML)</w:t>
      </w:r>
    </w:p>
    <w:p w:rsidR="00000000" w:rsidDel="00000000" w:rsidP="00000000" w:rsidRDefault="00000000" w:rsidRPr="00000000" w14:paraId="00000155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Comprehensive Report:</w:t>
      </w:r>
    </w:p>
    <w:p w:rsidR="00000000" w:rsidDel="00000000" w:rsidP="00000000" w:rsidRDefault="00000000" w:rsidRPr="00000000" w14:paraId="00000156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JSON format analysis summary</w:t>
      </w:r>
    </w:p>
    <w:p w:rsidR="00000000" w:rsidDel="00000000" w:rsidP="00000000" w:rsidRDefault="00000000" w:rsidRPr="00000000" w14:paraId="00000157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Excel workbook with multiple sheets</w:t>
      </w:r>
    </w:p>
    <w:p w:rsidR="00000000" w:rsidDel="00000000" w:rsidP="00000000" w:rsidRDefault="00000000" w:rsidRPr="00000000" w14:paraId="00000158">
      <w:pPr>
        <w:numPr>
          <w:ilvl w:val="1"/>
          <w:numId w:val="49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Markdown summary report</w:t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Results:</w:t>
      </w:r>
    </w:p>
    <w:p w:rsidR="00000000" w:rsidDel="00000000" w:rsidP="00000000" w:rsidRDefault="00000000" w:rsidRPr="00000000" w14:paraId="0000015A">
      <w:pPr>
        <w:numPr>
          <w:ilvl w:val="0"/>
          <w:numId w:val="5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Complete analysis documentation</w:t>
      </w:r>
    </w:p>
    <w:p w:rsidR="00000000" w:rsidDel="00000000" w:rsidP="00000000" w:rsidRDefault="00000000" w:rsidRPr="00000000" w14:paraId="0000015B">
      <w:pPr>
        <w:numPr>
          <w:ilvl w:val="0"/>
          <w:numId w:val="5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Reproducible result files</w:t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Publication-ready visualizations</w:t>
      </w:r>
    </w:p>
    <w:p w:rsidR="00000000" w:rsidDel="00000000" w:rsidP="00000000" w:rsidRDefault="00000000" w:rsidRPr="00000000" w14:paraId="0000015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 OF CRITICAL PARAMETERS FOR PUBLICATION</w:t>
      </w:r>
    </w:p>
    <w:p w:rsidR="00000000" w:rsidDel="00000000" w:rsidP="00000000" w:rsidRDefault="00000000" w:rsidRPr="00000000" w14:paraId="000001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Processing Parameters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Quality Control: min_genes=500, max_genes=7000, max_mito=20%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Normalization: LogNormalize, scale_factor=10000</w:t>
      </w:r>
    </w:p>
    <w:p w:rsidR="00000000" w:rsidDel="00000000" w:rsidP="00000000" w:rsidRDefault="00000000" w:rsidRPr="00000000" w14:paraId="00000162">
      <w:pPr>
        <w:numPr>
          <w:ilvl w:val="0"/>
          <w:numId w:val="5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Selection: 2000 variable genes (RNA), 5000 peaks (ATAC)</w:t>
      </w:r>
    </w:p>
    <w:p w:rsidR="00000000" w:rsidDel="00000000" w:rsidP="00000000" w:rsidRDefault="00000000" w:rsidRPr="00000000" w14:paraId="00000163">
      <w:pPr>
        <w:numPr>
          <w:ilvl w:val="0"/>
          <w:numId w:val="5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Dimensionality: PCA 1-15, UMAP default parameters</w:t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Machine Learning Parameters</w:t>
      </w:r>
    </w:p>
    <w:p w:rsidR="00000000" w:rsidDel="00000000" w:rsidP="00000000" w:rsidRDefault="00000000" w:rsidRPr="00000000" w14:paraId="00000165">
      <w:pPr>
        <w:numPr>
          <w:ilvl w:val="0"/>
          <w:numId w:val="5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Train/Test Split: 70/30, stratified by cell type</w:t>
      </w:r>
    </w:p>
    <w:p w:rsidR="00000000" w:rsidDel="00000000" w:rsidP="00000000" w:rsidRDefault="00000000" w:rsidRPr="00000000" w14:paraId="00000166">
      <w:pPr>
        <w:numPr>
          <w:ilvl w:val="0"/>
          <w:numId w:val="5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Class Balancing: BorderlineSMOTE when max/min ratio &gt; 2.0</w:t>
      </w:r>
    </w:p>
    <w:p w:rsidR="00000000" w:rsidDel="00000000" w:rsidP="00000000" w:rsidRDefault="00000000" w:rsidRPr="00000000" w14:paraId="00000167">
      <w:pPr>
        <w:numPr>
          <w:ilvl w:val="0"/>
          <w:numId w:val="5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Cross-Validation: 5-fold StratifiedKFold</w:t>
      </w:r>
    </w:p>
    <w:p w:rsidR="00000000" w:rsidDel="00000000" w:rsidP="00000000" w:rsidRDefault="00000000" w:rsidRPr="00000000" w14:paraId="00000168">
      <w:pPr>
        <w:numPr>
          <w:ilvl w:val="0"/>
          <w:numId w:val="52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Overfitting Thresholds: 0.05 (moderate), 0.10 (severe)</w:t>
      </w:r>
    </w:p>
    <w:p w:rsidR="00000000" w:rsidDel="00000000" w:rsidP="00000000" w:rsidRDefault="00000000" w:rsidRPr="00000000" w14:paraId="000001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Model-Specific Parameters</w:t>
      </w:r>
    </w:p>
    <w:p w:rsidR="00000000" w:rsidDel="00000000" w:rsidP="00000000" w:rsidRDefault="00000000" w:rsidRPr="00000000" w14:paraId="0000016A">
      <w:pPr>
        <w:numPr>
          <w:ilvl w:val="0"/>
          <w:numId w:val="5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Random Forest: 100 estimators, max_depth=10, balanced weights</w:t>
      </w:r>
    </w:p>
    <w:p w:rsidR="00000000" w:rsidDel="00000000" w:rsidP="00000000" w:rsidRDefault="00000000" w:rsidRPr="00000000" w14:paraId="0000016B">
      <w:pPr>
        <w:numPr>
          <w:ilvl w:val="0"/>
          <w:numId w:val="5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XGBoost: learning_rate=0.1, regularization (L1=0.1, L2=1.0)</w:t>
      </w:r>
    </w:p>
    <w:p w:rsidR="00000000" w:rsidDel="00000000" w:rsidP="00000000" w:rsidRDefault="00000000" w:rsidRPr="00000000" w14:paraId="0000016C">
      <w:pPr>
        <w:numPr>
          <w:ilvl w:val="0"/>
          <w:numId w:val="53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SVM: RBF kernel, C=1.0, balanced weights</w:t>
      </w:r>
    </w:p>
    <w:p w:rsidR="00000000" w:rsidDel="00000000" w:rsidP="00000000" w:rsidRDefault="00000000" w:rsidRPr="00000000" w14:paraId="000001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Statistical Analysis Parameters</w:t>
      </w:r>
    </w:p>
    <w:p w:rsidR="00000000" w:rsidDel="00000000" w:rsidP="00000000" w:rsidRDefault="00000000" w:rsidRPr="00000000" w14:paraId="0000016E">
      <w:pPr>
        <w:numPr>
          <w:ilvl w:val="0"/>
          <w:numId w:val="5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Feature Selection: F-classification, p&lt;0.05</w:t>
      </w:r>
    </w:p>
    <w:p w:rsidR="00000000" w:rsidDel="00000000" w:rsidP="00000000" w:rsidRDefault="00000000" w:rsidRPr="00000000" w14:paraId="0000016F">
      <w:pPr>
        <w:numPr>
          <w:ilvl w:val="0"/>
          <w:numId w:val="5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Network Analysis: correlation threshold=0.5</w:t>
      </w:r>
    </w:p>
    <w:p w:rsidR="00000000" w:rsidDel="00000000" w:rsidP="00000000" w:rsidRDefault="00000000" w:rsidRPr="00000000" w14:paraId="00000170">
      <w:pPr>
        <w:numPr>
          <w:ilvl w:val="0"/>
          <w:numId w:val="5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Significance Testing: ANOVA F-test for cell type discrimination</w:t>
      </w:r>
    </w:p>
    <w:p w:rsidR="00000000" w:rsidDel="00000000" w:rsidP="00000000" w:rsidRDefault="00000000" w:rsidRPr="00000000" w14:paraId="00000171">
      <w:pPr>
        <w:jc w:val="center"/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This comprehensive pipeline provides robust, reproducible analysis of multi-modal single-cell data with extensive validation and biological interpretation capabilities.</w:t>
      </w:r>
    </w:p>
    <w:p w:rsidR="00000000" w:rsidDel="00000000" w:rsidP="00000000" w:rsidRDefault="00000000" w:rsidRPr="00000000" w14:paraId="00000172">
      <w:pPr>
        <w:jc w:val="center"/>
        <w:rPr/>
      </w:pPr>
      <w:r w:rsidDel="00000000" w:rsidR="00000000" w:rsidRPr="00000000">
        <w:rPr>
          <w:color w:val="980000"/>
          <w:u w:val="single"/>
          <w:rtl w:val="0"/>
        </w:rPr>
        <w:t xml:space="preserve">If you have any question, you can contact team members anytime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26A9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26A9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26A9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26A9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26A9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26A9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26A9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26A9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26A9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26A9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26A9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26A9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26A9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26A9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26A9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26A9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26A9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26A9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26A9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6A9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26A9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8OB9girYFOaL0tXwyScZ5KAxJA==">CgMxLjA4AHIhMWFNQ2xCXzJNWXNEdG44NEdXUHhkQ29Rck9McWNPYzlL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2025-09-28T07:08:00Z</dcterms:created>
  <dc:creator>Rana Hamed Azzoz</dc:creator>
</cp:coreProperties>
</file>