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jc w:val="both"/>
      </w:pPr>
      <w:r>
        <w:rPr>
          <w:rFonts w:ascii="Times New Roman" w:hAnsi="Times New Roman" w:cs="Times New Roman" w:eastAsia="Times New Roman"/>
          <w:b/>
          <w:bCs/>
        </w:rPr>
        <w:t xml:space="preserve">Selphi 2: genotype-likelihood imputation for low-coverage and capture sequencing, unified with array phasing and imputation in one binary</w:t>
      </w:r>
    </w:p>
    <w:p>
      <w:pPr>
        <w:pStyle w:val="FirstParagraph"/>
        <w:jc w:val="both"/>
      </w:pPr>
      <w:r>
        <w:rPr>
          <w:rFonts w:ascii="Times New Roman" w:hAnsi="Times New Roman" w:cs="Times New Roman" w:eastAsia="Times New Roman"/>
        </w:rPr>
        <w:t xml:space="preserve">Authors: Adriano De Marino</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Sandra Bohn</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Jon Lerga-Jaso</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Biljana Novković</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Andrew Terpolovsky</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Puya G. Yazdi</w:t>
      </w:r>
      <w:r>
        <w:rPr>
          <w:rFonts w:ascii="Times New Roman" w:hAnsi="Times New Roman" w:cs="Times New Roman" w:eastAsia="Times New Roman"/>
          <w:vertAlign w:val="superscript"/>
        </w:rPr>
        <w:t xml:space="preserve">1,*</w:t>
      </w:r>
    </w:p>
    <w:p>
      <w:pPr>
        <w:pStyle w:val="BodyText"/>
        <w:jc w:val="both"/>
      </w:pP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w:t>
      </w:r>
      <w:r>
        <w:rPr>
          <w:rFonts w:ascii="Times New Roman" w:hAnsi="Times New Roman" w:cs="Times New Roman" w:eastAsia="Times New Roman"/>
        </w:rPr>
        <w:t xml:space="preserve">Research and Development, Omicsedge, Miami, FL, USA</w:t>
      </w:r>
    </w:p>
    <w:p>
      <w:pPr>
        <w:pStyle w:val="BodyText"/>
        <w:jc w:val="both"/>
      </w:pPr>
      <w:r>
        <w:rPr>
          <w:rFonts w:ascii="Times New Roman" w:hAnsi="Times New Roman" w:cs="Times New Roman" w:eastAsia="Times New Roman"/>
        </w:rPr>
        <w:t xml:space="preserve">* Corresponding author: pyazdi@omicsedge.com</w:t>
      </w:r>
    </w:p>
    <w:p>
      <w:pPr>
        <w:pStyle w:val="Heading1"/>
        <w:jc w:val="both"/>
      </w:pPr>
      <w:r>
        <w:rPr>
          <w:rFonts w:ascii="Times New Roman" w:hAnsi="Times New Roman" w:cs="Times New Roman" w:eastAsia="Times New Roman"/>
          <w:b/>
          <w:bCs/>
        </w:rPr>
        <w:t xml:space="preserve">Abstract</w:t>
      </w:r>
    </w:p>
    <w:p>
      <w:pPr>
        <w:pStyle w:val="FirstParagraph"/>
        <w:jc w:val="both"/>
      </w:pPr>
      <w:r>
        <w:rPr>
          <w:rFonts w:ascii="Times New Roman" w:hAnsi="Times New Roman" w:cs="Times New Roman" w:eastAsia="Times New Roman"/>
        </w:rPr>
        <w:t xml:space="preserve">Imputation from one or two sequencing reads per site differs from array imputation: most sites carry a genotype likelihood rather than a genotype, and calling genotypes first discards both the uncertainty and the sites left uncalled. Here we present Selphi 2, a Rust tool whose genotype-likelihood-aware Li-Stephens engine imputes directly from likelihoods or aligned reads with a native pileup, and integrates phasing, array imputation, panel preparation and multi-format output in one whole-genome binary. On six Genome in a Bottle samples sequenced by hybridization capture over the ~614,000 Global Screening Array sites with a 1.6-2.7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off-target background, imputing from likelihoods instead of treating the libraries as an array raises non-reference concordance at untyped chromosome-22 sites from 68.27-75.38% to 97.32-98.17% (+25.09 percentage points; heterozygote recall +39.17 points; six of six samples). Against GLIMPSE2 on identical site lists and a leak-free 4,796-haplotype 1000 Genomes panel, Selphi 2 leads non-reference concordance in six of six samples with its native pileup (+0.19 points; +0.20 points, six of six, from bcftools likelihoods), replicates on chromosomes 20, 10 and 1 with the margin growing toward rare variants on the larger chromosomes, and imputes a sample from the BAM 3.3</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(101 versus 334 s, 16 threads). On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GIAB genomes downsampled to ~1.8</w:t>
      </w:r>
      <m:oMath>
        <m:r>
          <m:rPr>
            <m:sty m:val="p"/>
          </m:rPr>
          <m:t>×</m:t>
        </m:r>
      </m:oMath>
      <w:r>
        <w:rPr>
          <w:rFonts w:ascii="Times New Roman" w:hAnsi="Times New Roman" w:cs="Times New Roman" w:eastAsia="Times New Roman"/>
        </w:rPr>
        <w:t xml:space="preserve">, its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exceeds GLIMPSE2's in six of six samples (0.9501 versus 0.9449), and across a 0.5-4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sweep it leads GLIMPSE2 and QUILT2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every depth. The same binary phases and imputes genotyping arrays, matching or exceeding Beagle 5.5 at equal phasing and exceeding Beagle's full pipeline with its own phasing on six consumer arrays against a 75,552-haplotype panel, with lower trio switch-error than SHAPEIT5, and completes the consumer-array genome in 61% of Beagle's wall time at under a sixth of its peak memory. It ships as one self-contained x86-64 and ARM64 binary writing five output formats from a single pass.</w:t>
      </w:r>
    </w:p>
    <w:p>
      <w:pPr>
        <w:pStyle w:val="Heading1"/>
        <w:jc w:val="both"/>
      </w:pPr>
      <w:r>
        <w:rPr>
          <w:rFonts w:ascii="Times New Roman" w:hAnsi="Times New Roman" w:cs="Times New Roman" w:eastAsia="Times New Roman"/>
          <w:b/>
          <w:bCs/>
        </w:rPr>
        <w:t xml:space="preserve">Introduction</w:t>
      </w:r>
    </w:p>
    <w:p>
      <w:pPr>
        <w:pStyle w:val="FirstParagraph"/>
        <w:jc w:val="both"/>
      </w:pPr>
      <w:r>
        <w:rPr>
          <w:rFonts w:ascii="Times New Roman" w:hAnsi="Times New Roman" w:cs="Times New Roman" w:eastAsia="Times New Roman"/>
        </w:rPr>
        <w:t xml:space="preserve">Genotype imputation infers ungenotyped variants from reference panels of sequenced haplotypes. It extends the variant coverage of array-genotyped and low-coverage sequenced cohorts at a fraction of the cost of deep whole-genome sequencing (WGS), and so underpins genome-wide association studies (GWAS), polygenic risk scores (PRS) and fine-mapping</w:t>
      </w:r>
      <w:hyperlink w:anchor="ref1">
        <w:r>
          <w:rPr>
            <w:rFonts w:ascii="Times New Roman" w:hAnsi="Times New Roman" w:cs="Times New Roman" w:eastAsia="Times New Roman"/>
            <w:color w:val="0563C1"/>
            <w:vertAlign w:val="superscript"/>
          </w:rPr>
          <w:t xml:space="preserve">1</w:t>
        </w:r>
      </w:hyperlink>
      <w:r>
        <w:rPr>
          <w:rFonts w:ascii="Times New Roman" w:hAnsi="Times New Roman" w:cs="Times New Roman" w:eastAsia="Times New Roman"/>
        </w:rPr>
        <w:t xml:space="preserve">. Reference panels have grown from thousands to hundreds of thousands of sequenced individuals, and rare and low-frequency variants have gained clinical weight. Two kinds of input now dominate: genotyping arrays, which give confident calls at a fixed set of typed sites, and low-coverage or targeted sequencing, which gives a thin, uneven layer of reads over every site.</w:t>
      </w:r>
    </w:p>
    <w:p>
      <w:pPr>
        <w:pStyle w:val="BodyText"/>
        <w:jc w:val="both"/>
      </w:pPr>
      <w:r>
        <w:rPr>
          <w:rFonts w:ascii="Times New Roman" w:hAnsi="Times New Roman" w:cs="Times New Roman" w:eastAsia="Times New Roman"/>
        </w:rPr>
        <w:t xml:space="preserve">At one or two reads per site, sequencing yields a genotype likelihood rather than a genotype: the reads fit more than one genotype, and their relative support is all the data contain. Calling genotypes first and imputing them as array calls discards that uncertainty, and discards outright the many sites where no call can be made. A likelihood-aware Li and Stephens model instead combines the read evidence at each site with the haplotype prior from the panel, so a single read shifts the posterior without fixing it. Hybridization-capture libraries, which pair deep coverage at the typed sites with a thin off-target background, raise the same problem at mixed depth. The array-equivalent route calls the typed sites, imputes them as a chip and discards the background; a likelihood-aware model uses both layers through one emission model.</w:t>
      </w:r>
    </w:p>
    <w:p>
      <w:pPr>
        <w:pStyle w:val="BodyText"/>
        <w:jc w:val="both"/>
      </w:pPr>
      <w:r>
        <w:rPr>
          <w:rFonts w:ascii="Times New Roman" w:hAnsi="Times New Roman" w:cs="Times New Roman" w:eastAsia="Times New Roman"/>
        </w:rPr>
        <w:t xml:space="preserve">Most imputation methods build on the Li and Stephens hidden Markov model (HMM)</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 which reconstructs each target haplotype as a mosaic of segments copied from panel haplotypes, with switches between them standing in for historical recombination. To find the informative panel haplotypes among tens of thousands, current tools use the positional Burrows-Wheeler transform (PBWT)</w:t>
      </w:r>
      <w:hyperlink w:anchor="ref3">
        <w:r>
          <w:rPr>
            <w:rFonts w:ascii="Times New Roman" w:hAnsi="Times New Roman" w:cs="Times New Roman" w:eastAsia="Times New Roman"/>
            <w:color w:val="0563C1"/>
            <w:vertAlign w:val="superscript"/>
          </w:rPr>
          <w:t xml:space="preserve">3</w:t>
        </w:r>
      </w:hyperlink>
      <w:r>
        <w:rPr>
          <w:rFonts w:ascii="Times New Roman" w:hAnsi="Times New Roman" w:cs="Times New Roman" w:eastAsia="Times New Roman"/>
        </w:rPr>
        <w:t xml:space="preserve">. Three tools are in wide use. IMPUTE5</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selects haplotypes with the PBWT and scales sub-linearly with panel size. Beagle</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(here version 5.5) combines integrated phasing</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with haplotype clustering. Minimac4</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runs the Michigan and TOPMed imputation servers with low memory. All three impute common variants accurately; they differ in rare-variant handling, memory use and integration with phasing.</w:t>
      </w:r>
    </w:p>
    <w:p>
      <w:pPr>
        <w:pStyle w:val="BodyText"/>
        <w:jc w:val="both"/>
      </w:pPr>
      <w:r>
        <w:rPr>
          <w:rFonts w:ascii="Times New Roman" w:hAnsi="Times New Roman" w:cs="Times New Roman" w:eastAsia="Times New Roman"/>
        </w:rPr>
        <w:t xml:space="preserve">The array workflow is spread across several tools. A typical pipeline phases the target with Eagle2</w:t>
      </w:r>
      <w:hyperlink w:anchor="ref8">
        <w:r>
          <w:rPr>
            <w:rFonts w:ascii="Times New Roman" w:hAnsi="Times New Roman" w:cs="Times New Roman" w:eastAsia="Times New Roman"/>
            <w:color w:val="0563C1"/>
            <w:vertAlign w:val="superscript"/>
          </w:rPr>
          <w:t xml:space="preserve">8</w:t>
        </w:r>
      </w:hyperlink>
      <w:r>
        <w:rPr>
          <w:rFonts w:ascii="Times New Roman" w:hAnsi="Times New Roman" w:cs="Times New Roman" w:eastAsia="Times New Roman"/>
        </w:rPr>
        <w:t xml:space="preserve">,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or an earlier biobank-scale phaser</w:t>
      </w:r>
      <w:hyperlink w:anchor="ref10">
        <w:r>
          <w:rPr>
            <w:rFonts w:ascii="Times New Roman" w:hAnsi="Times New Roman" w:cs="Times New Roman" w:eastAsia="Times New Roman"/>
            <w:color w:val="0563C1"/>
            <w:vertAlign w:val="superscript"/>
          </w:rPr>
          <w:t xml:space="preserve">10</w:t>
        </w:r>
      </w:hyperlink>
      <w:r>
        <w:rPr>
          <w:rFonts w:ascii="Times New Roman" w:hAnsi="Times New Roman" w:cs="Times New Roman" w:eastAsia="Times New Roman"/>
        </w:rPr>
        <w:t xml:space="preserve">, and imputes it with Beagle 5.5</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IMPUTE5</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or Minimac4</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The panel is converted between tool-specific formats (bref3 for Beagle, xcf for IMPUTE5, msav for Minimac4), the genome is split into per-chromosome files, outputs are indexed with bcftools, and results are re-encoded into BCF, Apache Parquet or PLINK2 PGEN</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by external writers. Each handoff adds intermediate files, shell scripts and per-chromosome bookkeeping. Beagle 5.5</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runs phasing and imputation in one Java process, but still one chromosome at a time and with VCF output only.</w:t>
      </w:r>
    </w:p>
    <w:p>
      <w:pPr>
        <w:pStyle w:val="BodyText"/>
        <w:jc w:val="both"/>
      </w:pPr>
      <w:r>
        <w:rPr>
          <w:rFonts w:ascii="Times New Roman" w:hAnsi="Times New Roman" w:cs="Times New Roman" w:eastAsia="Times New Roman"/>
        </w:rPr>
        <w:t xml:space="preserve">The original Selphi</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addressed a different limitation: the short matching range of the windowed and chunked PBWT scans used by other tools. Selphi 1 ran the PBWT along the whole chromosome and summed match evidence over the full scan, which raised rare-variant accuracy above Beagle 5.4, IMPUTE5 and Minimac4 on the 1000 Genomes Project</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TOPMed</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panels. It was, however, written in Python with Numba-compiled inner loops, required pre-phased input, processed one chromosome at a time, and capped candidate haplotypes per variant at fixed values that do not scale with panel size.</w:t>
      </w:r>
    </w:p>
    <w:p>
      <w:pPr>
        <w:pStyle w:val="BodyText"/>
        <w:jc w:val="both"/>
      </w:pPr>
      <w:r>
        <w:rPr>
          <w:rFonts w:ascii="Times New Roman" w:hAnsi="Times New Roman" w:cs="Times New Roman" w:eastAsia="Times New Roman"/>
        </w:rPr>
        <w:t xml:space="preserve">Other recent methods address parts of the problem.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reduced rare-variant switch error in large cohorts by phasing in two passes: a backbone of common variants, onto which rare alleles are then placed one at a time.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made whole-genome low-coverage imputation tractable with a compact panel representation: dense bitmaps for frequent alleles and carrier lists for rare ones.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extended the PBWT to multi-symbol matching for diverse sequencing technologies. GLIMPSE2 and QUILT2 both target genomes sequenced at uniformly low depth. None of these tools combines phasing, imputation, panel preparation, indexing and multi-format output in one executable, and none imputes a whole genome in one process against one panel file.</w:t>
      </w:r>
    </w:p>
    <w:p>
      <w:pPr>
        <w:pStyle w:val="BodyText"/>
        <w:jc w:val="both"/>
      </w:pPr>
      <w:r>
        <w:rPr>
          <w:rFonts w:ascii="Times New Roman" w:hAnsi="Times New Roman" w:cs="Times New Roman" w:eastAsia="Times New Roman"/>
        </w:rPr>
        <w:t xml:space="preserve">Here we present Selphi 2, a Rust tool built around a genotype-likelihood-aware Li-Stephens engine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that imputes from Phred-scaled likelihoods or directly from aligned reads with a native pileup. The same binary contains a reimplementation of the Selphi array pipeline. It keeps Selphi 1's long-range, match-accumulating PBWT selection but runs it in large overlapping windows (default 80 cM) rather than one whole-chromosome pass, which removes Selphi 1's main runtime bottleneck. Two phasing engines are built in: a diploid genotype-graph engine with MCMC sampling, the default for all inputs, and a haploid composite-HMM engine for chip arrays; pre-phased input is not required. A whole genome is imputed with one command against one multi-chromosome panel file, and the next chromosome is prefetched while the current one is in the HMM, so no per-chromosome splitting or concatenation is needed. The number of panel haplotypes kept per target follows from panel size and haplotype diversity; on admixed cohorts imputed against biobank-scale panels this retains rare-allele carriers from minority ancestries that a fixed candidate-set size drops. A streaming sparse panel format keeps peak memory below 500 MB during panel construction regardless of panel size, and the Rust code reduces wall time and peak memory relative to Selphi 1 (Results). One interpolation pass writes any of five formats: VCF.gz, BCF 2.2, Apache Parquet, PLINK2 PGEN with dosage, and SelfDecode per-sample Parquet archives. Figure 1 summarises the pipeline.</w:t>
      </w:r>
    </w:p>
    <w:p>
      <w:pPr>
        <w:pStyle w:val="BodyText"/>
        <w:jc w:val="both"/>
      </w:pPr>
      <w:r>
        <w:rPr>
          <w:rFonts w:ascii="Times New Roman" w:hAnsi="Times New Roman" w:cs="Times New Roman" w:eastAsia="Times New Roman"/>
        </w:rPr>
        <w:t xml:space="preserve">We describe the algorithms (Methods) and then benchmark the likelihood engine on capture-plus-low-pass Genome in a Bottle libraries</w:t>
      </w:r>
      <w:hyperlink w:anchor="ref17">
        <w:r>
          <w:rPr>
            <w:rFonts w:ascii="Times New Roman" w:hAnsi="Times New Roman" w:cs="Times New Roman" w:eastAsia="Times New Roman"/>
            <w:color w:val="0563C1"/>
            <w:vertAlign w:val="superscript"/>
          </w:rPr>
          <w:t xml:space="preserve">17</w:t>
        </w:r>
      </w:hyperlink>
      <w:r>
        <w:rPr>
          <w:rFonts w:ascii="Times New Roman" w:hAnsi="Times New Roman" w:cs="Times New Roman" w:eastAsia="Times New Roman"/>
        </w:rPr>
        <w:t xml:space="preserve">, against the array-equivalent route and against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and on uniformly downsampled Genome in a Bottle genomes against GLIMPSE2 and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We then compare the array pipeline's accuracy and resource use with Selphi 1</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Beagle 5.5</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on the 1000 Genomes Project</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TOPMed</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panels, and its phasing accuracy with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on 1000 Genomes trios (Results).</w:t>
      </w:r>
    </w:p>
    <w:p>
      <w:pPr>
        <w:pStyle w:val="BodyText"/>
        <w:jc w:val="center"/>
      </w:pPr>
      <w:r>
        <w:rPr>
          <w:rFonts w:ascii="Times New Roman" w:hAnsi="Times New Roman" w:cs="Times New Roman" w:eastAsia="Times New Roman"/>
        </w:rPr>
        <w:drawing>
          <wp:inline>
            <wp:extent cx="5334000" cy="5826506"/>
            <wp:effectExtent b="0" l="0" r="0" t="0"/>
            <wp:docPr descr="Figure 1" title="" id="12" name="Picture"/>
            <a:graphic>
              <a:graphicData uri="http://schemas.openxmlformats.org/drawingml/2006/picture">
                <pic:pic>
                  <pic:nvPicPr>
                    <pic:cNvPr descr="figure1_pipeline.png" id="13" name="Picture"/>
                    <pic:cNvPicPr>
                      <a:picLocks noChangeArrowheads="1" noChangeAspect="1"/>
                    </pic:cNvPicPr>
                  </pic:nvPicPr>
                  <pic:blipFill>
                    <a:blip r:embed="rId11"/>
                    <a:stretch>
                      <a:fillRect/>
                    </a:stretch>
                  </pic:blipFill>
                  <pic:spPr bwMode="auto">
                    <a:xfrm>
                      <a:off x="0" y="0"/>
                      <a:ext cx="5334000" cy="5826506"/>
                    </a:xfrm>
                    <a:prstGeom prst="rect">
                      <a:avLst/>
                    </a:prstGeom>
                    <a:noFill/>
                    <a:ln w="9525">
                      <a:noFill/>
                      <a:headEnd/>
                      <a:tailEnd/>
                    </a:ln>
                  </pic:spPr>
                </pic:pic>
              </a:graphicData>
            </a:graphic>
          </wp:inline>
        </w:drawing>
      </w:r>
    </w:p>
    <w:p>
      <w:pPr>
        <w:pStyle w:val="BodyText"/>
        <w:jc w:val="both"/>
      </w:pPr>
      <w:r>
        <w:rPr>
          <w:rFonts w:ascii="Times New Roman" w:hAnsi="Times New Roman" w:cs="Times New Roman" w:eastAsia="Times New Roman"/>
          <w:b/>
          <w:bCs/>
          <w:sz w:val="20"/>
        </w:rPr>
        <w:t xml:space="preserve">Figure 1. Overview of the Selphi 2 pipeline.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The pipeline accepts unphased or phased target genotypes in VCF/BCF format, a reference panel in SRP format (single- or multi-chromosome), and a genetic map. If the input is unphased, phasing is performed first; by default the diploid engine (genotype graph with MCMC sampling) is used for all inputs, with the haploid engine (composite HMM with three-channel greedy swap) selectable for chip arrays. The diploid engine operates in two stages: common variants (MAF ≥ 0.1%) are phased via iterative MCMC with EM-estimated effective population size, then rare variants are phased onto the common-variant scaffold using bidirectional PBWT sweeps with IBD2-aware neighbor exclusion, the second pass weighting neighbours by PBWT match length so that a singleton is placed on the haplotype with the shorter match. When pedigree information is available, Mendelian constraints are applied before the HMM to pre-phase deterministic parent-child configurations. Phased haplotypes are passed directly in memory to the imputation stage with no intermediate file I/O. Imputation uses a coded-step PBWT to select candidate reference haplotypes per target, with the per-target candidate-set size set automatically as a function of panel size and panel diversity (Candidate selection and HMM, below). After haplotype deduplication, a Li-Stephens HMM (32-bit state vectors in both passes, with 64-bit recombination terms and row sums) computes per-site posterior weights, with an effective population size that scales linearly with panel size (</w:t>
      </w:r>
      <m:oMath>
        <m:sSub>
          <m:e>
            <m:r>
              <m:t>N</m:t>
            </m:r>
          </m:e>
          <m:sub>
            <m:r>
              <m:t>e</m:t>
            </m:r>
          </m:sub>
        </m:sSub>
        <m:r>
          <m:rPr>
            <m:sty m:val="p"/>
          </m:rPr>
          <m:t>≈</m:t>
        </m:r>
        <m:r>
          <m:t>36.4</m:t>
        </m:r>
        <m:r>
          <m:rPr>
            <m:sty m:val="p"/>
          </m:rPr>
          <m:t>×</m:t>
        </m:r>
        <m:sSub>
          <m:e>
            <m:r>
              <m:t>n</m:t>
            </m:r>
          </m:e>
          <m:sub>
            <m:r>
              <m:rPr>
                <m:nor/>
                <m:sty m:val="p"/>
              </m:rPr>
              <m:t>ref</m:t>
            </m:r>
          </m:sub>
        </m:sSub>
      </m:oMath>
      <w:r>
        <w:rPr>
          <w:rFonts w:ascii="Times New Roman" w:hAnsi="Times New Roman" w:cs="Times New Roman" w:eastAsia="Times New Roman"/>
          <w:sz w:val="20"/>
        </w:rPr>
        <w:t xml:space="preserve">, consistent across panels from 5,000 to 171,000 haplotypes) and is further adjusted per site by minor allele frequency. The HMM weights are interpolated to full reference-panel density using cache-friendly 2D tiles, with interpolation fused to output encoding so that no chromosome-wide interpolated dosage matrix is materialized. Five output formats are supported from a single interpolation pass: VCF.gz, BCF 2.2, Apache Parquet, PLINK2 PGEN with dosage, and SelfDecode per-sample Parquet archives. For sequencing input at low or uneven depth (uniform 0.5-4</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low-pass genomes, or capture libraries with a low-pass off-target background), a dedicated genotype-likelihood-aware engine (</w:t>
      </w:r>
      <w:r>
        <w:rPr>
          <w:rFonts w:ascii="Times New Roman" w:hAnsi="Times New Roman" w:cs="Times New Roman" w:eastAsia="Times New Roman"/>
          <w:rStyle w:val="VerbatimChar"/>
          <w:sz w:val="20"/>
        </w:rPr>
        <w:t xml:space="preserve">--lcwgs</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w:t>
      </w:r>
      <w:r>
        <w:rPr>
          <w:rFonts w:ascii="Times New Roman" w:hAnsi="Times New Roman" w:cs="Times New Roman" w:eastAsia="Times New Roman"/>
          <w:sz w:val="20"/>
        </w:rPr>
        <w:t xml:space="preserve"> </w:t>
      </w:r>
      <w:r>
        <w:rPr>
          <w:rFonts w:ascii="Times New Roman" w:hAnsi="Times New Roman" w:cs="Times New Roman" w:eastAsia="Times New Roman"/>
          <w:rStyle w:val="VerbatimChar"/>
          <w:sz w:val="20"/>
        </w:rPr>
        <w:t xml:space="preserve">--engine lcwgs</w:t>
      </w:r>
      <w:r>
        <w:rPr>
          <w:rFonts w:ascii="Times New Roman" w:hAnsi="Times New Roman" w:cs="Times New Roman" w:eastAsia="Times New Roman"/>
          <w:sz w:val="20"/>
        </w:rPr>
        <w:t xml:space="preserve">) replaces the standard phase-and-impute path: it accepts a PL VCF/BCF or aligned reads (BAM/CRAM, with native pileup), and alternates sparse-PBWT haplotype selection with a GL-weighted Li-Stephens forward-backward (</w:t>
      </w:r>
      <m:oMath>
        <m:rad>
          <m:radPr>
            <m:degHide m:val="on"/>
          </m:radPr>
          <m:deg/>
          <m:e>
            <m:r>
              <m:t>n</m:t>
            </m:r>
          </m:e>
        </m:rad>
      </m:oMath>
      <w:r>
        <w:rPr>
          <w:rFonts w:ascii="Times New Roman" w:hAnsi="Times New Roman" w:cs="Times New Roman" w:eastAsia="Times New Roman"/>
          <w:sz w:val="20"/>
        </w:rPr>
        <w:t xml:space="preserve">-checkpointed, SIMD-accelerated) and an eight-founder phasing HMM re-committed at every Gibbs iteration, emitting GT:DS:GP against the same reference panel and output formats. Auxiliary capabilities include multi-chromosome processing from a single SRP file with overlapped prefetch.</w:t>
      </w:r>
    </w:p>
    <w:p>
      <w:pPr>
        <w:pStyle w:val="Heading1"/>
        <w:jc w:val="both"/>
      </w:pPr>
      <w:r>
        <w:rPr>
          <w:rFonts w:ascii="Times New Roman" w:hAnsi="Times New Roman" w:cs="Times New Roman" w:eastAsia="Times New Roman"/>
          <w:b/>
          <w:bCs/>
        </w:rPr>
        <w:t xml:space="preserve">Methods</w:t>
      </w:r>
    </w:p>
    <w:p>
      <w:pPr>
        <w:pStyle w:val="Heading2"/>
        <w:jc w:val="both"/>
      </w:pPr>
      <w:r>
        <w:rPr>
          <w:rFonts w:ascii="Times New Roman" w:hAnsi="Times New Roman" w:cs="Times New Roman" w:eastAsia="Times New Roman"/>
          <w:b/>
          <w:bCs/>
        </w:rPr>
        <w:t xml:space="preserve">Selphi 2</w:t>
      </w:r>
    </w:p>
    <w:p>
      <w:pPr>
        <w:pStyle w:val="Heading3"/>
        <w:jc w:val="both"/>
      </w:pPr>
      <w:r>
        <w:rPr>
          <w:rFonts w:ascii="Times New Roman" w:hAnsi="Times New Roman" w:cs="Times New Roman" w:eastAsia="Times New Roman"/>
          <w:b/>
          <w:bCs/>
        </w:rPr>
        <w:t xml:space="preserve">Architecture overview</w:t>
      </w:r>
    </w:p>
    <w:p>
      <w:pPr>
        <w:pStyle w:val="FirstParagraph"/>
        <w:jc w:val="both"/>
      </w:pPr>
      <w:r>
        <w:rPr>
          <w:rFonts w:ascii="Times New Roman" w:hAnsi="Times New Roman" w:cs="Times New Roman" w:eastAsia="Times New Roman"/>
        </w:rPr>
        <w:t xml:space="preserve">Selphi 2 is a single self-contained Rust binary. Compression libraries, format encoders (VCF, BCF, Parquet, PGEN) and index builders (TBI, CSI) are built in, and no external tool is called at run time. Parallelism uses the rayon library</w:t>
      </w:r>
      <w:hyperlink w:anchor="ref18">
        <w:r>
          <w:rPr>
            <w:rFonts w:ascii="Times New Roman" w:hAnsi="Times New Roman" w:cs="Times New Roman" w:eastAsia="Times New Roman"/>
            <w:color w:val="0563C1"/>
            <w:vertAlign w:val="superscript"/>
          </w:rPr>
          <w:t xml:space="preserve">18</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with fixed-seed iteration orders, so output is bit-identical across runs on the same hardware. The inner loops of the haploid and diploid HMMs are SIMD-vectorised for x86-64 and ARM, and a run-time CPU check selects the kernel.</w:t>
      </w:r>
    </w:p>
    <w:p>
      <w:pPr>
        <w:pStyle w:val="BodyText"/>
        <w:jc w:val="both"/>
      </w:pPr>
      <w:r>
        <w:rPr>
          <w:rFonts w:ascii="Times New Roman" w:hAnsi="Times New Roman" w:cs="Times New Roman" w:eastAsia="Times New Roman"/>
        </w:rPr>
        <w:t xml:space="preserve">The pipeline accepts unphased or phased VCF/BCF input, phases the target if needed, imputes against the panel and writes one or more output formats at once. Phased haplotypes pass to the imputation engine in memory, with no intermediate files. Memory use is estimated at startup from the panel dimensions and thread count, with a warning if it exceeds available RAM.</w:t>
      </w:r>
    </w:p>
    <w:p>
      <w:pPr>
        <w:pStyle w:val="Heading3"/>
        <w:jc w:val="both"/>
      </w:pPr>
      <w:r>
        <w:rPr>
          <w:rFonts w:ascii="Times New Roman" w:hAnsi="Times New Roman" w:cs="Times New Roman" w:eastAsia="Times New Roman"/>
          <w:b/>
          <w:bCs/>
        </w:rPr>
        <w:t xml:space="preserve">Phasing engines</w:t>
      </w:r>
    </w:p>
    <w:p>
      <w:pPr>
        <w:pStyle w:val="FirstParagraph"/>
        <w:jc w:val="both"/>
      </w:pPr>
      <w:r>
        <w:rPr>
          <w:rFonts w:ascii="Times New Roman" w:hAnsi="Times New Roman" w:cs="Times New Roman" w:eastAsia="Times New Roman"/>
        </w:rPr>
        <w:t xml:space="preserve">Selphi 2 has two phasing engines. The diploid engine is the default for all inputs: across our benchmarks it matches or exceeds the haploid engine on SNP accuracy, has equal or lower switch error, and phases the trio benchmark several times faster (Discussion). The haploid composite-HMM engine, designed for chip arrays, remains available as an option. Missing target genotypes, typically 1-2% of sites per sample on an array, are carried through both engines as missing and imputed from the surrounding haplotypes by a local copying consensus: the majority allele among the nearest neighbours in a positional-BWT sweep over the target and panel haplotypes. Setting them to the reference allele instead conditions the phasing scaffold on false homozygous-reference calls, which lowers downstream accuracy directly and by biasing the imputer's choice of panel haplotypes toward the reference allele at those sites (Results, Table 5; Discussion).</w:t>
      </w:r>
    </w:p>
    <w:p>
      <w:pPr>
        <w:pStyle w:val="BodyText"/>
        <w:jc w:val="both"/>
      </w:pPr>
      <w:r>
        <w:rPr>
          <w:rFonts w:ascii="Times New Roman" w:hAnsi="Times New Roman" w:cs="Times New Roman" w:eastAsia="Times New Roman"/>
          <w:b/>
          <w:bCs/>
        </w:rPr>
        <w:t xml:space="preserve">Haploid engine.</w:t>
      </w:r>
    </w:p>
    <w:p>
      <w:pPr>
        <w:pStyle w:val="BodyText"/>
        <w:jc w:val="both"/>
      </w:pPr>
      <w:r>
        <w:rPr>
          <w:rFonts w:ascii="Times New Roman" w:hAnsi="Times New Roman" w:cs="Times New Roman" w:eastAsia="Times New Roman"/>
        </w:rPr>
        <w:t xml:space="preserve">The haploid engine models each haplotype separately through a composite HMM with a greedy swap criterion, following Browning and Browning</w:t>
      </w:r>
      <w:hyperlink w:anchor="ref19">
        <w:r>
          <w:rPr>
            <w:rFonts w:ascii="Times New Roman" w:hAnsi="Times New Roman" w:cs="Times New Roman" w:eastAsia="Times New Roman"/>
            <w:color w:val="0563C1"/>
            <w:vertAlign w:val="superscript"/>
          </w:rPr>
          <w:t xml:space="preserve">19</w:t>
        </w:r>
      </w:hyperlink>
      <w:r>
        <w:rPr>
          <w:rFonts w:ascii="Times New Roman" w:hAnsi="Times New Roman" w:cs="Times New Roman" w:eastAsia="Times New Roman"/>
        </w:rPr>
        <w:t xml:space="preserve">. It runs 15 iterations: 3 burn-in iterations with fixed phase, then 12 phasing iterations whose likelihood-ratio threshold falls from 100,000 to 1.0.</w:t>
      </w:r>
    </w:p>
    <w:p>
      <w:pPr>
        <w:pStyle w:val="BodyText"/>
        <w:jc w:val="both"/>
      </w:pPr>
      <w:r>
        <w:rPr>
          <w:rFonts w:ascii="Times New Roman" w:hAnsi="Times New Roman" w:cs="Times New Roman" w:eastAsia="Times New Roman"/>
        </w:rPr>
        <w:t xml:space="preserve">Each iteration builds a coded-step PBWT</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on the combined panel and target haplotypes at the shared variants. Steps are fixed genetic-distance intervals on an adaptive scale: fine (scale 1.0, about 10 SNPs per step) in early iterations, when phase is uncertain, and coarse (scale 3.0, about 30 SNPs per step) later, once the scaffold is established. This resembles SHAPEIT5's common-then-rare strategy</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but within one iterative scheme rather than separate stages.</w:t>
      </w:r>
    </w:p>
    <w:p>
      <w:pPr>
        <w:pStyle w:val="BodyText"/>
        <w:jc w:val="both"/>
      </w:pPr>
      <w:r>
        <w:rPr>
          <w:rFonts w:ascii="Times New Roman" w:hAnsi="Times New Roman" w:cs="Times New Roman" w:eastAsia="Times New Roman"/>
        </w:rPr>
        <w:t xml:space="preserve">Within each iteration a composite HMM runs three parallel channels for alternative haplotype configurations. At each heterozygous site a greedy swap compares the forward-backward posteriors of the channels and is accepted if the likelihood ratio exceeds the current threshold, which falls across iterations in the manner of simulated annealing.</w:t>
      </w:r>
    </w:p>
    <w:p>
      <w:pPr>
        <w:pStyle w:val="BodyText"/>
        <w:jc w:val="both"/>
      </w:pPr>
      <w:r>
        <w:rPr>
          <w:rFonts w:ascii="Times New Roman" w:hAnsi="Times New Roman" w:cs="Times New Roman" w:eastAsia="Times New Roman"/>
        </w:rPr>
        <w:t xml:space="preserve">For rare variants, carrier injection keeps rare-allele carriers in the matching: when the best identity-by-state (IBS) match at a position lacks the target's rare allele, it is replaced by the carrier that best matches the target by IBS over 30 flanking variants on each side. This prevents rare alleles from being lost at the matching step.</w:t>
      </w:r>
    </w:p>
    <w:p>
      <w:pPr>
        <w:pStyle w:val="BodyText"/>
        <w:jc w:val="both"/>
      </w:pPr>
      <w:r>
        <w:rPr>
          <w:rFonts w:ascii="Times New Roman" w:hAnsi="Times New Roman" w:cs="Times New Roman" w:eastAsia="Times New Roman"/>
        </w:rPr>
        <w:t xml:space="preserve">EM parameter estimation</w:t>
      </w:r>
      <w:hyperlink w:anchor="ref20">
        <w:r>
          <w:rPr>
            <w:rFonts w:ascii="Times New Roman" w:hAnsi="Times New Roman" w:cs="Times New Roman" w:eastAsia="Times New Roman"/>
            <w:color w:val="0563C1"/>
            <w:vertAlign w:val="superscript"/>
          </w:rPr>
          <w:t xml:space="preserve">20</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performed within each iteration to calibrate the mismatch probability and effective recombination rate per window, enabling the HMM transition probabilities to adapt to local recombination patterns.</w:t>
      </w:r>
    </w:p>
    <w:p>
      <w:pPr>
        <w:pStyle w:val="BodyText"/>
        <w:jc w:val="both"/>
      </w:pPr>
      <w:r>
        <w:rPr>
          <w:rFonts w:ascii="Times New Roman" w:hAnsi="Times New Roman" w:cs="Times New Roman" w:eastAsia="Times New Roman"/>
          <w:b/>
          <w:bCs/>
        </w:rPr>
        <w:t xml:space="preserve">Diploid engine.</w:t>
      </w:r>
    </w:p>
    <w:p>
      <w:pPr>
        <w:pStyle w:val="BodyText"/>
        <w:jc w:val="both"/>
      </w:pPr>
      <w:r>
        <w:rPr>
          <w:rFonts w:ascii="Times New Roman" w:hAnsi="Times New Roman" w:cs="Times New Roman" w:eastAsia="Times New Roman"/>
        </w:rPr>
        <w:t xml:space="preserve">The diploid engine models the two haplotypes jointly through a genotype graph, following SHAPEIT4</w:t>
      </w:r>
      <w:hyperlink w:anchor="ref21">
        <w:r>
          <w:rPr>
            <w:rFonts w:ascii="Times New Roman" w:hAnsi="Times New Roman" w:cs="Times New Roman" w:eastAsia="Times New Roman"/>
            <w:color w:val="0563C1"/>
            <w:vertAlign w:val="superscript"/>
          </w:rPr>
          <w:t xml:space="preserve">21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At each heterozygous site the graph encodes all local diplotype configurations as 64-bit bitmasks. A segment-based Li-Stephens HMM computes diplotype transitions across conditioning haplotypes chosen by positional PBWT; their number can be capped for speed (default: unlimited).</w:t>
      </w:r>
    </w:p>
    <w:p>
      <w:pPr>
        <w:pStyle w:val="BodyText"/>
        <w:jc w:val="both"/>
      </w:pPr>
      <w:r>
        <w:rPr>
          <w:rFonts w:ascii="Times New Roman" w:hAnsi="Times New Roman" w:cs="Times New Roman" w:eastAsia="Times New Roman"/>
        </w:rPr>
        <w:t xml:space="preserve">Phase is sampled by MCMC on the genotype graph over 15 iterations in the scheme 5b,1p,1b,1p,1b,1p,5m (5 burn-in, 3 interleaved prune and burn-in cycles, 5 main), followed by a final Viterbi solve. The forward pass is SIMD-vectorised. This engine phases common variants only (MAF ≥ 0.1%); rare variants are phased in a separate pass (Rare variant phasing, below).</w:t>
      </w:r>
    </w:p>
    <w:p>
      <w:pPr>
        <w:pStyle w:val="BodyText"/>
        <w:jc w:val="both"/>
      </w:pPr>
      <w:r>
        <w:rPr>
          <w:rFonts w:ascii="Times New Roman" w:hAnsi="Times New Roman" w:cs="Times New Roman" w:eastAsia="Times New Roman"/>
        </w:rPr>
        <w:t xml:space="preserve">By default the diploid engine forms a small</w:t>
      </w:r>
      <w:r>
        <w:rPr>
          <w:rFonts w:ascii="Times New Roman" w:hAnsi="Times New Roman" w:cs="Times New Roman" w:eastAsia="Times New Roman"/>
        </w:rPr>
        <w:t xml:space="preserve"> </w:t>
      </w:r>
      <w:r>
        <w:rPr>
          <w:rFonts w:ascii="Times New Roman" w:hAnsi="Times New Roman" w:cs="Times New Roman" w:eastAsia="Times New Roman"/>
          <w:b/>
          <w:bCs/>
        </w:rPr>
        <w:t xml:space="preserve">intra-run phase ensemble</w:t>
      </w:r>
      <w:r>
        <w:rPr>
          <w:rFonts w:ascii="Times New Roman" w:hAnsi="Times New Roman" w:cs="Times New Roman" w:eastAsia="Times New Roman"/>
        </w:rPr>
        <w:t xml:space="preserve">, which integrates over phase uncertainty for one extra imputation pass and no extra phasing. Each main MCMC iteration draws a complete diplotype configuration, a sample from the phase posterior that the chain would otherwise discard in favour of the final Viterbi solve. The Viterbi solve and a thinned subset of these samples are kept as N phase members (default N = 2) from the one chain. Each member is carried through rare-variant phasing and imputation, and the per-haplotype Li-Stephens copying weights are averaged across members before interpolation. Because the dosage is linear in those weights (dosage = Σ w · panel allele, normalised by Σ w), the averaged weights give the members' mean dosage. The identity is exact up to the per-row sparsity threshold on the weights, whose effect we measured at</w:t>
      </w:r>
      <w:r>
        <w:rPr>
          <w:rFonts w:ascii="Times New Roman" w:hAnsi="Times New Roman" w:cs="Times New Roman" w:eastAsia="Times New Roman"/>
        </w:rPr>
        <w:t xml:space="preserve"> </w:t>
      </w:r>
      <m:oMath>
        <m:sSup>
          <m:e>
            <m:r>
              <m:t>10</m:t>
            </m:r>
          </m:e>
          <m:sup>
            <m:r>
              <m:rPr>
                <m:sty m:val="p"/>
              </m:rPr>
              <m:t>−</m:t>
            </m:r>
            <m:r>
              <m:t>6</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chromosome 22. The cost is one phasing plus N imputation passes, with the panel read and interpolation shared, rather than the N phasings of a conventional ensemble. On the consumer-array benchmark N = 2 adds ≈25-30 % wall time and raises the diploid engine's genome-wide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about 0.002. The ensemble is off (N = 1) under</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--sample-batch-size</w:t>
      </w:r>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--phase-only</w:t>
      </w:r>
      <w:r>
        <w:rPr>
          <w:rFonts w:ascii="Times New Roman" w:hAnsi="Times New Roman" w:cs="Times New Roman" w:eastAsia="Times New Roman"/>
        </w:rPr>
        <w:t xml:space="preserve">. The haploid engine does not use it, because its greedy swap converges to one solution rather than sampling a posterior.</w:t>
      </w:r>
    </w:p>
    <w:p>
      <w:pPr>
        <w:pStyle w:val="BodyText"/>
        <w:jc w:val="both"/>
      </w:pPr>
      <w:r>
        <w:rPr>
          <w:rFonts w:ascii="Times New Roman" w:hAnsi="Times New Roman" w:cs="Times New Roman" w:eastAsia="Times New Roman"/>
        </w:rPr>
        <w:t xml:space="preserve">During burn-in the effective population size (</w:t>
      </w:r>
      <m:oMath>
        <m:sSub>
          <m:e>
            <m:r>
              <m:t>N</m:t>
            </m:r>
          </m:e>
          <m:sub>
            <m:r>
              <m:t>e</m:t>
            </m:r>
          </m:sub>
        </m:sSub>
      </m:oMath>
      <w:r>
        <w:rPr>
          <w:rFonts w:ascii="Times New Roman" w:hAnsi="Times New Roman" w:cs="Times New Roman" w:eastAsia="Times New Roman"/>
        </w:rPr>
        <w:t xml:space="preserve">) is re-estimated from the genotype graphs by inverting the Li-Stephens relation</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 </w:t>
      </w:r>
      <m:oMath>
        <m:r>
          <m:rPr>
            <m:sty m:val="p"/>
          </m:rPr>
          <m:t>r</m:t>
        </m:r>
        <m:r>
          <m:rPr>
            <m:sty m:val="p"/>
          </m:rPr>
          <m:t>a</m:t>
        </m:r>
        <m:r>
          <m:rPr>
            <m:sty m:val="p"/>
          </m:rPr>
          <m:t>t</m:t>
        </m:r>
        <m:r>
          <m:rPr>
            <m:sty m:val="p"/>
          </m:rPr>
          <m:t>e</m:t>
        </m:r>
        <m:r>
          <m:rPr>
            <m:sty m:val="p"/>
          </m:rPr>
          <m:t>≈</m:t>
        </m:r>
        <m:r>
          <m:t>0.04</m:t>
        </m:r>
        <m:r>
          <m:rPr>
            <m:sty m:val="p"/>
          </m:rPr>
          <m:t>×</m:t>
        </m:r>
        <m:sSub>
          <m:e>
            <m:r>
              <m:t>N</m:t>
            </m:r>
          </m:e>
          <m:sub>
            <m:r>
              <m:t>e</m:t>
            </m:r>
          </m:sub>
        </m:sSub>
        <m:r>
          <m:rPr>
            <m:sty m:val="p"/>
          </m:rPr>
          <m:t>×</m:t>
        </m:r>
        <m:r>
          <m:t>d</m:t>
        </m:r>
        <m:r>
          <m:rPr>
            <m:sty m:val="p"/>
          </m:rPr>
          <m:t>/</m:t>
        </m:r>
        <m:sSub>
          <m:e>
            <m:r>
              <m:t>n</m:t>
            </m:r>
          </m:e>
          <m:sub>
            <m:r>
              <m:rPr>
                <m:nor/>
                <m:sty m:val="p"/>
              </m:rPr>
              <m:t>haps</m:t>
            </m:r>
          </m:sub>
        </m:sSub>
      </m:oMath>
      <w:r>
        <w:rPr>
          <w:rFonts w:ascii="Times New Roman" w:hAnsi="Times New Roman" w:cs="Times New Roman" w:eastAsia="Times New Roman"/>
        </w:rPr>
        <w:t xml:space="preserve">, where</w:t>
      </w:r>
      <w:r>
        <w:rPr>
          <w:rFonts w:ascii="Times New Roman" w:hAnsi="Times New Roman" w:cs="Times New Roman" w:eastAsia="Times New Roman"/>
        </w:rPr>
        <w:t xml:space="preserve"> </w:t>
      </w:r>
      <m:oMath>
        <m:r>
          <m:t>d</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mean inter-marker distance in cM. The rate used is the number of diplotype-graph transitions per variant, an edge count rather than a fraction of sites, so the estimate overshoots and settles at its upper bound. That bound therefore sets the phasing</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For array targets it is</w:t>
      </w:r>
      <w:r>
        <w:rPr>
          <w:rFonts w:ascii="Times New Roman" w:hAnsi="Times New Roman" w:cs="Times New Roman" w:eastAsia="Times New Roman"/>
        </w:rPr>
        <w:t xml:space="preserve"> </w:t>
      </w:r>
      <m:oMath>
        <m:r>
          <m:rPr>
            <m:sty m:val="p"/>
          </m:rPr>
          <m:t>min</m:t>
        </m:r>
        <m:r>
          <m:rPr>
            <m:sty m:val="p"/>
          </m:rPr>
          <m:t>(</m:t>
        </m:r>
        <m:r>
          <m:t>77.5</m:t>
        </m:r>
        <m:r>
          <m:rPr>
            <m:sty m:val="p"/>
          </m:rPr>
          <m:t>×</m:t>
        </m:r>
        <m:sSub>
          <m:e>
            <m:r>
              <m:t>n</m:t>
            </m:r>
          </m:e>
          <m:sub>
            <m:r>
              <m:rPr>
                <m:nor/>
                <m:sty m:val="p"/>
              </m:rPr>
              <m:t>haps</m:t>
            </m:r>
          </m:sub>
        </m:sSub>
        <m:r>
          <m:rPr>
            <m:sty m:val="p"/>
          </m:rPr>
          <m:t>,</m:t>
        </m:r>
        <m:sSup>
          <m:e>
            <m:r>
              <m:t>10</m:t>
            </m:r>
          </m:e>
          <m:sup>
            <m:r>
              <m:t>6</m:t>
            </m:r>
          </m:sup>
        </m:sSup>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with a floor of 1,000, so the per-cM switch rate is constant below 12,904 haplotypes and decays as</w:t>
      </w:r>
      <w:r>
        <w:rPr>
          <w:rFonts w:ascii="Times New Roman" w:hAnsi="Times New Roman" w:cs="Times New Roman" w:eastAsia="Times New Roman"/>
        </w:rPr>
        <w:t xml:space="preserve"> </w:t>
      </w:r>
      <m:oMath>
        <m:r>
          <m:t>1</m:t>
        </m:r>
        <m:r>
          <m:rPr>
            <m:sty m:val="p"/>
          </m:rPr>
          <m:t>/</m:t>
        </m:r>
        <m:sSub>
          <m:e>
            <m:r>
              <m:t>n</m:t>
            </m:r>
          </m:e>
          <m:sub>
            <m:r>
              <m:rPr>
                <m:nor/>
                <m:sty m:val="p"/>
              </m:rPr>
              <m:t>haps</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above; for targets at whole-genome density (at least 1,000 scaffold sites per Mb), including the trio benchmark, it is a flat</w:t>
      </w:r>
      <w:r>
        <w:rPr>
          <w:rFonts w:ascii="Times New Roman" w:hAnsi="Times New Roman" w:cs="Times New Roman" w:eastAsia="Times New Roman"/>
        </w:rPr>
        <w:t xml:space="preserve"> </w:t>
      </w:r>
      <m:oMath>
        <m:sSup>
          <m:e>
            <m:r>
              <m:t>10</m:t>
            </m:r>
          </m:e>
          <m:sup>
            <m:r>
              <m:t>6</m:t>
            </m:r>
          </m:sup>
        </m:sSup>
      </m:oMath>
      <w:r>
        <w:rPr>
          <w:rFonts w:ascii="Times New Roman" w:hAnsi="Times New Roman" w:cs="Times New Roman" w:eastAsia="Times New Roman"/>
        </w:rPr>
        <w:t xml:space="preserve">, because the scaled bound raised switch error on dense data. An update is applied only if it changes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by more than 5%.</w:t>
      </w:r>
    </w:p>
    <w:p>
      <w:pPr>
        <w:pStyle w:val="BodyText"/>
        <w:jc w:val="both"/>
      </w:pPr>
      <w:r>
        <w:rPr>
          <w:rFonts w:ascii="Times New Roman" w:hAnsi="Times New Roman" w:cs="Times New Roman" w:eastAsia="Times New Roman"/>
          <w:b/>
          <w:bCs/>
        </w:rPr>
        <w:t xml:space="preserve">Rare variant phasing (diploid).</w:t>
      </w:r>
    </w:p>
    <w:p>
      <w:pPr>
        <w:pStyle w:val="BodyText"/>
        <w:jc w:val="both"/>
      </w:pPr>
      <w:r>
        <w:rPr>
          <w:rFonts w:ascii="Times New Roman" w:hAnsi="Times New Roman" w:cs="Times New Roman" w:eastAsia="Times New Roman"/>
        </w:rPr>
        <w:t xml:space="preserve">Rare variants, those outside the common-variant scaffold, are phased in a PBWT-based pass over the target haplotypes and, when supplied, the reference panel; panel phasing, with no external panel, uses the cohort alone. This common-then-rare split follows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whose rare pass uses the cohort only.</w:t>
      </w:r>
    </w:p>
    <w:p>
      <w:pPr>
        <w:pStyle w:val="BodyText"/>
        <w:jc w:val="both"/>
      </w:pPr>
      <w:r>
        <w:rPr>
          <w:rFonts w:ascii="Times New Roman" w:hAnsi="Times New Roman" w:cs="Times New Roman" w:eastAsia="Times New Roman"/>
        </w:rPr>
        <w:t xml:space="preserve">The pass has three steps. First, an IBD2 scan finds sample pairs that share both haplotypes identical by descent across scaffold sites</w:t>
      </w:r>
      <w:hyperlink w:anchor="ref22">
        <w:r>
          <w:rPr>
            <w:rFonts w:ascii="Times New Roman" w:hAnsi="Times New Roman" w:cs="Times New Roman" w:eastAsia="Times New Roman"/>
            <w:color w:val="0563C1"/>
            <w:vertAlign w:val="superscript"/>
          </w:rPr>
          <w:t xml:space="preserve">22</w:t>
        </w:r>
      </w:hyperlink>
      <w:r>
        <w:rPr>
          <w:rFonts w:ascii="Times New Roman" w:hAnsi="Times New Roman" w:cs="Times New Roman" w:eastAsia="Times New Roman"/>
        </w:rPr>
        <w:t xml:space="preserve">, using a diploid PBWT on genotype sums (0/1/2) and requiring segments of at least 2.5 cM, 1 Mb and 100 scaffold sites. These pairs are excluded as each other's PBWT neighbours, since their haplotypes cannot resolve phase at heterozygous sites they share.</w:t>
      </w:r>
    </w:p>
    <w:p>
      <w:pPr>
        <w:pStyle w:val="BodyText"/>
        <w:jc w:val="both"/>
      </w:pPr>
      <w:r>
        <w:rPr>
          <w:rFonts w:ascii="Times New Roman" w:hAnsi="Times New Roman" w:cs="Times New Roman" w:eastAsia="Times New Roman"/>
        </w:rPr>
        <w:t xml:space="preserve">Second, a scaffold bitmatrix is built at scaffold sites from the target and, when present, the panel haplotypes, excluding sites with more than 10% missing data. A forward PBWT sweep visits all variants in physical order. At scaffold sites it updates the PBWT arrays (permutation A, divergence C, reverse lookup R); at rare heterozygous sites it phases by a two-pass vote. In the threshold pass the two PBWT neighbours of each target haplotype vote on the phase; if the net vote exceeds a threshold that falls from 2.5 to 1.0, the phase is assigned and the carrier joins later decisions. In the distance pass, sites still unphased are decided by votes weighted by the genetic distance from the PBWT divergence point to the current position.</w:t>
      </w:r>
    </w:p>
    <w:p>
      <w:pPr>
        <w:pStyle w:val="BodyText"/>
        <w:jc w:val="both"/>
      </w:pPr>
      <w:r>
        <w:rPr>
          <w:rFonts w:ascii="Times New Roman" w:hAnsi="Times New Roman" w:cs="Times New Roman" w:eastAsia="Times New Roman"/>
        </w:rPr>
        <w:t xml:space="preserve">Third, a backward PBWT sweep repeats the same procedure in reverse genomic order. The forward and backward results are merged by selecting the direction with higher confidence (absolute vote score) for each rare het.</w:t>
      </w:r>
    </w:p>
    <w:p>
      <w:pPr>
        <w:pStyle w:val="BodyText"/>
        <w:jc w:val="both"/>
      </w:pPr>
      <w:r>
        <w:rPr>
          <w:rFonts w:ascii="Times New Roman" w:hAnsi="Times New Roman" w:cs="Times New Roman" w:eastAsia="Times New Roman"/>
        </w:rPr>
        <w:t xml:space="preserve">Singletons (MAC = 1 among the targets) need no special rule. No PBWT neighbour carries the allele, so the threshold pass casts no vote and the distance pass places the allele on the haplotype with the shorter PBWT match to its neighbours. This is the direction of SHAPEIT5's coalescent argument for singletons</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that a recent allele sits on the more recently diverged haplotype, here derived from PBWT divergence rather than a coalescent HMM.</w:t>
      </w:r>
    </w:p>
    <w:p>
      <w:pPr>
        <w:pStyle w:val="BodyText"/>
        <w:jc w:val="both"/>
      </w:pPr>
      <w:r>
        <w:rPr>
          <w:rFonts w:ascii="Times New Roman" w:hAnsi="Times New Roman" w:cs="Times New Roman" w:eastAsia="Times New Roman"/>
          <w:b/>
          <w:bCs/>
        </w:rPr>
        <w:t xml:space="preserve">Pedigree scaffolding.</w:t>
      </w:r>
    </w:p>
    <w:p>
      <w:pPr>
        <w:pStyle w:val="BodyText"/>
        <w:jc w:val="both"/>
      </w:pPr>
      <w:r>
        <w:rPr>
          <w:rFonts w:ascii="Times New Roman" w:hAnsi="Times New Roman" w:cs="Times New Roman" w:eastAsia="Times New Roman"/>
        </w:rPr>
        <w:t xml:space="preserve">With a pedigree (PLINK PED format), Mendelian logic is applied to the genotypes before phasing. For each trio or duo the algorithm considers the nine combinations of parental genotype sums at each variant. A missing child genotype is filled when both parents are homozygous. When the child is heterozygous and at least one parent homozygous, the Mendelian phase is written to the input; by default the HMM then re-derives the phase at every heterozygous site, so this orientation initialises the sampler rather than constraining it. Fixing those sites as a scaffold, as SHAPEIT5 does</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is available but not the default. On 54 trios genotyped at 9,283 array sites it lowered imputation R², even though the fixed phase agreed with the children's sequenced haplotypes at 99.95% of sites: fixing four heterozygous sites in five lets genotype-graph segments grow to their length limit and removes the segment boundaries where the copying model can switch haplotype. Mendelian inconsistencies (for example a heterozygous child of two parents homozygous for the same allele) are counted but not corrected.</w:t>
      </w:r>
    </w:p>
    <w:p>
      <w:pPr>
        <w:pStyle w:val="BodyText"/>
        <w:jc w:val="both"/>
      </w:pPr>
      <w:r>
        <w:rPr>
          <w:rFonts w:ascii="Times New Roman" w:hAnsi="Times New Roman" w:cs="Times New Roman" w:eastAsia="Times New Roman"/>
        </w:rPr>
        <w:t xml:space="preserve">On chromosome X, haploid samples (males) are detected automatically by their heterozygosity rate: samples with fewer than 1% heterozygous calls across at least 100 non-missing sites are classified as haploid. Heterozygous calls in haploid samples are biologically impossible and indicate genotyping error; these are reset to missing to allow the HMM to impute the correct homozygous genotype.</w:t>
      </w:r>
    </w:p>
    <w:p>
      <w:pPr>
        <w:pStyle w:val="BodyText"/>
        <w:jc w:val="both"/>
      </w:pPr>
      <w:r>
        <w:rPr>
          <w:rFonts w:ascii="Times New Roman" w:hAnsi="Times New Roman" w:cs="Times New Roman" w:eastAsia="Times New Roman"/>
          <w:b/>
          <w:bCs/>
        </w:rPr>
        <w:t xml:space="preserve">Panel phasing.</w:t>
      </w:r>
    </w:p>
    <w:p>
      <w:pPr>
        <w:pStyle w:val="BodyText"/>
        <w:jc w:val="both"/>
      </w:pPr>
      <w:r>
        <w:rPr>
          <w:rFonts w:ascii="Times New Roman" w:hAnsi="Times New Roman" w:cs="Times New Roman" w:eastAsia="Times New Roman"/>
        </w:rPr>
        <w:t xml:space="preserve">Without an external panel, the same engines can phase a cohort against itself in one command. The cohort haplotypes serve as both target and conditioning set, with the diploid engine unless the haploid one is requested. Output is a phased VCF/BCF and, optionally, an SRP or BREF3</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file for direct use as a reference panel. If the cohort does not fit in RAM, the genome is chunked along the genetic map and the chunks are ligated at the boundary haplotype assignment.</w:t>
      </w:r>
    </w:p>
    <w:p>
      <w:pPr>
        <w:pStyle w:val="Heading3"/>
        <w:jc w:val="both"/>
      </w:pPr>
      <w:r>
        <w:rPr>
          <w:rFonts w:ascii="Times New Roman" w:hAnsi="Times New Roman" w:cs="Times New Roman" w:eastAsia="Times New Roman"/>
          <w:b/>
          <w:bCs/>
        </w:rPr>
        <w:t xml:space="preserve">PBWT matching for imputation</w:t>
      </w:r>
    </w:p>
    <w:p>
      <w:pPr>
        <w:pStyle w:val="FirstParagraph"/>
        <w:jc w:val="both"/>
      </w:pPr>
      <w:r>
        <w:rPr>
          <w:rFonts w:ascii="Times New Roman" w:hAnsi="Times New Roman" w:cs="Times New Roman" w:eastAsia="Times New Roman"/>
        </w:rPr>
        <w:t xml:space="preserve">Imputation uses a coded-step PBWT</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that works directly on the panel bitmatrix (1 bit per allele, packed in 64-bit words). At each step boundary, set from genetic-map positions about 0.05 cM apart, haplotypes are grouped by their allele sequence within the step, 64 haplotypes per word operation. Steps of at most 40 SNPs are coded exactly as a 64-bit shift register over their alleles; longer steps are coded by FNV-1a hashing. The resulting coded-step partitions are the basis for selecting candidate haplotypes.</w:t>
      </w:r>
    </w:p>
    <w:p>
      <w:pPr>
        <w:pStyle w:val="BodyText"/>
        <w:jc w:val="both"/>
      </w:pPr>
      <w:r>
        <w:rPr>
          <w:rFonts w:ascii="Times New Roman" w:hAnsi="Times New Roman" w:cs="Times New Roman" w:eastAsia="Times New Roman"/>
        </w:rPr>
        <w:t xml:space="preserve">For each target haplotype, candidates are chosen by how often they share the target's coded-step partition. The number kept per target (</w:t>
      </w:r>
      <w:r>
        <w:rPr>
          <w:rFonts w:ascii="Times New Roman" w:hAnsi="Times New Roman" w:cs="Times New Roman" w:eastAsia="Times New Roman"/>
          <w:rStyle w:val="VerbatimChar"/>
        </w:rPr>
        <w:t xml:space="preserve">max_candidates</w:t>
      </w:r>
      <w:r>
        <w:rPr>
          <w:rFonts w:ascii="Times New Roman" w:hAnsi="Times New Roman" w:cs="Times New Roman" w:eastAsia="Times New Roman"/>
        </w:rPr>
        <w:t xml:space="preserve">, henceforth</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is set from panel size and diversity, as described next. Per-thread workspaces (permutation and divergence arrays) are allocated once and reused for every target on that thread. When the panel is large relative to the batch, the panel sort is shared by groups of targets and each target only scans the shared order for its neighbours. A target carrying the majority allele at a site visits only the minority-allele positions of its match block, located through a per-site index and block maxima of the divergence array. The matches found, and hence the output, are unchanged (byte-identical). On biobank panels (100,000 haplotypes or more) each side of a site's scan stops after recording 200 matches. The scan meets matches longest first, because the divergence grows outward, so only the shortest matches ending at that site are dropped. A site's match block there holds tens of thousands of haplotypes, and on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chromosome 20 the cap halves the run time with no MAF bin lower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0.62088 without it, 0.62099 with it). On smaller panels the blocks are short and the cap is not applied.</w:t>
      </w:r>
    </w:p>
    <w:p>
      <w:pPr>
        <w:pStyle w:val="Heading3"/>
        <w:jc w:val="both"/>
      </w:pPr>
      <w:r>
        <w:rPr>
          <w:rFonts w:ascii="Times New Roman" w:hAnsi="Times New Roman" w:cs="Times New Roman" w:eastAsia="Times New Roman"/>
          <w:b/>
          <w:bCs/>
        </w:rPr>
        <w:t xml:space="preserve">Candidate selection and HMM</w:t>
      </w:r>
    </w:p>
    <w:p>
      <w:pPr>
        <w:pStyle w:val="FirstParagraph"/>
        <w:jc w:val="both"/>
      </w:pPr>
      <w:r>
        <w:rPr>
          <w:rFonts w:ascii="Times New Roman" w:hAnsi="Times New Roman" w:cs="Times New Roman" w:eastAsia="Times New Roman"/>
        </w:rPr>
        <w:t xml:space="preserve">Candidates are filtered twice before the HMM. Those below the 10th percentile of occurrence across step partitions are removed, and those covering more than 95% of positions have their gaps filled, so that otherwise consistent matches are not truncated. Panel haplotypes identical at the shared positions are then merged (haplotype deduplication), which removes 10-50% of HMM states depending on the panel and region.</w:t>
      </w:r>
    </w:p>
    <w:p>
      <w:pPr>
        <w:pStyle w:val="BodyText"/>
        <w:jc w:val="both"/>
      </w:pPr>
      <w:r>
        <w:rPr>
          <w:rFonts w:ascii="Times New Roman" w:hAnsi="Times New Roman" w:cs="Times New Roman" w:eastAsia="Times New Roman"/>
        </w:rPr>
        <w:t xml:space="preserve">A reduced array of the candidates plus the target is built, and a forward-backward pass is run on it. Hidden-state vectors are 32-bit floats, for twice the cache density and SIMD throughput; per-site recombination probabilities and per-row normalisation sums are computed in 64-bit for numerical stability. The backward pass is streamed: each backward row is multiplied into the stored forward row as soon as it is computed, so only two backward rows are held at a time instead of a full site-by-state matrix. The per-site recombination probability follows the standard Li-Stephens form</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w:t>
      </w:r>
    </w:p>
    <w:p>
      <w:pPr>
        <w:pStyle w:val="BodyText"/>
        <w:jc w:val="both"/>
      </w:pPr>
      <m:oMathPara>
        <m:oMathParaPr>
          <m:jc m:val="center"/>
        </m:oMathParaPr>
        <m:oMath>
          <m:r>
            <m:t>P</m:t>
          </m:r>
          <m:r>
            <m:rPr>
              <m:sty m:val="p"/>
            </m:rPr>
            <m:t>(</m:t>
          </m:r>
          <m:r>
            <m:rPr>
              <m:sty m:val="p"/>
            </m:rPr>
            <m:t>s</m:t>
          </m:r>
          <m:r>
            <m:rPr>
              <m:sty m:val="p"/>
            </m:rPr>
            <m:t>w</m:t>
          </m:r>
          <m:r>
            <m:rPr>
              <m:sty m:val="p"/>
            </m:rPr>
            <m:t>i</m:t>
          </m:r>
          <m:r>
            <m:rPr>
              <m:sty m:val="p"/>
            </m:rPr>
            <m:t>t</m:t>
          </m:r>
          <m:r>
            <m:rPr>
              <m:sty m:val="p"/>
            </m:rPr>
            <m:t>c</m:t>
          </m:r>
          <m:r>
            <m:rPr>
              <m:sty m:val="p"/>
            </m:rPr>
            <m:t>h</m:t>
          </m:r>
          <m:r>
            <m:rPr>
              <m:sty m:val="p"/>
            </m:rPr>
            <m:t>)</m:t>
          </m:r>
          <m:r>
            <m:rPr>
              <m:sty m:val="p"/>
            </m:rPr>
            <m:t>=</m:t>
          </m:r>
          <m:r>
            <m:t>1</m:t>
          </m:r>
          <m:r>
            <m:rPr>
              <m:sty m:val="p"/>
            </m:rPr>
            <m:t>−</m:t>
          </m:r>
          <m:r>
            <m:rPr>
              <m:sty m:val="p"/>
            </m:rPr>
            <m:t>exp</m:t>
          </m:r>
          <m:r>
            <m:t>​</m:t>
          </m:r>
          <m:d>
            <m:dPr>
              <m:begChr m:val="("/>
              <m:sepChr m:val=""/>
              <m:endChr m:val=")"/>
              <m:grow/>
            </m:dPr>
            <m:e>
              <m:r>
                <m:rPr>
                  <m:sty m:val="p"/>
                </m:rPr>
                <m:t>−</m:t>
              </m:r>
              <m:sSub>
                <m:e>
                  <m:r>
                    <m:t>d</m:t>
                  </m:r>
                </m:e>
                <m:sub>
                  <m:r>
                    <m:t>k</m:t>
                  </m:r>
                </m:sub>
              </m:sSub>
              <m:r>
                <m:rPr>
                  <m:sty m:val="p"/>
                </m:rPr>
                <m:t>×</m:t>
              </m:r>
              <m:r>
                <m:t>0.04</m:t>
              </m:r>
              <m:r>
                <m:rPr>
                  <m:sty m:val="p"/>
                </m:rPr>
                <m:t>×</m:t>
              </m:r>
              <m:sSub>
                <m:e>
                  <m:r>
                    <m:t>N</m:t>
                  </m:r>
                </m:e>
                <m:sub>
                  <m:r>
                    <m:t>e</m:t>
                  </m:r>
                </m:sub>
              </m:sSub>
              <m:r>
                <m:rPr>
                  <m:sty m:val="p"/>
                </m:rPr>
                <m:t>/</m:t>
              </m:r>
              <m:sSub>
                <m:e>
                  <m:r>
                    <m:t>n</m:t>
                  </m:r>
                </m:e>
                <m:sub>
                  <m:r>
                    <m:rPr>
                      <m:nor/>
                      <m:sty m:val="p"/>
                    </m:rPr>
                    <m:t>ref</m:t>
                  </m:r>
                </m:sub>
              </m:sSub>
            </m:e>
          </m:d>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d</m:t>
            </m:r>
          </m:e>
          <m:sub>
            <m:r>
              <m:t>k</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genetic distance between consecutive markers in cM,</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the effective population size and</w:t>
      </w:r>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the number of candidate haplotypes. Existing tools use one</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that does not scale with panel size; Beagle, for example, defaults to</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100,000 in both its phasing and imputation HMMs, optionally re-estimated once per run by EM</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The best</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however, grows with the panel. In a larger panel, PBWT-selected candidates match the target more closely and share shorter identity-by-descent segments with it, so the HMM must switch between candidates more often to follow the mosaic, which needs a proportionally larger</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w:t>
      </w:r>
    </w:p>
    <w:p>
      <w:pPr>
        <w:pStyle w:val="BodyText"/>
        <w:jc w:val="both"/>
      </w:pPr>
      <w:r>
        <w:rPr>
          <w:rFonts w:ascii="Times New Roman" w:hAnsi="Times New Roman" w:cs="Times New Roman" w:eastAsia="Times New Roman"/>
        </w:rPr>
        <w:t xml:space="preserve">Selphi 2 therefore sets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as a linear function of the total number of panel haplotypes:</w:t>
      </w:r>
    </w:p>
    <w:p>
      <w:pPr>
        <w:pStyle w:val="BodyText"/>
        <w:jc w:val="both"/>
      </w:pPr>
      <m:oMathPara>
        <m:oMathParaPr>
          <m:jc m:val="center"/>
        </m:oMathParaPr>
        <m:oMath>
          <m:sSub>
            <m:e>
              <m:r>
                <m:t>N</m:t>
              </m:r>
            </m:e>
            <m:sub>
              <m:r>
                <m:t>e</m:t>
              </m:r>
            </m:sub>
          </m:sSub>
          <m:r>
            <m:rPr>
              <m:sty m:val="p"/>
            </m:rPr>
            <m:t>=</m:t>
          </m:r>
          <m:r>
            <m:rPr>
              <m:sty m:val="p"/>
            </m:rPr>
            <m:t>max</m:t>
          </m:r>
          <m:r>
            <m:rPr>
              <m:sty m:val="p"/>
            </m:rPr>
            <m:t>(</m:t>
          </m:r>
          <m:r>
            <m:t>36.4</m:t>
          </m:r>
          <m:r>
            <m:rPr>
              <m:sty m:val="p"/>
            </m:rPr>
            <m:t>×</m:t>
          </m:r>
          <m:sSub>
            <m:e>
              <m:r>
                <m:t>n</m:t>
              </m:r>
            </m:e>
            <m:sub>
              <m:r>
                <m:rPr>
                  <m:nor/>
                  <m:sty m:val="p"/>
                </m:rPr>
                <m:t>ref,total</m:t>
              </m:r>
            </m:sub>
          </m:sSub>
          <m:r>
            <m:rPr>
              <m:sty m:val="p"/>
            </m:rPr>
            <m:t>,</m:t>
          </m:r>
          <m:r>
            <m:t> </m:t>
          </m:r>
          <m:r>
            <m:t>100</m:t>
          </m:r>
          <m:r>
            <m:rPr>
              <m:sty m:val="p"/>
            </m:rPr>
            <m:t>,</m:t>
          </m:r>
          <m:r>
            <m:t>000</m:t>
          </m:r>
          <m:r>
            <m:rPr>
              <m:sty m:val="p"/>
            </m:rPr>
            <m:t>)</m:t>
          </m:r>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n</m:t>
            </m:r>
          </m:e>
          <m:sub>
            <m:r>
              <m:rPr>
                <m:nor/>
                <m:sty m:val="p"/>
              </m:rPr>
              <m:t>ref,total</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total number of panel haplotypes, not the number of candidates. The slope was fitted by maximising imputation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three panels spanning two orders of magnitude: 1000 Genomes Phase 3 (4,802 haplotypes; best</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175,000), a UK Biobank</w:t>
      </w:r>
      <w:hyperlink w:anchor="ref23">
        <w:r>
          <w:rPr>
            <w:rFonts w:ascii="Times New Roman" w:hAnsi="Times New Roman" w:cs="Times New Roman" w:eastAsia="Times New Roman"/>
            <w:color w:val="0563C1"/>
            <w:vertAlign w:val="superscript"/>
          </w:rPr>
          <w:t xml:space="preserve">23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1000 Genomes composite (75,552 haplotypes; ≈2,750,000) and TOPMed (171,054 haplotypes; ≈6,200,000). The ratio</w:t>
      </w:r>
      <w:r>
        <w:rPr>
          <w:rFonts w:ascii="Times New Roman" w:hAnsi="Times New Roman" w:cs="Times New Roman" w:eastAsia="Times New Roman"/>
        </w:rPr>
        <w:t xml:space="preserve"> </w:t>
      </w:r>
      <m:oMath>
        <m:sSub>
          <m:e>
            <m:r>
              <m:t>N</m:t>
            </m:r>
          </m:e>
          <m:sub>
            <m:r>
              <m:t>e</m:t>
            </m:r>
          </m:sub>
        </m:sSub>
        <m:r>
          <m:rPr>
            <m:sty m:val="p"/>
          </m:rPr>
          <m:t>/</m:t>
        </m:r>
        <m:sSub>
          <m:e>
            <m:r>
              <m:t>n</m:t>
            </m:r>
          </m:e>
          <m:sub>
            <m:r>
              <m:rPr>
                <m:nor/>
                <m:sty m:val="p"/>
              </m:rPr>
              <m:t>ref</m:t>
            </m:r>
          </m:sub>
        </m:sSub>
        <m:r>
          <m:rPr>
            <m:sty m:val="p"/>
          </m:rPr>
          <m:t>≈</m:t>
        </m:r>
        <m:r>
          <m:t>36.4</m:t>
        </m:r>
      </m:oMath>
      <w:r>
        <w:rPr>
          <w:rFonts w:ascii="Times New Roman" w:hAnsi="Times New Roman" w:cs="Times New Roman" w:eastAsia="Times New Roman"/>
        </w:rPr>
        <w:t xml:space="preserve"> </w:t>
      </w:r>
      <w:r>
        <w:rPr>
          <w:rFonts w:ascii="Times New Roman" w:hAnsi="Times New Roman" w:cs="Times New Roman" w:eastAsia="Times New Roman"/>
        </w:rPr>
        <w:t xml:space="preserve">held across these panels despite their different composition (a global multi-ethnic panel, a UK Biobank composite and a multi-ethnic clinical cohort). A per-MAF sweep on the current implementation (Supplementary Table S12) confirms the optimum and shows its structure: on the 1000 Genomes panel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peaks at the formula's</w:t>
      </w:r>
      <w:r>
        <w:rPr>
          <w:rFonts w:ascii="Times New Roman" w:hAnsi="Times New Roman" w:cs="Times New Roman" w:eastAsia="Times New Roman"/>
        </w:rPr>
        <w:t xml:space="preserve"> </w:t>
      </w:r>
      <m:oMath>
        <m:sSub>
          <m:e>
            <m:r>
              <m:t>N</m:t>
            </m:r>
          </m:e>
          <m:sub>
            <m:r>
              <m:t>e</m:t>
            </m:r>
          </m:sub>
        </m:sSub>
        <m:r>
          <m:rPr>
            <m:sty m:val="p"/>
          </m:rPr>
          <m:t>≈</m:t>
        </m:r>
        <m:r>
          <m:t>175</m:t>
        </m:r>
        <m:r>
          <m:rPr>
            <m:sty m:val="p"/>
          </m:rPr>
          <m:t>,</m:t>
        </m:r>
        <m:r>
          <m:t>000</m:t>
        </m:r>
      </m:oMath>
      <w:r>
        <w:rPr>
          <w:rFonts w:ascii="Times New Roman" w:hAnsi="Times New Roman" w:cs="Times New Roman" w:eastAsia="Times New Roman"/>
        </w:rPr>
        <w:t xml:space="preserve">, while rare variants prefer a lower value (≈50,000) and common variants a higher one (≈350,000). The formula balances a real trade-off between rare and common variants.</w:t>
      </w:r>
    </w:p>
    <w:p>
      <w:pPr>
        <w:pStyle w:val="BodyText"/>
        <w:jc w:val="both"/>
      </w:pP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further adjusted per site by MAF: it is</w:t>
      </w:r>
      <w:r>
        <w:rPr>
          <w:rFonts w:ascii="Times New Roman" w:hAnsi="Times New Roman" w:cs="Times New Roman" w:eastAsia="Times New Roman"/>
        </w:rPr>
        <w:t xml:space="preserve"> </w:t>
      </w:r>
      <m:oMath>
        <m:r>
          <m:t>0.85</m:t>
        </m:r>
        <m:r>
          <m:rPr>
            <m:sty m:val="p"/>
          </m:rPr>
          <m:t>×</m:t>
        </m:r>
        <m:sSub>
          <m:e>
            <m:r>
              <m:t>N</m:t>
            </m:r>
          </m:e>
          <m:sub>
            <m:r>
              <m:t>e</m:t>
            </m:r>
            <m:r>
              <m:rPr>
                <m:sty m:val="p"/>
              </m:rPr>
              <m:t>,</m:t>
            </m:r>
            <m:r>
              <m:rPr>
                <m:nor/>
                <m:sty m:val="p"/>
              </m:rPr>
              <m:t>base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for rare variants (MAF &lt; 0.5%),</w:t>
      </w:r>
      <w:r>
        <w:rPr>
          <w:rFonts w:ascii="Times New Roman" w:hAnsi="Times New Roman" w:cs="Times New Roman" w:eastAsia="Times New Roman"/>
        </w:rPr>
        <w:t xml:space="preserve"> </w:t>
      </w:r>
      <m:oMath>
        <m:r>
          <m:t>1.2</m:t>
        </m:r>
        <m:r>
          <m:rPr>
            <m:sty m:val="p"/>
          </m:rPr>
          <m:t>×</m:t>
        </m:r>
        <m:sSub>
          <m:e>
            <m:r>
              <m:t>N</m:t>
            </m:r>
          </m:e>
          <m:sub>
            <m:r>
              <m:t>e</m:t>
            </m:r>
            <m:r>
              <m:rPr>
                <m:sty m:val="p"/>
              </m:rPr>
              <m:t>,</m:t>
            </m:r>
            <m:r>
              <m:rPr>
                <m:nor/>
                <m:sty m:val="p"/>
              </m:rPr>
              <m:t>base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for common variants (MAF &gt; 2%), and ramps linearly in between. With the haploid phasing engine, the per-window</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estimated during phasing replaces this scheme in the imputation HMM unless disabled; with the default diploid engine the scheme applies as written. A fixed</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can be set to reproduce earlier results.</w:t>
      </w:r>
    </w:p>
    <w:p>
      <w:pPr>
        <w:pStyle w:val="BodyText"/>
        <w:jc w:val="both"/>
      </w:pPr>
      <w:r>
        <w:rPr>
          <w:rFonts w:ascii="Times New Roman" w:hAnsi="Times New Roman" w:cs="Times New Roman" w:eastAsia="Times New Roman"/>
          <w:b/>
          <w:bCs/>
        </w:rPr>
        <w:t xml:space="preserve">Adaptive candidate-set sizing.</w:t>
      </w:r>
      <w:r>
        <w:rPr>
          <w:rFonts w:ascii="Times New Roman" w:hAnsi="Times New Roman" w:cs="Times New Roman" w:eastAsia="Times New Roman"/>
        </w:rPr>
        <w:t xml:space="preserve"> </w:t>
      </w:r>
      <w:r>
        <w:rPr>
          <w:rFonts w:ascii="Times New Roman" w:hAnsi="Times New Roman" w:cs="Times New Roman" w:eastAsia="Times New Roman"/>
        </w:rPr>
        <w:t xml:space="preserve">Selphi 1 kept conditioning haplotypes with fixed per-variant match caps that did not depend on panel size: a forward top-</w:t>
      </w:r>
      <m:oMath>
        <m:sSub>
          <m:e>
            <m:r>
              <m:t>K</m:t>
            </m:r>
          </m:e>
          <m:sub>
            <m:r>
              <m:t>1</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450, reduced to</w:t>
      </w:r>
      <w:r>
        <w:rPr>
          <w:rFonts w:ascii="Times New Roman" w:hAnsi="Times New Roman" w:cs="Times New Roman" w:eastAsia="Times New Roman"/>
        </w:rPr>
        <w:t xml:space="preserve"> </w:t>
      </w:r>
      <m:oMath>
        <m:sSub>
          <m:e>
            <m:r>
              <m:t>K</m:t>
            </m:r>
          </m:e>
          <m:sub>
            <m:r>
              <m:t>2</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60 matches per variant in a backward re-scoring pass, then a top-</w:t>
      </w:r>
      <m:oMath>
        <m:sSub>
          <m:e>
            <m:r>
              <m:t>K</m:t>
            </m:r>
          </m:e>
          <m:sub>
            <m:r>
              <m:t>3</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50 filter. Selphi 2 sizes the per-target candidate set (</w:t>
      </w:r>
      <m:oMath>
        <m:sSub>
          <m:e>
            <m:r>
              <m:t>m</m:t>
            </m:r>
          </m:e>
          <m:sub>
            <m:r>
              <m:t>c</m:t>
            </m:r>
          </m:sub>
        </m:sSub>
      </m:oMath>
      <w:r>
        <w:rPr>
          <w:rFonts w:ascii="Times New Roman" w:hAnsi="Times New Roman" w:cs="Times New Roman" w:eastAsia="Times New Roman"/>
        </w:rPr>
        <w:t xml:space="preserve">) from panel size and diversity instead. A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truncates panels at rates that differ by two orders of magnitude:</w:t>
      </w:r>
      <w:r>
        <w:rPr>
          <w:rFonts w:ascii="Times New Roman" w:hAnsi="Times New Roman" w:cs="Times New Roman" w:eastAsia="Times New Roman"/>
        </w:rPr>
        <w:t xml:space="preserve"> </w:t>
      </w:r>
      <m:oMath>
        <m:sSub>
          <m:e>
            <m:r>
              <m:t>m</m:t>
            </m:r>
          </m:e>
          <m:sub>
            <m:r>
              <m:t>c</m:t>
            </m:r>
          </m:sub>
        </m:sSub>
        <m:r>
          <m:rPr>
            <m:sty m:val="p"/>
          </m:rPr>
          <m:t>=</m:t>
        </m:r>
        <m:r>
          <m:t>2</m:t>
        </m:r>
        <m:r>
          <m:rPr>
            <m:sty m:val="p"/>
          </m:rPr>
          <m:t>,</m:t>
        </m:r>
        <m:r>
          <m:t>500</m:t>
        </m:r>
      </m:oMath>
      <w:r>
        <w:rPr>
          <w:rFonts w:ascii="Times New Roman" w:hAnsi="Times New Roman" w:cs="Times New Roman" w:eastAsia="Times New Roman"/>
        </w:rPr>
        <w:t xml:space="preserve"> </w:t>
      </w:r>
      <w:r>
        <w:rPr>
          <w:rFonts w:ascii="Times New Roman" w:hAnsi="Times New Roman" w:cs="Times New Roman" w:eastAsia="Times New Roman"/>
        </w:rPr>
        <w:t xml:space="preserve">keeps 50% of a 5,000-haplotype panel but 1.5% of a 171,054-haplotype panel. In the second case the top candidates are dominated by the panel's majority ancestry, rare-variant carriers from minority sub-populations are excluded, and admixed cohorts lose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low frequencies.</w:t>
      </w:r>
    </w:p>
    <w:p>
      <w:pPr>
        <w:pStyle w:val="BodyText"/>
        <w:jc w:val="both"/>
      </w:pPr>
      <w:r>
        <w:rPr>
          <w:rFonts w:ascii="Times New Roman" w:hAnsi="Times New Roman" w:cs="Times New Roman" w:eastAsia="Times New Roman"/>
        </w:rPr>
        <w:t xml:space="preserve">Selphi 2 resolves</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automatically as</w:t>
      </w:r>
    </w:p>
    <w:p>
      <w:pPr>
        <w:pStyle w:val="BodyText"/>
        <w:jc w:val="both"/>
      </w:pPr>
      <m:oMathPara>
        <m:oMathParaPr>
          <m:jc m:val="center"/>
        </m:oMathParaPr>
        <m:oMath>
          <m:sSub>
            <m:e>
              <m:r>
                <m:t>m</m:t>
              </m:r>
            </m:e>
            <m:sub>
              <m:r>
                <m:t>c</m:t>
              </m:r>
            </m:sub>
          </m:sSub>
          <m:r>
            <m:rPr>
              <m:sty m:val="p"/>
            </m:rPr>
            <m:t>=</m:t>
          </m:r>
          <m:r>
            <m:rPr>
              <m:sty m:val="p"/>
            </m:rPr>
            <m:t>c</m:t>
          </m:r>
          <m:r>
            <m:rPr>
              <m:sty m:val="p"/>
            </m:rPr>
            <m:t>l</m:t>
          </m:r>
          <m:r>
            <m:rPr>
              <m:sty m:val="p"/>
            </m:rPr>
            <m:t>a</m:t>
          </m:r>
          <m:r>
            <m:rPr>
              <m:sty m:val="p"/>
            </m:rPr>
            <m:t>m</m:t>
          </m:r>
          <m:r>
            <m:rPr>
              <m:sty m:val="p"/>
            </m:rPr>
            <m:t>p</m:t>
          </m:r>
          <m:r>
            <m:t>​</m:t>
          </m:r>
          <m:d>
            <m:dPr>
              <m:begChr m:val="("/>
              <m:sepChr m:val=""/>
              <m:endChr m:val=")"/>
              <m:grow/>
            </m:dPr>
            <m:e>
              <m:sSub>
                <m:e>
                  <m:r>
                    <m:t>N</m:t>
                  </m:r>
                </m:e>
                <m:sub>
                  <m:r>
                    <m:rPr>
                      <m:nor/>
                      <m:sty m:val="p"/>
                    </m:rPr>
                    <m:t>ref</m:t>
                  </m:r>
                </m:sub>
              </m:sSub>
              <m:r>
                <m:t> </m:t>
              </m:r>
              <m:r>
                <m:rPr>
                  <m:sty m:val="p"/>
                </m:rPr>
                <m:t>(</m:t>
              </m:r>
              <m:r>
                <m:t>γ</m:t>
              </m:r>
              <m:r>
                <m:rPr>
                  <m:sty m:val="p"/>
                </m:rPr>
                <m:t>+</m:t>
              </m:r>
              <m:r>
                <m:t>α</m:t>
              </m:r>
              <m:r>
                <m:t> </m:t>
              </m:r>
              <m:sSub>
                <m:e>
                  <m:r>
                    <m:rPr>
                      <m:sty m:val="p"/>
                    </m:rPr>
                    <m:t>C</m:t>
                  </m:r>
                  <m:r>
                    <m:rPr>
                      <m:sty m:val="p"/>
                    </m:rPr>
                    <m:t>V</m:t>
                  </m:r>
                </m:e>
                <m:sub>
                  <m:r>
                    <m:rPr>
                      <m:nor/>
                      <m:sty m:val="p"/>
                    </m:rPr>
                    <m:t>panel</m:t>
                  </m:r>
                </m:sub>
              </m:sSub>
              <m:r>
                <m:rPr>
                  <m:sty m:val="p"/>
                </m:rPr>
                <m:t>)</m:t>
              </m:r>
              <m:r>
                <m:rPr>
                  <m:sty m:val="p"/>
                </m:rPr>
                <m:t>,</m:t>
              </m:r>
              <m:r>
                <m:t> </m:t>
              </m:r>
              <m:sSubSup>
                <m:e>
                  <m:r>
                    <m:t>m</m:t>
                  </m:r>
                </m:e>
                <m:sub>
                  <m:r>
                    <m:t>c</m:t>
                  </m:r>
                </m:sub>
                <m:sup>
                  <m:r>
                    <m:rPr>
                      <m:nor/>
                      <m:sty m:val="p"/>
                    </m:rPr>
                    <m:t>floor</m:t>
                  </m:r>
                </m:sup>
              </m:sSubSup>
              <m:r>
                <m:rPr>
                  <m:sty m:val="p"/>
                </m:rPr>
                <m:t>,</m:t>
              </m:r>
              <m:r>
                <m:t> </m:t>
              </m:r>
              <m:sSubSup>
                <m:e>
                  <m:r>
                    <m:t>m</m:t>
                  </m:r>
                </m:e>
                <m:sub>
                  <m:r>
                    <m:t>c</m:t>
                  </m:r>
                </m:sub>
                <m:sup>
                  <m:r>
                    <m:rPr>
                      <m:nor/>
                      <m:sty m:val="p"/>
                    </m:rPr>
                    <m:t>ceil</m:t>
                  </m:r>
                </m:sup>
              </m:sSubSup>
            </m:e>
          </m:d>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total number of panel haplotypes,</w:t>
      </w:r>
      <w:r>
        <w:rPr>
          <w:rFonts w:ascii="Times New Roman" w:hAnsi="Times New Roman" w:cs="Times New Roman" w:eastAsia="Times New Roman"/>
        </w:rPr>
        <w:t xml:space="preserve"> </w:t>
      </w:r>
      <m:oMath>
        <m:r>
          <m:t>γ</m:t>
        </m:r>
      </m:oMath>
      <w:r>
        <w:rPr>
          <w:rFonts w:ascii="Times New Roman" w:hAnsi="Times New Roman" w:cs="Times New Roman" w:eastAsia="Times New Roman"/>
        </w:rPr>
        <w:t xml:space="preserve"> </w:t>
      </w:r>
      <w:r>
        <w:rPr>
          <w:rFonts w:ascii="Times New Roman" w:hAnsi="Times New Roman" w:cs="Times New Roman" w:eastAsia="Times New Roman"/>
        </w:rPr>
        <w:t xml:space="preserve">a base fraction,</w:t>
      </w:r>
      <w:r>
        <w:rPr>
          <w:rFonts w:ascii="Times New Roman" w:hAnsi="Times New Roman" w:cs="Times New Roman" w:eastAsia="Times New Roman"/>
        </w:rPr>
        <w:t xml:space="preserve"> </w:t>
      </w:r>
      <m:oMath>
        <m:r>
          <m:t>α</m:t>
        </m:r>
      </m:oMath>
      <w:r>
        <w:rPr>
          <w:rFonts w:ascii="Times New Roman" w:hAnsi="Times New Roman" w:cs="Times New Roman" w:eastAsia="Times New Roman"/>
        </w:rPr>
        <w:t xml:space="preserve"> </w:t>
      </w:r>
      <w:r>
        <w:rPr>
          <w:rFonts w:ascii="Times New Roman" w:hAnsi="Times New Roman" w:cs="Times New Roman" w:eastAsia="Times New Roman"/>
        </w:rPr>
        <w:t xml:space="preserve">a diversity-coupled fraction, and</w:t>
      </w:r>
      <w:r>
        <w:rPr>
          <w:rFonts w:ascii="Times New Roman" w:hAnsi="Times New Roman" w:cs="Times New Roman" w:eastAsia="Times New Roman"/>
        </w:rPr>
        <w:t xml:space="preserve"> </w:t>
      </w:r>
      <m:oMath>
        <m:sSub>
          <m:e>
            <m:r>
              <m:rPr>
                <m:sty m:val="p"/>
              </m:rPr>
              <m:t>C</m:t>
            </m:r>
            <m:r>
              <m:rPr>
                <m:sty m:val="p"/>
              </m:rPr>
              <m:t>V</m:t>
            </m:r>
          </m:e>
          <m:sub>
            <m:r>
              <m:rPr>
                <m:nor/>
                <m:sty m:val="p"/>
              </m:rPr>
              <m:t>panel</m:t>
            </m:r>
          </m:sub>
        </m:sSub>
        <m:r>
          <m:rPr>
            <m:sty m:val="p"/>
          </m:rPr>
          <m:t>∈</m:t>
        </m:r>
        <m:r>
          <m:rPr>
            <m:sty m:val="p"/>
          </m:rPr>
          <m:t>[</m:t>
        </m:r>
        <m:r>
          <m:t>0</m:t>
        </m:r>
        <m:r>
          <m:rPr>
            <m:sty m:val="p"/>
          </m:rPr>
          <m:t>,</m:t>
        </m:r>
        <m:r>
          <m:t>1</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the coefficient of variation of compressed tile sizes in the SRP, computed once when the panel is loaded.</w:t>
      </w:r>
      <w:r>
        <w:rPr>
          <w:rFonts w:ascii="Times New Roman" w:hAnsi="Times New Roman" w:cs="Times New Roman" w:eastAsia="Times New Roman"/>
        </w:rPr>
        <w:t xml:space="preserve"> </w:t>
      </w:r>
      <m:oMath>
        <m:sSub>
          <m:e>
            <m:r>
              <m:rPr>
                <m:sty m:val="p"/>
              </m:rPr>
              <m:t>C</m:t>
            </m:r>
            <m:r>
              <m:rPr>
                <m:sty m:val="p"/>
              </m:rPr>
              <m:t>V</m:t>
            </m:r>
          </m:e>
          <m:sub>
            <m:r>
              <m:rPr>
                <m:nor/>
                <m:sty m:val="p"/>
              </m:rPr>
              <m:t>panel</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stands in for haplotype diversity: panels with several distinct mosaic structures (multiple ancestries, divergent sub-populations) compress less uniformly than homogeneous ones and give a higher CV.</w:t>
      </w:r>
    </w:p>
    <w:p>
      <w:pPr>
        <w:pStyle w:val="BodyText"/>
        <w:jc w:val="both"/>
      </w:pPr>
      <w:r>
        <w:rPr>
          <w:rFonts w:ascii="Times New Roman" w:hAnsi="Times New Roman" w:cs="Times New Roman" w:eastAsia="Times New Roman"/>
          <w:b/>
          <w:bCs/>
        </w:rPr>
        <w:t xml:space="preserve">Choice of</w:t>
      </w:r>
      <w:r>
        <w:rPr>
          <w:rFonts w:ascii="Times New Roman" w:hAnsi="Times New Roman" w:cs="Times New Roman" w:eastAsia="Times New Roman"/>
          <w:b/>
          <w:bCs/>
        </w:rPr>
        <w:t xml:space="preserve"> </w:t>
      </w:r>
      <m:oMath>
        <m:r>
          <m:t>γ</m:t>
        </m:r>
      </m:oMath>
      <w:r>
        <w:rPr>
          <w:rFonts w:ascii="Times New Roman" w:hAnsi="Times New Roman" w:cs="Times New Roman" w:eastAsia="Times New Roman"/>
          <w:b/>
          <w:bCs/>
        </w:rPr>
        <w:t xml:space="preserve">,</w:t>
      </w:r>
      <w:r>
        <w:rPr>
          <w:rFonts w:ascii="Times New Roman" w:hAnsi="Times New Roman" w:cs="Times New Roman" w:eastAsia="Times New Roman"/>
          <w:b/>
          <w:bCs/>
        </w:rPr>
        <w:t xml:space="preserve"> </w:t>
      </w:r>
      <m:oMath>
        <m:r>
          <m:t>α</m:t>
        </m:r>
      </m:oMath>
      <w:r>
        <w:rPr>
          <w:rFonts w:ascii="Times New Roman" w:hAnsi="Times New Roman" w:cs="Times New Roman" w:eastAsia="Times New Roman"/>
          <w:b/>
          <w:bCs/>
        </w:rPr>
        <w:t xml:space="preserve">, and the small-panel rule.</w:t>
      </w:r>
      <w:r>
        <w:rPr>
          <w:rFonts w:ascii="Times New Roman" w:hAnsi="Times New Roman" w:cs="Times New Roman" w:eastAsia="Times New Roman"/>
        </w:rPr>
        <w:t xml:space="preserve"> </w:t>
      </w:r>
      <w:r>
        <w:rPr>
          <w:rFonts w:ascii="Times New Roman" w:hAnsi="Times New Roman" w:cs="Times New Roman" w:eastAsia="Times New Roman"/>
        </w:rPr>
        <w:t xml:space="preserve">Subsetting the conditioning set saves time and memory only on biobank-scale panels. On a small panel it discards rare-allele carriers for no computational gain, and the diversity-coupled fraction can return only part of the panel (on a low-CV panel it falls to the floor). We therefore keep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entire panel</w:t>
      </w:r>
      <w:r>
        <w:rPr>
          <w:rFonts w:ascii="Times New Roman" w:hAnsi="Times New Roman" w:cs="Times New Roman" w:eastAsia="Times New Roman"/>
        </w:rPr>
        <w:t xml:space="preserve"> </w:t>
      </w:r>
      <w:r>
        <w:rPr>
          <w:rFonts w:ascii="Times New Roman" w:hAnsi="Times New Roman" w:cs="Times New Roman" w:eastAsia="Times New Roman"/>
        </w:rPr>
        <w:t xml:space="preserve">as the conditioning set up to 16,000 haplotypes (≈8,000 samples), and apply</w:t>
      </w:r>
      <w:r>
        <w:rPr>
          <w:rFonts w:ascii="Times New Roman" w:hAnsi="Times New Roman" w:cs="Times New Roman" w:eastAsia="Times New Roman"/>
        </w:rPr>
        <w:t xml:space="preserve"> </w:t>
      </w:r>
      <m:oMath>
        <m:sSub>
          <m:e>
            <m:r>
              <m:t>m</m:t>
            </m:r>
          </m:e>
          <m:sub>
            <m:r>
              <m:t>c</m:t>
            </m:r>
          </m:sub>
        </m:sSub>
        <m:r>
          <m:rPr>
            <m:sty m:val="p"/>
          </m:rPr>
          <m:t>=</m:t>
        </m:r>
        <m:r>
          <m:rPr>
            <m:sty m:val="p"/>
          </m:rPr>
          <m:t>c</m:t>
        </m:r>
        <m:r>
          <m:rPr>
            <m:sty m:val="p"/>
          </m:rPr>
          <m:t>l</m:t>
        </m:r>
        <m:r>
          <m:rPr>
            <m:sty m:val="p"/>
          </m:rPr>
          <m:t>a</m:t>
        </m:r>
        <m:r>
          <m:rPr>
            <m:sty m:val="p"/>
          </m:rPr>
          <m:t>m</m:t>
        </m:r>
        <m:r>
          <m:rPr>
            <m:sty m:val="p"/>
          </m:rPr>
          <m:t>p</m:t>
        </m:r>
        <m:r>
          <m:rPr>
            <m:sty m:val="p"/>
          </m:rPr>
          <m:t>(</m:t>
        </m:r>
        <m:sSub>
          <m:e>
            <m:r>
              <m:t>N</m:t>
            </m:r>
          </m:e>
          <m:sub>
            <m:r>
              <m:rPr>
                <m:nor/>
                <m:sty m:val="p"/>
              </m:rPr>
              <m:t>ref</m:t>
            </m:r>
          </m:sub>
        </m:sSub>
        <m:r>
          <m:rPr>
            <m:sty m:val="p"/>
          </m:rPr>
          <m:t>(</m:t>
        </m:r>
        <m:r>
          <m:t>γ</m:t>
        </m:r>
        <m:r>
          <m:rPr>
            <m:sty m:val="p"/>
          </m:rPr>
          <m:t>+</m:t>
        </m:r>
        <m:r>
          <m:t>α</m:t>
        </m:r>
        <m:r>
          <m:rPr>
            <m:sty m:val="p"/>
          </m:rPr>
          <m:t>⋅</m:t>
        </m:r>
        <m:sSub>
          <m:e>
            <m:r>
              <m:rPr>
                <m:sty m:val="p"/>
              </m:rPr>
              <m:t>C</m:t>
            </m:r>
            <m:r>
              <m:rPr>
                <m:sty m:val="p"/>
              </m:rPr>
              <m:t>V</m:t>
            </m:r>
          </m:e>
          <m:sub>
            <m:r>
              <m:rPr>
                <m:nor/>
                <m:sty m:val="p"/>
              </m:rPr>
              <m:t>panel</m:t>
            </m:r>
          </m:sub>
        </m:sSub>
        <m:r>
          <m:rPr>
            <m:sty m:val="p"/>
          </m:rPr>
          <m:t>)</m:t>
        </m:r>
        <m:r>
          <m:rPr>
            <m:sty m:val="p"/>
          </m:rPr>
          <m:t>,</m:t>
        </m:r>
        <m:r>
          <m:t> </m:t>
        </m:r>
        <m:r>
          <m:t>2</m:t>
        </m:r>
        <m:r>
          <m:rPr>
            <m:sty m:val="p"/>
          </m:rPr>
          <m:t>,</m:t>
        </m:r>
        <m:r>
          <m:t>500</m:t>
        </m:r>
        <m:r>
          <m:rPr>
            <m:sty m:val="p"/>
          </m:rPr>
          <m:t>,</m:t>
        </m:r>
        <m:r>
          <m:t> </m:t>
        </m:r>
        <m:sSup>
          <m:e>
            <m:r>
              <m:t>10</m:t>
            </m:r>
          </m:e>
          <m:sup>
            <m:r>
              <m:t>6</m:t>
            </m:r>
          </m:sup>
        </m:sSup>
        <m:r>
          <m:rPr>
            <m:sty m:val="p"/>
          </m:rPr>
          <m:t>)</m:t>
        </m:r>
      </m:oMath>
      <w:r>
        <w:rPr>
          <w:rFonts w:ascii="Times New Roman" w:hAnsi="Times New Roman" w:cs="Times New Roman" w:eastAsia="Times New Roman"/>
        </w:rPr>
        <w:t xml:space="preserve">, with</w:t>
      </w:r>
      <w:r>
        <w:rPr>
          <w:rFonts w:ascii="Times New Roman" w:hAnsi="Times New Roman" w:cs="Times New Roman" w:eastAsia="Times New Roman"/>
        </w:rPr>
        <w:t xml:space="preserve"> </w:t>
      </w:r>
      <m:oMath>
        <m:r>
          <m:t>γ</m:t>
        </m:r>
        <m:r>
          <m:rPr>
            <m:sty m:val="p"/>
          </m:rPr>
          <m:t>=</m:t>
        </m:r>
        <m:r>
          <m:t>0.10</m:t>
        </m:r>
      </m:oMath>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m:oMath>
        <m:r>
          <m:t>α</m:t>
        </m:r>
        <m:r>
          <m:rPr>
            <m:sty m:val="p"/>
          </m:rPr>
          <m:t>=</m:t>
        </m:r>
        <m:r>
          <m:t>0.80</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a cap at</w:t>
      </w:r>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only above that size. The threshold lies above 1000-Genomes-scale panels, below biobank panels (HRC ≈ 65,000, TOPMed ≈ 171,000 haplotypes), and near the size at which accuracy saturates. It matters most for ancestries absent from the panel. For HGDP individuals imputed against a 1000 Genomes panel, the formula alone gives the 2,500 floor (39% of the 6,332-haplotype panel), which drops rare-allele carriers and inverts the rare-variant ranking against Beagle 5.5; with the full panel Selphi 2 leads at every frequency (Results, Out-of-panel generalization). On the panels evaluated here the rule keeps all 4,802 haplotypes of 1000 Genomes Phase 3 and</w:t>
      </w:r>
      <w:r>
        <w:rPr>
          <w:rFonts w:ascii="Times New Roman" w:hAnsi="Times New Roman" w:cs="Times New Roman" w:eastAsia="Times New Roman"/>
        </w:rPr>
        <w:t xml:space="preserve"> </w:t>
      </w:r>
      <m:oMath>
        <m:sSub>
          <m:e>
            <m:r>
              <m:t>m</m:t>
            </m:r>
          </m:e>
          <m:sub>
            <m:r>
              <m:t>c</m:t>
            </m:r>
          </m:sub>
        </m:sSub>
        <m:r>
          <m:rPr>
            <m:sty m:val="p"/>
          </m:rPr>
          <m:t>=</m:t>
        </m:r>
        <m:r>
          <m:t>132</m:t>
        </m:r>
        <m:r>
          <m:rPr>
            <m:sty m:val="p"/>
          </m:rPr>
          <m:t>,</m:t>
        </m:r>
        <m:r>
          <m:t>676</m:t>
        </m:r>
      </m:oMath>
      <w:r>
        <w:rPr>
          <w:rFonts w:ascii="Times New Roman" w:hAnsi="Times New Roman" w:cs="Times New Roman" w:eastAsia="Times New Roman"/>
        </w:rPr>
        <w:t xml:space="preserve"> </w:t>
      </w:r>
      <w:r>
        <w:rPr>
          <w:rFonts w:ascii="Times New Roman" w:hAnsi="Times New Roman" w:cs="Times New Roman" w:eastAsia="Times New Roman"/>
        </w:rPr>
        <w:t xml:space="preserve">of TOPMed (</w:t>
      </w:r>
      <m:oMath>
        <m:sSub>
          <m:e>
            <m:r>
              <m:rPr>
                <m:sty m:val="p"/>
              </m:rPr>
              <m:t>C</m:t>
            </m:r>
            <m:r>
              <m:rPr>
                <m:sty m:val="p"/>
              </m:rPr>
              <m:t>V</m:t>
            </m:r>
          </m:e>
          <m:sub>
            <m:r>
              <m:rPr>
                <m:nor/>
                <m:sty m:val="p"/>
              </m:rPr>
              <m:t>panel</m:t>
            </m:r>
          </m:sub>
        </m:sSub>
        <m:r>
          <m:rPr>
            <m:sty m:val="p"/>
          </m:rPr>
          <m:t>=</m:t>
        </m:r>
        <m:r>
          <m:t>0.845</m:t>
        </m:r>
      </m:oMath>
      <w:r>
        <w:rPr>
          <w:rFonts w:ascii="Times New Roman" w:hAnsi="Times New Roman" w:cs="Times New Roman" w:eastAsia="Times New Roman"/>
        </w:rPr>
        <w:t xml:space="preserve">,</w:t>
      </w:r>
      <w:r>
        <w:rPr>
          <w:rFonts w:ascii="Times New Roman" w:hAnsi="Times New Roman" w:cs="Times New Roman" w:eastAsia="Times New Roman"/>
        </w:rPr>
        <w:t xml:space="preserve"> </w:t>
      </w:r>
      <m:oMath>
        <m:sSub>
          <m:e>
            <m:r>
              <m:t>N</m:t>
            </m:r>
          </m:e>
          <m:sub>
            <m:r>
              <m:rPr>
                <m:nor/>
                <m:sty m:val="p"/>
              </m:rPr>
              <m:t>ref</m:t>
            </m:r>
          </m:sub>
        </m:sSub>
        <m:r>
          <m:rPr>
            <m:sty m:val="p"/>
          </m:rPr>
          <m:t>=</m:t>
        </m:r>
        <m:r>
          <m:t>171</m:t>
        </m:r>
        <m:r>
          <m:rPr>
            <m:sty m:val="p"/>
          </m:rPr>
          <m:t>,</m:t>
        </m:r>
        <m:r>
          <m:t>054</m:t>
        </m:r>
      </m:oMath>
      <w:r>
        <w:rPr>
          <w:rFonts w:ascii="Times New Roman" w:hAnsi="Times New Roman" w:cs="Times New Roman" w:eastAsia="Times New Roman"/>
        </w:rPr>
        <w:t xml:space="preserve">; 78% of the panel). A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can be set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--max-candidates</w:t>
      </w:r>
      <w:r>
        <w:rPr>
          <w:rFonts w:ascii="Times New Roman" w:hAnsi="Times New Roman" w:cs="Times New Roman" w:eastAsia="Times New Roman"/>
        </w:rPr>
        <w:t xml:space="preserve">.</w:t>
      </w:r>
    </w:p>
    <w:p>
      <w:pPr>
        <w:pStyle w:val="BodyText"/>
        <w:jc w:val="both"/>
      </w:pPr>
      <w:r>
        <w:rPr>
          <w:rFonts w:ascii="Times New Roman" w:hAnsi="Times New Roman" w:cs="Times New Roman" w:eastAsia="Times New Roman"/>
        </w:rPr>
        <w:t xml:space="preserve">The HMM posterior weights are stored as sparse CSR matrices (one row per chip variant, one column per panel haplotype), with entries below</w:t>
      </w:r>
      <w:r>
        <w:rPr>
          <w:rFonts w:ascii="Times New Roman" w:hAnsi="Times New Roman" w:cs="Times New Roman" w:eastAsia="Times New Roman"/>
        </w:rPr>
        <w:t xml:space="preserve"> </w:t>
      </w:r>
      <m:oMath>
        <m:r>
          <m:t>1</m:t>
        </m:r>
        <m:r>
          <m:rPr>
            <m:sty m:val="p"/>
          </m:rPr>
          <m:t>/</m:t>
        </m:r>
        <m:r>
          <m:rPr>
            <m:sty m:val="p"/>
          </m:rPr>
          <m:t>(</m:t>
        </m:r>
        <m:r>
          <m:t>H</m:t>
        </m:r>
        <m:r>
          <m:rPr>
            <m:sty m:val="p"/>
          </m:rPr>
          <m:t>+</m:t>
        </m:r>
        <m:r>
          <m:t>1</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set to zero.</w:t>
      </w:r>
    </w:p>
    <w:p>
      <w:pPr>
        <w:pStyle w:val="Heading3"/>
        <w:jc w:val="both"/>
      </w:pPr>
      <w:r>
        <w:rPr>
          <w:rFonts w:ascii="Times New Roman" w:hAnsi="Times New Roman" w:cs="Times New Roman" w:eastAsia="Times New Roman"/>
          <w:b/>
          <w:bCs/>
        </w:rPr>
        <w:t xml:space="preserve">Interpolation and output</w:t>
      </w:r>
    </w:p>
    <w:p>
      <w:pPr>
        <w:pStyle w:val="FirstParagraph"/>
        <w:jc w:val="both"/>
      </w:pPr>
      <w:r>
        <w:rPr>
          <w:rFonts w:ascii="Times New Roman" w:hAnsi="Times New Roman" w:cs="Times New Roman" w:eastAsia="Times New Roman"/>
        </w:rPr>
        <w:t xml:space="preserve">Between consecutive shared (chip) positions, dosages at panel-only positions are computed by linear interpolation of the HMM haplotype weights, as is standard</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color w:val="0563C1"/>
          <w:vertAlign w:val="superscript"/>
        </w:rPr>
        <w:t xml:space="preserve">,</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w:t>
      </w:r>
    </w:p>
    <w:p>
      <w:pPr>
        <w:pStyle w:val="BodyText"/>
        <w:jc w:val="both"/>
      </w:pPr>
      <m:oMathPara>
        <m:oMathParaPr>
          <m:jc m:val="center"/>
        </m:oMathParaPr>
        <m:oMath>
          <m:r>
            <m:t>P</m:t>
          </m:r>
          <m:r>
            <m:rPr>
              <m:sty m:val="p"/>
            </m:rPr>
            <m:t>(</m:t>
          </m:r>
          <m:r>
            <m:rPr>
              <m:sty m:val="p"/>
            </m:rPr>
            <m:t>a</m:t>
          </m:r>
          <m:r>
            <m:rPr>
              <m:sty m:val="p"/>
            </m:rPr>
            <m:t>l</m:t>
          </m:r>
          <m:r>
            <m:rPr>
              <m:sty m:val="p"/>
            </m:rPr>
            <m:t>t</m:t>
          </m:r>
          <m:r>
            <m:rPr>
              <m:sty m:val="p"/>
            </m:rPr>
            <m:t>∣</m:t>
          </m:r>
          <m:r>
            <m:t>j</m:t>
          </m:r>
          <m:r>
            <m:rPr>
              <m:sty m:val="p"/>
            </m:rPr>
            <m:t>)</m:t>
          </m:r>
          <m:r>
            <m:rPr>
              <m:sty m:val="p"/>
            </m:rPr>
            <m:t>=</m:t>
          </m:r>
          <m:f>
            <m:fPr>
              <m:type m:val="bar"/>
            </m:fPr>
            <m:num>
              <m:nary>
                <m:naryPr>
                  <m:chr m:val="∑"/>
                  <m:limLoc m:val="undOvr"/>
                  <m:subHide m:val="off"/>
                  <m:supHide m:val="on"/>
                </m:naryPr>
                <m:sub>
                  <m:r>
                    <m:t>r</m:t>
                  </m:r>
                </m:sub>
                <m:sup>
                  <m:r>
                    <m:t>​</m:t>
                  </m:r>
                </m:sup>
                <m:e>
                  <m:sSub>
                    <m:e>
                      <m:r>
                        <m:t>w</m:t>
                      </m:r>
                    </m:e>
                    <m:sub>
                      <m:r>
                        <m:t>r</m:t>
                      </m:r>
                    </m:sub>
                  </m:sSub>
                </m:e>
              </m:nary>
              <m:r>
                <m:rPr>
                  <m:sty m:val="p"/>
                </m:rPr>
                <m:t>(</m:t>
              </m:r>
              <m:r>
                <m:t>j</m:t>
              </m:r>
              <m:r>
                <m:rPr>
                  <m:sty m:val="p"/>
                </m:rPr>
                <m:t>)</m:t>
              </m:r>
              <m:r>
                <m:t> </m:t>
              </m:r>
              <m:sSub>
                <m:e>
                  <m:r>
                    <m:t>x</m:t>
                  </m:r>
                </m:e>
                <m:sub>
                  <m:r>
                    <m:t>r</m:t>
                  </m:r>
                </m:sub>
              </m:sSub>
              <m:r>
                <m:rPr>
                  <m:sty m:val="p"/>
                </m:rPr>
                <m:t>(</m:t>
              </m:r>
              <m:r>
                <m:t>j</m:t>
              </m:r>
              <m:r>
                <m:rPr>
                  <m:sty m:val="p"/>
                </m:rPr>
                <m:t>)</m:t>
              </m:r>
            </m:num>
            <m:den>
              <m:nary>
                <m:naryPr>
                  <m:chr m:val="∑"/>
                  <m:limLoc m:val="undOvr"/>
                  <m:subHide m:val="off"/>
                  <m:supHide m:val="on"/>
                </m:naryPr>
                <m:sub>
                  <m:r>
                    <m:t>r</m:t>
                  </m:r>
                </m:sub>
                <m:sup>
                  <m:r>
                    <m:t>​</m:t>
                  </m:r>
                </m:sup>
                <m:e>
                  <m:sSub>
                    <m:e>
                      <m:r>
                        <m:t>w</m:t>
                      </m:r>
                    </m:e>
                    <m:sub>
                      <m:r>
                        <m:t>r</m:t>
                      </m:r>
                    </m:sub>
                  </m:sSub>
                </m:e>
              </m:nary>
              <m:r>
                <m:rPr>
                  <m:sty m:val="p"/>
                </m:rPr>
                <m:t>(</m:t>
              </m:r>
              <m:r>
                <m:t>j</m:t>
              </m:r>
              <m:r>
                <m:rPr>
                  <m:sty m:val="p"/>
                </m:rPr>
                <m:t>)</m:t>
              </m:r>
            </m:den>
          </m:f>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w</m:t>
            </m:r>
          </m:e>
          <m:sub>
            <m:r>
              <m:t>r</m:t>
            </m:r>
          </m:sub>
        </m:sSub>
        <m:r>
          <m:rPr>
            <m:sty m:val="p"/>
          </m:rPr>
          <m:t>(</m:t>
        </m:r>
        <m:r>
          <m:t>j</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interpolated weight of panel haplotype r at position j and</w:t>
      </w:r>
      <w:r>
        <w:rPr>
          <w:rFonts w:ascii="Times New Roman" w:hAnsi="Times New Roman" w:cs="Times New Roman" w:eastAsia="Times New Roman"/>
        </w:rPr>
        <w:t xml:space="preserve"> </w:t>
      </w:r>
      <m:oMath>
        <m:sSub>
          <m:e>
            <m:r>
              <m:t>x</m:t>
            </m:r>
          </m:e>
          <m:sub>
            <m:r>
              <m:t>r</m:t>
            </m:r>
          </m:sub>
        </m:sSub>
        <m:r>
          <m:rPr>
            <m:sty m:val="p"/>
          </m:rPr>
          <m:t>(</m:t>
        </m:r>
        <m:r>
          <m:t>j</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its allele there. Panel alleles at imputed positions are read from the tiled SRP format (below), with preloaded stripe batches overlapping I/O with the HMM.</w:t>
      </w:r>
    </w:p>
    <w:p>
      <w:pPr>
        <w:pStyle w:val="BodyText"/>
        <w:jc w:val="both"/>
      </w:pPr>
      <w:r>
        <w:rPr>
          <w:rFonts w:ascii="Times New Roman" w:hAnsi="Times New Roman" w:cs="Times New Roman" w:eastAsia="Times New Roman"/>
        </w:rPr>
        <w:t xml:space="preserve">Interpolation works on tiles of 1,024 variants</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4,096 haplotypes, sized to fit each core's L2 cache. Each tile's dosages are formatted to all active output formats as soon as they are computed and the tile is then freed, so interpolated dosages never accumulate over a chromosome.</w:t>
      </w:r>
    </w:p>
    <w:p>
      <w:pPr>
        <w:pStyle w:val="BodyText"/>
        <w:jc w:val="both"/>
      </w:pPr>
      <w:r>
        <w:rPr>
          <w:rFonts w:ascii="Times New Roman" w:hAnsi="Times New Roman" w:cs="Times New Roman" w:eastAsia="Times New Roman"/>
        </w:rPr>
        <w:t xml:space="preserve">The per-variant dosage R-squared (DR2) quality metric</w:t>
      </w:r>
      <w:hyperlink w:anchor="ref24">
        <w:r>
          <w:rPr>
            <w:rFonts w:ascii="Times New Roman" w:hAnsi="Times New Roman" w:cs="Times New Roman" w:eastAsia="Times New Roman"/>
            <w:color w:val="0563C1"/>
            <w:vertAlign w:val="superscript"/>
          </w:rPr>
          <w:t xml:space="preserve">24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uses a numerically stable two-pass computation:</w:t>
      </w:r>
    </w:p>
    <w:p>
      <w:pPr>
        <w:pStyle w:val="BodyText"/>
        <w:jc w:val="both"/>
      </w:pPr>
      <m:oMathPara>
        <m:oMathParaPr>
          <m:jc m:val="center"/>
        </m:oMathParaPr>
        <m:oMath>
          <m:r>
            <m:rPr>
              <m:sty m:val="p"/>
            </m:rPr>
            <m:t>D</m:t>
          </m:r>
          <m:r>
            <m:rPr>
              <m:sty m:val="p"/>
            </m:rPr>
            <m:t>R</m:t>
          </m:r>
          <m:r>
            <m:rPr>
              <m:sty m:val="p"/>
            </m:rPr>
            <m:t>2</m:t>
          </m:r>
          <m:r>
            <m:rPr>
              <m:sty m:val="p"/>
            </m:rPr>
            <m:t>=</m:t>
          </m:r>
          <m:f>
            <m:fPr>
              <m:type m:val="bar"/>
            </m:fPr>
            <m:num>
              <m:r>
                <m:rPr>
                  <m:sty m:val="p"/>
                </m:rPr>
                <m:t>v</m:t>
              </m:r>
              <m:r>
                <m:rPr>
                  <m:sty m:val="p"/>
                </m:rPr>
                <m:t>a</m:t>
              </m:r>
              <m:r>
                <m:rPr>
                  <m:sty m:val="p"/>
                </m:rPr>
                <m:t>r</m:t>
              </m:r>
              <m:r>
                <m:rPr>
                  <m:sty m:val="p"/>
                </m:rPr>
                <m:t>(</m:t>
              </m:r>
              <m:r>
                <m:rPr>
                  <m:sty m:val="p"/>
                </m:rPr>
                <m:t>d</m:t>
              </m:r>
              <m:r>
                <m:rPr>
                  <m:sty m:val="p"/>
                </m:rPr>
                <m:t>o</m:t>
              </m:r>
              <m:r>
                <m:rPr>
                  <m:sty m:val="p"/>
                </m:rPr>
                <m:t>s</m:t>
              </m:r>
              <m:r>
                <m:rPr>
                  <m:sty m:val="p"/>
                </m:rPr>
                <m:t>a</m:t>
              </m:r>
              <m:r>
                <m:rPr>
                  <m:sty m:val="p"/>
                </m:rPr>
                <m:t>g</m:t>
              </m:r>
              <m:r>
                <m:rPr>
                  <m:sty m:val="p"/>
                </m:rPr>
                <m:t>e</m:t>
              </m:r>
              <m:r>
                <m:rPr>
                  <m:sty m:val="p"/>
                </m:rPr>
                <m:t>)</m:t>
              </m:r>
            </m:num>
            <m:den>
              <m:r>
                <m:t>2</m:t>
              </m:r>
              <m:r>
                <m:t> </m:t>
              </m:r>
              <m:r>
                <m:t>p</m:t>
              </m:r>
              <m:r>
                <m:t> </m:t>
              </m:r>
              <m:r>
                <m:rPr>
                  <m:sty m:val="p"/>
                </m:rPr>
                <m:t>(</m:t>
              </m:r>
              <m:r>
                <m:t>1</m:t>
              </m:r>
              <m:r>
                <m:rPr>
                  <m:sty m:val="p"/>
                </m:rPr>
                <m:t>−</m:t>
              </m:r>
              <m:r>
                <m:t>p</m:t>
              </m:r>
              <m:r>
                <m:rPr>
                  <m:sty m:val="p"/>
                </m:rPr>
                <m:t>)</m:t>
              </m:r>
            </m:den>
          </m:f>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r>
          <m:t>p</m:t>
        </m:r>
        <m:r>
          <m:rPr>
            <m:sty m:val="p"/>
          </m:rPr>
          <m:t>=</m:t>
        </m:r>
        <m:r>
          <m:rPr>
            <m:sty m:val="p"/>
          </m:rPr>
          <m:t>m</m:t>
        </m:r>
        <m:r>
          <m:rPr>
            <m:sty m:val="p"/>
          </m:rPr>
          <m:t>e</m:t>
        </m:r>
        <m:r>
          <m:rPr>
            <m:sty m:val="p"/>
          </m:rPr>
          <m:t>a</m:t>
        </m:r>
        <m:r>
          <m:rPr>
            <m:sty m:val="p"/>
          </m:rPr>
          <m:t>n</m:t>
        </m:r>
        <m:r>
          <m:rPr>
            <m:sty m:val="p"/>
          </m:rPr>
          <m:t>(</m:t>
        </m:r>
        <m:r>
          <m:rPr>
            <m:sty m:val="p"/>
          </m:rPr>
          <m:t>d</m:t>
        </m:r>
        <m:r>
          <m:rPr>
            <m:sty m:val="p"/>
          </m:rPr>
          <m:t>o</m:t>
        </m:r>
        <m:r>
          <m:rPr>
            <m:sty m:val="p"/>
          </m:rPr>
          <m:t>s</m:t>
        </m:r>
        <m:r>
          <m:rPr>
            <m:sty m:val="p"/>
          </m:rPr>
          <m:t>a</m:t>
        </m:r>
        <m:r>
          <m:rPr>
            <m:sty m:val="p"/>
          </m:rPr>
          <m:t>g</m:t>
        </m:r>
        <m:r>
          <m:rPr>
            <m:sty m:val="p"/>
          </m:rPr>
          <m:t>e</m:t>
        </m:r>
        <m:r>
          <m:rPr>
            <m:sty m:val="p"/>
          </m:rPr>
          <m:t>)</m:t>
        </m:r>
        <m:r>
          <m:rPr>
            <m:sty m:val="p"/>
          </m:rPr>
          <m:t>/</m:t>
        </m:r>
        <m:r>
          <m:t>2</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estimated alternate-allele frequency and var(dosage) the mean squared deviation from the mean, avoiding the unstable single-pass</w:t>
      </w:r>
      <w:r>
        <w:rPr>
          <w:rFonts w:ascii="Times New Roman" w:hAnsi="Times New Roman" w:cs="Times New Roman" w:eastAsia="Times New Roman"/>
        </w:rPr>
        <w:t xml:space="preserve"> </w:t>
      </w:r>
      <m:oMath>
        <m:r>
          <m:t>E</m:t>
        </m:r>
        <m:r>
          <m:rPr>
            <m:sty m:val="p"/>
          </m:rPr>
          <m:t>[</m:t>
        </m:r>
        <m:sSup>
          <m:e>
            <m:r>
              <m:t>X</m:t>
            </m:r>
          </m:e>
          <m:sup>
            <m:r>
              <m:t>2</m:t>
            </m:r>
          </m:sup>
        </m:sSup>
        <m:r>
          <m:rPr>
            <m:sty m:val="p"/>
          </m:rPr>
          <m:t>]</m:t>
        </m:r>
        <m:r>
          <m:rPr>
            <m:sty m:val="p"/>
          </m:rPr>
          <m:t>−</m:t>
        </m:r>
        <m:r>
          <m:t>E</m:t>
        </m:r>
        <m:r>
          <m:rPr>
            <m:sty m:val="p"/>
          </m:rPr>
          <m:t>[</m:t>
        </m:r>
        <m:r>
          <m:t>X</m:t>
        </m:r>
        <m:sSup>
          <m:e>
            <m:r>
              <m:rPr>
                <m:sty m:val="p"/>
              </m:rPr>
              <m:t>]</m:t>
            </m:r>
          </m:e>
          <m:sup>
            <m:r>
              <m:t>2</m:t>
            </m:r>
          </m:sup>
        </m:sSup>
      </m:oMath>
      <w:r>
        <w:rPr>
          <w:rFonts w:ascii="Times New Roman" w:hAnsi="Times New Roman" w:cs="Times New Roman" w:eastAsia="Times New Roman"/>
        </w:rPr>
        <w:t xml:space="preserve">.</w:t>
      </w:r>
    </w:p>
    <w:p>
      <w:pPr>
        <w:pStyle w:val="BodyText"/>
        <w:jc w:val="both"/>
      </w:pPr>
      <w:r>
        <w:rPr>
          <w:rFonts w:ascii="Times New Roman" w:hAnsi="Times New Roman" w:cs="Times New Roman" w:eastAsia="Times New Roman"/>
        </w:rPr>
        <w:t xml:space="preserve">VCF formatting performs no floating-point-to-string conversion. Dosages are quantised to the emitted precision (three decimals for DS, two for AP), and the quantised values index byte-string lookup tables built once at start-up. A 2</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2</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2,001-entry table over (haplotype-1 call, haplotype-2 call, dosage index) writes a whole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GT:DS</w:t>
      </w:r>
      <w:r>
        <w:rPr>
          <w:rFonts w:ascii="Times New Roman" w:hAnsi="Times New Roman" w:cs="Times New Roman" w:eastAsia="Times New Roman"/>
        </w:rPr>
        <w:t xml:space="preserve"> </w:t>
      </w:r>
      <w:r>
        <w:rPr>
          <w:rFonts w:ascii="Times New Roman" w:hAnsi="Times New Roman" w:cs="Times New Roman" w:eastAsia="Times New Roman"/>
        </w:rPr>
        <w:t xml:space="preserve">field with one memory copy, and a 101</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101-entry table does the same for</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AP1:AP2</w:t>
      </w:r>
      <w:r>
        <w:rPr>
          <w:rFonts w:ascii="Times New Roman" w:hAnsi="Times New Roman" w:cs="Times New Roman" w:eastAsia="Times New Roman"/>
        </w:rPr>
        <w:t xml:space="preserve">. Every sample at every variant takes this path, so formatting cost per sample is constant.</w:t>
      </w:r>
    </w:p>
    <w:p>
      <w:pPr>
        <w:pStyle w:val="BodyText"/>
        <w:jc w:val="both"/>
      </w:pPr>
      <w:r>
        <w:rPr>
          <w:rFonts w:ascii="Times New Roman" w:hAnsi="Times New Roman" w:cs="Times New Roman" w:eastAsia="Times New Roman"/>
        </w:rPr>
        <w:t xml:space="preserve">One interpolation pass writes up to five formats: VCF.gz (multi-threaded BGZF), native BCF 2.2</w:t>
      </w:r>
      <w:hyperlink w:anchor="ref25">
        <w:r>
          <w:rPr>
            <w:rFonts w:ascii="Times New Roman" w:hAnsi="Times New Roman" w:cs="Times New Roman" w:eastAsia="Times New Roman"/>
            <w:color w:val="0563C1"/>
            <w:vertAlign w:val="superscript"/>
          </w:rPr>
          <w:t xml:space="preserve">25</w:t>
        </w:r>
      </w:hyperlink>
      <w:r>
        <w:rPr>
          <w:rFonts w:ascii="Times New Roman" w:hAnsi="Times New Roman" w:cs="Times New Roman" w:eastAsia="Times New Roman"/>
        </w:rPr>
        <w:t xml:space="preserve">, Apache Parquet (zstd-compressed, variant-major columns), PLINK2 PGEN</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(mode 0x03, fixed-width records with 2-bit hard calls and 16-bit unphased dosage) and SelfDecode format (per-sample chunked Parquet in a ZIP archive). VCF/BCF output goes through a dedicated writer thread on a bounded channel, so interpolation and I/O proceed independently; the channel holds 16 blocks below 1,000 samples and 4 at or above, because one block at biobank scale is hundreds of megabytes of text. All formats use the same two-pass DR2 computation.</w:t>
      </w:r>
    </w:p>
    <w:p>
      <w:pPr>
        <w:pStyle w:val="Heading3"/>
        <w:jc w:val="both"/>
      </w:pPr>
      <w:r>
        <w:rPr>
          <w:rFonts w:ascii="Times New Roman" w:hAnsi="Times New Roman" w:cs="Times New Roman" w:eastAsia="Times New Roman"/>
          <w:b/>
          <w:bCs/>
        </w:rPr>
        <w:t xml:space="preserve">Low-coverage sequencing imputation engine</w:t>
      </w:r>
    </w:p>
    <w:p>
      <w:pPr>
        <w:pStyle w:val="FirstParagraph"/>
        <w:jc w:val="both"/>
      </w:pPr>
      <w:r>
        <w:rPr>
          <w:rFonts w:ascii="Times New Roman" w:hAnsi="Times New Roman" w:cs="Times New Roman" w:eastAsia="Times New Roman"/>
        </w:rPr>
        <w:t xml:space="preserve">The pipeline above is built for arrays, whose input is confident hard calls at chip sites. Low-coverage whole-genome sequencing (lcWGS) poses a different problem. At 0.5-4</w:t>
      </w:r>
      <m:oMath>
        <m:r>
          <m:rPr>
            <m:sty m:val="p"/>
          </m:rPr>
          <m:t>×</m:t>
        </m:r>
      </m:oMath>
      <w:r>
        <w:rPr>
          <w:rFonts w:ascii="Times New Roman" w:hAnsi="Times New Roman" w:cs="Times New Roman" w:eastAsia="Times New Roman"/>
        </w:rPr>
        <w:t xml:space="preserve">, and at the off-target sites of a capture library, most sites carry a soft genotype likelihood (GL) from one or two reads rather than a confident call, while deeply covered sites give near-certain likelihoods through the same model with no special handling. Selphi 2 has a dedicated engine for this, selected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It reuses the panel format (SRP),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HaplotypeBitmatrix</w:t>
      </w:r>
      <w:r>
        <w:rPr>
          <w:rFonts w:ascii="Times New Roman" w:hAnsi="Times New Roman" w:cs="Times New Roman" w:eastAsia="Times New Roman"/>
        </w:rPr>
        <w:t xml:space="preserve">, the genetic map and the output writers, and replaces the hard-call HMM with a likelihood-aware Li-Stephens model.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showed that this regime is best served by imputing from likelihoods rather than hard calls, and we compare against it in Results.</w:t>
      </w:r>
    </w:p>
    <w:p>
      <w:pPr>
        <w:pStyle w:val="BodyText"/>
        <w:jc w:val="both"/>
      </w:pPr>
      <w:r>
        <w:rPr>
          <w:rFonts w:ascii="Times New Roman" w:hAnsi="Times New Roman" w:cs="Times New Roman" w:eastAsia="Times New Roman"/>
        </w:rPr>
        <w:t xml:space="preserve">The engine reads per-sample Phred-scaled likelihoods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PL</w:t>
      </w:r>
      <w:r>
        <w:rPr>
          <w:rFonts w:ascii="Times New Roman" w:hAnsi="Times New Roman" w:cs="Times New Roman" w:eastAsia="Times New Roman"/>
        </w:rPr>
        <w:t xml:space="preserve"> </w:t>
      </w:r>
      <w:r>
        <w:rPr>
          <w:rFonts w:ascii="Times New Roman" w:hAnsi="Times New Roman" w:cs="Times New Roman" w:eastAsia="Times New Roman"/>
        </w:rPr>
        <w:t xml:space="preserve">field from</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 | call</w:t>
      </w:r>
      <w:r>
        <w:rPr>
          <w:rFonts w:ascii="Times New Roman" w:hAnsi="Times New Roman" w:cs="Times New Roman" w:eastAsia="Times New Roman"/>
        </w:rPr>
        <w:t xml:space="preserve">) at the panel sites and converts them to per-haplotype likelihoods through a 256-entry lookup table. Alternatively it computes the likelihoods from aligned reads (BAM or CRAM, one file per sample) in the same process, with no external pileup. For each biallelic panel SNP, the overlapping reads are walked through their CIGAR alignments and each base enters the three genotype likelihoods under the revised MAQ error model of SAMtools/BCFtools</w:t>
      </w:r>
      <w:hyperlink w:anchor="ref25">
        <w:r>
          <w:rPr>
            <w:rFonts w:ascii="Times New Roman" w:hAnsi="Times New Roman" w:cs="Times New Roman" w:eastAsia="Times New Roman"/>
            <w:color w:val="0563C1"/>
            <w:vertAlign w:val="superscript"/>
          </w:rPr>
          <w:t xml:space="preserve">25</w:t>
        </w:r>
      </w:hyperlink>
      <w:r>
        <w:rPr>
          <w:rFonts w:ascii="Times New Roman" w:hAnsi="Times New Roman" w:cs="Times New Roman" w:eastAsia="Times New Roman"/>
        </w:rPr>
        <w:t xml:space="preserve">. That model caps base quality by mapping quality and by neighbouring-base quality, and down-weights repeated reads of the same base and strand to account for correlated errors. Reads are filtered by mapping and base quality (defaults MAPQ ≥ 20, base quality ≥ 20, at most 250 reads per site;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LCWGS_MIN_MAPQ</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LCWGS_MIN_BQ</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LCWGS_MAX_DEPTH</w:t>
      </w:r>
      <w:r>
        <w:rPr>
          <w:rFonts w:ascii="Times New Roman" w:hAnsi="Times New Roman" w:cs="Times New Roman" w:eastAsia="Times New Roman"/>
        </w:rPr>
        <w:t xml:space="preserve">), and the result matches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w:t>
      </w:r>
      <w:r>
        <w:rPr>
          <w:rFonts w:ascii="Times New Roman" w:hAnsi="Times New Roman" w:cs="Times New Roman" w:eastAsia="Times New Roman"/>
        </w:rPr>
        <w:t xml:space="preserve"> </w:t>
      </w:r>
      <w:r>
        <w:rPr>
          <w:rFonts w:ascii="Times New Roman" w:hAnsi="Times New Roman" w:cs="Times New Roman" w:eastAsia="Times New Roman"/>
        </w:rPr>
        <w:t xml:space="preserve">at the same thresholds. The two mates of one fragment sample the same molecule, so overlapping mates are collapsed to one observation per site (agreeing bases keep the higher quality, disagreeing bases are down-weighted). CRAM bases are reconstructed against the supplied reference FASTA, and with a region restriction the index (</w:t>
      </w:r>
      <w:r>
        <w:rPr>
          <w:rFonts w:ascii="Times New Roman" w:hAnsi="Times New Roman" w:cs="Times New Roman" w:eastAsia="Times New Roman"/>
          <w:rStyle w:val="VerbatimChar"/>
        </w:rPr>
        <w:t xml:space="preserve">.bai</w:t>
      </w:r>
      <w:r>
        <w:rPr>
          <w:rFonts w:ascii="Times New Roman" w:hAnsi="Times New Roman" w:cs="Times New Roman" w:eastAsia="Times New Roman"/>
        </w:rPr>
        <w:t xml:space="preserve">/</w:t>
      </w:r>
      <w:r>
        <w:rPr>
          <w:rFonts w:ascii="Times New Roman" w:hAnsi="Times New Roman" w:cs="Times New Roman" w:eastAsia="Times New Roman"/>
          <w:rStyle w:val="VerbatimChar"/>
        </w:rPr>
        <w:t xml:space="preserve">.crai</w:t>
      </w:r>
      <w:r>
        <w:rPr>
          <w:rFonts w:ascii="Times New Roman" w:hAnsi="Times New Roman" w:cs="Times New Roman" w:eastAsia="Times New Roman"/>
        </w:rPr>
        <w:t xml:space="preserve">) limits decoding to that span.</w:t>
      </w:r>
    </w:p>
    <w:p>
      <w:pPr>
        <w:pStyle w:val="BodyText"/>
        <w:jc w:val="both"/>
      </w:pPr>
      <w:r>
        <w:rPr>
          <w:rFonts w:ascii="Times New Roman" w:hAnsi="Times New Roman" w:cs="Times New Roman" w:eastAsia="Times New Roman"/>
        </w:rPr>
        <w:t xml:space="preserve">Panel sites other than SNPs, where the pileup collects no evidence, are excluded from the native target set and imputed from the haplotype scaffold, as in GLIMPSE2 and on the likelihood-file path restricted to SNPs. Carrying them as flat-likelihood sites instead changes the Table 1b result within noise (+0.184 against +0.190 pp non-reference concordance over GLIMPSE2). At low coverage, per-read indel likelihoods are miscalibrated and degrade nearby SNPs in the joint model. For higher-coverage input, an option builds the local REF and ALT haplotypes of each panel indel and scores every spanning read against both with a pair hidden Markov model (forward algorithm, affine gaps, base-quality emissions, marginalising over alignment), adding</w:t>
      </w:r>
      <w:r>
        <w:rPr>
          <w:rFonts w:ascii="Times New Roman" w:hAnsi="Times New Roman" w:cs="Times New Roman" w:eastAsia="Times New Roman"/>
        </w:rPr>
        <w:t xml:space="preserve"> </w:t>
      </w:r>
      <m:oMath>
        <m:r>
          <m:t>P</m:t>
        </m:r>
        <m:r>
          <m:rPr>
            <m:sty m:val="p"/>
          </m:rPr>
          <m:t>(</m:t>
        </m:r>
        <m:r>
          <m:rPr>
            <m:nor/>
            <m:sty m:val="p"/>
          </m:rPr>
          <m:t>read</m:t>
        </m:r>
        <m:r>
          <m:t> </m:t>
        </m:r>
        <m:r>
          <m:rPr>
            <m:sty m:val="p"/>
          </m:rPr>
          <m:t>|</m:t>
        </m:r>
        <m:r>
          <m:t> </m:t>
        </m:r>
        <m:r>
          <m:rPr>
            <m:nor/>
            <m:sty m:val="p"/>
          </m:rPr>
          <m:t>REF</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m:oMath>
        <m:r>
          <m:t>P</m:t>
        </m:r>
        <m:r>
          <m:rPr>
            <m:sty m:val="p"/>
          </m:rPr>
          <m:t>(</m:t>
        </m:r>
        <m:r>
          <m:rPr>
            <m:nor/>
            <m:sty m:val="p"/>
          </m:rPr>
          <m:t>read</m:t>
        </m:r>
        <m:r>
          <m:t> </m:t>
        </m:r>
        <m:r>
          <m:rPr>
            <m:sty m:val="p"/>
          </m:rPr>
          <m:t>|</m:t>
        </m:r>
        <m:r>
          <m:t> </m:t>
        </m:r>
        <m:r>
          <m:rPr>
            <m:nor/>
            <m:sty m:val="p"/>
          </m:rPr>
          <m:t>ALT</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 the likelihoods as for a SNP. To check the native pileup against the external</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w:t>
      </w:r>
      <w:r>
        <w:rPr>
          <w:rFonts w:ascii="Times New Roman" w:hAnsi="Times New Roman" w:cs="Times New Roman" w:eastAsia="Times New Roman"/>
        </w:rPr>
        <w:t xml:space="preserve"> </w:t>
      </w:r>
      <w:r>
        <w:rPr>
          <w:rFonts w:ascii="Times New Roman" w:hAnsi="Times New Roman" w:cs="Times New Roman" w:eastAsia="Times New Roman"/>
        </w:rPr>
        <w:t xml:space="preserve">path, we downsampled a 52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genome to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with the full-depth calls as truth: the native pileup reached aggregate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0.964 per allele-frequency bin, against 0.960 from precomputed likelihoods and 0.967 for an equivalent GLIMPSE2 pileup.</w:t>
      </w:r>
    </w:p>
    <w:p>
      <w:pPr>
        <w:pStyle w:val="BodyText"/>
        <w:jc w:val="both"/>
      </w:pPr>
      <w:r>
        <w:rPr>
          <w:rFonts w:ascii="Times New Roman" w:hAnsi="Times New Roman" w:cs="Times New Roman" w:eastAsia="Times New Roman"/>
        </w:rPr>
        <w:t xml:space="preserve">Imputation alternates haplotype selection and a GL-weighted forward-backward in a Gibbs sampler. Each iteration selects a conditioning set of panel haplotypes by sparse PBWT from the currently sampled haplotypes. It then runs a Li-Stephens forward-backward in which each haplotype's emission at a site is conditioned on the partner haplotype's current allele, which splits a diploid sample into two independent copying problems, and samples a new allele per site from the posterior. The selected set is capped at 2,000 haplotypes per sample (</w:t>
      </w:r>
      <w:r>
        <w:rPr>
          <w:rFonts w:ascii="Times New Roman" w:hAnsi="Times New Roman" w:cs="Times New Roman" w:eastAsia="Times New Roman"/>
          <w:rStyle w:val="VerbatimChar"/>
        </w:rPr>
        <w:t xml:space="preserve">LCWGS_KPBWT</w:t>
      </w:r>
      <w:r>
        <w:rPr>
          <w:rFonts w:ascii="Times New Roman" w:hAnsi="Times New Roman" w:cs="Times New Roman" w:eastAsia="Times New Roman"/>
        </w:rPr>
        <w:t xml:space="preserve">). With the default storage-site spacing of 0.002 cM the union of PBWT neighbours over a 16 cM chunk covers nearly the whole panel (5,708 to 6,332 of the 6,332 haplotypes of the coverage-sweep panel; 3,956 to 4,796 of the 4,796 of the capture-library panel). The cap, applied in haplotype-index order, therefore keeps an almost fixed low-index subset, exactly haplotypes 0 to 1,999 in several measured chunks, and the target-specific part of the conditioning set is the per-haplotype rare-carrier augmentation described below. A cap in PBWT match-rank order (</w:t>
      </w:r>
      <w:r>
        <w:rPr>
          <w:rFonts w:ascii="Times New Roman" w:hAnsi="Times New Roman" w:cs="Times New Roman" w:eastAsia="Times New Roman"/>
          <w:rStyle w:val="VerbatimChar"/>
        </w:rPr>
        <w:t xml:space="preserve">LCWGS_QUAL_TRUNC</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g2</w:t>
      </w:r>
      <w:r>
        <w:rPr>
          <w:rFonts w:ascii="Times New Roman" w:hAnsi="Times New Roman" w:cs="Times New Roman" w:eastAsia="Times New Roman"/>
        </w:rPr>
        <w:t xml:space="preserve"> </w:t>
      </w:r>
      <w:r>
        <w:rPr>
          <w:rFonts w:ascii="Times New Roman" w:hAnsi="Times New Roman" w:cs="Times New Roman" w:eastAsia="Times New Roman"/>
        </w:rPr>
        <w:t xml:space="preserve">reproduces GLIMPSE2's order) raised the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ultra-rare bin of the coverage sweep from 0.9003 to 0.9059, above GLIMPSE2's 0.9022, on each of three seeds in a separate experiment on the same samples. It lowers the 5-10% bin at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the ultra-rare and 1-2% bins at 1</w:t>
      </w:r>
      <m:oMath>
        <m:r>
          <m:rPr>
            <m:sty m:val="p"/>
          </m:rPr>
          <m:t>×</m:t>
        </m:r>
      </m:oMath>
      <w:r>
        <w:rPr>
          <w:rFonts w:ascii="Times New Roman" w:hAnsi="Times New Roman" w:cs="Times New Roman" w:eastAsia="Times New Roman"/>
        </w:rPr>
        <w:t xml:space="preserve">, where the default already leads, so the index-order cap stays the default. Posterior dosages from the post-burn-in iterations are averaged and written as VCF.gz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GT:DS:GP</w:t>
      </w:r>
      <w:r>
        <w:rPr>
          <w:rFonts w:ascii="Times New Roman" w:hAnsi="Times New Roman" w:cs="Times New Roman" w:eastAsia="Times New Roman"/>
        </w:rPr>
        <w:t xml:space="preserve">. The forward-backward uses a leave-one-out emission: the forward emission at each site is divided out of the posterior before the read likelihood and error model are re-applied, so each site's reads count once.</w:t>
      </w:r>
    </w:p>
    <w:p>
      <w:pPr>
        <w:pStyle w:val="BodyText"/>
        <w:jc w:val="both"/>
      </w:pPr>
      <w:r>
        <w:rPr>
          <w:rFonts w:ascii="Times New Roman" w:hAnsi="Times New Roman" w:cs="Times New Roman" w:eastAsia="Times New Roman"/>
          <w:i/>
          <w:iCs/>
        </w:rPr>
        <w:t xml:space="preserve">Base alignment quality.</w:t>
      </w:r>
      <w:r>
        <w:rPr>
          <w:rFonts w:ascii="Times New Roman" w:hAnsi="Times New Roman" w:cs="Times New Roman" w:eastAsia="Times New Roman"/>
        </w:rPr>
        <w:t xml:space="preserve"> </w:t>
      </w:r>
      <w:r>
        <w:rPr>
          <w:rFonts w:ascii="Times New Roman" w:hAnsi="Times New Roman" w:cs="Times New Roman" w:eastAsia="Times New Roman"/>
        </w:rPr>
        <w:t xml:space="preserve">The native pileup applies base alignment quality (BAQ)</w:t>
      </w:r>
      <w:hyperlink w:anchor="ref26">
        <w:r>
          <w:rPr>
            <w:rFonts w:ascii="Times New Roman" w:hAnsi="Times New Roman" w:cs="Times New Roman" w:eastAsia="Times New Roman"/>
            <w:color w:val="0563C1"/>
            <w:vertAlign w:val="superscript"/>
          </w:rPr>
          <w:t xml:space="preserve">26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w:t>
      </w:r>
      <w:r>
        <w:rPr>
          <w:rFonts w:ascii="Times New Roman" w:hAnsi="Times New Roman" w:cs="Times New Roman" w:eastAsia="Times New Roman"/>
        </w:rPr>
        <w:t xml:space="preserve"> </w:t>
      </w:r>
      <w:r>
        <w:rPr>
          <w:rFonts w:ascii="Times New Roman" w:hAnsi="Times New Roman" w:cs="Times New Roman" w:eastAsia="Times New Roman"/>
        </w:rPr>
        <w:t xml:space="preserve">does by default. Extended BAQ is computed by a bit-exact port of htslib's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probaln_glocal</w:t>
      </w:r>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sam_prob_realn</w:t>
      </w:r>
      <w:r>
        <w:rPr>
          <w:rFonts w:ascii="Times New Roman" w:hAnsi="Times New Roman" w:cs="Times New Roman" w:eastAsia="Times New Roman"/>
        </w:rPr>
        <w:t xml:space="preserve"> </w:t>
      </w:r>
      <w:r>
        <w:rPr>
          <w:rFonts w:ascii="Times New Roman" w:hAnsi="Times New Roman" w:cs="Times New Roman" w:eastAsia="Times New Roman"/>
        </w:rPr>
        <w:t xml:space="preserve">(on these libraries all 28,596 tested reads receive base qualities identical to</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samtools calmd -r -E</w:t>
      </w:r>
      <w:r>
        <w:rPr>
          <w:rFonts w:ascii="Times New Roman" w:hAnsi="Times New Roman" w:cs="Times New Roman" w:eastAsia="Times New Roman"/>
        </w:rPr>
        <w:t xml:space="preserve">). It is applied to the reads that bcftools 1.22's partial-realignment heuristic selects: a column triggers realignment on indel or soft-clip evidence, and each read is judged once, at its first triggering column. On the capture libraries 7.6% of reads are realigned. Without BAQ the native pileup trailed the bcftools arm of the head-to-head (Table 1b: +0.125 against +0.197 pp over GLIMPSE2); with BAQ the two are level (+0.190 pp). GLIMPSE2's pileup applies no BAQ.</w:t>
      </w:r>
    </w:p>
    <w:p>
      <w:pPr>
        <w:pStyle w:val="BodyText"/>
        <w:jc w:val="both"/>
      </w:pPr>
      <w:r>
        <w:rPr>
          <w:rFonts w:ascii="Times New Roman" w:hAnsi="Times New Roman" w:cs="Times New Roman" w:eastAsia="Times New Roman"/>
          <w:i/>
          <w:iCs/>
        </w:rPr>
        <w:t xml:space="preserve">Gibbs schedule, phasing and recombination model.</w:t>
      </w:r>
      <w:r>
        <w:rPr>
          <w:rFonts w:ascii="Times New Roman" w:hAnsi="Times New Roman" w:cs="Times New Roman" w:eastAsia="Times New Roman"/>
        </w:rPr>
        <w:t xml:space="preserve"> </w:t>
      </w:r>
      <w:r>
        <w:rPr>
          <w:rFonts w:ascii="Times New Roman" w:hAnsi="Times New Roman" w:cs="Times New Roman" w:eastAsia="Times New Roman"/>
        </w:rPr>
        <w:t xml:space="preserve">Each target sample is imputed independently. Three components run at every Gibbs iteration besides the capped selection above. An eight-founder phasing HMM re-commits phase (opt-out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LCWGS_NO_FOUNDER_PHASE=1</w:t>
      </w:r>
      <w:r>
        <w:rPr>
          <w:rFonts w:ascii="Times New Roman" w:hAnsi="Times New Roman" w:cs="Times New Roman" w:eastAsia="Times New Roman"/>
        </w:rPr>
        <w:t xml:space="preserve"> </w:t>
      </w:r>
      <w:r>
        <w:rPr>
          <w:rFonts w:ascii="Times New Roman" w:hAnsi="Times New Roman" w:cs="Times New Roman" w:eastAsia="Times New Roman"/>
        </w:rPr>
        <w:t xml:space="preserve">reverts to a heuristic diplotype-mosaic segment commitment). The imputation forward-backward uses a band-mode recombination rate (default; the phasing HMM keeps the conditioning-set-independent rate everywhere). At common sites the rate does not depend on the conditioning-set size, which gives a sticky copying model that carries a panel haplotype across sites with no reads. At rare sites the rate is raised to the per-haplotype panel value (</w:t>
      </w:r>
      <m:oMath>
        <m:r>
          <m:t>0.04</m:t>
        </m:r>
        <m:r>
          <m:t> </m:t>
        </m:r>
        <m:sSub>
          <m:e>
            <m:r>
              <m:t>N</m:t>
            </m:r>
          </m:e>
          <m:sub>
            <m:r>
              <m:t>e</m:t>
            </m:r>
          </m:sub>
        </m:sSub>
        <m:r>
          <m:rPr>
            <m:sty m:val="p"/>
          </m:rPr>
          <m:t>/</m:t>
        </m:r>
        <m:sSub>
          <m:e>
            <m:r>
              <m:t>n</m:t>
            </m:r>
          </m:e>
          <m:sub>
            <m:r>
              <m:rPr>
                <m:nor/>
                <m:sty m:val="p"/>
              </m:rPr>
              <m:t>ref</m:t>
            </m:r>
          </m:sub>
        </m:sSub>
      </m:oMath>
      <w:r>
        <w:rPr>
          <w:rFonts w:ascii="Times New Roman" w:hAnsi="Times New Roman" w:cs="Times New Roman" w:eastAsia="Times New Roman"/>
        </w:rPr>
        <w:t xml:space="preserve">), so a copied haplotype can switch onto a true rare-allele carrier instead of staying on a flanking non-carrier. This is the change that brings the ultra-rare bin level with or above GLIMPSE2 (Results, Table 2b);</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LCWGS_RECOMB_DENOM=max</w:t>
      </w:r>
      <w:r>
        <w:rPr>
          <w:rFonts w:ascii="Times New Roman" w:hAnsi="Times New Roman" w:cs="Times New Roman" w:eastAsia="Times New Roman"/>
        </w:rPr>
        <w:t xml:space="preserve"> </w:t>
      </w:r>
      <w:r>
        <w:rPr>
          <w:rFonts w:ascii="Times New Roman" w:hAnsi="Times New Roman" w:cs="Times New Roman" w:eastAsia="Times New Roman"/>
        </w:rPr>
        <w:t xml:space="preserve">restores the uniform rate. Finally, a rare-carrier augmentation (opt-out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LCWGS_NO_RARE_CARRIER</w:t>
      </w:r>
      <w:r>
        <w:rPr>
          <w:rFonts w:ascii="Times New Roman" w:hAnsi="Times New Roman" w:cs="Times New Roman" w:eastAsia="Times New Roman"/>
        </w:rPr>
        <w:t xml:space="preserve">) appends, at each rare site, that site's panel carriers to the conditioning set of every target haplotype currently sampled with the minor allele, so a true carrier becomes copyable once the sampler has tentatively placed the allele. The augmentation is per haplotype, and under the cap the appended carriers rank behind the haplotype's selected states, leaving the common-site copying model intact. The forward matrix is stored only at</w:t>
      </w:r>
      <w:r>
        <w:rPr>
          <w:rFonts w:ascii="Times New Roman" w:hAnsi="Times New Roman" w:cs="Times New Roman" w:eastAsia="Times New Roman"/>
        </w:rPr>
        <w:t xml:space="preserve"> </w:t>
      </w:r>
      <m:oMath>
        <m:rad>
          <m:radPr>
            <m:degHide m:val="on"/>
          </m:radPr>
          <m:deg/>
          <m:e>
            <m:r>
              <m:t>n</m:t>
            </m:r>
          </m:e>
        </m:rad>
      </m:oMath>
      <w:r>
        <w:rPr>
          <w:rFonts w:ascii="Times New Roman" w:hAnsi="Times New Roman" w:cs="Times New Roman" w:eastAsia="Times New Roman"/>
        </w:rPr>
        <w:t xml:space="preserve"> </w:t>
      </w:r>
      <w:r>
        <w:rPr>
          <w:rFonts w:ascii="Times New Roman" w:hAnsi="Times New Roman" w:cs="Times New Roman" w:eastAsia="Times New Roman"/>
        </w:rPr>
        <w:t xml:space="preserve">checkpoint columns and recomputed block by block in the backward pass. The number of Gibbs iterations and the cM window size trade accuracy for speed.</w:t>
      </w:r>
    </w:p>
    <w:p>
      <w:pPr>
        <w:pStyle w:val="BodyText"/>
        <w:jc w:val="both"/>
      </w:pPr>
      <w:r>
        <w:rPr>
          <w:rFonts w:ascii="Times New Roman" w:hAnsi="Times New Roman" w:cs="Times New Roman" w:eastAsia="Times New Roman"/>
          <w:i/>
          <w:iCs/>
        </w:rPr>
        <w:t xml:space="preserve">Likelihood-file input.</w:t>
      </w:r>
      <w:r>
        <w:rPr>
          <w:rFonts w:ascii="Times New Roman" w:hAnsi="Times New Roman" w:cs="Times New Roman" w:eastAsia="Times New Roman"/>
        </w:rPr>
        <w:t xml:space="preserve"> </w:t>
      </w:r>
      <w:r>
        <w:rPr>
          <w:rFonts w:ascii="Times New Roman" w:hAnsi="Times New Roman" w:cs="Times New Roman" w:eastAsia="Times New Roman"/>
        </w:rPr>
        <w:t xml:space="preserve">Records without a</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PL</w:t>
      </w:r>
      <w:r>
        <w:rPr>
          <w:rFonts w:ascii="Times New Roman" w:hAnsi="Times New Roman" w:cs="Times New Roman" w:eastAsia="Times New Roman"/>
        </w:rPr>
        <w:t xml:space="preserve"> </w:t>
      </w:r>
      <w:r>
        <w:rPr>
          <w:rFonts w:ascii="Times New Roman" w:hAnsi="Times New Roman" w:cs="Times New Roman" w:eastAsia="Times New Roman"/>
        </w:rPr>
        <w:t xml:space="preserve">field, such as the genotype-only indel records that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call -C alleles</w:t>
      </w:r>
      <w:r>
        <w:rPr>
          <w:rFonts w:ascii="Times New Roman" w:hAnsi="Times New Roman" w:cs="Times New Roman" w:eastAsia="Times New Roman"/>
        </w:rPr>
        <w:t xml:space="preserve"> </w:t>
      </w:r>
      <w:r>
        <w:rPr>
          <w:rFonts w:ascii="Times New Roman" w:hAnsi="Times New Roman" w:cs="Times New Roman" w:eastAsia="Times New Roman"/>
        </w:rPr>
        <w:t xml:space="preserve">emits when the alleles file has indels but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mpileup</w:t>
      </w:r>
      <w:r>
        <w:rPr>
          <w:rFonts w:ascii="Times New Roman" w:hAnsi="Times New Roman" w:cs="Times New Roman" w:eastAsia="Times New Roman"/>
        </w:rPr>
        <w:t xml:space="preserve"> </w:t>
      </w:r>
      <w:r>
        <w:rPr>
          <w:rFonts w:ascii="Times New Roman" w:hAnsi="Times New Roman" w:cs="Times New Roman" w:eastAsia="Times New Roman"/>
        </w:rPr>
        <w:t xml:space="preserve">ran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-I</w:t>
      </w:r>
      <w:r>
        <w:rPr>
          <w:rFonts w:ascii="Times New Roman" w:hAnsi="Times New Roman" w:cs="Times New Roman" w:eastAsia="Times New Roman"/>
        </w:rPr>
        <w:t xml:space="preserve">, are read as flat-likelihood sites. A</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PL</w:t>
      </w:r>
      <w:r>
        <w:rPr>
          <w:rFonts w:ascii="Times New Roman" w:hAnsi="Times New Roman" w:cs="Times New Roman" w:eastAsia="Times New Roman"/>
        </w:rPr>
        <w:t xml:space="preserve"> </w:t>
      </w:r>
      <w:r>
        <w:rPr>
          <w:rFonts w:ascii="Times New Roman" w:hAnsi="Times New Roman" w:cs="Times New Roman" w:eastAsia="Times New Roman"/>
        </w:rPr>
        <w:t xml:space="preserve">VCF should therefore contain only records with likelihoods (</w:t>
      </w:r>
      <w:r>
        <w:rPr>
          <w:rFonts w:ascii="Times New Roman" w:hAnsi="Times New Roman" w:cs="Times New Roman" w:eastAsia="Times New Roman"/>
          <w:rStyle w:val="VerbatimChar"/>
        </w:rPr>
        <w:t xml:space="preserve">bcftools view -v snps</w:t>
      </w:r>
      <w:r>
        <w:rPr>
          <w:rFonts w:ascii="Times New Roman" w:hAnsi="Times New Roman" w:cs="Times New Roman" w:eastAsia="Times New Roman"/>
        </w:rPr>
        <w:t xml:space="preserve">), as in every likelihood-file run reported here, or the BAM path should be used (Limitations).</w:t>
      </w:r>
    </w:p>
    <w:p>
      <w:pPr>
        <w:pStyle w:val="BodyText"/>
        <w:jc w:val="both"/>
      </w:pPr>
      <w:r>
        <w:rPr>
          <w:rFonts w:ascii="Times New Roman" w:hAnsi="Times New Roman" w:cs="Times New Roman" w:eastAsia="Times New Roman"/>
        </w:rPr>
        <w:t xml:space="preserve">To bound memory regardless of chromosome length and panel size, the chromosome is processed in overlapping cM chunks. Each chunk's panel bitmatrix is extracted from the SRP for that chunk's variants and discarded after use, so the full-chromosome bitmatrix never exists. The forward-backward loops over conditioning states use AVX-512, AVX2 or NEON selected at run time, with a scalar fallback; the AVX-512 path loads 16 bit-packed panel alleles directly as a mask register. The selection step accumulates IBS match lengths in a sparse per-target map rather than a dense target</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panel matrix, so its memory does not grow with panel size.</w:t>
      </w:r>
    </w:p>
    <w:p>
      <w:pPr>
        <w:pStyle w:val="Heading3"/>
        <w:jc w:val="both"/>
      </w:pPr>
      <w:r>
        <w:rPr>
          <w:rFonts w:ascii="Times New Roman" w:hAnsi="Times New Roman" w:cs="Times New Roman" w:eastAsia="Times New Roman"/>
          <w:b/>
          <w:bCs/>
        </w:rPr>
        <w:t xml:space="preserve">Sparse Reference Panel format (SRP)</w:t>
      </w:r>
    </w:p>
    <w:p>
      <w:pPr>
        <w:pStyle w:val="FirstParagraph"/>
        <w:jc w:val="both"/>
      </w:pPr>
      <w:r>
        <w:rPr>
          <w:rFonts w:ascii="Times New Roman" w:hAnsi="Times New Roman" w:cs="Times New Roman" w:eastAsia="Times New Roman"/>
        </w:rPr>
        <w:t xml:space="preserve">The SRP format stores panel haplotypes as a 2D tiled sparse matrix whose non-zero entries are the alternate alleles, so a site's allele count, and with it whether the site is polymorphic in the panel, is read from the tiles without decoding genotypes. A small header holds the variant list, sample IDs and a tile index. Each tile covers 1,024 variants</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4,096 haplotypes and is stored as a compressed sparse column (CSC) sub-matrix with u16 row indices and u32 column pointers, compressed with zstd at level 3. Tiles are laid out stripe by stripe (all bands of stripe 0, then stripe 1), so a batch of stripes is read with one pread() call.</w:t>
      </w:r>
    </w:p>
    <w:p>
      <w:pPr>
        <w:pStyle w:val="BodyText"/>
        <w:jc w:val="both"/>
      </w:pPr>
      <w:r>
        <w:rPr>
          <w:rFonts w:ascii="Times New Roman" w:hAnsi="Times New Roman" w:cs="Times New Roman" w:eastAsia="Times New Roman"/>
        </w:rPr>
        <w:t xml:space="preserve">SRP creation is streaming. Source data (BCF, VCF or BREF3</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is processed chunk by chunk; each chunk is decompressed once and scattered to tile columns in parallel, and finished stripes are written immediately, which keeps peak memory below 500 MB for any panel size. The parallel BCF reader uses the CSI index</w:t>
      </w:r>
      <w:hyperlink w:anchor="ref25">
        <w:r>
          <w:rPr>
            <w:rFonts w:ascii="Times New Roman" w:hAnsi="Times New Roman" w:cs="Times New Roman" w:eastAsia="Times New Roman"/>
            <w:color w:val="0563C1"/>
            <w:vertAlign w:val="superscript"/>
          </w:rPr>
          <w:t xml:space="preserve">25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to split the file into balanced genomic regions across threads. The reverse conversion is also built in: an SRP or BREF3 panel can be decoded to phased VCF or BCF by a streaming three-stage pipeline (panel read, record formatting and BGZF compression on separate threads) with bounded memory. This removes the need for Beagle's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unbref3</w:t>
      </w:r>
      <w:r>
        <w:rPr>
          <w:rFonts w:ascii="Times New Roman" w:hAnsi="Times New Roman" w:cs="Times New Roman" w:eastAsia="Times New Roman"/>
        </w:rPr>
        <w:t xml:space="preserve"> </w:t>
      </w:r>
      <w:r>
        <w:rPr>
          <w:rFonts w:ascii="Times New Roman" w:hAnsi="Times New Roman" w:cs="Times New Roman" w:eastAsia="Times New Roman"/>
        </w:rPr>
        <w:t xml:space="preserve">and its intermediate files, and the decode is lossless (Results).</w:t>
      </w:r>
    </w:p>
    <w:p>
      <w:pPr>
        <w:pStyle w:val="BodyText"/>
        <w:jc w:val="both"/>
      </w:pPr>
      <w:r>
        <w:rPr>
          <w:rFonts w:ascii="Times New Roman" w:hAnsi="Times New Roman" w:cs="Times New Roman" w:eastAsia="Times New Roman"/>
        </w:rPr>
        <w:t xml:space="preserve">An SRP can hold one chromosome or many. A multi-chromosome SRP has a global header with a chromosome directory and shared sample IDs, followed by independent per-chromosome tile sections; it is detected automatically. It can be built from a multi-contig BCF, from a directory of per-chromosome BCF files, or by merging single-chromosome SRP files.</w:t>
      </w:r>
    </w:p>
    <w:p>
      <w:pPr>
        <w:pStyle w:val="Heading3"/>
        <w:jc w:val="both"/>
      </w:pPr>
      <w:r>
        <w:rPr>
          <w:rFonts w:ascii="Times New Roman" w:hAnsi="Times New Roman" w:cs="Times New Roman" w:eastAsia="Times New Roman"/>
          <w:b/>
          <w:bCs/>
        </w:rPr>
        <w:t xml:space="preserve">Multi-chromosome processing</w:t>
      </w:r>
    </w:p>
    <w:p>
      <w:pPr>
        <w:pStyle w:val="FirstParagraph"/>
        <w:jc w:val="both"/>
      </w:pPr>
      <w:r>
        <w:rPr>
          <w:rFonts w:ascii="Times New Roman" w:hAnsi="Times New Roman" w:cs="Times New Roman" w:eastAsia="Times New Roman"/>
        </w:rPr>
        <w:t xml:space="preserve">Selphi 2 imputes a whole genome with one command against one multi-chromosome SRP.</w:t>
      </w:r>
    </w:p>
    <w:p>
      <w:pPr>
        <w:pStyle w:val="BodyText"/>
        <w:jc w:val="both"/>
      </w:pPr>
      <w:r>
        <w:rPr>
          <w:rFonts w:ascii="Times New Roman" w:hAnsi="Times New Roman" w:cs="Times New Roman" w:eastAsia="Times New Roman"/>
        </w:rPr>
        <w:t xml:space="preserve">The target VCF is read once and split by chromosome in memory. Genetic maps are found in a directory by matching chromosome names against common patterns (chr1.map, chr_1.map, genetic_map_chr1_*, and so on). Chromosomes run in natural sort order, and the next chromosome's panel data is prefetched on a background thread during the current one's HMM, which hides I/O latency at the cost of one chromosome's panel data.</w:t>
      </w:r>
    </w:p>
    <w:p>
      <w:pPr>
        <w:pStyle w:val="BodyText"/>
        <w:jc w:val="both"/>
      </w:pPr>
      <w:r>
        <w:rPr>
          <w:rFonts w:ascii="Times New Roman" w:hAnsi="Times New Roman" w:cs="Times New Roman" w:eastAsia="Times New Roman"/>
        </w:rPr>
        <w:t xml:space="preserve">Output is one VCF/BCF file across all chromosomes, with the per-chromosome BGZF blocks concatenated natively so that block alignment for tabix/CSI indexing is preserved.</w:t>
      </w:r>
    </w:p>
    <w:p>
      <w:pPr>
        <w:pStyle w:val="Heading3"/>
        <w:jc w:val="both"/>
      </w:pPr>
      <w:r>
        <w:rPr>
          <w:rFonts w:ascii="Times New Roman" w:hAnsi="Times New Roman" w:cs="Times New Roman" w:eastAsia="Times New Roman"/>
          <w:b/>
          <w:bCs/>
        </w:rPr>
        <w:t xml:space="preserve">LD correction</w:t>
      </w:r>
    </w:p>
    <w:p>
      <w:pPr>
        <w:pStyle w:val="FirstParagraph"/>
        <w:jc w:val="both"/>
      </w:pPr>
      <w:r>
        <w:rPr>
          <w:rFonts w:ascii="Times New Roman" w:hAnsi="Times New Roman" w:cs="Times New Roman" w:eastAsia="Times New Roman"/>
        </w:rPr>
        <w:t xml:space="preserve">Genetic map distances in the HMM transitions are corrected for local linkage disequilibrium (LD)</w:t>
      </w:r>
      <w:hyperlink w:anchor="ref27">
        <w:r>
          <w:rPr>
            <w:rFonts w:ascii="Times New Roman" w:hAnsi="Times New Roman" w:cs="Times New Roman" w:eastAsia="Times New Roman"/>
            <w:color w:val="0563C1"/>
            <w:vertAlign w:val="superscript"/>
          </w:rPr>
          <w:t xml:space="preserve">27</w:t>
        </w:r>
      </w:hyperlink>
      <w:r>
        <w:rPr>
          <w:rFonts w:ascii="Times New Roman" w:hAnsi="Times New Roman" w:cs="Times New Roman" w:eastAsia="Times New Roman"/>
        </w:rPr>
        <w:t xml:space="preserve">. Empirical switch rates between consecutive variants in the panel are computed by XOR and popcount on the bitmatrix, normalised by expected heterozygosity, median-filtered, and used to adjust the map distances while preserving total genetic length. This prevents an inflated effective population size in regions of strong LD.</w:t>
      </w:r>
    </w:p>
    <w:p>
      <w:pPr>
        <w:pStyle w:val="Heading3"/>
        <w:jc w:val="both"/>
      </w:pPr>
      <w:r>
        <w:rPr>
          <w:rFonts w:ascii="Times New Roman" w:hAnsi="Times New Roman" w:cs="Times New Roman" w:eastAsia="Times New Roman"/>
          <w:b/>
          <w:bCs/>
        </w:rPr>
        <w:t xml:space="preserve">Reference panels and relatedness</w:t>
      </w:r>
    </w:p>
    <w:p>
      <w:pPr>
        <w:pStyle w:val="FirstParagraph"/>
        <w:jc w:val="both"/>
      </w:pPr>
      <w:r>
        <w:rPr>
          <w:rFonts w:ascii="Times New Roman" w:hAnsi="Times New Roman" w:cs="Times New Roman" w:eastAsia="Times New Roman"/>
        </w:rPr>
        <w:t xml:space="preserve">We used six reference panels.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1000 Genomes Phase 3</w:t>
      </w:r>
      <w:r>
        <w:rPr>
          <w:rFonts w:ascii="Times New Roman" w:hAnsi="Times New Roman" w:cs="Times New Roman" w:eastAsia="Times New Roman"/>
        </w:rPr>
        <w:t xml:space="preserve"> </w:t>
      </w:r>
      <w:r>
        <w:rPr>
          <w:rFonts w:ascii="Times New Roman" w:hAnsi="Times New Roman" w:cs="Times New Roman" w:eastAsia="Times New Roman"/>
        </w:rPr>
        <w:t xml:space="preserve">panel (2,401 samples, 4,802 haplotypes) is used with its published phasing; the 801 evaluation targets are a disjoint held-out subset.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no-trios</w:t>
      </w:r>
      <w:r>
        <w:rPr>
          <w:rFonts w:ascii="Times New Roman" w:hAnsi="Times New Roman" w:cs="Times New Roman" w:eastAsia="Times New Roman"/>
        </w:rPr>
        <w:t xml:space="preserve"> </w:t>
      </w:r>
      <w:r>
        <w:rPr>
          <w:rFonts w:ascii="Times New Roman" w:hAnsi="Times New Roman" w:cs="Times New Roman" w:eastAsia="Times New Roman"/>
        </w:rPr>
        <w:t xml:space="preserve">panel (2,239 samples, 4,478 haplotypes) is the 1000 Genomes cohort with all declared trio children and parents removed; it serves the phasing benchmark and the downsampled low-coverage benchmark (Table 2).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out-of-panel</w:t>
      </w:r>
      <w:r>
        <w:rPr>
          <w:rFonts w:ascii="Times New Roman" w:hAnsi="Times New Roman" w:cs="Times New Roman" w:eastAsia="Times New Roman"/>
        </w:rPr>
        <w:t xml:space="preserve"> </w:t>
      </w:r>
      <w:r>
        <w:rPr>
          <w:rFonts w:ascii="Times New Roman" w:hAnsi="Times New Roman" w:cs="Times New Roman" w:eastAsia="Times New Roman"/>
        </w:rPr>
        <w:t xml:space="preserve">benchmark uses the 3,166 1000 Genomes samples of the gnomAD Human Genome Diversity Project and 1000 Genomes harmonized callset (6,332 haplotypes) as the panel and the 925 HGDP individuals as targets; the same panel serves the coverage sweep (Table 2b).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75,552-haplotype</w:t>
      </w:r>
      <w:r>
        <w:rPr>
          <w:rFonts w:ascii="Times New Roman" w:hAnsi="Times New Roman" w:cs="Times New Roman" w:eastAsia="Times New Roman"/>
        </w:rPr>
        <w:t xml:space="preserve"> </w:t>
      </w:r>
      <w:r>
        <w:rPr>
          <w:rFonts w:ascii="Times New Roman" w:hAnsi="Times New Roman" w:cs="Times New Roman" w:eastAsia="Times New Roman"/>
        </w:rPr>
        <w:t xml:space="preserve">panel (37,776 samples) combines 34,582 UK Biobank genomes, ancestry-balanced by down-sampling the majority European set, with the full 1000 Genomes cohort (3,194 samples), phased with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it is approximately 49% European, 22% South Asian, 19% African, 10% East Asian and 1% admixed-American.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TOPMed Freeze 8</w:t>
      </w:r>
      <w:r>
        <w:rPr>
          <w:rFonts w:ascii="Times New Roman" w:hAnsi="Times New Roman" w:cs="Times New Roman" w:eastAsia="Times New Roman"/>
        </w:rPr>
        <w:t xml:space="preserve"> </w:t>
      </w:r>
      <w:r>
        <w:rPr>
          <w:rFonts w:ascii="Times New Roman" w:hAnsi="Times New Roman" w:cs="Times New Roman" w:eastAsia="Times New Roman"/>
        </w:rPr>
        <w:t xml:space="preserve">panel (171,054 haplotypes, 85,527 samples) excludes the MESA study samples, so the 5,000 MESA targets are held out from it.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NA12878-trio-removed 1000 Genomes</w:t>
      </w:r>
      <w:r>
        <w:rPr>
          <w:rFonts w:ascii="Times New Roman" w:hAnsi="Times New Roman" w:cs="Times New Roman" w:eastAsia="Times New Roman"/>
        </w:rPr>
        <w:t xml:space="preserve"> </w:t>
      </w:r>
      <w:r>
        <w:rPr>
          <w:rFonts w:ascii="Times New Roman" w:hAnsi="Times New Roman" w:cs="Times New Roman" w:eastAsia="Times New Roman"/>
        </w:rPr>
        <w:t xml:space="preserve">panel (2,398 samples, 4,796 haplotypes) serves the capture-library benchmark (Tables 1-1d). It is the NYGC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GRCh38 call set of the 2,401 samples not among the 801 array targets, with NA12878, NA12891 and NA12892 removed and alleles longer than 255 bp dropped (1,070,399 chromosome-22 sites: 929,834 SNPs and 140,565 indels, 54,406 of them monomorphic in the retained samples). None of HG002-HG007 is in any panel. A seventh capture library (NA12878) was sequenced on the same design but is not reported, because a possible relative (NA12872) remains in the panel and the version of its truth set is unrecorded. For chromosomes 20, 10 and 1 the panel was further restricted for both tools to sites polymorphic in the retained samples with alleles ≤ 250 bp (chromosome 20: 1,564,145 sites, 1,357,434 SNPs and 206,711 indels); on chromosome 22 only GLIMPSE2 received the polymorphic-site restriction (1,015,993 sites) that its BAM input requires (Limitations).</w:t>
      </w:r>
    </w:p>
    <w:p>
      <w:pPr>
        <w:pStyle w:val="BodyText"/>
        <w:jc w:val="both"/>
      </w:pPr>
      <w:r>
        <w:rPr>
          <w:rFonts w:ascii="Times New Roman" w:hAnsi="Times New Roman" w:cs="Times New Roman" w:eastAsia="Times New Roman"/>
        </w:rPr>
        <w:t xml:space="preserve">As is standard for imputation panels, related individuals were kept. Unlike an association cohort, where cryptic relatedness inflates test statistics, a reference panel gains from related haplotypes: they raise the local minor-allele count available to the copying model and so improve rare-variant accuracy, which is why 1000 Genomes, HRC and TOPMed are distributed without relatedness pruning. Only exact duplicates were removed from the 75,552-haplotype panel. The relatedness that can bias a benchmark is between a panel and its</w:t>
      </w:r>
      <w:r>
        <w:rPr>
          <w:rFonts w:ascii="Times New Roman" w:hAnsi="Times New Roman" w:cs="Times New Roman" w:eastAsia="Times New Roman"/>
        </w:rPr>
        <w:t xml:space="preserve"> </w:t>
      </w:r>
      <w:r>
        <w:rPr>
          <w:rFonts w:ascii="Times New Roman" w:hAnsi="Times New Roman" w:cs="Times New Roman" w:eastAsia="Times New Roman"/>
          <w:i/>
          <w:iCs/>
        </w:rPr>
        <w:t xml:space="preserve">evaluation targets</w:t>
      </w:r>
      <w:r>
        <w:rPr>
          <w:rFonts w:ascii="Times New Roman" w:hAnsi="Times New Roman" w:cs="Times New Roman" w:eastAsia="Times New Roman"/>
        </w:rPr>
        <w:t xml:space="preserve">, and we control it on the target side. The GIAB and HGDP targets are absent from their panels; the 1000 Genomes targets share haplotypes with the panel by descent, which we state with those results (Results), and for this reason the leak-free GIAB and HGDP results are the decisive accuracy evidence.</w:t>
      </w:r>
    </w:p>
    <w:p>
      <w:pPr>
        <w:pStyle w:val="Heading3"/>
        <w:jc w:val="both"/>
      </w:pPr>
      <w:r>
        <w:rPr>
          <w:rFonts w:ascii="Times New Roman" w:hAnsi="Times New Roman" w:cs="Times New Roman" w:eastAsia="Times New Roman"/>
          <w:b/>
          <w:bCs/>
        </w:rPr>
        <w:t xml:space="preserve">Accuracy evaluation of genotype imputation</w:t>
      </w:r>
    </w:p>
    <w:p>
      <w:pPr>
        <w:pStyle w:val="FirstParagraph"/>
        <w:jc w:val="both"/>
      </w:pPr>
      <w:r>
        <w:rPr>
          <w:rFonts w:ascii="Times New Roman" w:hAnsi="Times New Roman" w:cs="Times New Roman" w:eastAsia="Times New Roman"/>
        </w:rPr>
        <w:t xml:space="preserve">Array-imputation benchmarks were scored with one evaluator (</w:t>
      </w:r>
      <w:r>
        <w:rPr>
          <w:rFonts w:ascii="Times New Roman" w:hAnsi="Times New Roman" w:cs="Times New Roman" w:eastAsia="Times New Roman"/>
          <w:rStyle w:val="VerbatimChar"/>
        </w:rPr>
        <w:t xml:space="preserve">selphi --evaluate</w:t>
      </w:r>
      <w:r>
        <w:rPr>
          <w:rFonts w:ascii="Times New Roman" w:hAnsi="Times New Roman" w:cs="Times New Roman" w:eastAsia="Times New Roman"/>
        </w:rPr>
        <w:t xml:space="preserve">, or the same code inline through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--truth</w:t>
      </w:r>
      <w:r>
        <w:rPr>
          <w:rFonts w:ascii="Times New Roman" w:hAnsi="Times New Roman" w:cs="Times New Roman" w:eastAsia="Times New Roman"/>
        </w:rPr>
        <w:t xml:space="preserve">) for every tool in a comparison, on the same sites. Per-variant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the squared Pearson correlation, across targets, between imputed dosage and truth genotype at a site, averaged within bins of minor-allele frequency computed from the truth genotypes of the targets. The OVERALL row is the corresponding pooled value over all scored sites.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the correlation across sites within one target, averaged over targets. Typed array sites are excluded. A site where the truth varies but a tool's dosage is constant scores</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 0. Treating it as undefined would drop, separately for each tool, exactly the sites that tool failed to impute, so each tool would be scored on a different and flattering site set. Sites monomorphic in the reference panel were excluded from every comparison (</w:t>
      </w:r>
      <w:r>
        <w:rPr>
          <w:rFonts w:ascii="Times New Roman" w:hAnsi="Times New Roman" w:cs="Times New Roman" w:eastAsia="Times New Roman"/>
          <w:rStyle w:val="VerbatimChar"/>
        </w:rPr>
        <w:t xml:space="preserve">--exclude-panel-monomorphic</w:t>
      </w:r>
      <w:r>
        <w:rPr>
          <w:rFonts w:ascii="Times New Roman" w:hAnsi="Times New Roman" w:cs="Times New Roman" w:eastAsia="Times New Roman"/>
        </w:rPr>
        <w:t xml:space="preserve">): their alternate allele exists only in the held-out targets, so no tool can impute them, and when they are counted they fill the 0.1-0.2% bin of the 1000 Genomes benchmarks with zeros. This removes 54,076 of 1,070,401 sites on 1000 Genomes chromosome 22, 6,815,267 of 17.9 million on TOPMed chromosome 20, and no site on the 75,552-haplotype panel. Paired comparisons use per-sample differences, with 95% intervals from 20,000 paired bootstrap resamples and two-sided Wilcoxon signed-rank tests. The low-coverage benchmarks and the consumer arrays are scored as described in their own sections.</w:t>
      </w:r>
    </w:p>
    <w:p>
      <w:pPr>
        <w:pStyle w:val="Heading3"/>
        <w:jc w:val="both"/>
      </w:pPr>
      <w:r>
        <w:rPr>
          <w:rFonts w:ascii="Times New Roman" w:hAnsi="Times New Roman" w:cs="Times New Roman" w:eastAsia="Times New Roman"/>
          <w:b/>
          <w:bCs/>
        </w:rPr>
        <w:t xml:space="preserve">Consumer-array benchmark: data preparation and evaluation</w:t>
      </w:r>
    </w:p>
    <w:p>
      <w:pPr>
        <w:pStyle w:val="FirstParagraph"/>
        <w:jc w:val="both"/>
      </w:pPr>
      <w:r>
        <w:rPr>
          <w:rFonts w:ascii="Times New Roman" w:hAnsi="Times New Roman" w:cs="Times New Roman" w:eastAsia="Times New Roman"/>
        </w:rPr>
        <w:t xml:space="preserve">For the consumer-array benchmark (Results; Table 5) we used six individuals with both a SelfDecode consumer genotyping array (Illumina Global Screening Array, GRCh38) and an independent high-coverage Illumina genome processed with the DRAGEN germline pipeline (GRCh38; ≈30-60</w:t>
      </w:r>
      <m:oMath>
        <m:r>
          <m:rPr>
            <m:sty m:val="p"/>
          </m:rPr>
          <m:t>×</m:t>
        </m:r>
      </m:oMath>
      <w:r>
        <w:rPr>
          <w:rFonts w:ascii="Times New Roman" w:hAnsi="Times New Roman" w:cs="Times New Roman" w:eastAsia="Times New Roman"/>
        </w:rPr>
        <w:t xml:space="preserve">). All six were confirmed absent from the panel before any analysis.</w:t>
      </w:r>
    </w:p>
    <w:p>
      <w:pPr>
        <w:pStyle w:val="BodyText"/>
        <w:jc w:val="both"/>
      </w:pPr>
      <w:r>
        <w:rPr>
          <w:rFonts w:ascii="Times New Roman" w:hAnsi="Times New Roman" w:cs="Times New Roman" w:eastAsia="Times New Roman"/>
          <w:i/>
          <w:iCs/>
        </w:rPr>
        <w:t xml:space="preserve">Truth construction.</w:t>
      </w:r>
      <w:r>
        <w:rPr>
          <w:rFonts w:ascii="Times New Roman" w:hAnsi="Times New Roman" w:cs="Times New Roman" w:eastAsia="Times New Roman"/>
        </w:rPr>
        <w:t xml:space="preserve"> </w:t>
      </w:r>
      <w:r>
        <w:rPr>
          <w:rFonts w:ascii="Times New Roman" w:hAnsi="Times New Roman" w:cs="Times New Roman" w:eastAsia="Times New Roman"/>
        </w:rPr>
        <w:t xml:space="preserve">DRAGEN hard-filtered calls were normalised and decomposed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norm -m-any</w:t>
      </w:r>
      <w:r>
        <w:rPr>
          <w:rFonts w:ascii="Times New Roman" w:hAnsi="Times New Roman" w:cs="Times New Roman" w:eastAsia="Times New Roman"/>
        </w:rPr>
        <w:t xml:space="preserve"> </w:t>
      </w:r>
      <w:r>
        <w:rPr>
          <w:rFonts w:ascii="Times New Roman" w:hAnsi="Times New Roman" w:cs="Times New Roman" w:eastAsia="Times New Roman"/>
        </w:rPr>
        <w:t xml:space="preserve">against GRCh38 and restricted to high-confidence genotypes (</w:t>
      </w:r>
      <w:r>
        <w:rPr>
          <w:rFonts w:ascii="Times New Roman" w:hAnsi="Times New Roman" w:cs="Times New Roman" w:eastAsia="Times New Roman"/>
          <w:rStyle w:val="VerbatimChar"/>
        </w:rPr>
        <w:t xml:space="preserve">FILTER=PASS</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GQ ≥ 20</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DP ≥ 10</w:t>
      </w:r>
      <w:r>
        <w:rPr>
          <w:rFonts w:ascii="Times New Roman" w:hAnsi="Times New Roman" w:cs="Times New Roman" w:eastAsia="Times New Roman"/>
        </w:rPr>
        <w:t xml:space="preserve">). This removed about 13% of raw calls on average (9% to 14% per sample; for example 4.98M to 4.34M in one sample).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FILTER=PASS</w:t>
      </w:r>
      <w:r>
        <w:rPr>
          <w:rFonts w:ascii="Times New Roman" w:hAnsi="Times New Roman" w:cs="Times New Roman" w:eastAsia="Times New Roman"/>
        </w:rPr>
        <w:t xml:space="preserve"> </w:t>
      </w:r>
      <w:r>
        <w:rPr>
          <w:rFonts w:ascii="Times New Roman" w:hAnsi="Times New Roman" w:cs="Times New Roman" w:eastAsia="Times New Roman"/>
        </w:rPr>
        <w:t xml:space="preserve">alone kept many low-confidence calls,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GQ</w:t>
      </w:r>
      <w:r>
        <w:rPr>
          <w:rFonts w:ascii="Times New Roman" w:hAnsi="Times New Roman" w:cs="Times New Roman" w:eastAsia="Times New Roman"/>
        </w:rPr>
        <w:t xml:space="preserve"> </w:t>
      </w:r>
      <w:r>
        <w:rPr>
          <w:rFonts w:ascii="Times New Roman" w:hAnsi="Times New Roman" w:cs="Times New Roman" w:eastAsia="Times New Roman"/>
        </w:rPr>
        <w:t xml:space="preserve">as low as 5. SNPs and indels were both kept and evaluated separately. The high-confidence set defines the truth genotype at every site it contains.</w:t>
      </w:r>
    </w:p>
    <w:p>
      <w:pPr>
        <w:pStyle w:val="BodyText"/>
        <w:jc w:val="both"/>
      </w:pPr>
      <w:r>
        <w:rPr>
          <w:rFonts w:ascii="Times New Roman" w:hAnsi="Times New Roman" w:cs="Times New Roman" w:eastAsia="Times New Roman"/>
          <w:i/>
          <w:iCs/>
        </w:rPr>
        <w:t xml:space="preserve">Array input.</w:t>
      </w:r>
      <w:r>
        <w:rPr>
          <w:rFonts w:ascii="Times New Roman" w:hAnsi="Times New Roman" w:cs="Times New Roman" w:eastAsia="Times New Roman"/>
        </w:rPr>
        <w:t xml:space="preserve"> </w:t>
      </w:r>
      <w:r>
        <w:rPr>
          <w:rFonts w:ascii="Times New Roman" w:hAnsi="Times New Roman" w:cs="Times New Roman" w:eastAsia="Times New Roman"/>
        </w:rPr>
        <w:t xml:space="preserve">Array genotypes were mapped to the panel's variant coordinates: REF, ALT and position were taken from the panel, and the genotype from the array alleles, complementing strands where needed. Homozygous-reference calls, which a naïve TSV-to-VCF conversion leaves with an undefined ALT and drops, were kept explicitly, giving ≈620,000 autosomal SNPs per sample. The six samples were merged and imputed as one cohort.</w:t>
      </w:r>
    </w:p>
    <w:p>
      <w:pPr>
        <w:pStyle w:val="BodyText"/>
        <w:jc w:val="both"/>
      </w:pPr>
      <w:r>
        <w:rPr>
          <w:rFonts w:ascii="Times New Roman" w:hAnsi="Times New Roman" w:cs="Times New Roman" w:eastAsia="Times New Roman"/>
          <w:i/>
          <w:iCs/>
        </w:rPr>
        <w:t xml:space="preserve">Imputation.</w:t>
      </w:r>
      <w:r>
        <w:rPr>
          <w:rFonts w:ascii="Times New Roman" w:hAnsi="Times New Roman" w:cs="Times New Roman" w:eastAsia="Times New Roman"/>
        </w:rPr>
        <w:t xml:space="preserve"> </w:t>
      </w:r>
      <w:r>
        <w:rPr>
          <w:rFonts w:ascii="Times New Roman" w:hAnsi="Times New Roman" w:cs="Times New Roman" w:eastAsia="Times New Roman"/>
        </w:rPr>
        <w:t xml:space="preserve">The cohort was imputed against the 75,552-haplotype panel, with every tool given the same per-chromosome genetic maps. In the "Beagle-phased" rows, Selphi 2 and Selphi 1.5.3 received Beagle's phase-only output as input, which isolates imputation from phasing; the "haploid" and "diploid" rows use Selphi 2's own phasing. Beagle 5.5 (build 03 Oct 2025) ran as a full phase-and-impute pipeline against the same panel in</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bref3</w:t>
      </w:r>
      <w:r>
        <w:rPr>
          <w:rFonts w:ascii="Times New Roman" w:hAnsi="Times New Roman" w:cs="Times New Roman" w:eastAsia="Times New Roman"/>
        </w:rPr>
        <w:t xml:space="preserve"> </w:t>
      </w:r>
      <w:r>
        <w:rPr>
          <w:rFonts w:ascii="Times New Roman" w:hAnsi="Times New Roman" w:cs="Times New Roman" w:eastAsia="Times New Roman"/>
        </w:rPr>
        <w:t xml:space="preserve">form.</w:t>
      </w:r>
    </w:p>
    <w:p>
      <w:pPr>
        <w:pStyle w:val="BodyText"/>
        <w:jc w:val="both"/>
      </w:pPr>
      <w:r>
        <w:rPr>
          <w:rFonts w:ascii="Times New Roman" w:hAnsi="Times New Roman" w:cs="Times New Roman" w:eastAsia="Times New Roman"/>
          <w:i/>
          <w:iCs/>
        </w:rPr>
        <w:t xml:space="preserve">Evaluation.</w:t>
      </w:r>
      <w:r>
        <w:rPr>
          <w:rFonts w:ascii="Times New Roman" w:hAnsi="Times New Roman" w:cs="Times New Roman" w:eastAsia="Times New Roman"/>
        </w:rPr>
        <w:t xml:space="preserve"> </w:t>
      </w:r>
      <w:r>
        <w:rPr>
          <w:rFonts w:ascii="Times New Roman" w:hAnsi="Times New Roman" w:cs="Times New Roman" w:eastAsia="Times New Roman"/>
        </w:rPr>
        <w:t xml:space="preserve">For each sample, variant class (SNP, indel) and chromosome,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the squared Pearson correlation between imputed dosage and truth genotype. The truth genotype is the high-confidence call where one exists. Sites in the raw genome but removed by the confidence filter are excluded rather than counted as homozygous reference; sites absent from the genome are homozygous reference; and the array sites are excluded so that only imputed variants are scored. Reported values are means over the six samples across chromosomes 1-22. Tools are compared by the mean per-sample difference in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a 95% interval from 20,000 paired bootstrap resamples of the six differences, and a two-sided exact Wilcoxon signed-rank test, whose smallest attainable p at n = 6 is 0.031.</w:t>
      </w:r>
    </w:p>
    <w:p>
      <w:pPr>
        <w:pStyle w:val="Heading3"/>
        <w:jc w:val="both"/>
      </w:pPr>
      <w:r>
        <w:rPr>
          <w:rFonts w:ascii="Times New Roman" w:hAnsi="Times New Roman" w:cs="Times New Roman" w:eastAsia="Times New Roman"/>
          <w:b/>
          <w:bCs/>
        </w:rPr>
        <w:t xml:space="preserve">Capture-plus-low-pass GIAB benchmark: data, processing and evaluation</w:t>
      </w:r>
    </w:p>
    <w:p>
      <w:pPr>
        <w:pStyle w:val="FirstParagraph"/>
        <w:jc w:val="both"/>
      </w:pPr>
      <w:r>
        <w:rPr>
          <w:rFonts w:ascii="Times New Roman" w:hAnsi="Times New Roman" w:cs="Times New Roman" w:eastAsia="Times New Roman"/>
          <w:i/>
          <w:iCs/>
        </w:rPr>
        <w:t xml:space="preserve">Libraries.</w:t>
      </w:r>
      <w:r>
        <w:rPr>
          <w:rFonts w:ascii="Times New Roman" w:hAnsi="Times New Roman" w:cs="Times New Roman" w:eastAsia="Times New Roman"/>
        </w:rPr>
        <w:t xml:space="preserve"> </w:t>
      </w:r>
      <w:r>
        <w:rPr>
          <w:rFonts w:ascii="Times New Roman" w:hAnsi="Times New Roman" w:cs="Times New Roman" w:eastAsia="Times New Roman"/>
        </w:rPr>
        <w:t xml:space="preserve">Six GIAB samples (HG002-HG007; HG002 = NA24385, HG003 = NA24149, HG004 = NA24143, HG005 = NA24631, HG006 = NA24694, HG007 = NA24695) were sequenced by Gene by Gene, Ltd. (Houston, TX, USA) on an MGI DNBSEQ instrument (2</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150 bp; adapters pre-trimmed; 27-46 M read pairs per sample) from a hybridization-capture library with baits on the 613,711 autosomal biallelic Global Screening Array (GSA) SNP sites. Reads were aligned with bwa-mem 0.7.19-r1273 (</w:t>
      </w:r>
      <w:r>
        <w:rPr>
          <w:rFonts w:ascii="Times New Roman" w:hAnsi="Times New Roman" w:cs="Times New Roman" w:eastAsia="Times New Roman"/>
          <w:rStyle w:val="VerbatimChar"/>
        </w:rPr>
        <w:t xml:space="preserve">-K 100000000 -Y</w:t>
      </w:r>
      <w:r>
        <w:rPr>
          <w:rFonts w:ascii="Times New Roman" w:hAnsi="Times New Roman" w:cs="Times New Roman" w:eastAsia="Times New Roman"/>
        </w:rPr>
        <w:t xml:space="preserve">) to GRCh38_full_analysis_set_plus_decoy_hla and processed with samtools 1.22</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fixmate</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sort</w:t>
      </w:r>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markdup</w:t>
      </w:r>
      <w:r>
        <w:rPr>
          <w:rFonts w:ascii="Times New Roman" w:hAnsi="Times New Roman" w:cs="Times New Roman" w:eastAsia="Times New Roman"/>
        </w:rPr>
        <w:t xml:space="preserve"> </w:t>
      </w:r>
      <w:r>
        <w:rPr>
          <w:rFonts w:ascii="Times New Roman" w:hAnsi="Times New Roman" w:cs="Times New Roman" w:eastAsia="Times New Roman"/>
        </w:rPr>
        <w:t xml:space="preserve">(duplicates marked, not removed; 4.8% in HG002); coverage was profiled with mosdepth 0.3.10. Of the reads, 71-73% fall within ±150 bp of an array site. On-target depth is 28.1-52.1</w:t>
      </w:r>
      <m:oMath>
        <m:r>
          <m:rPr>
            <m:sty m:val="p"/>
          </m:rPr>
          <m:t>×</m:t>
        </m:r>
      </m:oMath>
      <w:r>
        <w:rPr>
          <w:rFonts w:ascii="Times New Roman" w:hAnsi="Times New Roman" w:cs="Times New Roman" w:eastAsia="Times New Roman"/>
        </w:rPr>
        <w:t xml:space="preserve">, the off-target background 1.6-2.7</w:t>
      </w:r>
      <m:oMath>
        <m:r>
          <m:rPr>
            <m:sty m:val="p"/>
          </m:rPr>
          <m:t>×</m:t>
        </m:r>
      </m:oMath>
      <w:r>
        <w:rPr>
          <w:rFonts w:ascii="Times New Roman" w:hAnsi="Times New Roman" w:cs="Times New Roman" w:eastAsia="Times New Roman"/>
        </w:rPr>
        <w:t xml:space="preserve">, and the autosome-wide mean including on-target reads 2.68-4.71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(chromosome 22: 2.38-4.17</w:t>
      </w:r>
      <m:oMath>
        <m:r>
          <m:rPr>
            <m:sty m:val="p"/>
          </m:rPr>
          <m:t>×</m:t>
        </m:r>
      </m:oMath>
      <w:r>
        <w:rPr>
          <w:rFonts w:ascii="Times New Roman" w:hAnsi="Times New Roman" w:cs="Times New Roman" w:eastAsia="Times New Roman"/>
        </w:rPr>
        <w:t xml:space="preserve">); 43-45% of bases fall in GSA ±100 bp windows covering 4.08% of the autosomes. On chromosome 22, 506,862-572,999 of the 929,834 panel SNP sites (54.5-61.6%) carry no read at MAPQ ≥ 20 and base quality ≥ 20. The typed sites are the 613,711 autosomal biallelic ACGT GSA SNPs (9,144 on chromosome 22).</w:t>
      </w:r>
    </w:p>
    <w:p>
      <w:pPr>
        <w:pStyle w:val="BodyText"/>
        <w:jc w:val="both"/>
      </w:pPr>
      <w:r>
        <w:rPr>
          <w:rFonts w:ascii="Times New Roman" w:hAnsi="Times New Roman" w:cs="Times New Roman" w:eastAsia="Times New Roman"/>
          <w:i/>
          <w:iCs/>
        </w:rPr>
        <w:t xml:space="preserve">Array-equivalent route.</w:t>
      </w:r>
      <w:r>
        <w:rPr>
          <w:rFonts w:ascii="Times New Roman" w:hAnsi="Times New Roman" w:cs="Times New Roman" w:eastAsia="Times New Roman"/>
        </w:rPr>
        <w:t xml:space="preserve"> </w:t>
      </w:r>
      <w:r>
        <w:rPr>
          <w:rFonts w:ascii="Times New Roman" w:hAnsi="Times New Roman" w:cs="Times New Roman" w:eastAsia="Times New Roman"/>
        </w:rPr>
        <w:t xml:space="preserve">Genotypes were called only at the GSA sites with bcftools 1.22 (</w:t>
      </w:r>
      <w:r>
        <w:rPr>
          <w:rFonts w:ascii="Times New Roman" w:hAnsi="Times New Roman" w:cs="Times New Roman" w:eastAsia="Times New Roman"/>
          <w:rStyle w:val="VerbatimChar"/>
        </w:rPr>
        <w:t xml:space="preserve">mpileup -a AD,DP -q 20 -Q 20 -d 500</w:t>
      </w:r>
      <w:r>
        <w:rPr>
          <w:rFonts w:ascii="Times New Roman" w:hAnsi="Times New Roman" w:cs="Times New Roman" w:eastAsia="Times New Roman"/>
        </w:rPr>
        <w:t xml:space="preserve"> </w:t>
      </w:r>
      <w:r>
        <w:rPr>
          <w:rFonts w:ascii="Times New Roman" w:hAnsi="Times New Roman" w:cs="Times New Roman" w:eastAsia="Times New Roman"/>
        </w:rPr>
        <w:t xml:space="preserve">restricted to those sites, piped to</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call -m -A -C alleles</w:t>
      </w:r>
      <w:r>
        <w:rPr>
          <w:rFonts w:ascii="Times New Roman" w:hAnsi="Times New Roman" w:cs="Times New Roman" w:eastAsia="Times New Roman"/>
        </w:rPr>
        <w:t xml:space="preserve">). No-calls were dropped (8,672-8,721 called chromosome-22 sites per sample), and the genotype VCF was imputed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selphi</w:t>
      </w:r>
      <w:r>
        <w:rPr>
          <w:rFonts w:ascii="Times New Roman" w:hAnsi="Times New Roman" w:cs="Times New Roman" w:eastAsia="Times New Roman"/>
        </w:rPr>
        <w:t xml:space="preserve"> </w:t>
      </w:r>
      <w:r>
        <w:rPr>
          <w:rFonts w:ascii="Times New Roman" w:hAnsi="Times New Roman" w:cs="Times New Roman" w:eastAsia="Times New Roman"/>
        </w:rPr>
        <w:t xml:space="preserve">at its defaults, which route it to the array engine.</w:t>
      </w:r>
    </w:p>
    <w:p>
      <w:pPr>
        <w:pStyle w:val="BodyText"/>
        <w:jc w:val="both"/>
      </w:pPr>
      <w:r>
        <w:rPr>
          <w:rFonts w:ascii="Times New Roman" w:hAnsi="Times New Roman" w:cs="Times New Roman" w:eastAsia="Times New Roman"/>
          <w:i/>
          <w:iCs/>
        </w:rPr>
        <w:t xml:space="preserve">Likelihood routes.</w:t>
      </w:r>
      <w:r>
        <w:rPr>
          <w:rFonts w:ascii="Times New Roman" w:hAnsi="Times New Roman" w:cs="Times New Roman" w:eastAsia="Times New Roman"/>
        </w:rPr>
        <w:t xml:space="preserve"> </w:t>
      </w:r>
      <w:r>
        <w:rPr>
          <w:rFonts w:ascii="Times New Roman" w:hAnsi="Times New Roman" w:cs="Times New Roman" w:eastAsia="Times New Roman"/>
        </w:rPr>
        <w:t xml:space="preserve">For the likelihood-file arm, bcftools 1.22</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mpileup -I -E -a DP -q 20 -Q 20</w:t>
      </w:r>
      <w:r>
        <w:rPr>
          <w:rFonts w:ascii="Times New Roman" w:hAnsi="Times New Roman" w:cs="Times New Roman" w:eastAsia="Times New Roman"/>
        </w:rPr>
        <w:t xml:space="preserve"> </w:t>
      </w:r>
      <w:r>
        <w:rPr>
          <w:rFonts w:ascii="Times New Roman" w:hAnsi="Times New Roman" w:cs="Times New Roman" w:eastAsia="Times New Roman"/>
        </w:rPr>
        <w:t xml:space="preserve">at the panel SNP sites was piped to</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call -Aim -C alleles</w:t>
      </w:r>
      <w:r>
        <w:rPr>
          <w:rFonts w:ascii="Times New Roman" w:hAnsi="Times New Roman" w:cs="Times New Roman" w:eastAsia="Times New Roman"/>
        </w:rPr>
        <w:t xml:space="preserve"> </w:t>
      </w:r>
      <w:r>
        <w:rPr>
          <w:rFonts w:ascii="Times New Roman" w:hAnsi="Times New Roman" w:cs="Times New Roman" w:eastAsia="Times New Roman"/>
        </w:rPr>
        <w:t xml:space="preserve">with a SNP-only alleles file (929,834 rows on chromosome 22), and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PL</w:t>
      </w:r>
      <w:r>
        <w:rPr>
          <w:rFonts w:ascii="Times New Roman" w:hAnsi="Times New Roman" w:cs="Times New Roman" w:eastAsia="Times New Roman"/>
        </w:rPr>
        <w:t xml:space="preserve"> </w:t>
      </w:r>
      <w:r>
        <w:rPr>
          <w:rFonts w:ascii="Times New Roman" w:hAnsi="Times New Roman" w:cs="Times New Roman" w:eastAsia="Times New Roman"/>
        </w:rPr>
        <w:t xml:space="preserve">VCF was imputed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selphi --lcwgs --input</w:t>
      </w:r>
      <w:r>
        <w:rPr>
          <w:rFonts w:ascii="Times New Roman" w:hAnsi="Times New Roman" w:cs="Times New Roman" w:eastAsia="Times New Roman"/>
        </w:rPr>
        <w:t xml:space="preserve">. For the native arm the BAM was imputed directly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selphi --lcwgs --bam</w:t>
      </w:r>
      <w:r>
        <w:rPr>
          <w:rFonts w:ascii="Times New Roman" w:hAnsi="Times New Roman" w:cs="Times New Roman" w:eastAsia="Times New Roman"/>
        </w:rPr>
        <w:t xml:space="preserve"> </w:t>
      </w:r>
      <w:r>
        <w:rPr>
          <w:rFonts w:ascii="Times New Roman" w:hAnsi="Times New Roman" w:cs="Times New Roman" w:eastAsia="Times New Roman"/>
        </w:rPr>
        <w:t xml:space="preserve">(MAPQ ≥ 20, base quality ≥ 20, BAQ as above). Both arms used the unfiltered 1,070,399-site chromosome-22 panel.</w:t>
      </w:r>
    </w:p>
    <w:p>
      <w:pPr>
        <w:pStyle w:val="BodyText"/>
        <w:jc w:val="both"/>
      </w:pPr>
      <w:r>
        <w:rPr>
          <w:rFonts w:ascii="Times New Roman" w:hAnsi="Times New Roman" w:cs="Times New Roman" w:eastAsia="Times New Roman"/>
          <w:i/>
          <w:iCs/>
        </w:rPr>
        <w:t xml:space="preserve">GLIMPSE2.</w:t>
      </w:r>
      <w:r>
        <w:rPr>
          <w:rFonts w:ascii="Times New Roman" w:hAnsi="Times New Roman" w:cs="Times New Roman" w:eastAsia="Times New Roman"/>
        </w:rPr>
        <w:t xml:space="preserve"> </w:t>
      </w:r>
      <w:r>
        <w:rPr>
          <w:rFonts w:ascii="Times New Roman" w:hAnsi="Times New Roman" w:cs="Times New Roman" w:eastAsia="Times New Roman"/>
        </w:rPr>
        <w:t xml:space="preserve">GLIMPSE2 v2.0.0 (commit 2cee597, 6 May 2026) ran from the BAM (</w:t>
      </w:r>
      <w:r>
        <w:rPr>
          <w:rFonts w:ascii="Times New Roman" w:hAnsi="Times New Roman" w:cs="Times New Roman" w:eastAsia="Times New Roman"/>
          <w:rStyle w:val="VerbatimChar"/>
        </w:rPr>
        <w:t xml:space="preserve">GLIMPSE2_phase --bam-file</w:t>
      </w:r>
      <w:r>
        <w:rPr>
          <w:rFonts w:ascii="Times New Roman" w:hAnsi="Times New Roman" w:cs="Times New Roman" w:eastAsia="Times New Roman"/>
        </w:rPr>
        <w:t xml:space="preserve">) at its defaults (5 burn-in and 15 main iterations,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100,000, Kinit = 1,000, Kpbwt = 2,000, MAPQ ≥ 10, base quality ≥ 10, maximum depth 40) over 16 chromosome-22 chunks run in sequence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--threads 16</w:t>
      </w:r>
      <w:r>
        <w:rPr>
          <w:rFonts w:ascii="Times New Roman" w:hAnsi="Times New Roman" w:cs="Times New Roman" w:eastAsia="Times New Roman"/>
        </w:rPr>
        <w:t xml:space="preserve">, followed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GLIMPSE2_ligate</w:t>
      </w:r>
      <w:r>
        <w:rPr>
          <w:rFonts w:ascii="Times New Roman" w:hAnsi="Times New Roman" w:cs="Times New Roman" w:eastAsia="Times New Roman"/>
        </w:rPr>
        <w:t xml:space="preserve">. Its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--bam-file</w:t>
      </w:r>
      <w:r>
        <w:rPr>
          <w:rFonts w:ascii="Times New Roman" w:hAnsi="Times New Roman" w:cs="Times New Roman" w:eastAsia="Times New Roman"/>
        </w:rPr>
        <w:t xml:space="preserve"> </w:t>
      </w:r>
      <w:r>
        <w:rPr>
          <w:rFonts w:ascii="Times New Roman" w:hAnsi="Times New Roman" w:cs="Times New Roman" w:eastAsia="Times New Roman"/>
        </w:rPr>
        <w:t xml:space="preserve">path aborts on panel-monomorphic sites (Limitations), so it received the panel restricted to its 1,015,993 polymorphic sites; on chromosomes 20, 10 and 1 both tools used the polymorphic-only panel.</w:t>
      </w:r>
    </w:p>
    <w:p>
      <w:pPr>
        <w:pStyle w:val="BodyText"/>
        <w:jc w:val="both"/>
      </w:pPr>
      <w:r>
        <w:rPr>
          <w:rFonts w:ascii="Times New Roman" w:hAnsi="Times New Roman" w:cs="Times New Roman" w:eastAsia="Times New Roman"/>
          <w:i/>
          <w:iCs/>
        </w:rPr>
        <w:t xml:space="preserve">Truth.</w:t>
      </w:r>
      <w:r>
        <w:rPr>
          <w:rFonts w:ascii="Times New Roman" w:hAnsi="Times New Roman" w:cs="Times New Roman" w:eastAsia="Times New Roman"/>
        </w:rPr>
        <w:t xml:space="preserve"> </w:t>
      </w:r>
      <w:r>
        <w:rPr>
          <w:rFonts w:ascii="Times New Roman" w:hAnsi="Times New Roman" w:cs="Times New Roman" w:eastAsia="Times New Roman"/>
        </w:rPr>
        <w:t xml:space="preserve">We used each sample's GIAB v4.2.1 benchmark VCF and high-confidence BED: the per-sample BEDs on chromosome 22, and on chromosomes 20, 10 and 1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*_noinconsistent.bed</w:t>
      </w:r>
      <w:r>
        <w:rPr>
          <w:rFonts w:ascii="Times New Roman" w:hAnsi="Times New Roman" w:cs="Times New Roman" w:eastAsia="Times New Roman"/>
        </w:rPr>
        <w:t xml:space="preserve"> </w:t>
      </w:r>
      <w:r>
        <w:rPr>
          <w:rFonts w:ascii="Times New Roman" w:hAnsi="Times New Roman" w:cs="Times New Roman" w:eastAsia="Times New Roman"/>
        </w:rPr>
        <w:t xml:space="preserve">files for HG002-HG004 and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*_benchmark.bed</w:t>
      </w:r>
      <w:r>
        <w:rPr>
          <w:rFonts w:ascii="Times New Roman" w:hAnsi="Times New Roman" w:cs="Times New Roman" w:eastAsia="Times New Roman"/>
        </w:rPr>
        <w:t xml:space="preserve"> </w:t>
      </w:r>
      <w:r>
        <w:rPr>
          <w:rFonts w:ascii="Times New Roman" w:hAnsi="Times New Roman" w:cs="Times New Roman" w:eastAsia="Times New Roman"/>
        </w:rPr>
        <w:t xml:space="preserve">files for HG005-HG007.</w:t>
      </w:r>
    </w:p>
    <w:p>
      <w:pPr>
        <w:pStyle w:val="BodyText"/>
        <w:jc w:val="both"/>
      </w:pPr>
      <w:r>
        <w:rPr>
          <w:rFonts w:ascii="Times New Roman" w:hAnsi="Times New Roman" w:cs="Times New Roman" w:eastAsia="Times New Roman"/>
          <w:i/>
          <w:iCs/>
        </w:rPr>
        <w:t xml:space="preserve">Scoring.</w:t>
      </w:r>
      <w:r>
        <w:rPr>
          <w:rFonts w:ascii="Times New Roman" w:hAnsi="Times New Roman" w:cs="Times New Roman" w:eastAsia="Times New Roman"/>
        </w:rPr>
        <w:t xml:space="preserve"> </w:t>
      </w:r>
      <w:r>
        <w:rPr>
          <w:rFonts w:ascii="Times New Roman" w:hAnsi="Times New Roman" w:cs="Times New Roman" w:eastAsia="Times New Roman"/>
        </w:rPr>
        <w:t xml:space="preserve">Candidate sites are the SNPs emitted by GLIMPSE2 (head-to-head, Tables 1b-1d) or by Selphi 2 (Table 1). Typed GSA sites are removed first (9,018 on chromosome 22 in the head-to-head lists), and a site is kept if it lies in the high-confidence BED; a kept site with no truth record is homozygous reference. Sites with a multi-allelic truth or call, or a non-reference truth allele that does not match the panel alleles, are skipped (59-75 per sample), and no-calls are removed from the denominators. Overall concordance is the fraction of sites whose call matches the truth exactly. Non-reference concordance is the fraction of truth heterozygous or homozygous-alternate genotypes recovered exactly; it measures carrier recall and does not penalise false non-reference calls, which appear in heterozygote precision and overall concordance. Heterozygote recall is correct heterozygote calls over truth heterozygotes, and heterozygote precision the same over called heterozygotes. Between 94.4% and 94.8% of sites are homozygous reference in truth, so overall concordance plays the role of the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of the downsampled benchmark, and per-MAF strata accompany every aggregate. MAF is</w:t>
      </w:r>
      <w:r>
        <w:rPr>
          <w:rFonts w:ascii="Times New Roman" w:hAnsi="Times New Roman" w:cs="Times New Roman" w:eastAsia="Times New Roman"/>
        </w:rPr>
        <w:t xml:space="preserve"> </w:t>
      </w:r>
      <m:oMath>
        <m:r>
          <m:rPr>
            <m:sty m:val="p"/>
          </m:rPr>
          <m:t>min</m:t>
        </m:r>
        <m:r>
          <m:rPr>
            <m:sty m:val="p"/>
          </m:rPr>
          <m:t>(</m:t>
        </m:r>
        <m:r>
          <m:rPr>
            <m:sty m:val="p"/>
          </m:rPr>
          <m:t>A</m:t>
        </m:r>
        <m:r>
          <m:rPr>
            <m:sty m:val="p"/>
          </m:rPr>
          <m:t>F</m:t>
        </m:r>
        <m:r>
          <m:rPr>
            <m:sty m:val="p"/>
          </m:rPr>
          <m:t>,</m:t>
        </m:r>
        <m:r>
          <m:t> </m:t>
        </m:r>
        <m:r>
          <m:t>1</m:t>
        </m:r>
        <m:r>
          <m:rPr>
            <m:sty m:val="p"/>
          </m:rPr>
          <m:t>−</m:t>
        </m:r>
        <m:r>
          <m:rPr>
            <m:sty m:val="p"/>
          </m:rPr>
          <m:t>A</m:t>
        </m:r>
        <m:r>
          <m:rPr>
            <m:sty m:val="p"/>
          </m:rPr>
          <m:t>F</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from</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+fill-tags</w:t>
      </w:r>
      <w:r>
        <w:rPr>
          <w:rFonts w:ascii="Times New Roman" w:hAnsi="Times New Roman" w:cs="Times New Roman" w:eastAsia="Times New Roman"/>
        </w:rPr>
        <w:t xml:space="preserve"> </w:t>
      </w:r>
      <w:r>
        <w:rPr>
          <w:rFonts w:ascii="Times New Roman" w:hAnsi="Times New Roman" w:cs="Times New Roman" w:eastAsia="Times New Roman"/>
        </w:rPr>
        <w:t xml:space="preserve">on the 2,398-sample panel, in three strata: below 0.5%, 0.5-5% and 5% or more.</w:t>
      </w:r>
    </w:p>
    <w:p>
      <w:pPr>
        <w:pStyle w:val="BodyText"/>
        <w:jc w:val="both"/>
      </w:pPr>
      <w:r>
        <w:rPr>
          <w:rFonts w:ascii="Times New Roman" w:hAnsi="Times New Roman" w:cs="Times New Roman" w:eastAsia="Times New Roman"/>
          <w:i/>
          <w:iCs/>
        </w:rPr>
        <w:t xml:space="preserve">Statistics.</w:t>
      </w:r>
      <w:r>
        <w:rPr>
          <w:rFonts w:ascii="Times New Roman" w:hAnsi="Times New Roman" w:cs="Times New Roman" w:eastAsia="Times New Roman"/>
        </w:rPr>
        <w:t xml:space="preserve"> </w:t>
      </w:r>
      <w:r>
        <w:rPr>
          <w:rFonts w:ascii="Times New Roman" w:hAnsi="Times New Roman" w:cs="Times New Roman" w:eastAsia="Times New Roman"/>
        </w:rPr>
        <w:t xml:space="preserve">As for the consumer arrays: mean paired difference in percentage points (pp), 95% interval from 20,000 paired bootstrap resamples of the six differences (numpy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default_rng</w:t>
      </w:r>
      <w:r>
        <w:rPr>
          <w:rFonts w:ascii="Times New Roman" w:hAnsi="Times New Roman" w:cs="Times New Roman" w:eastAsia="Times New Roman"/>
        </w:rPr>
        <w:t xml:space="preserve">, seed 1) and a two-sided exact Wilcoxon signed-rank test (minimum p = 0.031 at n = 6). Where only a paired t is given (Table 1d), it is the mean difference over its standard error across the six samples.</w:t>
      </w:r>
    </w:p>
    <w:p>
      <w:pPr>
        <w:pStyle w:val="BodyText"/>
        <w:jc w:val="both"/>
      </w:pPr>
      <w:r>
        <w:rPr>
          <w:rFonts w:ascii="Times New Roman" w:hAnsi="Times New Roman" w:cs="Times New Roman" w:eastAsia="Times New Roman"/>
          <w:i/>
          <w:iCs/>
        </w:rPr>
        <w:t xml:space="preserve">Timing.</w:t>
      </w:r>
      <w:r>
        <w:rPr>
          <w:rFonts w:ascii="Times New Roman" w:hAnsi="Times New Roman" w:cs="Times New Roman" w:eastAsia="Times New Roman"/>
        </w:rPr>
        <w:t xml:space="preserve"> </w:t>
      </w:r>
      <w:r>
        <w:rPr>
          <w:rFonts w:ascii="Times New Roman" w:hAnsi="Times New Roman" w:cs="Times New Roman" w:eastAsia="Times New Roman"/>
        </w:rPr>
        <w:t xml:space="preserve">Wall time and peak memory were measured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/usr/bin/time -v</w:t>
      </w:r>
      <w:r>
        <w:rPr>
          <w:rFonts w:ascii="Times New Roman" w:hAnsi="Times New Roman" w:cs="Times New Roman" w:eastAsia="Times New Roman"/>
        </w:rPr>
        <w:t xml:space="preserve"> </w:t>
      </w:r>
      <w:r>
        <w:rPr>
          <w:rFonts w:ascii="Times New Roman" w:hAnsi="Times New Roman" w:cs="Times New Roman" w:eastAsia="Times New Roman"/>
        </w:rPr>
        <w:t xml:space="preserve">on an otherwise idle 16-core host, one job at a time, from BAM to imputed VCF for both tools; GLIMPSE2's time is the sum of its chunk, phase and ligate steps.</w:t>
      </w:r>
    </w:p>
    <w:p>
      <w:pPr>
        <w:pStyle w:val="BodyText"/>
        <w:jc w:val="both"/>
      </w:pPr>
      <w:r>
        <w:rPr>
          <w:rFonts w:ascii="Times New Roman" w:hAnsi="Times New Roman" w:cs="Times New Roman" w:eastAsia="Times New Roman"/>
          <w:i/>
          <w:iCs/>
        </w:rPr>
        <w:t xml:space="preserve">Determinism.</w:t>
      </w:r>
      <w:r>
        <w:rPr>
          <w:rFonts w:ascii="Times New Roman" w:hAnsi="Times New Roman" w:cs="Times New Roman" w:eastAsia="Times New Roman"/>
        </w:rPr>
        <w:t xml:space="preserve"> </w:t>
      </w:r>
      <w:r>
        <w:rPr>
          <w:rFonts w:ascii="Times New Roman" w:hAnsi="Times New Roman" w:cs="Times New Roman" w:eastAsia="Times New Roman"/>
        </w:rPr>
        <w:t xml:space="preserve">Re-running the six chromosome-22 samples with a later build reproduces every concordance statistic to four decimals.</w:t>
      </w:r>
    </w:p>
    <w:p>
      <w:pPr>
        <w:pStyle w:val="Heading3"/>
        <w:jc w:val="both"/>
      </w:pPr>
      <w:r>
        <w:rPr>
          <w:rFonts w:ascii="Times New Roman" w:hAnsi="Times New Roman" w:cs="Times New Roman" w:eastAsia="Times New Roman"/>
          <w:b/>
          <w:bCs/>
        </w:rPr>
        <w:t xml:space="preserve">Comparator tools and versions</w:t>
      </w:r>
    </w:p>
    <w:p>
      <w:pPr>
        <w:pStyle w:val="FirstParagraph"/>
        <w:jc w:val="both"/>
      </w:pPr>
      <w:r>
        <w:rPr>
          <w:rFonts w:ascii="Times New Roman" w:hAnsi="Times New Roman" w:cs="Times New Roman" w:eastAsia="Times New Roman"/>
        </w:rPr>
        <w:t xml:space="preserve">Comparators ran at their defaults unless noted, with the same per-chromosome genetic maps and the same reference panel as Selphi 2 in each benchmark, and imputed variants were scored on the same site set for all tools compared. Beagle 5.5 (build 03Oct25.f35702) ran as an integrated phase-and-impute pipeline against the panel in</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bref3</w:t>
      </w:r>
      <w:r>
        <w:rPr>
          <w:rFonts w:ascii="Times New Roman" w:hAnsi="Times New Roman" w:cs="Times New Roman" w:eastAsia="Times New Roman"/>
        </w:rPr>
        <w:t xml:space="preserve"> </w:t>
      </w:r>
      <w:r>
        <w:rPr>
          <w:rFonts w:ascii="Times New Roman" w:hAnsi="Times New Roman" w:cs="Times New Roman" w:eastAsia="Times New Roman"/>
        </w:rPr>
        <w:t xml:space="preserve">form. IMPUTE5 v1.1.5 ran after converting the panel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imp5Convert</w:t>
      </w:r>
      <w:r>
        <w:rPr>
          <w:rFonts w:ascii="Times New Roman" w:hAnsi="Times New Roman" w:cs="Times New Roman" w:eastAsia="Times New Roman"/>
        </w:rPr>
        <w:t xml:space="preserve">, and Minimac4 v4.1.6 after converting it to</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msav</w:t>
      </w:r>
      <w:r>
        <w:rPr>
          <w:rFonts w:ascii="Times New Roman" w:hAnsi="Times New Roman" w:cs="Times New Roman" w:eastAsia="Times New Roman"/>
        </w:rPr>
        <w:t xml:space="preserve"> </w:t>
      </w:r>
      <w:r>
        <w:rPr>
          <w:rFonts w:ascii="Times New Roman" w:hAnsi="Times New Roman" w:cs="Times New Roman" w:eastAsia="Times New Roman"/>
        </w:rPr>
        <w:t xml:space="preserve">(its current format; the deprecated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m3vcf</w:t>
      </w:r>
      <w:r>
        <w:rPr>
          <w:rFonts w:ascii="Times New Roman" w:hAnsi="Times New Roman" w:cs="Times New Roman" w:eastAsia="Times New Roman"/>
        </w:rPr>
        <w:t xml:space="preserve"> </w:t>
      </w:r>
      <w:r>
        <w:rPr>
          <w:rFonts w:ascii="Times New Roman" w:hAnsi="Times New Roman" w:cs="Times New Roman" w:eastAsia="Times New Roman"/>
        </w:rPr>
        <w:t xml:space="preserve">was not used). Phasing was compared with SHAPEIT5 v5.1.1 (</w:t>
      </w:r>
      <w:r>
        <w:rPr>
          <w:rFonts w:ascii="Times New Roman" w:hAnsi="Times New Roman" w:cs="Times New Roman" w:eastAsia="Times New Roman"/>
          <w:rStyle w:val="VerbatimChar"/>
        </w:rPr>
        <w:t xml:space="preserve">phase_common</w:t>
      </w:r>
      <w:r>
        <w:rPr>
          <w:rFonts w:ascii="Times New Roman" w:hAnsi="Times New Roman" w:cs="Times New Roman" w:eastAsia="Times New Roman"/>
        </w:rPr>
        <w:t xml:space="preserve">, then</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phase_rare</w:t>
      </w:r>
      <w:r>
        <w:rPr>
          <w:rFonts w:ascii="Times New Roman" w:hAnsi="Times New Roman" w:cs="Times New Roman" w:eastAsia="Times New Roman"/>
        </w:rPr>
        <w:t xml:space="preserve">), and low-coverage imputation with GLIMPSE2 v2.0.0 (commit 2cee597; native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chunk</w:t>
      </w:r>
      <w:r>
        <w:rPr>
          <w:rFonts w:ascii="Times New Roman" w:hAnsi="Times New Roman" w:cs="Times New Roman" w:eastAsia="Times New Roman"/>
        </w:rPr>
        <w:t xml:space="preserve">/</w:t>
      </w:r>
      <w:r>
        <w:rPr>
          <w:rFonts w:ascii="Times New Roman" w:hAnsi="Times New Roman" w:cs="Times New Roman" w:eastAsia="Times New Roman"/>
          <w:rStyle w:val="VerbatimChar"/>
        </w:rPr>
        <w:t xml:space="preserve">phase</w:t>
      </w:r>
      <w:r>
        <w:rPr>
          <w:rFonts w:ascii="Times New Roman" w:hAnsi="Times New Roman" w:cs="Times New Roman" w:eastAsia="Times New Roman"/>
        </w:rPr>
        <w:t xml:space="preserve">/</w:t>
      </w:r>
      <w:r>
        <w:rPr>
          <w:rFonts w:ascii="Times New Roman" w:hAnsi="Times New Roman" w:cs="Times New Roman" w:eastAsia="Times New Roman"/>
          <w:rStyle w:val="VerbatimChar"/>
        </w:rPr>
        <w:t xml:space="preserve">ligate</w:t>
      </w:r>
      <w:r>
        <w:rPr>
          <w:rFonts w:ascii="Times New Roman" w:hAnsi="Times New Roman" w:cs="Times New Roman" w:eastAsia="Times New Roman"/>
        </w:rPr>
        <w:t xml:space="preserve">) and QUILT2 v2.0.4. In the downsampled benchmarks (Tables 2, 2b) every tool computed likelihoods from the same BAM files with its own pileup. On the capture libraries (Tables 1b-1d) GLIMPSE2 read the BAM directly and Selphi 2 ran with its native pileup (like-for-like) and from bcftools likelihoods; QUILT2 was not run there. Selphi 1.5.3 ran from its published Docker image with the published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--chunk_size 10000</w:t>
      </w:r>
      <w:r>
        <w:rPr>
          <w:rFonts w:ascii="Times New Roman" w:hAnsi="Times New Roman" w:cs="Times New Roman" w:eastAsia="Times New Roman"/>
        </w:rPr>
        <w:t xml:space="preserve"> </w:t>
      </w:r>
      <w:r>
        <w:rPr>
          <w:rFonts w:ascii="Times New Roman" w:hAnsi="Times New Roman" w:cs="Times New Roman" w:eastAsia="Times New Roman"/>
        </w:rPr>
        <w:t xml:space="preserve">configuration. These defaults do not disadvantage the comparators. On 1000 Genomes chromosome 22, varying Beagle 5.5's window from 20 to 80 cM changed its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less than 0.0001, in line with the insensitivity to window size its authors report, and the default conditioning and blocking parameters of IMPUTE5 and Minimac4 are those their authors recommend for large panels.</w:t>
      </w:r>
    </w:p>
    <w:p>
      <w:pPr>
        <w:pStyle w:val="Heading1"/>
        <w:jc w:val="both"/>
      </w:pPr>
      <w:r>
        <w:rPr>
          <w:rFonts w:ascii="Times New Roman" w:hAnsi="Times New Roman" w:cs="Times New Roman" w:eastAsia="Times New Roman"/>
          <w:b/>
          <w:bCs/>
        </w:rPr>
        <w:t xml:space="preserve">Results</w:t>
      </w:r>
    </w:p>
    <w:p>
      <w:pPr>
        <w:pStyle w:val="FirstParagraph"/>
        <w:jc w:val="both"/>
      </w:pPr>
      <w:r>
        <w:rPr>
          <w:rFonts w:ascii="Times New Roman" w:hAnsi="Times New Roman" w:cs="Times New Roman" w:eastAsia="Times New Roman"/>
        </w:rPr>
        <w:t xml:space="preserve">We used two low-coverage datasets and kept them separate. The first is real capture-plus-low-pass libraries of six GIAB samples, scored by genotype concordance against a 2,398-sample leak-free panel (Tables 1-1d). The second is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GIAB genomes uniformly downsampled to 0.5-4</w:t>
      </w:r>
      <m:oMath>
        <m:r>
          <m:rPr>
            <m:sty m:val="p"/>
          </m:rPr>
          <m:t>×</m:t>
        </m:r>
      </m:oMath>
      <w:r>
        <w:rPr>
          <w:rFonts w:ascii="Times New Roman" w:hAnsi="Times New Roman" w:cs="Times New Roman" w:eastAsia="Times New Roman"/>
        </w:rPr>
        <w:t xml:space="preserve">, scored by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(Tables 2, 2b). The two use different panels and site lists, and their statistics are not interchangeable. We then evaluated genotyping-array imputation against Beagle 5.5 and the original Selphi 1.5.3 on three panels spanning two orders of magnitude: 1000 Genomes Phase 3</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(4,802 haplotypes), TOPMed Freeze 8</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(171,054 haplotypes), and a 75,552-haplotype (37,776-sample) panel combining 34,582 UK Biobank whole genomes with the full 1000 Genomes cohort (3,194 samples). Targets were unphased unless stated. Tools that require phased input (IMPUTE5, Minimac4, Selphi 1.5.3) received a phased target; on 1000 Genomes and the consumer arrays this was one shared phasing and on MESA an external phasing of the same target. Imputation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was computed against held-out whole-genome truth with one evaluator for every tool, on the sites polymorphic in the panel, and stratified by the minor allele frequency (MAF) of the truth genotypes (Methods). Selphi 2 and every comparator except Selphi 1.5.3 ran on one 16-thread workstation, timed one job at a time.</w:t>
      </w:r>
    </w:p>
    <w:p>
      <w:pPr>
        <w:pStyle w:val="Heading2"/>
        <w:jc w:val="both"/>
      </w:pPr>
      <w:r>
        <w:rPr>
          <w:rFonts w:ascii="Times New Roman" w:hAnsi="Times New Roman" w:cs="Times New Roman" w:eastAsia="Times New Roman"/>
          <w:b/>
          <w:bCs/>
        </w:rPr>
        <w:t xml:space="preserve">Genotype-likelihood imputation of capture-plus-low-pass libraries: a regime change over array-equivalent processing</w:t>
      </w:r>
    </w:p>
    <w:p>
      <w:pPr>
        <w:pStyle w:val="FirstParagraph"/>
        <w:jc w:val="both"/>
      </w:pPr>
      <w:r>
        <w:rPr>
          <w:rFonts w:ascii="Times New Roman" w:hAnsi="Times New Roman" w:cs="Times New Roman" w:eastAsia="Times New Roman"/>
        </w:rPr>
        <w:t xml:space="preserve">Six GIAB samples (HG002-HG007, the Ashkenazi and Han Chinese trios; HG002 = NA24385, HG003 = NA24149, HG004 = NA24143, HG005 = NA24631, HG006 = NA24694, HG007 = NA24695) were sequenced by Gene by Gene on an MGI DNBSEQ instrument (2</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150 bp) from a hybridization-capture library over the 613,711 autosomal biallelic Global Screening Array (GSA) SNP sites (Methods). The libraries combine deep typed sites with a thin background. Of the reads, 71-73% fall within ±150 bp of an array site. On-target depth is 28.1-52.1</w:t>
      </w:r>
      <m:oMath>
        <m:r>
          <m:rPr>
            <m:sty m:val="p"/>
          </m:rPr>
          <m:t>×</m:t>
        </m:r>
      </m:oMath>
      <w:r>
        <w:rPr>
          <w:rFonts w:ascii="Times New Roman" w:hAnsi="Times New Roman" w:cs="Times New Roman" w:eastAsia="Times New Roman"/>
        </w:rPr>
        <w:t xml:space="preserve">, the off-target background 1.6-2.7</w:t>
      </w:r>
      <m:oMath>
        <m:r>
          <m:rPr>
            <m:sty m:val="p"/>
          </m:rPr>
          <m:t>×</m:t>
        </m:r>
      </m:oMath>
      <w:r>
        <w:rPr>
          <w:rFonts w:ascii="Times New Roman" w:hAnsi="Times New Roman" w:cs="Times New Roman" w:eastAsia="Times New Roman"/>
        </w:rPr>
        <w:t xml:space="preserve">, and the autosome-wide mean 2.68-4.71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(chromosome 22: 2.38-4.17</w:t>
      </w:r>
      <m:oMath>
        <m:r>
          <m:rPr>
            <m:sty m:val="p"/>
          </m:rPr>
          <m:t>×</m:t>
        </m:r>
      </m:oMath>
      <w:r>
        <w:rPr>
          <w:rFonts w:ascii="Times New Roman" w:hAnsi="Times New Roman" w:cs="Times New Roman" w:eastAsia="Times New Roman"/>
        </w:rPr>
        <w:t xml:space="preserve">). The GSA ±100 bp windows cover 4.08% of the autosomes but hold 43-45% of the bases. On chromosome 22, 506,862-572,999 of the 929,834 panel SNP sites (54.5-61.6%) carry no read at MAPQ ≥ 20 and base quality ≥ 20. These are real libraries with strongly uneven depth, not downsampled genomes, and we use them to test likelihood imputation at mixed depth, the regime of array-plus-low-pass products. The panel is the 2,398-sample (4,796-haplotype) NYGC 1000 Genomes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GRCh38 call set with the NA12878 trio removed (Methods); none of HG002-HG007 is a 1000 Genomes sample. The 9,144 typed GSA sites on chromosome 22 are excluded from every untyped-site statistic.</w:t>
      </w:r>
    </w:p>
    <w:p>
      <w:pPr>
        <w:pStyle w:val="BodyText"/>
        <w:jc w:val="both"/>
      </w:pPr>
      <w:r>
        <w:rPr>
          <w:rFonts w:ascii="Times New Roman" w:hAnsi="Times New Roman" w:cs="Times New Roman" w:eastAsia="Times New Roman"/>
        </w:rPr>
        <w:t xml:space="preserve">Each library was processed by two routes through the same binary and panel. The array-equivalent route calls genotypes only at the array sites and imputes them through the standard phase-and-impute path, as for a genotyping array. After dropping no-calls it keeps 8,672-8,721 chromosome-22 sites per sample; at the 8,042-8,320 evaluable typed sites the call rate is 95.6-96.2% and concordance with the GIAB truth 99.57-99.72% (mean 99.66%). The likelihood route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imputes from bcftools genotype likelihoods at all 929,834 panel SNP sites. Both are scored on Selphi 2's own site list (700,109-723,251 untyped sites per sample) against the GIAB v4.2.1 high-confidence truth.</w:t>
      </w:r>
    </w:p>
    <w:p>
      <w:pPr>
        <w:pStyle w:val="BodyText"/>
        <w:jc w:val="both"/>
      </w:pPr>
      <w:r>
        <w:rPr>
          <w:rFonts w:ascii="Times New Roman" w:hAnsi="Times New Roman" w:cs="Times New Roman" w:eastAsia="Times New Roman"/>
        </w:rPr>
        <w:t xml:space="preserve">Imputing from likelihoods transforms the result (Table 1; Figure 2a,b). Non-reference concordance at untyped sites rises from 72.78% to 97.88% (per sample 68.27-75.38% to 97.32-98.17%; mean +25.09 pp, 95% CI +23.23 to +27.18; six of six samples, p = 0.031). Heterozygote recall rises from 57.95% to 97.12% (+39.17 pp, CI +36.61 to +41.86), heterozygote precision from 92.75% to 97.40% (+4.64 pp, CI +4.00 to +5.30), and overall concordance from 98.50% to 99.83% (+1.33 pp). The gain holds in every panel-MAF stratum. Non-reference concordance rises from 74.19% to 98.58% at MAF ≥ 5%, from 65.67% to 95.42% at 0.5-5% and from 54.65% to 86.76% below 0.5%; heterozygote recall rises from 60.34% to 98.27%, 44.00% to 93.03% and 30.85% to 79.87%. The difference is the information the array route discards, the off-target background and the deep flanking coverage, and not tuning of two imputers. The array route's absolute values are specific to this 4,796-haplotype panel.</w:t>
      </w:r>
    </w:p>
    <w:p>
      <w:pPr>
        <w:pStyle w:val="BodyText"/>
        <w:jc w:val="both"/>
      </w:pPr>
      <w:r>
        <w:rPr>
          <w:rFonts w:ascii="Times New Roman" w:hAnsi="Times New Roman" w:cs="Times New Roman" w:eastAsia="Times New Roman"/>
          <w:b/>
          <w:bCs/>
          <w:sz w:val="20"/>
        </w:rPr>
        <w:t xml:space="preserve">Table 1. Genotype-likelihood imputation versus array-equivalent processing of the same capture libraries (chromosome 22).</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Per-sample genotype concordance (%) at untyped sites on Selphi 2's own emitted site list (larger than the GLIMPSE2 site list of Table 1b), against the GIAB v4.2.1 high-confidence truth, the 9,144 typed GSA sites excluded; metric definitions in Methods. Array route: genotypes called at the GSA sites only and imputed through the standard phase-and-impute path. GL engine:</w:t>
      </w:r>
      <w:r>
        <w:rPr>
          <w:rFonts w:ascii="Times New Roman" w:hAnsi="Times New Roman" w:cs="Times New Roman" w:eastAsia="Times New Roman"/>
          <w:sz w:val="20"/>
        </w:rPr>
        <w:t xml:space="preserve"> </w:t>
      </w:r>
      <w:r>
        <w:rPr>
          <w:rFonts w:ascii="Times New Roman" w:hAnsi="Times New Roman" w:cs="Times New Roman" w:eastAsia="Times New Roman"/>
          <w:rStyle w:val="VerbatimChar"/>
          <w:sz w:val="20"/>
        </w:rPr>
        <w:t xml:space="preserve">--lcwgs</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from bcftools likelihoods at all panel SNP sites, same binary and panel. Δ is GL engine minus array route in percentage points; all six samples favour the GL engine on every metric (p = 0.031). QUILT2 was not run on these libraries. HG002 = NA24385, HG003 = NA24149, HG004 = NA24143, HG005 = NA24631, HG006 = NA24694, HG007 = NA24695.</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CellMar>
          <w:top w:w="30" w:type="dxa"/>
          <w:left w:w="60" w:type="dxa"/>
          <w:bottom w:w="30" w:type="dxa"/>
          <w:right w:w="60" w:type="dxa"/>
        </w:tblCellMar>
      </w:tblPr>
      <w:tblGrid>
        <w:gridCol w:w="816"/>
        <w:gridCol w:w="1143"/>
        <w:gridCol w:w="1361"/>
        <w:gridCol w:w="816"/>
        <w:gridCol w:w="816"/>
        <w:gridCol w:w="816"/>
        <w:gridCol w:w="816"/>
        <w:gridCol w:w="816"/>
        <w:gridCol w:w="1143"/>
        <w:gridCol w:w="817"/>
      </w:tblGrid>
      <w:tr>
        <w:trPr>
          <w:tblHeader w:val="on"/>
        </w:trPr>
        <w:tc>
          <w:tcPr>
            <w:shd w:val="clear" w:color="auto" w:fill="595959"/>
            <w:vAlign w:val="center"/>
            <w:tcW w:type="dxa" w:w="816"/>
          </w:tcPr>
          <w:p>
            <w:pPr>
              <w:pStyle w:val="Compact"/>
              <w:spacing w:before="0" w:after="0"/>
              <w:jc w:val="center"/>
            </w:pPr>
            <w:r>
              <w:rPr>
                <w:rFonts w:ascii="Times New Roman" w:hAnsi="Times New Roman" w:cs="Times New Roman" w:eastAsia="Times New Roman"/>
                <w:b/>
                <w:color w:val="FFFFFF"/>
                <w:sz w:val="20"/>
              </w:rPr>
              <w:t xml:space="preserve">Sample</w:t>
            </w:r>
          </w:p>
        </w:tc>
        <w:tc>
          <w:tcPr>
            <w:shd w:val="clear" w:color="auto" w:fill="595959"/>
            <w:vAlign w:val="center"/>
            <w:tcW w:type="dxa" w:w="1143"/>
          </w:tcPr>
          <w:p>
            <w:pPr>
              <w:pStyle w:val="Compact"/>
              <w:spacing w:before="0" w:after="0"/>
              <w:jc w:val="center"/>
            </w:pPr>
            <w:r>
              <w:rPr>
                <w:rFonts w:ascii="Times New Roman" w:hAnsi="Times New Roman" w:cs="Times New Roman" w:eastAsia="Times New Roman"/>
                <w:b/>
                <w:color w:val="FFFFFF"/>
                <w:sz w:val="20"/>
              </w:rPr>
              <w:t xml:space="preserve">Untyped sites evaluated</w:t>
            </w:r>
          </w:p>
        </w:tc>
        <w:tc>
          <w:tcPr>
            <w:shd w:val="clear" w:color="auto" w:fill="595959"/>
            <w:vAlign w:val="center"/>
            <w:tcW w:type="dxa" w:w="1361"/>
          </w:tcPr>
          <w:p>
            <w:pPr>
              <w:pStyle w:val="Compact"/>
              <w:spacing w:before="0" w:after="0"/>
              <w:jc w:val="center"/>
            </w:pPr>
            <w:r>
              <w:rPr>
                <w:rFonts w:ascii="Times New Roman" w:hAnsi="Times New Roman" w:cs="Times New Roman" w:eastAsia="Times New Roman"/>
                <w:b/>
                <w:color w:val="FFFFFF"/>
                <w:sz w:val="20"/>
              </w:rPr>
              <w:t xml:space="preserve">Non-ref concordance %, array route</w:t>
            </w:r>
          </w:p>
        </w:tc>
        <w:tc>
          <w:tcPr>
            <w:shd w:val="clear" w:color="auto" w:fill="595959"/>
            <w:vAlign w:val="center"/>
            <w:tcW w:type="dxa" w:w="816"/>
          </w:tcPr>
          <w:p>
            <w:pPr>
              <w:pStyle w:val="Compact"/>
              <w:spacing w:before="0" w:after="0"/>
              <w:jc w:val="center"/>
            </w:pPr>
            <w:r>
              <w:rPr>
                <w:rFonts w:ascii="Times New Roman" w:hAnsi="Times New Roman" w:cs="Times New Roman" w:eastAsia="Times New Roman"/>
                <w:b/>
                <w:color w:val="FFFFFF"/>
                <w:sz w:val="20"/>
              </w:rPr>
              <w:t xml:space="preserve">GL engine</w:t>
            </w:r>
          </w:p>
        </w:tc>
        <w:tc>
          <w:tcPr>
            <w:shd w:val="clear" w:color="auto" w:fill="595959"/>
            <w:vAlign w:val="center"/>
            <w:tcW w:type="dxa" w:w="816"/>
          </w:tcPr>
          <w:p>
            <w:pPr>
              <w:pStyle w:val="Compact"/>
              <w:spacing w:before="0" w:after="0"/>
              <w:jc w:val="center"/>
            </w:pPr>
            <w:r>
              <w:rPr>
                <w:rFonts w:ascii="Times New Roman" w:hAnsi="Times New Roman" w:cs="Times New Roman" w:eastAsia="Times New Roman"/>
                <w:b/>
                <w:color w:val="FFFFFF"/>
                <w:sz w:val="20"/>
              </w:rPr>
              <w:t xml:space="preserve">Δ pp</w:t>
            </w:r>
          </w:p>
        </w:tc>
        <w:tc>
          <w:tcPr>
            <w:shd w:val="clear" w:color="auto" w:fill="595959"/>
            <w:vAlign w:val="center"/>
            <w:tcW w:type="dxa" w:w="816"/>
          </w:tcPr>
          <w:p>
            <w:pPr>
              <w:pStyle w:val="Compact"/>
              <w:spacing w:before="0" w:after="0"/>
              <w:jc w:val="center"/>
            </w:pPr>
            <w:r>
              <w:rPr>
                <w:rFonts w:ascii="Times New Roman" w:hAnsi="Times New Roman" w:cs="Times New Roman" w:eastAsia="Times New Roman"/>
                <w:b/>
                <w:color w:val="FFFFFF"/>
                <w:sz w:val="20"/>
              </w:rPr>
              <w:t xml:space="preserve">Het recall %, array route</w:t>
            </w:r>
          </w:p>
        </w:tc>
        <w:tc>
          <w:tcPr>
            <w:shd w:val="clear" w:color="auto" w:fill="595959"/>
            <w:vAlign w:val="center"/>
            <w:tcW w:type="dxa" w:w="816"/>
          </w:tcPr>
          <w:p>
            <w:pPr>
              <w:pStyle w:val="Compact"/>
              <w:spacing w:before="0" w:after="0"/>
              <w:jc w:val="center"/>
            </w:pPr>
            <w:r>
              <w:rPr>
                <w:rFonts w:ascii="Times New Roman" w:hAnsi="Times New Roman" w:cs="Times New Roman" w:eastAsia="Times New Roman"/>
                <w:b/>
                <w:color w:val="FFFFFF"/>
                <w:sz w:val="20"/>
              </w:rPr>
              <w:t xml:space="preserve">GL engine</w:t>
            </w:r>
          </w:p>
        </w:tc>
        <w:tc>
          <w:tcPr>
            <w:shd w:val="clear" w:color="auto" w:fill="595959"/>
            <w:vAlign w:val="center"/>
            <w:tcW w:type="dxa" w:w="816"/>
          </w:tcPr>
          <w:p>
            <w:pPr>
              <w:pStyle w:val="Compact"/>
              <w:spacing w:before="0" w:after="0"/>
              <w:jc w:val="center"/>
            </w:pPr>
            <w:r>
              <w:rPr>
                <w:rFonts w:ascii="Times New Roman" w:hAnsi="Times New Roman" w:cs="Times New Roman" w:eastAsia="Times New Roman"/>
                <w:b/>
                <w:color w:val="FFFFFF"/>
                <w:sz w:val="20"/>
              </w:rPr>
              <w:t xml:space="preserve">Δ pp</w:t>
            </w:r>
          </w:p>
        </w:tc>
        <w:tc>
          <w:tcPr>
            <w:shd w:val="clear" w:color="auto" w:fill="595959"/>
            <w:vAlign w:val="center"/>
            <w:tcW w:type="dxa" w:w="1143"/>
          </w:tcPr>
          <w:p>
            <w:pPr>
              <w:pStyle w:val="Compact"/>
              <w:spacing w:before="0" w:after="0"/>
              <w:jc w:val="center"/>
            </w:pPr>
            <w:r>
              <w:rPr>
                <w:rFonts w:ascii="Times New Roman" w:hAnsi="Times New Roman" w:cs="Times New Roman" w:eastAsia="Times New Roman"/>
                <w:b/>
                <w:color w:val="FFFFFF"/>
                <w:sz w:val="20"/>
              </w:rPr>
              <w:t xml:space="preserve">Het precision %, array route</w:t>
            </w:r>
          </w:p>
        </w:tc>
        <w:tc>
          <w:tcPr>
            <w:shd w:val="clear" w:color="auto" w:fill="595959"/>
            <w:vAlign w:val="center"/>
            <w:tcW w:type="dxa" w:w="817"/>
          </w:tcPr>
          <w:p>
            <w:pPr>
              <w:pStyle w:val="Compact"/>
              <w:spacing w:before="0" w:after="0"/>
              <w:jc w:val="center"/>
            </w:pPr>
            <w:r>
              <w:rPr>
                <w:rFonts w:ascii="Times New Roman" w:hAnsi="Times New Roman" w:cs="Times New Roman" w:eastAsia="Times New Roman"/>
                <w:b/>
                <w:color w:val="FFFFFF"/>
                <w:sz w:val="20"/>
              </w:rPr>
              <w:t xml:space="preserve">GL engine</w:t>
            </w:r>
          </w:p>
        </w:tc>
      </w:tr>
      <w:tr>
        <w:tc>
          <w:tcPr>
            <w:shd w:val="clear" w:color="auto" w:fill="FFFFFF"/>
            <w:vAlign w:val="center"/>
            <w:tcW w:type="dxa" w:w="816"/>
          </w:tcPr>
          <w:p>
            <w:pPr>
              <w:pStyle w:val="Compact"/>
              <w:spacing w:before="0" w:after="0"/>
              <w:jc w:val="center"/>
            </w:pPr>
            <w:r>
              <w:rPr>
                <w:rFonts w:ascii="Times New Roman" w:hAnsi="Times New Roman" w:cs="Times New Roman" w:eastAsia="Times New Roman"/>
                <w:sz w:val="20"/>
              </w:rPr>
              <w:t xml:space="preserve">HG002</w:t>
            </w:r>
          </w:p>
        </w:tc>
        <w:tc>
          <w:tcPr>
            <w:shd w:val="clear" w:color="auto" w:fill="FFFFFF"/>
            <w:vAlign w:val="center"/>
            <w:tcW w:type="dxa" w:w="1143"/>
          </w:tcPr>
          <w:p>
            <w:pPr>
              <w:pStyle w:val="Compact"/>
              <w:spacing w:before="0" w:after="0"/>
              <w:jc w:val="center"/>
            </w:pPr>
            <w:r>
              <w:rPr>
                <w:rFonts w:ascii="Times New Roman" w:hAnsi="Times New Roman" w:cs="Times New Roman" w:eastAsia="Times New Roman"/>
                <w:sz w:val="20"/>
              </w:rPr>
              <w:t xml:space="preserve">723,251</w:t>
            </w:r>
          </w:p>
        </w:tc>
        <w:tc>
          <w:tcPr>
            <w:shd w:val="clear" w:color="auto" w:fill="FFFFFF"/>
            <w:vAlign w:val="center"/>
            <w:tcW w:type="dxa" w:w="1361"/>
          </w:tcPr>
          <w:p>
            <w:pPr>
              <w:pStyle w:val="Compact"/>
              <w:spacing w:before="0" w:after="0"/>
              <w:jc w:val="center"/>
            </w:pPr>
            <w:r>
              <w:rPr>
                <w:rFonts w:ascii="Times New Roman" w:hAnsi="Times New Roman" w:cs="Times New Roman" w:eastAsia="Times New Roman"/>
                <w:sz w:val="20"/>
              </w:rPr>
              <w:t xml:space="preserve">71.44</w:t>
            </w:r>
          </w:p>
        </w:tc>
        <w:tc>
          <w:tcPr>
            <w:shd w:val="clear" w:color="auto" w:fill="FFFFFF"/>
            <w:vAlign w:val="center"/>
            <w:tcW w:type="dxa" w:w="816"/>
          </w:tcPr>
          <w:p>
            <w:pPr>
              <w:pStyle w:val="Compact"/>
              <w:spacing w:before="0" w:after="0"/>
              <w:jc w:val="center"/>
            </w:pPr>
            <w:r>
              <w:rPr>
                <w:rFonts w:ascii="Times New Roman" w:hAnsi="Times New Roman" w:cs="Times New Roman" w:eastAsia="Times New Roman"/>
                <w:b/>
                <w:bCs/>
                <w:sz w:val="20"/>
              </w:rPr>
              <w:t xml:space="preserve">98.17</w:t>
            </w:r>
          </w:p>
        </w:tc>
        <w:tc>
          <w:tcPr>
            <w:shd w:val="clear" w:color="auto" w:fill="FFFFFF"/>
            <w:vAlign w:val="center"/>
            <w:tcW w:type="dxa" w:w="816"/>
          </w:tcPr>
          <w:p>
            <w:pPr>
              <w:pStyle w:val="Compact"/>
              <w:spacing w:before="0" w:after="0"/>
              <w:jc w:val="center"/>
            </w:pPr>
            <w:r>
              <w:rPr>
                <w:rFonts w:ascii="Times New Roman" w:hAnsi="Times New Roman" w:cs="Times New Roman" w:eastAsia="Times New Roman"/>
                <w:sz w:val="20"/>
              </w:rPr>
              <w:t xml:space="preserve">+26.73</w:t>
            </w:r>
          </w:p>
        </w:tc>
        <w:tc>
          <w:tcPr>
            <w:shd w:val="clear" w:color="auto" w:fill="FFFFFF"/>
            <w:vAlign w:val="center"/>
            <w:tcW w:type="dxa" w:w="816"/>
          </w:tcPr>
          <w:p>
            <w:pPr>
              <w:pStyle w:val="Compact"/>
              <w:spacing w:before="0" w:after="0"/>
              <w:jc w:val="center"/>
            </w:pPr>
            <w:r>
              <w:rPr>
                <w:rFonts w:ascii="Times New Roman" w:hAnsi="Times New Roman" w:cs="Times New Roman" w:eastAsia="Times New Roman"/>
                <w:sz w:val="20"/>
              </w:rPr>
              <w:t xml:space="preserve">57.88</w:t>
            </w:r>
          </w:p>
        </w:tc>
        <w:tc>
          <w:tcPr>
            <w:shd w:val="clear" w:color="auto" w:fill="FFFFFF"/>
            <w:vAlign w:val="center"/>
            <w:tcW w:type="dxa" w:w="816"/>
          </w:tcPr>
          <w:p>
            <w:pPr>
              <w:pStyle w:val="Compact"/>
              <w:spacing w:before="0" w:after="0"/>
              <w:jc w:val="center"/>
            </w:pPr>
            <w:r>
              <w:rPr>
                <w:rFonts w:ascii="Times New Roman" w:hAnsi="Times New Roman" w:cs="Times New Roman" w:eastAsia="Times New Roman"/>
                <w:b/>
                <w:bCs/>
                <w:sz w:val="20"/>
              </w:rPr>
              <w:t xml:space="preserve">97.51</w:t>
            </w:r>
          </w:p>
        </w:tc>
        <w:tc>
          <w:tcPr>
            <w:shd w:val="clear" w:color="auto" w:fill="FFFFFF"/>
            <w:vAlign w:val="center"/>
            <w:tcW w:type="dxa" w:w="816"/>
          </w:tcPr>
          <w:p>
            <w:pPr>
              <w:pStyle w:val="Compact"/>
              <w:spacing w:before="0" w:after="0"/>
              <w:jc w:val="center"/>
            </w:pPr>
            <w:r>
              <w:rPr>
                <w:rFonts w:ascii="Times New Roman" w:hAnsi="Times New Roman" w:cs="Times New Roman" w:eastAsia="Times New Roman"/>
                <w:sz w:val="20"/>
              </w:rPr>
              <w:t xml:space="preserve">+39.63</w:t>
            </w:r>
          </w:p>
        </w:tc>
        <w:tc>
          <w:tcPr>
            <w:shd w:val="clear" w:color="auto" w:fill="FFFFFF"/>
            <w:vAlign w:val="center"/>
            <w:tcW w:type="dxa" w:w="1143"/>
          </w:tcPr>
          <w:p>
            <w:pPr>
              <w:pStyle w:val="Compact"/>
              <w:spacing w:before="0" w:after="0"/>
              <w:jc w:val="center"/>
            </w:pPr>
            <w:r>
              <w:rPr>
                <w:rFonts w:ascii="Times New Roman" w:hAnsi="Times New Roman" w:cs="Times New Roman" w:eastAsia="Times New Roman"/>
                <w:sz w:val="20"/>
              </w:rPr>
              <w:t xml:space="preserve">93.19</w:t>
            </w:r>
          </w:p>
        </w:tc>
        <w:tc>
          <w:tcPr>
            <w:shd w:val="clear" w:color="auto" w:fill="FFFFFF"/>
            <w:vAlign w:val="center"/>
            <w:tcW w:type="dxa" w:w="817"/>
          </w:tcPr>
          <w:p>
            <w:pPr>
              <w:pStyle w:val="Compact"/>
              <w:spacing w:before="0" w:after="0"/>
              <w:jc w:val="center"/>
            </w:pPr>
            <w:r>
              <w:rPr>
                <w:rFonts w:ascii="Times New Roman" w:hAnsi="Times New Roman" w:cs="Times New Roman" w:eastAsia="Times New Roman"/>
                <w:b/>
                <w:bCs/>
                <w:sz w:val="20"/>
              </w:rPr>
              <w:t xml:space="preserve">97.75</w:t>
            </w:r>
          </w:p>
        </w:tc>
      </w:tr>
      <w:tr>
        <w:tc>
          <w:tcPr>
            <w:shd w:val="clear" w:color="auto" w:fill="E7E6E6"/>
            <w:vAlign w:val="center"/>
            <w:tcW w:type="dxa" w:w="816"/>
          </w:tcPr>
          <w:p>
            <w:pPr>
              <w:pStyle w:val="Compact"/>
              <w:spacing w:before="0" w:after="0"/>
              <w:jc w:val="center"/>
            </w:pPr>
            <w:r>
              <w:rPr>
                <w:rFonts w:ascii="Times New Roman" w:hAnsi="Times New Roman" w:cs="Times New Roman" w:eastAsia="Times New Roman"/>
                <w:sz w:val="20"/>
              </w:rPr>
              <w:t xml:space="preserve">HG003</w:t>
            </w:r>
          </w:p>
        </w:tc>
        <w:tc>
          <w:tcPr>
            <w:shd w:val="clear" w:color="auto" w:fill="E7E6E6"/>
            <w:vAlign w:val="center"/>
            <w:tcW w:type="dxa" w:w="1143"/>
          </w:tcPr>
          <w:p>
            <w:pPr>
              <w:pStyle w:val="Compact"/>
              <w:spacing w:before="0" w:after="0"/>
              <w:jc w:val="center"/>
            </w:pPr>
            <w:r>
              <w:rPr>
                <w:rFonts w:ascii="Times New Roman" w:hAnsi="Times New Roman" w:cs="Times New Roman" w:eastAsia="Times New Roman"/>
                <w:sz w:val="20"/>
              </w:rPr>
              <w:t xml:space="preserve">713,863</w:t>
            </w:r>
          </w:p>
        </w:tc>
        <w:tc>
          <w:tcPr>
            <w:shd w:val="clear" w:color="auto" w:fill="E7E6E6"/>
            <w:vAlign w:val="center"/>
            <w:tcW w:type="dxa" w:w="1361"/>
          </w:tcPr>
          <w:p>
            <w:pPr>
              <w:pStyle w:val="Compact"/>
              <w:spacing w:before="0" w:after="0"/>
              <w:jc w:val="center"/>
            </w:pPr>
            <w:r>
              <w:rPr>
                <w:rFonts w:ascii="Times New Roman" w:hAnsi="Times New Roman" w:cs="Times New Roman" w:eastAsia="Times New Roman"/>
                <w:sz w:val="20"/>
              </w:rPr>
              <w:t xml:space="preserve">73.37</w:t>
            </w:r>
          </w:p>
        </w:tc>
        <w:tc>
          <w:tcPr>
            <w:shd w:val="clear" w:color="auto" w:fill="E7E6E6"/>
            <w:vAlign w:val="center"/>
            <w:tcW w:type="dxa" w:w="816"/>
          </w:tcPr>
          <w:p>
            <w:pPr>
              <w:pStyle w:val="Compact"/>
              <w:spacing w:before="0" w:after="0"/>
              <w:jc w:val="center"/>
            </w:pPr>
            <w:r>
              <w:rPr>
                <w:rFonts w:ascii="Times New Roman" w:hAnsi="Times New Roman" w:cs="Times New Roman" w:eastAsia="Times New Roman"/>
                <w:b/>
                <w:bCs/>
                <w:sz w:val="20"/>
              </w:rPr>
              <w:t xml:space="preserve">98.10</w:t>
            </w:r>
          </w:p>
        </w:tc>
        <w:tc>
          <w:tcPr>
            <w:shd w:val="clear" w:color="auto" w:fill="E7E6E6"/>
            <w:vAlign w:val="center"/>
            <w:tcW w:type="dxa" w:w="816"/>
          </w:tcPr>
          <w:p>
            <w:pPr>
              <w:pStyle w:val="Compact"/>
              <w:spacing w:before="0" w:after="0"/>
              <w:jc w:val="center"/>
            </w:pPr>
            <w:r>
              <w:rPr>
                <w:rFonts w:ascii="Times New Roman" w:hAnsi="Times New Roman" w:cs="Times New Roman" w:eastAsia="Times New Roman"/>
                <w:sz w:val="20"/>
              </w:rPr>
              <w:t xml:space="preserve">+24.74</w:t>
            </w:r>
          </w:p>
        </w:tc>
        <w:tc>
          <w:tcPr>
            <w:shd w:val="clear" w:color="auto" w:fill="E7E6E6"/>
            <w:vAlign w:val="center"/>
            <w:tcW w:type="dxa" w:w="816"/>
          </w:tcPr>
          <w:p>
            <w:pPr>
              <w:pStyle w:val="Compact"/>
              <w:spacing w:before="0" w:after="0"/>
              <w:jc w:val="center"/>
            </w:pPr>
            <w:r>
              <w:rPr>
                <w:rFonts w:ascii="Times New Roman" w:hAnsi="Times New Roman" w:cs="Times New Roman" w:eastAsia="Times New Roman"/>
                <w:sz w:val="20"/>
              </w:rPr>
              <w:t xml:space="preserve">61.63</w:t>
            </w:r>
          </w:p>
        </w:tc>
        <w:tc>
          <w:tcPr>
            <w:shd w:val="clear" w:color="auto" w:fill="E7E6E6"/>
            <w:vAlign w:val="center"/>
            <w:tcW w:type="dxa" w:w="816"/>
          </w:tcPr>
          <w:p>
            <w:pPr>
              <w:pStyle w:val="Compact"/>
              <w:spacing w:before="0" w:after="0"/>
              <w:jc w:val="center"/>
            </w:pPr>
            <w:r>
              <w:rPr>
                <w:rFonts w:ascii="Times New Roman" w:hAnsi="Times New Roman" w:cs="Times New Roman" w:eastAsia="Times New Roman"/>
                <w:b/>
                <w:bCs/>
                <w:sz w:val="20"/>
              </w:rPr>
              <w:t xml:space="preserve">97.51</w:t>
            </w:r>
          </w:p>
        </w:tc>
        <w:tc>
          <w:tcPr>
            <w:shd w:val="clear" w:color="auto" w:fill="E7E6E6"/>
            <w:vAlign w:val="center"/>
            <w:tcW w:type="dxa" w:w="816"/>
          </w:tcPr>
          <w:p>
            <w:pPr>
              <w:pStyle w:val="Compact"/>
              <w:spacing w:before="0" w:after="0"/>
              <w:jc w:val="center"/>
            </w:pPr>
            <w:r>
              <w:rPr>
                <w:rFonts w:ascii="Times New Roman" w:hAnsi="Times New Roman" w:cs="Times New Roman" w:eastAsia="Times New Roman"/>
                <w:sz w:val="20"/>
              </w:rPr>
              <w:t xml:space="preserve">+35.88</w:t>
            </w:r>
          </w:p>
        </w:tc>
        <w:tc>
          <w:tcPr>
            <w:shd w:val="clear" w:color="auto" w:fill="E7E6E6"/>
            <w:vAlign w:val="center"/>
            <w:tcW w:type="dxa" w:w="1143"/>
          </w:tcPr>
          <w:p>
            <w:pPr>
              <w:pStyle w:val="Compact"/>
              <w:spacing w:before="0" w:after="0"/>
              <w:jc w:val="center"/>
            </w:pPr>
            <w:r>
              <w:rPr>
                <w:rFonts w:ascii="Times New Roman" w:hAnsi="Times New Roman" w:cs="Times New Roman" w:eastAsia="Times New Roman"/>
                <w:sz w:val="20"/>
              </w:rPr>
              <w:t xml:space="preserve">93.07</w:t>
            </w:r>
          </w:p>
        </w:tc>
        <w:tc>
          <w:tcPr>
            <w:shd w:val="clear" w:color="auto" w:fill="E7E6E6"/>
            <w:vAlign w:val="center"/>
            <w:tcW w:type="dxa" w:w="817"/>
          </w:tcPr>
          <w:p>
            <w:pPr>
              <w:pStyle w:val="Compact"/>
              <w:spacing w:before="0" w:after="0"/>
              <w:jc w:val="center"/>
            </w:pPr>
            <w:r>
              <w:rPr>
                <w:rFonts w:ascii="Times New Roman" w:hAnsi="Times New Roman" w:cs="Times New Roman" w:eastAsia="Times New Roman"/>
                <w:b/>
                <w:bCs/>
                <w:sz w:val="20"/>
              </w:rPr>
              <w:t xml:space="preserve">97.55</w:t>
            </w:r>
          </w:p>
        </w:tc>
      </w:tr>
      <w:tr>
        <w:tc>
          <w:tcPr>
            <w:shd w:val="clear" w:color="auto" w:fill="FFFFFF"/>
            <w:vAlign w:val="center"/>
            <w:tcW w:type="dxa" w:w="816"/>
          </w:tcPr>
          <w:p>
            <w:pPr>
              <w:pStyle w:val="Compact"/>
              <w:spacing w:before="0" w:after="0"/>
              <w:jc w:val="center"/>
            </w:pPr>
            <w:r>
              <w:rPr>
                <w:rFonts w:ascii="Times New Roman" w:hAnsi="Times New Roman" w:cs="Times New Roman" w:eastAsia="Times New Roman"/>
                <w:sz w:val="20"/>
              </w:rPr>
              <w:t xml:space="preserve">HG004</w:t>
            </w:r>
          </w:p>
        </w:tc>
        <w:tc>
          <w:tcPr>
            <w:shd w:val="clear" w:color="auto" w:fill="FFFFFF"/>
            <w:vAlign w:val="center"/>
            <w:tcW w:type="dxa" w:w="1143"/>
          </w:tcPr>
          <w:p>
            <w:pPr>
              <w:pStyle w:val="Compact"/>
              <w:spacing w:before="0" w:after="0"/>
              <w:jc w:val="center"/>
            </w:pPr>
            <w:r>
              <w:rPr>
                <w:rFonts w:ascii="Times New Roman" w:hAnsi="Times New Roman" w:cs="Times New Roman" w:eastAsia="Times New Roman"/>
                <w:sz w:val="20"/>
              </w:rPr>
              <w:t xml:space="preserve">711,235</w:t>
            </w:r>
          </w:p>
        </w:tc>
        <w:tc>
          <w:tcPr>
            <w:shd w:val="clear" w:color="auto" w:fill="FFFFFF"/>
            <w:vAlign w:val="center"/>
            <w:tcW w:type="dxa" w:w="1361"/>
          </w:tcPr>
          <w:p>
            <w:pPr>
              <w:pStyle w:val="Compact"/>
              <w:spacing w:before="0" w:after="0"/>
              <w:jc w:val="center"/>
            </w:pPr>
            <w:r>
              <w:rPr>
                <w:rFonts w:ascii="Times New Roman" w:hAnsi="Times New Roman" w:cs="Times New Roman" w:eastAsia="Times New Roman"/>
                <w:sz w:val="20"/>
              </w:rPr>
              <w:t xml:space="preserve">68.27</w:t>
            </w:r>
          </w:p>
        </w:tc>
        <w:tc>
          <w:tcPr>
            <w:shd w:val="clear" w:color="auto" w:fill="FFFFFF"/>
            <w:vAlign w:val="center"/>
            <w:tcW w:type="dxa" w:w="816"/>
          </w:tcPr>
          <w:p>
            <w:pPr>
              <w:pStyle w:val="Compact"/>
              <w:spacing w:before="0" w:after="0"/>
              <w:jc w:val="center"/>
            </w:pPr>
            <w:r>
              <w:rPr>
                <w:rFonts w:ascii="Times New Roman" w:hAnsi="Times New Roman" w:cs="Times New Roman" w:eastAsia="Times New Roman"/>
                <w:b/>
                <w:bCs/>
                <w:sz w:val="20"/>
              </w:rPr>
              <w:t xml:space="preserve">97.86</w:t>
            </w:r>
          </w:p>
        </w:tc>
        <w:tc>
          <w:tcPr>
            <w:shd w:val="clear" w:color="auto" w:fill="FFFFFF"/>
            <w:vAlign w:val="center"/>
            <w:tcW w:type="dxa" w:w="816"/>
          </w:tcPr>
          <w:p>
            <w:pPr>
              <w:pStyle w:val="Compact"/>
              <w:spacing w:before="0" w:after="0"/>
              <w:jc w:val="center"/>
            </w:pPr>
            <w:r>
              <w:rPr>
                <w:rFonts w:ascii="Times New Roman" w:hAnsi="Times New Roman" w:cs="Times New Roman" w:eastAsia="Times New Roman"/>
                <w:sz w:val="20"/>
              </w:rPr>
              <w:t xml:space="preserve">+29.59</w:t>
            </w:r>
          </w:p>
        </w:tc>
        <w:tc>
          <w:tcPr>
            <w:shd w:val="clear" w:color="auto" w:fill="FFFFFF"/>
            <w:vAlign w:val="center"/>
            <w:tcW w:type="dxa" w:w="816"/>
          </w:tcPr>
          <w:p>
            <w:pPr>
              <w:pStyle w:val="Compact"/>
              <w:spacing w:before="0" w:after="0"/>
              <w:jc w:val="center"/>
            </w:pPr>
            <w:r>
              <w:rPr>
                <w:rFonts w:ascii="Times New Roman" w:hAnsi="Times New Roman" w:cs="Times New Roman" w:eastAsia="Times New Roman"/>
                <w:sz w:val="20"/>
              </w:rPr>
              <w:t xml:space="preserve">52.59</w:t>
            </w:r>
          </w:p>
        </w:tc>
        <w:tc>
          <w:tcPr>
            <w:shd w:val="clear" w:color="auto" w:fill="FFFFFF"/>
            <w:vAlign w:val="center"/>
            <w:tcW w:type="dxa" w:w="816"/>
          </w:tcPr>
          <w:p>
            <w:pPr>
              <w:pStyle w:val="Compact"/>
              <w:spacing w:before="0" w:after="0"/>
              <w:jc w:val="center"/>
            </w:pPr>
            <w:r>
              <w:rPr>
                <w:rFonts w:ascii="Times New Roman" w:hAnsi="Times New Roman" w:cs="Times New Roman" w:eastAsia="Times New Roman"/>
                <w:b/>
                <w:bCs/>
                <w:sz w:val="20"/>
              </w:rPr>
              <w:t xml:space="preserve">97.30</w:t>
            </w:r>
          </w:p>
        </w:tc>
        <w:tc>
          <w:tcPr>
            <w:shd w:val="clear" w:color="auto" w:fill="FFFFFF"/>
            <w:vAlign w:val="center"/>
            <w:tcW w:type="dxa" w:w="816"/>
          </w:tcPr>
          <w:p>
            <w:pPr>
              <w:pStyle w:val="Compact"/>
              <w:spacing w:before="0" w:after="0"/>
              <w:jc w:val="center"/>
            </w:pPr>
            <w:r>
              <w:rPr>
                <w:rFonts w:ascii="Times New Roman" w:hAnsi="Times New Roman" w:cs="Times New Roman" w:eastAsia="Times New Roman"/>
                <w:sz w:val="20"/>
              </w:rPr>
              <w:t xml:space="preserve">+44.71</w:t>
            </w:r>
          </w:p>
        </w:tc>
        <w:tc>
          <w:tcPr>
            <w:shd w:val="clear" w:color="auto" w:fill="FFFFFF"/>
            <w:vAlign w:val="center"/>
            <w:tcW w:type="dxa" w:w="1143"/>
          </w:tcPr>
          <w:p>
            <w:pPr>
              <w:pStyle w:val="Compact"/>
              <w:spacing w:before="0" w:after="0"/>
              <w:jc w:val="center"/>
            </w:pPr>
            <w:r>
              <w:rPr>
                <w:rFonts w:ascii="Times New Roman" w:hAnsi="Times New Roman" w:cs="Times New Roman" w:eastAsia="Times New Roman"/>
                <w:sz w:val="20"/>
              </w:rPr>
              <w:t xml:space="preserve">92.78</w:t>
            </w:r>
          </w:p>
        </w:tc>
        <w:tc>
          <w:tcPr>
            <w:shd w:val="clear" w:color="auto" w:fill="FFFFFF"/>
            <w:vAlign w:val="center"/>
            <w:tcW w:type="dxa" w:w="817"/>
          </w:tcPr>
          <w:p>
            <w:pPr>
              <w:pStyle w:val="Compact"/>
              <w:spacing w:before="0" w:after="0"/>
              <w:jc w:val="center"/>
            </w:pPr>
            <w:r>
              <w:rPr>
                <w:rFonts w:ascii="Times New Roman" w:hAnsi="Times New Roman" w:cs="Times New Roman" w:eastAsia="Times New Roman"/>
                <w:b/>
                <w:bCs/>
                <w:sz w:val="20"/>
              </w:rPr>
              <w:t xml:space="preserve">97.23</w:t>
            </w:r>
          </w:p>
        </w:tc>
      </w:tr>
      <w:tr>
        <w:tc>
          <w:tcPr>
            <w:shd w:val="clear" w:color="auto" w:fill="E7E6E6"/>
            <w:vAlign w:val="center"/>
            <w:tcW w:type="dxa" w:w="816"/>
          </w:tcPr>
          <w:p>
            <w:pPr>
              <w:pStyle w:val="Compact"/>
              <w:spacing w:before="0" w:after="0"/>
              <w:jc w:val="center"/>
            </w:pPr>
            <w:r>
              <w:rPr>
                <w:rFonts w:ascii="Times New Roman" w:hAnsi="Times New Roman" w:cs="Times New Roman" w:eastAsia="Times New Roman"/>
                <w:sz w:val="20"/>
              </w:rPr>
              <w:t xml:space="preserve">HG005</w:t>
            </w:r>
          </w:p>
        </w:tc>
        <w:tc>
          <w:tcPr>
            <w:shd w:val="clear" w:color="auto" w:fill="E7E6E6"/>
            <w:vAlign w:val="center"/>
            <w:tcW w:type="dxa" w:w="1143"/>
          </w:tcPr>
          <w:p>
            <w:pPr>
              <w:pStyle w:val="Compact"/>
              <w:spacing w:before="0" w:after="0"/>
              <w:jc w:val="center"/>
            </w:pPr>
            <w:r>
              <w:rPr>
                <w:rFonts w:ascii="Times New Roman" w:hAnsi="Times New Roman" w:cs="Times New Roman" w:eastAsia="Times New Roman"/>
                <w:sz w:val="20"/>
              </w:rPr>
              <w:t xml:space="preserve">700,109</w:t>
            </w:r>
          </w:p>
        </w:tc>
        <w:tc>
          <w:tcPr>
            <w:shd w:val="clear" w:color="auto" w:fill="E7E6E6"/>
            <w:vAlign w:val="center"/>
            <w:tcW w:type="dxa" w:w="1361"/>
          </w:tcPr>
          <w:p>
            <w:pPr>
              <w:pStyle w:val="Compact"/>
              <w:spacing w:before="0" w:after="0"/>
              <w:jc w:val="center"/>
            </w:pPr>
            <w:r>
              <w:rPr>
                <w:rFonts w:ascii="Times New Roman" w:hAnsi="Times New Roman" w:cs="Times New Roman" w:eastAsia="Times New Roman"/>
                <w:sz w:val="20"/>
              </w:rPr>
              <w:t xml:space="preserve">73.37</w:t>
            </w:r>
          </w:p>
        </w:tc>
        <w:tc>
          <w:tcPr>
            <w:shd w:val="clear" w:color="auto" w:fill="E7E6E6"/>
            <w:vAlign w:val="center"/>
            <w:tcW w:type="dxa" w:w="816"/>
          </w:tcPr>
          <w:p>
            <w:pPr>
              <w:pStyle w:val="Compact"/>
              <w:spacing w:before="0" w:after="0"/>
              <w:jc w:val="center"/>
            </w:pPr>
            <w:r>
              <w:rPr>
                <w:rFonts w:ascii="Times New Roman" w:hAnsi="Times New Roman" w:cs="Times New Roman" w:eastAsia="Times New Roman"/>
                <w:b/>
                <w:bCs/>
                <w:sz w:val="20"/>
              </w:rPr>
              <w:t xml:space="preserve">97.71</w:t>
            </w:r>
          </w:p>
        </w:tc>
        <w:tc>
          <w:tcPr>
            <w:shd w:val="clear" w:color="auto" w:fill="E7E6E6"/>
            <w:vAlign w:val="center"/>
            <w:tcW w:type="dxa" w:w="816"/>
          </w:tcPr>
          <w:p>
            <w:pPr>
              <w:pStyle w:val="Compact"/>
              <w:spacing w:before="0" w:after="0"/>
              <w:jc w:val="center"/>
            </w:pPr>
            <w:r>
              <w:rPr>
                <w:rFonts w:ascii="Times New Roman" w:hAnsi="Times New Roman" w:cs="Times New Roman" w:eastAsia="Times New Roman"/>
                <w:sz w:val="20"/>
              </w:rPr>
              <w:t xml:space="preserve">+24.34</w:t>
            </w:r>
          </w:p>
        </w:tc>
        <w:tc>
          <w:tcPr>
            <w:shd w:val="clear" w:color="auto" w:fill="E7E6E6"/>
            <w:vAlign w:val="center"/>
            <w:tcW w:type="dxa" w:w="816"/>
          </w:tcPr>
          <w:p>
            <w:pPr>
              <w:pStyle w:val="Compact"/>
              <w:spacing w:before="0" w:after="0"/>
              <w:jc w:val="center"/>
            </w:pPr>
            <w:r>
              <w:rPr>
                <w:rFonts w:ascii="Times New Roman" w:hAnsi="Times New Roman" w:cs="Times New Roman" w:eastAsia="Times New Roman"/>
                <w:sz w:val="20"/>
              </w:rPr>
              <w:t xml:space="preserve">58.09</w:t>
            </w:r>
          </w:p>
        </w:tc>
        <w:tc>
          <w:tcPr>
            <w:shd w:val="clear" w:color="auto" w:fill="E7E6E6"/>
            <w:vAlign w:val="center"/>
            <w:tcW w:type="dxa" w:w="816"/>
          </w:tcPr>
          <w:p>
            <w:pPr>
              <w:pStyle w:val="Compact"/>
              <w:spacing w:before="0" w:after="0"/>
              <w:jc w:val="center"/>
            </w:pPr>
            <w:r>
              <w:rPr>
                <w:rFonts w:ascii="Times New Roman" w:hAnsi="Times New Roman" w:cs="Times New Roman" w:eastAsia="Times New Roman"/>
                <w:b/>
                <w:bCs/>
                <w:sz w:val="20"/>
              </w:rPr>
              <w:t xml:space="preserve">96.92</w:t>
            </w:r>
          </w:p>
        </w:tc>
        <w:tc>
          <w:tcPr>
            <w:shd w:val="clear" w:color="auto" w:fill="E7E6E6"/>
            <w:vAlign w:val="center"/>
            <w:tcW w:type="dxa" w:w="816"/>
          </w:tcPr>
          <w:p>
            <w:pPr>
              <w:pStyle w:val="Compact"/>
              <w:spacing w:before="0" w:after="0"/>
              <w:jc w:val="center"/>
            </w:pPr>
            <w:r>
              <w:rPr>
                <w:rFonts w:ascii="Times New Roman" w:hAnsi="Times New Roman" w:cs="Times New Roman" w:eastAsia="Times New Roman"/>
                <w:sz w:val="20"/>
              </w:rPr>
              <w:t xml:space="preserve">+38.82</w:t>
            </w:r>
          </w:p>
        </w:tc>
        <w:tc>
          <w:tcPr>
            <w:shd w:val="clear" w:color="auto" w:fill="E7E6E6"/>
            <w:vAlign w:val="center"/>
            <w:tcW w:type="dxa" w:w="1143"/>
          </w:tcPr>
          <w:p>
            <w:pPr>
              <w:pStyle w:val="Compact"/>
              <w:spacing w:before="0" w:after="0"/>
              <w:jc w:val="center"/>
            </w:pPr>
            <w:r>
              <w:rPr>
                <w:rFonts w:ascii="Times New Roman" w:hAnsi="Times New Roman" w:cs="Times New Roman" w:eastAsia="Times New Roman"/>
                <w:sz w:val="20"/>
              </w:rPr>
              <w:t xml:space="preserve">91.77</w:t>
            </w:r>
          </w:p>
        </w:tc>
        <w:tc>
          <w:tcPr>
            <w:shd w:val="clear" w:color="auto" w:fill="E7E6E6"/>
            <w:vAlign w:val="center"/>
            <w:tcW w:type="dxa" w:w="817"/>
          </w:tcPr>
          <w:p>
            <w:pPr>
              <w:pStyle w:val="Compact"/>
              <w:spacing w:before="0" w:after="0"/>
              <w:jc w:val="center"/>
            </w:pPr>
            <w:r>
              <w:rPr>
                <w:rFonts w:ascii="Times New Roman" w:hAnsi="Times New Roman" w:cs="Times New Roman" w:eastAsia="Times New Roman"/>
                <w:b/>
                <w:bCs/>
                <w:sz w:val="20"/>
              </w:rPr>
              <w:t xml:space="preserve">97.64</w:t>
            </w:r>
          </w:p>
        </w:tc>
      </w:tr>
      <w:tr>
        <w:tc>
          <w:tcPr>
            <w:shd w:val="clear" w:color="auto" w:fill="FFFFFF"/>
            <w:vAlign w:val="center"/>
            <w:tcW w:type="dxa" w:w="816"/>
          </w:tcPr>
          <w:p>
            <w:pPr>
              <w:pStyle w:val="Compact"/>
              <w:spacing w:before="0" w:after="0"/>
              <w:jc w:val="center"/>
            </w:pPr>
            <w:r>
              <w:rPr>
                <w:rFonts w:ascii="Times New Roman" w:hAnsi="Times New Roman" w:cs="Times New Roman" w:eastAsia="Times New Roman"/>
                <w:sz w:val="20"/>
              </w:rPr>
              <w:t xml:space="preserve">HG006</w:t>
            </w:r>
          </w:p>
        </w:tc>
        <w:tc>
          <w:tcPr>
            <w:shd w:val="clear" w:color="auto" w:fill="FFFFFF"/>
            <w:vAlign w:val="center"/>
            <w:tcW w:type="dxa" w:w="1143"/>
          </w:tcPr>
          <w:p>
            <w:pPr>
              <w:pStyle w:val="Compact"/>
              <w:spacing w:before="0" w:after="0"/>
              <w:jc w:val="center"/>
            </w:pPr>
            <w:r>
              <w:rPr>
                <w:rFonts w:ascii="Times New Roman" w:hAnsi="Times New Roman" w:cs="Times New Roman" w:eastAsia="Times New Roman"/>
                <w:sz w:val="20"/>
              </w:rPr>
              <w:t xml:space="preserve">707,197</w:t>
            </w:r>
          </w:p>
        </w:tc>
        <w:tc>
          <w:tcPr>
            <w:shd w:val="clear" w:color="auto" w:fill="FFFFFF"/>
            <w:vAlign w:val="center"/>
            <w:tcW w:type="dxa" w:w="1361"/>
          </w:tcPr>
          <w:p>
            <w:pPr>
              <w:pStyle w:val="Compact"/>
              <w:spacing w:before="0" w:after="0"/>
              <w:jc w:val="center"/>
            </w:pPr>
            <w:r>
              <w:rPr>
                <w:rFonts w:ascii="Times New Roman" w:hAnsi="Times New Roman" w:cs="Times New Roman" w:eastAsia="Times New Roman"/>
                <w:sz w:val="20"/>
              </w:rPr>
              <w:t xml:space="preserve">74.86</w:t>
            </w:r>
          </w:p>
        </w:tc>
        <w:tc>
          <w:tcPr>
            <w:shd w:val="clear" w:color="auto" w:fill="FFFFFF"/>
            <w:vAlign w:val="center"/>
            <w:tcW w:type="dxa" w:w="816"/>
          </w:tcPr>
          <w:p>
            <w:pPr>
              <w:pStyle w:val="Compact"/>
              <w:spacing w:before="0" w:after="0"/>
              <w:jc w:val="center"/>
            </w:pPr>
            <w:r>
              <w:rPr>
                <w:rFonts w:ascii="Times New Roman" w:hAnsi="Times New Roman" w:cs="Times New Roman" w:eastAsia="Times New Roman"/>
                <w:b/>
                <w:bCs/>
                <w:sz w:val="20"/>
              </w:rPr>
              <w:t xml:space="preserve">98.08</w:t>
            </w:r>
          </w:p>
        </w:tc>
        <w:tc>
          <w:tcPr>
            <w:shd w:val="clear" w:color="auto" w:fill="FFFFFF"/>
            <w:vAlign w:val="center"/>
            <w:tcW w:type="dxa" w:w="816"/>
          </w:tcPr>
          <w:p>
            <w:pPr>
              <w:pStyle w:val="Compact"/>
              <w:spacing w:before="0" w:after="0"/>
              <w:jc w:val="center"/>
            </w:pPr>
            <w:r>
              <w:rPr>
                <w:rFonts w:ascii="Times New Roman" w:hAnsi="Times New Roman" w:cs="Times New Roman" w:eastAsia="Times New Roman"/>
                <w:sz w:val="20"/>
              </w:rPr>
              <w:t xml:space="preserve">+23.21</w:t>
            </w:r>
          </w:p>
        </w:tc>
        <w:tc>
          <w:tcPr>
            <w:shd w:val="clear" w:color="auto" w:fill="FFFFFF"/>
            <w:vAlign w:val="center"/>
            <w:tcW w:type="dxa" w:w="816"/>
          </w:tcPr>
          <w:p>
            <w:pPr>
              <w:pStyle w:val="Compact"/>
              <w:spacing w:before="0" w:after="0"/>
              <w:jc w:val="center"/>
            </w:pPr>
            <w:r>
              <w:rPr>
                <w:rFonts w:ascii="Times New Roman" w:hAnsi="Times New Roman" w:cs="Times New Roman" w:eastAsia="Times New Roman"/>
                <w:sz w:val="20"/>
              </w:rPr>
              <w:t xml:space="preserve">55.86</w:t>
            </w:r>
          </w:p>
        </w:tc>
        <w:tc>
          <w:tcPr>
            <w:shd w:val="clear" w:color="auto" w:fill="FFFFFF"/>
            <w:vAlign w:val="center"/>
            <w:tcW w:type="dxa" w:w="816"/>
          </w:tcPr>
          <w:p>
            <w:pPr>
              <w:pStyle w:val="Compact"/>
              <w:spacing w:before="0" w:after="0"/>
              <w:jc w:val="center"/>
            </w:pPr>
            <w:r>
              <w:rPr>
                <w:rFonts w:ascii="Times New Roman" w:hAnsi="Times New Roman" w:cs="Times New Roman" w:eastAsia="Times New Roman"/>
                <w:b/>
                <w:bCs/>
                <w:sz w:val="20"/>
              </w:rPr>
              <w:t xml:space="preserve">97.09</w:t>
            </w:r>
          </w:p>
        </w:tc>
        <w:tc>
          <w:tcPr>
            <w:shd w:val="clear" w:color="auto" w:fill="FFFFFF"/>
            <w:vAlign w:val="center"/>
            <w:tcW w:type="dxa" w:w="816"/>
          </w:tcPr>
          <w:p>
            <w:pPr>
              <w:pStyle w:val="Compact"/>
              <w:spacing w:before="0" w:after="0"/>
              <w:jc w:val="center"/>
            </w:pPr>
            <w:r>
              <w:rPr>
                <w:rFonts w:ascii="Times New Roman" w:hAnsi="Times New Roman" w:cs="Times New Roman" w:eastAsia="Times New Roman"/>
                <w:sz w:val="20"/>
              </w:rPr>
              <w:t xml:space="preserve">+41.23</w:t>
            </w:r>
          </w:p>
        </w:tc>
        <w:tc>
          <w:tcPr>
            <w:shd w:val="clear" w:color="auto" w:fill="FFFFFF"/>
            <w:vAlign w:val="center"/>
            <w:tcW w:type="dxa" w:w="1143"/>
          </w:tcPr>
          <w:p>
            <w:pPr>
              <w:pStyle w:val="Compact"/>
              <w:spacing w:before="0" w:after="0"/>
              <w:jc w:val="center"/>
            </w:pPr>
            <w:r>
              <w:rPr>
                <w:rFonts w:ascii="Times New Roman" w:hAnsi="Times New Roman" w:cs="Times New Roman" w:eastAsia="Times New Roman"/>
                <w:sz w:val="20"/>
              </w:rPr>
              <w:t xml:space="preserve">91.98</w:t>
            </w:r>
          </w:p>
        </w:tc>
        <w:tc>
          <w:tcPr>
            <w:shd w:val="clear" w:color="auto" w:fill="FFFFFF"/>
            <w:vAlign w:val="center"/>
            <w:tcW w:type="dxa" w:w="817"/>
          </w:tcPr>
          <w:p>
            <w:pPr>
              <w:pStyle w:val="Compact"/>
              <w:spacing w:before="0" w:after="0"/>
              <w:jc w:val="center"/>
            </w:pPr>
            <w:r>
              <w:rPr>
                <w:rFonts w:ascii="Times New Roman" w:hAnsi="Times New Roman" w:cs="Times New Roman" w:eastAsia="Times New Roman"/>
                <w:b/>
                <w:bCs/>
                <w:sz w:val="20"/>
              </w:rPr>
              <w:t xml:space="preserve">97.24</w:t>
            </w:r>
          </w:p>
        </w:tc>
      </w:tr>
      <w:tr>
        <w:tc>
          <w:tcPr>
            <w:shd w:val="clear" w:color="auto" w:fill="E7E6E6"/>
            <w:vAlign w:val="center"/>
            <w:tcW w:type="dxa" w:w="816"/>
          </w:tcPr>
          <w:p>
            <w:pPr>
              <w:pStyle w:val="Compact"/>
              <w:spacing w:before="0" w:after="0"/>
              <w:jc w:val="center"/>
            </w:pPr>
            <w:r>
              <w:rPr>
                <w:rFonts w:ascii="Times New Roman" w:hAnsi="Times New Roman" w:cs="Times New Roman" w:eastAsia="Times New Roman"/>
                <w:sz w:val="20"/>
              </w:rPr>
              <w:t xml:space="preserve">HG007</w:t>
            </w:r>
          </w:p>
        </w:tc>
        <w:tc>
          <w:tcPr>
            <w:shd w:val="clear" w:color="auto" w:fill="E7E6E6"/>
            <w:vAlign w:val="center"/>
            <w:tcW w:type="dxa" w:w="1143"/>
          </w:tcPr>
          <w:p>
            <w:pPr>
              <w:pStyle w:val="Compact"/>
              <w:spacing w:before="0" w:after="0"/>
              <w:jc w:val="center"/>
            </w:pPr>
            <w:r>
              <w:rPr>
                <w:rFonts w:ascii="Times New Roman" w:hAnsi="Times New Roman" w:cs="Times New Roman" w:eastAsia="Times New Roman"/>
                <w:sz w:val="20"/>
              </w:rPr>
              <w:t xml:space="preserve">706,411</w:t>
            </w:r>
          </w:p>
        </w:tc>
        <w:tc>
          <w:tcPr>
            <w:shd w:val="clear" w:color="auto" w:fill="E7E6E6"/>
            <w:vAlign w:val="center"/>
            <w:tcW w:type="dxa" w:w="1361"/>
          </w:tcPr>
          <w:p>
            <w:pPr>
              <w:pStyle w:val="Compact"/>
              <w:spacing w:before="0" w:after="0"/>
              <w:jc w:val="center"/>
            </w:pPr>
            <w:r>
              <w:rPr>
                <w:rFonts w:ascii="Times New Roman" w:hAnsi="Times New Roman" w:cs="Times New Roman" w:eastAsia="Times New Roman"/>
                <w:sz w:val="20"/>
              </w:rPr>
              <w:t xml:space="preserve">75.38</w:t>
            </w:r>
          </w:p>
        </w:tc>
        <w:tc>
          <w:tcPr>
            <w:shd w:val="clear" w:color="auto" w:fill="E7E6E6"/>
            <w:vAlign w:val="center"/>
            <w:tcW w:type="dxa" w:w="816"/>
          </w:tcPr>
          <w:p>
            <w:pPr>
              <w:pStyle w:val="Compact"/>
              <w:spacing w:before="0" w:after="0"/>
              <w:jc w:val="center"/>
            </w:pPr>
            <w:r>
              <w:rPr>
                <w:rFonts w:ascii="Times New Roman" w:hAnsi="Times New Roman" w:cs="Times New Roman" w:eastAsia="Times New Roman"/>
                <w:b/>
                <w:bCs/>
                <w:sz w:val="20"/>
              </w:rPr>
              <w:t xml:space="preserve">97.32</w:t>
            </w:r>
          </w:p>
        </w:tc>
        <w:tc>
          <w:tcPr>
            <w:shd w:val="clear" w:color="auto" w:fill="E7E6E6"/>
            <w:vAlign w:val="center"/>
            <w:tcW w:type="dxa" w:w="816"/>
          </w:tcPr>
          <w:p>
            <w:pPr>
              <w:pStyle w:val="Compact"/>
              <w:spacing w:before="0" w:after="0"/>
              <w:jc w:val="center"/>
            </w:pPr>
            <w:r>
              <w:rPr>
                <w:rFonts w:ascii="Times New Roman" w:hAnsi="Times New Roman" w:cs="Times New Roman" w:eastAsia="Times New Roman"/>
                <w:sz w:val="20"/>
              </w:rPr>
              <w:t xml:space="preserve">+21.95</w:t>
            </w:r>
          </w:p>
        </w:tc>
        <w:tc>
          <w:tcPr>
            <w:shd w:val="clear" w:color="auto" w:fill="E7E6E6"/>
            <w:vAlign w:val="center"/>
            <w:tcW w:type="dxa" w:w="816"/>
          </w:tcPr>
          <w:p>
            <w:pPr>
              <w:pStyle w:val="Compact"/>
              <w:spacing w:before="0" w:after="0"/>
              <w:jc w:val="center"/>
            </w:pPr>
            <w:r>
              <w:rPr>
                <w:rFonts w:ascii="Times New Roman" w:hAnsi="Times New Roman" w:cs="Times New Roman" w:eastAsia="Times New Roman"/>
                <w:sz w:val="20"/>
              </w:rPr>
              <w:t xml:space="preserve">61.65</w:t>
            </w:r>
          </w:p>
        </w:tc>
        <w:tc>
          <w:tcPr>
            <w:shd w:val="clear" w:color="auto" w:fill="E7E6E6"/>
            <w:vAlign w:val="center"/>
            <w:tcW w:type="dxa" w:w="816"/>
          </w:tcPr>
          <w:p>
            <w:pPr>
              <w:pStyle w:val="Compact"/>
              <w:spacing w:before="0" w:after="0"/>
              <w:jc w:val="center"/>
            </w:pPr>
            <w:r>
              <w:rPr>
                <w:rFonts w:ascii="Times New Roman" w:hAnsi="Times New Roman" w:cs="Times New Roman" w:eastAsia="Times New Roman"/>
                <w:b/>
                <w:bCs/>
                <w:sz w:val="20"/>
              </w:rPr>
              <w:t xml:space="preserve">96.38</w:t>
            </w:r>
          </w:p>
        </w:tc>
        <w:tc>
          <w:tcPr>
            <w:shd w:val="clear" w:color="auto" w:fill="E7E6E6"/>
            <w:vAlign w:val="center"/>
            <w:tcW w:type="dxa" w:w="816"/>
          </w:tcPr>
          <w:p>
            <w:pPr>
              <w:pStyle w:val="Compact"/>
              <w:spacing w:before="0" w:after="0"/>
              <w:jc w:val="center"/>
            </w:pPr>
            <w:r>
              <w:rPr>
                <w:rFonts w:ascii="Times New Roman" w:hAnsi="Times New Roman" w:cs="Times New Roman" w:eastAsia="Times New Roman"/>
                <w:sz w:val="20"/>
              </w:rPr>
              <w:t xml:space="preserve">+34.73</w:t>
            </w:r>
          </w:p>
        </w:tc>
        <w:tc>
          <w:tcPr>
            <w:shd w:val="clear" w:color="auto" w:fill="E7E6E6"/>
            <w:vAlign w:val="center"/>
            <w:tcW w:type="dxa" w:w="1143"/>
          </w:tcPr>
          <w:p>
            <w:pPr>
              <w:pStyle w:val="Compact"/>
              <w:spacing w:before="0" w:after="0"/>
              <w:jc w:val="center"/>
            </w:pPr>
            <w:r>
              <w:rPr>
                <w:rFonts w:ascii="Times New Roman" w:hAnsi="Times New Roman" w:cs="Times New Roman" w:eastAsia="Times New Roman"/>
                <w:sz w:val="20"/>
              </w:rPr>
              <w:t xml:space="preserve">93.74</w:t>
            </w:r>
          </w:p>
        </w:tc>
        <w:tc>
          <w:tcPr>
            <w:shd w:val="clear" w:color="auto" w:fill="E7E6E6"/>
            <w:vAlign w:val="center"/>
            <w:tcW w:type="dxa" w:w="817"/>
          </w:tcPr>
          <w:p>
            <w:pPr>
              <w:pStyle w:val="Compact"/>
              <w:spacing w:before="0" w:after="0"/>
              <w:jc w:val="center"/>
            </w:pPr>
            <w:r>
              <w:rPr>
                <w:rFonts w:ascii="Times New Roman" w:hAnsi="Times New Roman" w:cs="Times New Roman" w:eastAsia="Times New Roman"/>
                <w:b/>
                <w:bCs/>
                <w:sz w:val="20"/>
              </w:rPr>
              <w:t xml:space="preserve">96.98</w:t>
            </w:r>
          </w:p>
        </w:tc>
      </w:tr>
      <w:tr>
        <w:tc>
          <w:tcPr>
            <w:shd w:val="clear" w:color="auto" w:fill="FFFFFF"/>
            <w:vAlign w:val="center"/>
            <w:tcW w:type="dxa" w:w="816"/>
          </w:tcPr>
          <w:p>
            <w:pPr>
              <w:pStyle w:val="Compact"/>
              <w:spacing w:before="0" w:after="0"/>
              <w:jc w:val="center"/>
            </w:pPr>
            <w:r>
              <w:rPr>
                <w:rFonts w:ascii="Times New Roman" w:hAnsi="Times New Roman" w:cs="Times New Roman" w:eastAsia="Times New Roman"/>
                <w:sz w:val="20"/>
              </w:rPr>
              <w:t xml:space="preserve">Mean</w:t>
            </w:r>
          </w:p>
        </w:tc>
        <w:tc>
          <w:tcPr>
            <w:shd w:val="clear" w:color="auto" w:fill="FFFFFF"/>
            <w:vAlign w:val="center"/>
            <w:tcW w:type="dxa" w:w="1143"/>
          </w:tcPr>
          <w:p>
            <w:pPr>
              <w:pStyle w:val="Compact"/>
              <w:spacing w:before="0" w:after="0"/>
              <w:jc w:val="center"/>
            </w:pPr>
          </w:p>
        </w:tc>
        <w:tc>
          <w:tcPr>
            <w:shd w:val="clear" w:color="auto" w:fill="FFFFFF"/>
            <w:vAlign w:val="center"/>
            <w:tcW w:type="dxa" w:w="1361"/>
          </w:tcPr>
          <w:p>
            <w:pPr>
              <w:pStyle w:val="Compact"/>
              <w:spacing w:before="0" w:after="0"/>
              <w:jc w:val="center"/>
            </w:pPr>
            <w:r>
              <w:rPr>
                <w:rFonts w:ascii="Times New Roman" w:hAnsi="Times New Roman" w:cs="Times New Roman" w:eastAsia="Times New Roman"/>
                <w:sz w:val="20"/>
              </w:rPr>
              <w:t xml:space="preserve">72.78</w:t>
            </w:r>
          </w:p>
        </w:tc>
        <w:tc>
          <w:tcPr>
            <w:shd w:val="clear" w:color="auto" w:fill="FFFFFF"/>
            <w:vAlign w:val="center"/>
            <w:tcW w:type="dxa" w:w="816"/>
          </w:tcPr>
          <w:p>
            <w:pPr>
              <w:pStyle w:val="Compact"/>
              <w:spacing w:before="0" w:after="0"/>
              <w:jc w:val="center"/>
            </w:pPr>
            <w:r>
              <w:rPr>
                <w:rFonts w:ascii="Times New Roman" w:hAnsi="Times New Roman" w:cs="Times New Roman" w:eastAsia="Times New Roman"/>
                <w:b/>
                <w:bCs/>
                <w:sz w:val="20"/>
              </w:rPr>
              <w:t xml:space="preserve">97.88</w:t>
            </w:r>
          </w:p>
        </w:tc>
        <w:tc>
          <w:tcPr>
            <w:shd w:val="clear" w:color="auto" w:fill="FFFFFF"/>
            <w:vAlign w:val="center"/>
            <w:tcW w:type="dxa" w:w="816"/>
          </w:tcPr>
          <w:p>
            <w:pPr>
              <w:pStyle w:val="Compact"/>
              <w:spacing w:before="0" w:after="0"/>
              <w:jc w:val="center"/>
            </w:pPr>
            <w:r>
              <w:rPr>
                <w:rFonts w:ascii="Times New Roman" w:hAnsi="Times New Roman" w:cs="Times New Roman" w:eastAsia="Times New Roman"/>
                <w:sz w:val="20"/>
              </w:rPr>
              <w:t xml:space="preserve">+25.09</w:t>
            </w:r>
          </w:p>
        </w:tc>
        <w:tc>
          <w:tcPr>
            <w:shd w:val="clear" w:color="auto" w:fill="FFFFFF"/>
            <w:vAlign w:val="center"/>
            <w:tcW w:type="dxa" w:w="816"/>
          </w:tcPr>
          <w:p>
            <w:pPr>
              <w:pStyle w:val="Compact"/>
              <w:spacing w:before="0" w:after="0"/>
              <w:jc w:val="center"/>
            </w:pPr>
            <w:r>
              <w:rPr>
                <w:rFonts w:ascii="Times New Roman" w:hAnsi="Times New Roman" w:cs="Times New Roman" w:eastAsia="Times New Roman"/>
                <w:sz w:val="20"/>
              </w:rPr>
              <w:t xml:space="preserve">57.95</w:t>
            </w:r>
          </w:p>
        </w:tc>
        <w:tc>
          <w:tcPr>
            <w:shd w:val="clear" w:color="auto" w:fill="FFFFFF"/>
            <w:vAlign w:val="center"/>
            <w:tcW w:type="dxa" w:w="816"/>
          </w:tcPr>
          <w:p>
            <w:pPr>
              <w:pStyle w:val="Compact"/>
              <w:spacing w:before="0" w:after="0"/>
              <w:jc w:val="center"/>
            </w:pPr>
            <w:r>
              <w:rPr>
                <w:rFonts w:ascii="Times New Roman" w:hAnsi="Times New Roman" w:cs="Times New Roman" w:eastAsia="Times New Roman"/>
                <w:b/>
                <w:bCs/>
                <w:sz w:val="20"/>
              </w:rPr>
              <w:t xml:space="preserve">97.12</w:t>
            </w:r>
          </w:p>
        </w:tc>
        <w:tc>
          <w:tcPr>
            <w:shd w:val="clear" w:color="auto" w:fill="FFFFFF"/>
            <w:vAlign w:val="center"/>
            <w:tcW w:type="dxa" w:w="816"/>
          </w:tcPr>
          <w:p>
            <w:pPr>
              <w:pStyle w:val="Compact"/>
              <w:spacing w:before="0" w:after="0"/>
              <w:jc w:val="center"/>
            </w:pPr>
            <w:r>
              <w:rPr>
                <w:rFonts w:ascii="Times New Roman" w:hAnsi="Times New Roman" w:cs="Times New Roman" w:eastAsia="Times New Roman"/>
                <w:sz w:val="20"/>
              </w:rPr>
              <w:t xml:space="preserve">+39.17</w:t>
            </w:r>
          </w:p>
        </w:tc>
        <w:tc>
          <w:tcPr>
            <w:shd w:val="clear" w:color="auto" w:fill="FFFFFF"/>
            <w:vAlign w:val="center"/>
            <w:tcW w:type="dxa" w:w="1143"/>
          </w:tcPr>
          <w:p>
            <w:pPr>
              <w:pStyle w:val="Compact"/>
              <w:spacing w:before="0" w:after="0"/>
              <w:jc w:val="center"/>
            </w:pPr>
            <w:r>
              <w:rPr>
                <w:rFonts w:ascii="Times New Roman" w:hAnsi="Times New Roman" w:cs="Times New Roman" w:eastAsia="Times New Roman"/>
                <w:sz w:val="20"/>
              </w:rPr>
              <w:t xml:space="preserve">92.75</w:t>
            </w:r>
          </w:p>
        </w:tc>
        <w:tc>
          <w:tcPr>
            <w:shd w:val="clear" w:color="auto" w:fill="FFFFFF"/>
            <w:vAlign w:val="center"/>
            <w:tcW w:type="dxa" w:w="817"/>
          </w:tcPr>
          <w:p>
            <w:pPr>
              <w:pStyle w:val="Compact"/>
              <w:spacing w:before="0" w:after="0"/>
              <w:jc w:val="center"/>
            </w:pPr>
            <w:r>
              <w:rPr>
                <w:rFonts w:ascii="Times New Roman" w:hAnsi="Times New Roman" w:cs="Times New Roman" w:eastAsia="Times New Roman"/>
                <w:b/>
                <w:bCs/>
                <w:sz w:val="20"/>
              </w:rPr>
              <w:t xml:space="preserve">97.40</w:t>
            </w:r>
          </w:p>
        </w:tc>
      </w:tr>
    </w:tbl>
    <w:p>
      <w:pPr>
        <w:pStyle w:val="Heading2"/>
        <w:jc w:val="both"/>
      </w:pPr>
      <w:r>
        <w:rPr>
          <w:rFonts w:ascii="Times New Roman" w:hAnsi="Times New Roman" w:cs="Times New Roman" w:eastAsia="Times New Roman"/>
          <w:b/>
          <w:bCs/>
        </w:rPr>
        <w:t xml:space="preserve">Head-to-head with GLIMPSE2 on the capture libraries</w:t>
      </w:r>
    </w:p>
    <w:p>
      <w:pPr>
        <w:pStyle w:val="FirstParagraph"/>
        <w:jc w:val="both"/>
      </w:pPr>
      <w:r>
        <w:rPr>
          <w:rFonts w:ascii="Times New Roman" w:hAnsi="Times New Roman" w:cs="Times New Roman" w:eastAsia="Times New Roman"/>
        </w:rPr>
        <w:t xml:space="preserve">We then compared the likelihood engine with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(v2.0.0) on the same six libraries. Both tools imputed from the same BAM files against the same leak-free 2,398-sample panel and were scored on identical per-sample site lists: GLIMPSE2's emitted chromosome-22 SNPs inside the high-confidence regions, with 9,018 typed sites excluded (662,250-684,142 sites per sample; truth heterozygous/homozygous-alternate genotypes HG002 24,458/12,797, HG003 24,988/12,775, HG004 22,453/12,221, HG005 21,526/14,422, HG006 19,159/16,258, HG007 22,437/14,606). GLIMPSE2 read the BAM directly (</w:t>
      </w:r>
      <w:r>
        <w:rPr>
          <w:rFonts w:ascii="Times New Roman" w:hAnsi="Times New Roman" w:cs="Times New Roman" w:eastAsia="Times New Roman"/>
          <w:rStyle w:val="VerbatimChar"/>
        </w:rPr>
        <w:t xml:space="preserve">--bam-file</w:t>
      </w:r>
      <w:r>
        <w:rPr>
          <w:rFonts w:ascii="Times New Roman" w:hAnsi="Times New Roman" w:cs="Times New Roman" w:eastAsia="Times New Roman"/>
        </w:rPr>
        <w:t xml:space="preserve">, 16 chunks, ligated) against the panel restricted to its 1,015,993 polymorphic sites (Methods). Selphi 2 ran in two arms: its native pileup (</w:t>
      </w:r>
      <w:r>
        <w:rPr>
          <w:rFonts w:ascii="Times New Roman" w:hAnsi="Times New Roman" w:cs="Times New Roman" w:eastAsia="Times New Roman"/>
          <w:rStyle w:val="VerbatimChar"/>
        </w:rPr>
        <w:t xml:space="preserve">--bam</w:t>
      </w:r>
      <w:r>
        <w:rPr>
          <w:rFonts w:ascii="Times New Roman" w:hAnsi="Times New Roman" w:cs="Times New Roman" w:eastAsia="Times New Roman"/>
        </w:rPr>
        <w:t xml:space="preserve">, MAPQ ≥ 20, base quality ≥ 20, base alignment quality applied), which is the like-for-like comparison and the result we report for the engine, and bcftools-mpileup likelihoods, which is what a deployed pipeline would produce. Agreement between the two arms shows that the native pileup reproduces the established likelihood computation.</w:t>
      </w:r>
    </w:p>
    <w:p>
      <w:pPr>
        <w:pStyle w:val="BodyText"/>
        <w:jc w:val="both"/>
      </w:pPr>
      <w:r>
        <w:rPr>
          <w:rFonts w:ascii="Times New Roman" w:hAnsi="Times New Roman" w:cs="Times New Roman" w:eastAsia="Times New Roman"/>
        </w:rPr>
        <w:t xml:space="preserve">In the like-for-like arm Selphi 2 leads GLIMPSE2 in non-reference concordance in six of six samples (97.74% to 97.93%; mean +0.19 pp, 95% CI +0.10 to +0.31, p = 0.031; per sample +0.07 to +0.46 pp) and in heterozygote recall in six of six (96.94% to 97.22%; +0.28 pp, CI +0.16 to +0.45, p = 0.031) (Table 1b; Figure 2c). Heterozygote precision (97.27% to 97.40%; +0.13 pp, CI +0.00 to +0.26) and overall concordance (99.81% to 99.82%; +0.01 pp, CI +0.01 to +0.02) are higher in five of six samples. The bcftools arm gives the same means to within 0.01 pp: non-reference concordance +0.20 pp (97.94%; CI +0.11 to +0.32; six of six), heterozygote recall +0.28 pp (97.22%; six of six) and heterozygote precision +0.13 pp (CI -0.06 to +0.34; four of six). Base alignment quality (BAQ) brings the native pileup to this parity. Without BAQ the like-for-like arm gives +0.13 pp (five of six; CI +0.02 to +0.25; p = 0.094) and +0.01 pp in the rare stratum; with BAQ, which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w:t>
      </w:r>
      <w:r>
        <w:rPr>
          <w:rFonts w:ascii="Times New Roman" w:hAnsi="Times New Roman" w:cs="Times New Roman" w:eastAsia="Times New Roman"/>
        </w:rPr>
        <w:t xml:space="preserve"> </w:t>
      </w:r>
      <w:r>
        <w:rPr>
          <w:rFonts w:ascii="Times New Roman" w:hAnsi="Times New Roman" w:cs="Times New Roman" w:eastAsia="Times New Roman"/>
        </w:rPr>
        <w:t xml:space="preserve">applies by default and GLIMPSE2's pileup does not (Methods), it gives +0.19 pp.</w:t>
      </w:r>
    </w:p>
    <w:p>
      <w:pPr>
        <w:pStyle w:val="BodyText"/>
        <w:jc w:val="both"/>
      </w:pPr>
      <w:r>
        <w:rPr>
          <w:rFonts w:ascii="Times New Roman" w:hAnsi="Times New Roman" w:cs="Times New Roman" w:eastAsia="Times New Roman"/>
        </w:rPr>
        <w:t xml:space="preserve">By panel MAF, the like-for-like advantage is unanimous at common sites but not consistent per sample below 5% (Table 1c; Figure 2d). At MAF ≥ 5% (79,005-81,576 sites per sample) non-reference concordance is 98.39% for GLIMPSE2 and 98.58% for both Selphi 2 arms (+0.19 pp, CI +0.10 to +0.30, six of six). At 0.5-5% (108,535-112,020 sites) it is 95.15% against 95.33% native and 95.42% bcftools (native +0.18 pp, CI -0.08 to +0.45, four of six). Below 0.5% (474,710-490,546 sites, 71.7% of those evaluated) it is 87.71% against 87.97% and 87.99% (native +0.26 pp, CI -0.03 to +0.60, three of six). Heterozygote recall follows the same pattern. On chromosome 22, then, Selphi 2 leads consistently at common sites; below 5% the mean favours it in both arms, but the intervals include zero and the per-sample ordering varies. The larger chromosomes resolve this stratum (next section).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downsampled genomes (Table 2) gives the same picture at chromosome-22 scale.</w:t>
      </w:r>
    </w:p>
    <w:p>
      <w:pPr>
        <w:pStyle w:val="BodyText"/>
        <w:jc w:val="both"/>
      </w:pPr>
      <w:r>
        <w:rPr>
          <w:rFonts w:ascii="Times New Roman" w:hAnsi="Times New Roman" w:cs="Times New Roman" w:eastAsia="Times New Roman"/>
        </w:rPr>
        <w:t xml:space="preserve">The engine is also faster from the BAM. Timed in one session on an idle 16-core host, with GLIMPSE2 timed from chunking through its 16 phased chunks to ligation, one chromosome-22 sample takes 101 s from BAM to imputed output for Selphi 2 (peak memory 4.9 GB) against 334 s for GLIMPSE2 (2.1 GB), 3.3</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(two repeats each, within 0.7 s). Because each sample is imputed independently, several can share one run. Six libraries take 170 s (28 s per sample; 13.4 GB) against 386 s for GLIMPSE2 (64 s per sample; 8.2 GB), 2.3</w:t>
      </w:r>
      <m:oMath>
        <m:r>
          <m:rPr>
            <m:sty m:val="p"/>
          </m:rPr>
          <m:t>×</m:t>
        </m:r>
      </m:oMath>
      <w:r>
        <w:rPr>
          <w:rFonts w:ascii="Times New Roman" w:hAnsi="Times New Roman" w:cs="Times New Roman" w:eastAsia="Times New Roman"/>
        </w:rPr>
        <w:t xml:space="preserve">; twelve samples (the six libraries plus six relabelled copies, for timing only) take 307 s (26 s per sample; 14.8 GB) against 451 s (38 s per sample; 17.2 GB), 1.5</w:t>
      </w:r>
      <m:oMath>
        <m:r>
          <m:rPr>
            <m:sty m:val="p"/>
          </m:rPr>
          <m:t>×</m:t>
        </m:r>
      </m:oMath>
      <w:r>
        <w:rPr>
          <w:rFonts w:ascii="Times New Roman" w:hAnsi="Times New Roman" w:cs="Times New Roman" w:eastAsia="Times New Roman"/>
        </w:rPr>
        <w:t xml:space="preserve">. At GLIMPSE2's iteration count (20 Gibbs iterations, 5 burn-in and 15 main) the six-sample run takes 75 s (13 s per sample) with unchanged accuracy (+0.20 pp over GLIMPSE2, against +0.19 pp at the default). GLIMPSE2's own accuracy is the same in single- and six-sample runs (difference below 0.01 pp). Memory per sample is higher here than in the downsampled benchmark (4.9 against 4.2 GB; Table 2) because this panel has 1,070,399 sites, 140,565 of them indels, while that one is SNP-only with 4,478 haplotypes.</w:t>
      </w:r>
    </w:p>
    <w:p>
      <w:pPr>
        <w:sectPr>
          <w:pgSz w:w="12240" w:h="15840"/>
          <w:pgMar w:top="1440" w:right="1440" w:bottom="1440" w:left="1440" w:header="720" w:footer="720" w:gutter="0"/>
        </w:sectPr>
      </w:pPr>
    </w:p>
    <w:p>
      <w:pPr>
        <w:pStyle w:val="BodyText"/>
        <w:jc w:val="both"/>
      </w:pPr>
      <w:r>
        <w:rPr>
          <w:rFonts w:ascii="Times New Roman" w:hAnsi="Times New Roman" w:cs="Times New Roman" w:eastAsia="Times New Roman"/>
          <w:b/>
          <w:bCs/>
          <w:sz w:val="20"/>
        </w:rPr>
        <w:t xml:space="preserve">Table 1b. Selphi 2 versus GLIMPSE2 on the capture libraries, chromosome 22, identical site lists.</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Per-sample genotype concordance (%) on GLIMPSE2's emitted chromosome-22 SNPs inside the GIAB v4.2.1 high-confidence regions, 9,018 typed GSA sites excluded (metric definitions in Methods; three decimals because per-sample differences in overall concordance are of order 0.01 pp). GLIMPSE2 v2.0.0 (G2) read the BAM directly against the panel restricted to its 1,015,993 polymorphic sites (Limitations); Selphi 2 used the unfiltered 1,070,399-site panel, either with its native pileup from the same BAM (base alignment quality applied; the like-for-like arm, taken as the engine's result; "native") or from bcftools-mpileup likelihoods ("bcftools"). Bold marks the best of the three per metric. The two footer rows give the mean paired difference in percentage points with its 95% CI (20,000 paired bootstrap resamples), the number of samples favouring Selphi 2 (of six) and the two-sided exact Wilcoxon p (minimum 0.031 at n = 6; HG007 ties GLIMPSE2 on overall concordance in the native arm). Wall time for one sample, BAM in to imputed VCF out, 16 threads, idle host, same session: Selphi 2 native 101 s (peak 4.9 GB) against GLIMPSE2 334 s including chunking and ligation (Computational efficiency). QUILT2 was not run on these libraries.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12960"/>
        <w:tblCellMar>
          <w:top w:w="30" w:type="dxa"/>
          <w:left w:w="60" w:type="dxa"/>
          <w:bottom w:w="30" w:type="dxa"/>
          <w:right w:w="60" w:type="dxa"/>
        </w:tblCellMar>
      </w:tblPr>
      <w:tblGrid>
        <w:gridCol w:w="1006"/>
        <w:gridCol w:w="840"/>
        <w:gridCol w:w="840"/>
        <w:gridCol w:w="907"/>
        <w:gridCol w:w="1001"/>
        <w:gridCol w:w="743"/>
        <w:gridCol w:w="907"/>
        <w:gridCol w:w="1001"/>
        <w:gridCol w:w="1034"/>
        <w:gridCol w:w="904"/>
        <w:gridCol w:w="999"/>
        <w:gridCol w:w="840"/>
        <w:gridCol w:w="929"/>
        <w:gridCol w:w="1009"/>
      </w:tblGrid>
      <w:tr>
        <w:trPr>
          <w:tblHeader w:val="on"/>
        </w:trPr>
        <w:tc>
          <w:tcPr>
            <w:shd w:val="clear" w:color="auto" w:fill="595959"/>
            <w:vAlign w:val="center"/>
            <w:tcW w:type="dxa" w:w="1006"/>
          </w:tcPr>
          <w:p>
            <w:pPr>
              <w:pStyle w:val="Compact"/>
              <w:spacing w:before="0" w:after="0"/>
              <w:jc w:val="center"/>
            </w:pPr>
            <w:r>
              <w:rPr>
                <w:rFonts w:ascii="Times New Roman" w:hAnsi="Times New Roman" w:cs="Times New Roman" w:eastAsia="Times New Roman"/>
                <w:b/>
                <w:color w:val="FFFFFF"/>
                <w:sz w:val="18"/>
              </w:rPr>
              <w:t xml:space="preserve">Sample</w:t>
            </w:r>
          </w:p>
        </w:tc>
        <w:tc>
          <w:tcPr>
            <w:shd w:val="clear" w:color="auto" w:fill="595959"/>
            <w:vAlign w:val="center"/>
            <w:tcW w:type="dxa" w:w="840"/>
          </w:tcPr>
          <w:p>
            <w:pPr>
              <w:pStyle w:val="Compact"/>
              <w:spacing w:before="0" w:after="0"/>
              <w:jc w:val="center"/>
            </w:pPr>
            <w:r>
              <w:rPr>
                <w:rFonts w:ascii="Times New Roman" w:hAnsi="Times New Roman" w:cs="Times New Roman" w:eastAsia="Times New Roman"/>
                <w:b/>
                <w:color w:val="FFFFFF"/>
                <w:sz w:val="18"/>
              </w:rPr>
              <w:t xml:space="preserve">Sites</w:t>
            </w:r>
          </w:p>
        </w:tc>
        <w:tc>
          <w:tcPr>
            <w:shd w:val="clear" w:color="auto" w:fill="595959"/>
            <w:vAlign w:val="center"/>
            <w:tcW w:type="dxa" w:w="840"/>
          </w:tcPr>
          <w:p>
            <w:pPr>
              <w:pStyle w:val="Compact"/>
              <w:spacing w:before="0" w:after="0"/>
              <w:jc w:val="center"/>
            </w:pPr>
            <w:r>
              <w:rPr>
                <w:rFonts w:ascii="Times New Roman" w:hAnsi="Times New Roman" w:cs="Times New Roman" w:eastAsia="Times New Roman"/>
                <w:b/>
                <w:color w:val="FFFFFF"/>
                <w:sz w:val="18"/>
              </w:rPr>
              <w:t xml:space="preserve">Non-ref %, G2</w:t>
            </w:r>
          </w:p>
        </w:tc>
        <w:tc>
          <w:tcPr>
            <w:shd w:val="clear" w:color="auto" w:fill="595959"/>
            <w:vAlign w:val="center"/>
            <w:tcW w:type="dxa" w:w="907"/>
          </w:tcPr>
          <w:p>
            <w:pPr>
              <w:pStyle w:val="Compact"/>
              <w:spacing w:before="0" w:after="0"/>
              <w:jc w:val="center"/>
            </w:pPr>
            <w:r>
              <w:rPr>
                <w:rFonts w:ascii="Times New Roman" w:hAnsi="Times New Roman" w:cs="Times New Roman" w:eastAsia="Times New Roman"/>
                <w:b/>
                <w:color w:val="FFFFFF"/>
                <w:sz w:val="18"/>
              </w:rPr>
              <w:t xml:space="preserve">native</w:t>
            </w:r>
          </w:p>
        </w:tc>
        <w:tc>
          <w:tcPr>
            <w:shd w:val="clear" w:color="auto" w:fill="595959"/>
            <w:vAlign w:val="center"/>
            <w:tcW w:type="dxa" w:w="1001"/>
          </w:tcPr>
          <w:p>
            <w:pPr>
              <w:pStyle w:val="Compact"/>
              <w:spacing w:before="0" w:after="0"/>
              <w:jc w:val="center"/>
            </w:pPr>
            <w:r>
              <w:rPr>
                <w:rFonts w:ascii="Times New Roman" w:hAnsi="Times New Roman" w:cs="Times New Roman" w:eastAsia="Times New Roman"/>
                <w:b/>
                <w:color w:val="FFFFFF"/>
                <w:sz w:val="18"/>
              </w:rPr>
              <w:t xml:space="preserve">bcftools</w:t>
            </w:r>
          </w:p>
        </w:tc>
        <w:tc>
          <w:tcPr>
            <w:shd w:val="clear" w:color="auto" w:fill="595959"/>
            <w:vAlign w:val="center"/>
            <w:tcW w:type="dxa" w:w="743"/>
          </w:tcPr>
          <w:p>
            <w:pPr>
              <w:pStyle w:val="Compact"/>
              <w:spacing w:before="0" w:after="0"/>
              <w:jc w:val="center"/>
            </w:pPr>
            <w:r>
              <w:rPr>
                <w:rFonts w:ascii="Times New Roman" w:hAnsi="Times New Roman" w:cs="Times New Roman" w:eastAsia="Times New Roman"/>
                <w:b/>
                <w:color w:val="FFFFFF"/>
                <w:sz w:val="18"/>
              </w:rPr>
              <w:t xml:space="preserve">Het recall %, G2</w:t>
            </w:r>
          </w:p>
        </w:tc>
        <w:tc>
          <w:tcPr>
            <w:shd w:val="clear" w:color="auto" w:fill="595959"/>
            <w:vAlign w:val="center"/>
            <w:tcW w:type="dxa" w:w="907"/>
          </w:tcPr>
          <w:p>
            <w:pPr>
              <w:pStyle w:val="Compact"/>
              <w:spacing w:before="0" w:after="0"/>
              <w:jc w:val="center"/>
            </w:pPr>
            <w:r>
              <w:rPr>
                <w:rFonts w:ascii="Times New Roman" w:hAnsi="Times New Roman" w:cs="Times New Roman" w:eastAsia="Times New Roman"/>
                <w:b/>
                <w:color w:val="FFFFFF"/>
                <w:sz w:val="18"/>
              </w:rPr>
              <w:t xml:space="preserve">native</w:t>
            </w:r>
          </w:p>
        </w:tc>
        <w:tc>
          <w:tcPr>
            <w:shd w:val="clear" w:color="auto" w:fill="595959"/>
            <w:vAlign w:val="center"/>
            <w:tcW w:type="dxa" w:w="1001"/>
          </w:tcPr>
          <w:p>
            <w:pPr>
              <w:pStyle w:val="Compact"/>
              <w:spacing w:before="0" w:after="0"/>
              <w:jc w:val="center"/>
            </w:pPr>
            <w:r>
              <w:rPr>
                <w:rFonts w:ascii="Times New Roman" w:hAnsi="Times New Roman" w:cs="Times New Roman" w:eastAsia="Times New Roman"/>
                <w:b/>
                <w:color w:val="FFFFFF"/>
                <w:sz w:val="18"/>
              </w:rPr>
              <w:t xml:space="preserve">bcftools</w:t>
            </w:r>
          </w:p>
        </w:tc>
        <w:tc>
          <w:tcPr>
            <w:shd w:val="clear" w:color="auto" w:fill="595959"/>
            <w:vAlign w:val="center"/>
            <w:tcW w:type="dxa" w:w="1034"/>
          </w:tcPr>
          <w:p>
            <w:pPr>
              <w:pStyle w:val="Compact"/>
              <w:spacing w:before="0" w:after="0"/>
              <w:jc w:val="center"/>
            </w:pPr>
            <w:r>
              <w:rPr>
                <w:rFonts w:ascii="Times New Roman" w:hAnsi="Times New Roman" w:cs="Times New Roman" w:eastAsia="Times New Roman"/>
                <w:b/>
                <w:color w:val="FFFFFF"/>
                <w:sz w:val="18"/>
              </w:rPr>
              <w:t xml:space="preserve">Het precision %, G2</w:t>
            </w:r>
          </w:p>
        </w:tc>
        <w:tc>
          <w:tcPr>
            <w:shd w:val="clear" w:color="auto" w:fill="595959"/>
            <w:vAlign w:val="center"/>
            <w:tcW w:type="dxa" w:w="904"/>
          </w:tcPr>
          <w:p>
            <w:pPr>
              <w:pStyle w:val="Compact"/>
              <w:spacing w:before="0" w:after="0"/>
              <w:jc w:val="center"/>
            </w:pPr>
            <w:r>
              <w:rPr>
                <w:rFonts w:ascii="Times New Roman" w:hAnsi="Times New Roman" w:cs="Times New Roman" w:eastAsia="Times New Roman"/>
                <w:b/>
                <w:color w:val="FFFFFF"/>
                <w:sz w:val="18"/>
              </w:rPr>
              <w:t xml:space="preserve">native</w:t>
            </w:r>
          </w:p>
        </w:tc>
        <w:tc>
          <w:tcPr>
            <w:shd w:val="clear" w:color="auto" w:fill="595959"/>
            <w:vAlign w:val="center"/>
            <w:tcW w:type="dxa" w:w="999"/>
          </w:tcPr>
          <w:p>
            <w:pPr>
              <w:pStyle w:val="Compact"/>
              <w:spacing w:before="0" w:after="0"/>
              <w:jc w:val="center"/>
            </w:pPr>
            <w:r>
              <w:rPr>
                <w:rFonts w:ascii="Times New Roman" w:hAnsi="Times New Roman" w:cs="Times New Roman" w:eastAsia="Times New Roman"/>
                <w:b/>
                <w:color w:val="FFFFFF"/>
                <w:sz w:val="18"/>
              </w:rPr>
              <w:t xml:space="preserve">bcftools</w:t>
            </w:r>
          </w:p>
        </w:tc>
        <w:tc>
          <w:tcPr>
            <w:shd w:val="clear" w:color="auto" w:fill="595959"/>
            <w:vAlign w:val="center"/>
            <w:tcW w:type="dxa" w:w="840"/>
          </w:tcPr>
          <w:p>
            <w:pPr>
              <w:pStyle w:val="Compact"/>
              <w:spacing w:before="0" w:after="0"/>
              <w:jc w:val="center"/>
            </w:pPr>
            <w:r>
              <w:rPr>
                <w:rFonts w:ascii="Times New Roman" w:hAnsi="Times New Roman" w:cs="Times New Roman" w:eastAsia="Times New Roman"/>
                <w:b/>
                <w:color w:val="FFFFFF"/>
                <w:sz w:val="18"/>
              </w:rPr>
              <w:t xml:space="preserve">Overall %, G2</w:t>
            </w:r>
          </w:p>
        </w:tc>
        <w:tc>
          <w:tcPr>
            <w:shd w:val="clear" w:color="auto" w:fill="595959"/>
            <w:vAlign w:val="center"/>
            <w:tcW w:type="dxa" w:w="929"/>
          </w:tcPr>
          <w:p>
            <w:pPr>
              <w:pStyle w:val="Compact"/>
              <w:spacing w:before="0" w:after="0"/>
              <w:jc w:val="center"/>
            </w:pPr>
            <w:r>
              <w:rPr>
                <w:rFonts w:ascii="Times New Roman" w:hAnsi="Times New Roman" w:cs="Times New Roman" w:eastAsia="Times New Roman"/>
                <w:b/>
                <w:color w:val="FFFFFF"/>
                <w:sz w:val="18"/>
              </w:rPr>
              <w:t xml:space="preserve">native</w:t>
            </w:r>
          </w:p>
        </w:tc>
        <w:tc>
          <w:tcPr>
            <w:shd w:val="clear" w:color="auto" w:fill="595959"/>
            <w:vAlign w:val="center"/>
            <w:tcW w:type="dxa" w:w="1009"/>
          </w:tcPr>
          <w:p>
            <w:pPr>
              <w:pStyle w:val="Compact"/>
              <w:spacing w:before="0" w:after="0"/>
              <w:jc w:val="center"/>
            </w:pPr>
            <w:r>
              <w:rPr>
                <w:rFonts w:ascii="Times New Roman" w:hAnsi="Times New Roman" w:cs="Times New Roman" w:eastAsia="Times New Roman"/>
                <w:b/>
                <w:color w:val="FFFFFF"/>
                <w:sz w:val="18"/>
              </w:rPr>
              <w:t xml:space="preserve">bcftools</w:t>
            </w:r>
          </w:p>
        </w:tc>
      </w:tr>
      <w:tr>
        <w:tc>
          <w:tcPr>
            <w:shd w:val="clear" w:color="auto" w:fill="FFFFFF"/>
            <w:vAlign w:val="center"/>
            <w:tcW w:type="dxa" w:w="1006"/>
          </w:tcPr>
          <w:p>
            <w:pPr>
              <w:pStyle w:val="Compact"/>
              <w:spacing w:before="0" w:after="0"/>
              <w:jc w:val="left"/>
            </w:pPr>
            <w:r>
              <w:rPr>
                <w:rFonts w:ascii="Times New Roman" w:hAnsi="Times New Roman" w:cs="Times New Roman" w:eastAsia="Times New Roman"/>
                <w:sz w:val="18"/>
              </w:rPr>
              <w:t xml:space="preserve">HG002</w:t>
            </w:r>
          </w:p>
        </w:tc>
        <w:tc>
          <w:tcPr>
            <w:shd w:val="clear" w:color="auto" w:fill="FFFFFF"/>
            <w:vAlign w:val="center"/>
            <w:tcW w:type="dxa" w:w="840"/>
          </w:tcPr>
          <w:p>
            <w:pPr>
              <w:pStyle w:val="Compact"/>
              <w:spacing w:before="0" w:after="0"/>
              <w:jc w:val="center"/>
            </w:pPr>
            <w:r>
              <w:rPr>
                <w:rFonts w:ascii="Times New Roman" w:hAnsi="Times New Roman" w:cs="Times New Roman" w:eastAsia="Times New Roman"/>
                <w:sz w:val="18"/>
              </w:rPr>
              <w:t xml:space="preserve">684,142</w:t>
            </w:r>
          </w:p>
        </w:tc>
        <w:tc>
          <w:tcPr>
            <w:shd w:val="clear" w:color="auto" w:fill="FFFFFF"/>
            <w:vAlign w:val="center"/>
            <w:tcW w:type="dxa" w:w="840"/>
          </w:tcPr>
          <w:p>
            <w:pPr>
              <w:pStyle w:val="Compact"/>
              <w:spacing w:before="0" w:after="0"/>
              <w:jc w:val="center"/>
            </w:pPr>
            <w:r>
              <w:rPr>
                <w:rFonts w:ascii="Times New Roman" w:hAnsi="Times New Roman" w:cs="Times New Roman" w:eastAsia="Times New Roman"/>
                <w:sz w:val="18"/>
              </w:rPr>
              <w:t xml:space="preserve">97.705</w:t>
            </w:r>
          </w:p>
        </w:tc>
        <w:tc>
          <w:tcPr>
            <w:shd w:val="clear" w:color="auto" w:fill="FFFFFF"/>
            <w:vAlign w:val="center"/>
            <w:tcW w:type="dxa" w:w="907"/>
          </w:tcPr>
          <w:p>
            <w:pPr>
              <w:pStyle w:val="Compact"/>
              <w:spacing w:before="0" w:after="0"/>
              <w:jc w:val="left"/>
            </w:pPr>
            <w:r>
              <w:rPr>
                <w:rFonts w:ascii="Times New Roman" w:hAnsi="Times New Roman" w:cs="Times New Roman" w:eastAsia="Times New Roman"/>
                <w:sz w:val="18"/>
              </w:rPr>
              <w:t xml:space="preserve">98.169</w:t>
            </w:r>
          </w:p>
        </w:tc>
        <w:tc>
          <w:tcPr>
            <w:shd w:val="clear" w:color="auto" w:fill="FFFFFF"/>
            <w:vAlign w:val="center"/>
            <w:tcW w:type="dxa" w:w="1001"/>
          </w:tcPr>
          <w:p>
            <w:pPr>
              <w:pStyle w:val="Compact"/>
              <w:spacing w:before="0" w:after="0"/>
              <w:jc w:val="left"/>
            </w:pPr>
            <w:r>
              <w:rPr>
                <w:rFonts w:ascii="Times New Roman" w:hAnsi="Times New Roman" w:cs="Times New Roman" w:eastAsia="Times New Roman"/>
                <w:b/>
                <w:bCs/>
                <w:sz w:val="18"/>
              </w:rPr>
              <w:t xml:space="preserve">98.188</w:t>
            </w:r>
          </w:p>
        </w:tc>
        <w:tc>
          <w:tcPr>
            <w:shd w:val="clear" w:color="auto" w:fill="FFFFFF"/>
            <w:vAlign w:val="center"/>
            <w:tcW w:type="dxa" w:w="743"/>
          </w:tcPr>
          <w:p>
            <w:pPr>
              <w:pStyle w:val="Compact"/>
              <w:spacing w:before="0" w:after="0"/>
              <w:jc w:val="center"/>
            </w:pPr>
            <w:r>
              <w:rPr>
                <w:rFonts w:ascii="Times New Roman" w:hAnsi="Times New Roman" w:cs="Times New Roman" w:eastAsia="Times New Roman"/>
                <w:sz w:val="18"/>
              </w:rPr>
              <w:t xml:space="preserve">96.844</w:t>
            </w:r>
          </w:p>
        </w:tc>
        <w:tc>
          <w:tcPr>
            <w:shd w:val="clear" w:color="auto" w:fill="FFFFFF"/>
            <w:vAlign w:val="center"/>
            <w:tcW w:type="dxa" w:w="907"/>
          </w:tcPr>
          <w:p>
            <w:pPr>
              <w:pStyle w:val="Compact"/>
              <w:spacing w:before="0" w:after="0"/>
              <w:jc w:val="left"/>
            </w:pPr>
            <w:r>
              <w:rPr>
                <w:rFonts w:ascii="Times New Roman" w:hAnsi="Times New Roman" w:cs="Times New Roman" w:eastAsia="Times New Roman"/>
                <w:sz w:val="18"/>
              </w:rPr>
              <w:t xml:space="preserve">97.502</w:t>
            </w:r>
          </w:p>
        </w:tc>
        <w:tc>
          <w:tcPr>
            <w:shd w:val="clear" w:color="auto" w:fill="FFFFFF"/>
            <w:vAlign w:val="center"/>
            <w:tcW w:type="dxa" w:w="1001"/>
          </w:tcPr>
          <w:p>
            <w:pPr>
              <w:pStyle w:val="Compact"/>
              <w:spacing w:before="0" w:after="0"/>
              <w:jc w:val="left"/>
            </w:pPr>
            <w:r>
              <w:rPr>
                <w:rFonts w:ascii="Times New Roman" w:hAnsi="Times New Roman" w:cs="Times New Roman" w:eastAsia="Times New Roman"/>
                <w:b/>
                <w:bCs/>
                <w:sz w:val="18"/>
              </w:rPr>
              <w:t xml:space="preserve">97.543</w:t>
            </w:r>
          </w:p>
        </w:tc>
        <w:tc>
          <w:tcPr>
            <w:shd w:val="clear" w:color="auto" w:fill="FFFFFF"/>
            <w:vAlign w:val="center"/>
            <w:tcW w:type="dxa" w:w="1034"/>
          </w:tcPr>
          <w:p>
            <w:pPr>
              <w:pStyle w:val="Compact"/>
              <w:spacing w:before="0" w:after="0"/>
              <w:jc w:val="center"/>
            </w:pPr>
            <w:r>
              <w:rPr>
                <w:rFonts w:ascii="Times New Roman" w:hAnsi="Times New Roman" w:cs="Times New Roman" w:eastAsia="Times New Roman"/>
                <w:sz w:val="18"/>
              </w:rPr>
              <w:t xml:space="preserve">97.743</w:t>
            </w:r>
          </w:p>
        </w:tc>
        <w:tc>
          <w:tcPr>
            <w:shd w:val="clear" w:color="auto" w:fill="FFFFFF"/>
            <w:vAlign w:val="center"/>
            <w:tcW w:type="dxa" w:w="904"/>
          </w:tcPr>
          <w:p>
            <w:pPr>
              <w:pStyle w:val="Compact"/>
              <w:spacing w:before="0" w:after="0"/>
              <w:jc w:val="left"/>
            </w:pPr>
            <w:r>
              <w:rPr>
                <w:rFonts w:ascii="Times New Roman" w:hAnsi="Times New Roman" w:cs="Times New Roman" w:eastAsia="Times New Roman"/>
                <w:b/>
                <w:bCs/>
                <w:sz w:val="18"/>
              </w:rPr>
              <w:t xml:space="preserve">97.866</w:t>
            </w:r>
          </w:p>
        </w:tc>
        <w:tc>
          <w:tcPr>
            <w:shd w:val="clear" w:color="auto" w:fill="FFFFFF"/>
            <w:vAlign w:val="center"/>
            <w:tcW w:type="dxa" w:w="999"/>
          </w:tcPr>
          <w:p>
            <w:pPr>
              <w:pStyle w:val="Compact"/>
              <w:spacing w:before="0" w:after="0"/>
              <w:jc w:val="left"/>
            </w:pPr>
            <w:r>
              <w:rPr>
                <w:rFonts w:ascii="Times New Roman" w:hAnsi="Times New Roman" w:cs="Times New Roman" w:eastAsia="Times New Roman"/>
                <w:sz w:val="18"/>
              </w:rPr>
              <w:t xml:space="preserve">97.751</w:t>
            </w:r>
          </w:p>
        </w:tc>
        <w:tc>
          <w:tcPr>
            <w:shd w:val="clear" w:color="auto" w:fill="FFFFFF"/>
            <w:vAlign w:val="center"/>
            <w:tcW w:type="dxa" w:w="840"/>
          </w:tcPr>
          <w:p>
            <w:pPr>
              <w:pStyle w:val="Compact"/>
              <w:spacing w:before="0" w:after="0"/>
              <w:jc w:val="center"/>
            </w:pPr>
            <w:r>
              <w:rPr>
                <w:rFonts w:ascii="Times New Roman" w:hAnsi="Times New Roman" w:cs="Times New Roman" w:eastAsia="Times New Roman"/>
                <w:sz w:val="18"/>
              </w:rPr>
              <w:t xml:space="preserve">99.806</w:t>
            </w:r>
          </w:p>
        </w:tc>
        <w:tc>
          <w:tcPr>
            <w:shd w:val="clear" w:color="auto" w:fill="FFFFFF"/>
            <w:vAlign w:val="center"/>
            <w:tcW w:type="dxa" w:w="929"/>
          </w:tcPr>
          <w:p>
            <w:pPr>
              <w:pStyle w:val="Compact"/>
              <w:spacing w:before="0" w:after="0"/>
              <w:jc w:val="left"/>
            </w:pPr>
            <w:r>
              <w:rPr>
                <w:rFonts w:ascii="Times New Roman" w:hAnsi="Times New Roman" w:cs="Times New Roman" w:eastAsia="Times New Roman"/>
                <w:b/>
                <w:bCs/>
                <w:sz w:val="18"/>
              </w:rPr>
              <w:t xml:space="preserve">99.834</w:t>
            </w:r>
          </w:p>
        </w:tc>
        <w:tc>
          <w:tcPr>
            <w:shd w:val="clear" w:color="auto" w:fill="FFFFFF"/>
            <w:vAlign w:val="center"/>
            <w:tcW w:type="dxa" w:w="1009"/>
          </w:tcPr>
          <w:p>
            <w:pPr>
              <w:pStyle w:val="Compact"/>
              <w:spacing w:before="0" w:after="0"/>
              <w:jc w:val="left"/>
            </w:pPr>
            <w:r>
              <w:rPr>
                <w:rFonts w:ascii="Times New Roman" w:hAnsi="Times New Roman" w:cs="Times New Roman" w:eastAsia="Times New Roman"/>
                <w:sz w:val="18"/>
              </w:rPr>
              <w:t xml:space="preserve">99.831</w:t>
            </w:r>
          </w:p>
        </w:tc>
      </w:tr>
      <w:tr>
        <w:tc>
          <w:tcPr>
            <w:shd w:val="clear" w:color="auto" w:fill="E7E6E6"/>
            <w:vAlign w:val="center"/>
            <w:tcW w:type="dxa" w:w="1006"/>
          </w:tcPr>
          <w:p>
            <w:pPr>
              <w:pStyle w:val="Compact"/>
              <w:spacing w:before="0" w:after="0"/>
              <w:jc w:val="left"/>
            </w:pPr>
            <w:r>
              <w:rPr>
                <w:rFonts w:ascii="Times New Roman" w:hAnsi="Times New Roman" w:cs="Times New Roman" w:eastAsia="Times New Roman"/>
                <w:sz w:val="18"/>
              </w:rPr>
              <w:t xml:space="preserve">HG003</w:t>
            </w:r>
          </w:p>
        </w:tc>
        <w:tc>
          <w:tcPr>
            <w:shd w:val="clear" w:color="auto" w:fill="E7E6E6"/>
            <w:vAlign w:val="center"/>
            <w:tcW w:type="dxa" w:w="840"/>
          </w:tcPr>
          <w:p>
            <w:pPr>
              <w:pStyle w:val="Compact"/>
              <w:spacing w:before="0" w:after="0"/>
              <w:jc w:val="center"/>
            </w:pPr>
            <w:r>
              <w:rPr>
                <w:rFonts w:ascii="Times New Roman" w:hAnsi="Times New Roman" w:cs="Times New Roman" w:eastAsia="Times New Roman"/>
                <w:sz w:val="18"/>
              </w:rPr>
              <w:t xml:space="preserve">675,214</w:t>
            </w:r>
          </w:p>
        </w:tc>
        <w:tc>
          <w:tcPr>
            <w:shd w:val="clear" w:color="auto" w:fill="E7E6E6"/>
            <w:vAlign w:val="center"/>
            <w:tcW w:type="dxa" w:w="840"/>
          </w:tcPr>
          <w:p>
            <w:pPr>
              <w:pStyle w:val="Compact"/>
              <w:spacing w:before="0" w:after="0"/>
              <w:jc w:val="center"/>
            </w:pPr>
            <w:r>
              <w:rPr>
                <w:rFonts w:ascii="Times New Roman" w:hAnsi="Times New Roman" w:cs="Times New Roman" w:eastAsia="Times New Roman"/>
                <w:sz w:val="18"/>
              </w:rPr>
              <w:t xml:space="preserve">97.927</w:t>
            </w:r>
          </w:p>
        </w:tc>
        <w:tc>
          <w:tcPr>
            <w:shd w:val="clear" w:color="auto" w:fill="E7E6E6"/>
            <w:vAlign w:val="center"/>
            <w:tcW w:type="dxa" w:w="907"/>
          </w:tcPr>
          <w:p>
            <w:pPr>
              <w:pStyle w:val="Compact"/>
              <w:spacing w:before="0" w:after="0"/>
              <w:jc w:val="left"/>
            </w:pPr>
            <w:r>
              <w:rPr>
                <w:rFonts w:ascii="Times New Roman" w:hAnsi="Times New Roman" w:cs="Times New Roman" w:eastAsia="Times New Roman"/>
                <w:sz w:val="18"/>
              </w:rPr>
              <w:t xml:space="preserve">98.123</w:t>
            </w:r>
          </w:p>
        </w:tc>
        <w:tc>
          <w:tcPr>
            <w:shd w:val="clear" w:color="auto" w:fill="E7E6E6"/>
            <w:vAlign w:val="center"/>
            <w:tcW w:type="dxa" w:w="1001"/>
          </w:tcPr>
          <w:p>
            <w:pPr>
              <w:pStyle w:val="Compact"/>
              <w:spacing w:before="0" w:after="0"/>
              <w:jc w:val="left"/>
            </w:pPr>
            <w:r>
              <w:rPr>
                <w:rFonts w:ascii="Times New Roman" w:hAnsi="Times New Roman" w:cs="Times New Roman" w:eastAsia="Times New Roman"/>
                <w:b/>
                <w:bCs/>
                <w:sz w:val="18"/>
              </w:rPr>
              <w:t xml:space="preserve">98.125</w:t>
            </w:r>
          </w:p>
        </w:tc>
        <w:tc>
          <w:tcPr>
            <w:shd w:val="clear" w:color="auto" w:fill="E7E6E6"/>
            <w:vAlign w:val="center"/>
            <w:tcW w:type="dxa" w:w="743"/>
          </w:tcPr>
          <w:p>
            <w:pPr>
              <w:pStyle w:val="Compact"/>
              <w:spacing w:before="0" w:after="0"/>
              <w:jc w:val="center"/>
            </w:pPr>
            <w:r>
              <w:rPr>
                <w:rFonts w:ascii="Times New Roman" w:hAnsi="Times New Roman" w:cs="Times New Roman" w:eastAsia="Times New Roman"/>
                <w:sz w:val="18"/>
              </w:rPr>
              <w:t xml:space="preserve">97.267</w:t>
            </w:r>
          </w:p>
        </w:tc>
        <w:tc>
          <w:tcPr>
            <w:shd w:val="clear" w:color="auto" w:fill="E7E6E6"/>
            <w:vAlign w:val="center"/>
            <w:tcW w:type="dxa" w:w="907"/>
          </w:tcPr>
          <w:p>
            <w:pPr>
              <w:pStyle w:val="Compact"/>
              <w:spacing w:before="0" w:after="0"/>
              <w:jc w:val="left"/>
            </w:pPr>
            <w:r>
              <w:rPr>
                <w:rFonts w:ascii="Times New Roman" w:hAnsi="Times New Roman" w:cs="Times New Roman" w:eastAsia="Times New Roman"/>
                <w:b/>
                <w:bCs/>
                <w:sz w:val="18"/>
              </w:rPr>
              <w:t xml:space="preserve">97.555</w:t>
            </w:r>
          </w:p>
        </w:tc>
        <w:tc>
          <w:tcPr>
            <w:shd w:val="clear" w:color="auto" w:fill="E7E6E6"/>
            <w:vAlign w:val="center"/>
            <w:tcW w:type="dxa" w:w="1001"/>
          </w:tcPr>
          <w:p>
            <w:pPr>
              <w:pStyle w:val="Compact"/>
              <w:spacing w:before="0" w:after="0"/>
              <w:jc w:val="left"/>
            </w:pPr>
            <w:r>
              <w:rPr>
                <w:rFonts w:ascii="Times New Roman" w:hAnsi="Times New Roman" w:cs="Times New Roman" w:eastAsia="Times New Roman"/>
                <w:sz w:val="18"/>
              </w:rPr>
              <w:t xml:space="preserve">97.547</w:t>
            </w:r>
          </w:p>
        </w:tc>
        <w:tc>
          <w:tcPr>
            <w:shd w:val="clear" w:color="auto" w:fill="E7E6E6"/>
            <w:vAlign w:val="center"/>
            <w:tcW w:type="dxa" w:w="1034"/>
          </w:tcPr>
          <w:p>
            <w:pPr>
              <w:pStyle w:val="Compact"/>
              <w:spacing w:before="0" w:after="0"/>
              <w:jc w:val="center"/>
            </w:pPr>
            <w:r>
              <w:rPr>
                <w:rFonts w:ascii="Times New Roman" w:hAnsi="Times New Roman" w:cs="Times New Roman" w:eastAsia="Times New Roman"/>
                <w:sz w:val="18"/>
              </w:rPr>
              <w:t xml:space="preserve">97.552</w:t>
            </w:r>
          </w:p>
        </w:tc>
        <w:tc>
          <w:tcPr>
            <w:shd w:val="clear" w:color="auto" w:fill="E7E6E6"/>
            <w:vAlign w:val="center"/>
            <w:tcW w:type="dxa" w:w="904"/>
          </w:tcPr>
          <w:p>
            <w:pPr>
              <w:pStyle w:val="Compact"/>
              <w:spacing w:before="0" w:after="0"/>
              <w:jc w:val="left"/>
            </w:pPr>
            <w:r>
              <w:rPr>
                <w:rFonts w:ascii="Times New Roman" w:hAnsi="Times New Roman" w:cs="Times New Roman" w:eastAsia="Times New Roman"/>
                <w:b/>
                <w:bCs/>
                <w:sz w:val="18"/>
              </w:rPr>
              <w:t xml:space="preserve">97.692</w:t>
            </w:r>
          </w:p>
        </w:tc>
        <w:tc>
          <w:tcPr>
            <w:shd w:val="clear" w:color="auto" w:fill="E7E6E6"/>
            <w:vAlign w:val="center"/>
            <w:tcW w:type="dxa" w:w="999"/>
          </w:tcPr>
          <w:p>
            <w:pPr>
              <w:pStyle w:val="Compact"/>
              <w:spacing w:before="0" w:after="0"/>
              <w:jc w:val="left"/>
            </w:pPr>
            <w:r>
              <w:rPr>
                <w:rFonts w:ascii="Times New Roman" w:hAnsi="Times New Roman" w:cs="Times New Roman" w:eastAsia="Times New Roman"/>
                <w:sz w:val="18"/>
              </w:rPr>
              <w:t xml:space="preserve">97.547</w:t>
            </w:r>
          </w:p>
        </w:tc>
        <w:tc>
          <w:tcPr>
            <w:shd w:val="clear" w:color="auto" w:fill="E7E6E6"/>
            <w:vAlign w:val="center"/>
            <w:tcW w:type="dxa" w:w="840"/>
          </w:tcPr>
          <w:p>
            <w:pPr>
              <w:pStyle w:val="Compact"/>
              <w:spacing w:before="0" w:after="0"/>
              <w:jc w:val="center"/>
            </w:pPr>
            <w:r>
              <w:rPr>
                <w:rFonts w:ascii="Times New Roman" w:hAnsi="Times New Roman" w:cs="Times New Roman" w:eastAsia="Times New Roman"/>
                <w:sz w:val="18"/>
              </w:rPr>
              <w:t xml:space="preserve">99.806</w:t>
            </w:r>
          </w:p>
        </w:tc>
        <w:tc>
          <w:tcPr>
            <w:shd w:val="clear" w:color="auto" w:fill="E7E6E6"/>
            <w:vAlign w:val="center"/>
            <w:tcW w:type="dxa" w:w="929"/>
          </w:tcPr>
          <w:p>
            <w:pPr>
              <w:pStyle w:val="Compact"/>
              <w:spacing w:before="0" w:after="0"/>
              <w:jc w:val="left"/>
            </w:pPr>
            <w:r>
              <w:rPr>
                <w:rFonts w:ascii="Times New Roman" w:hAnsi="Times New Roman" w:cs="Times New Roman" w:eastAsia="Times New Roman"/>
                <w:b/>
                <w:bCs/>
                <w:sz w:val="18"/>
              </w:rPr>
              <w:t xml:space="preserve">99.824</w:t>
            </w:r>
          </w:p>
        </w:tc>
        <w:tc>
          <w:tcPr>
            <w:shd w:val="clear" w:color="auto" w:fill="E7E6E6"/>
            <w:vAlign w:val="center"/>
            <w:tcW w:type="dxa" w:w="1009"/>
          </w:tcPr>
          <w:p>
            <w:pPr>
              <w:pStyle w:val="Compact"/>
              <w:spacing w:before="0" w:after="0"/>
              <w:jc w:val="left"/>
            </w:pPr>
            <w:r>
              <w:rPr>
                <w:rFonts w:ascii="Times New Roman" w:hAnsi="Times New Roman" w:cs="Times New Roman" w:eastAsia="Times New Roman"/>
                <w:sz w:val="18"/>
              </w:rPr>
              <w:t xml:space="preserve">99.818</w:t>
            </w:r>
          </w:p>
        </w:tc>
      </w:tr>
      <w:tr>
        <w:tc>
          <w:tcPr>
            <w:shd w:val="clear" w:color="auto" w:fill="FFFFFF"/>
            <w:vAlign w:val="center"/>
            <w:tcW w:type="dxa" w:w="1006"/>
          </w:tcPr>
          <w:p>
            <w:pPr>
              <w:pStyle w:val="Compact"/>
              <w:spacing w:before="0" w:after="0"/>
              <w:jc w:val="left"/>
            </w:pPr>
            <w:r>
              <w:rPr>
                <w:rFonts w:ascii="Times New Roman" w:hAnsi="Times New Roman" w:cs="Times New Roman" w:eastAsia="Times New Roman"/>
                <w:sz w:val="18"/>
              </w:rPr>
              <w:t xml:space="preserve">HG004</w:t>
            </w:r>
          </w:p>
        </w:tc>
        <w:tc>
          <w:tcPr>
            <w:shd w:val="clear" w:color="auto" w:fill="FFFFFF"/>
            <w:vAlign w:val="center"/>
            <w:tcW w:type="dxa" w:w="840"/>
          </w:tcPr>
          <w:p>
            <w:pPr>
              <w:pStyle w:val="Compact"/>
              <w:spacing w:before="0" w:after="0"/>
              <w:jc w:val="center"/>
            </w:pPr>
            <w:r>
              <w:rPr>
                <w:rFonts w:ascii="Times New Roman" w:hAnsi="Times New Roman" w:cs="Times New Roman" w:eastAsia="Times New Roman"/>
                <w:sz w:val="18"/>
              </w:rPr>
              <w:t xml:space="preserve">672,779</w:t>
            </w:r>
          </w:p>
        </w:tc>
        <w:tc>
          <w:tcPr>
            <w:shd w:val="clear" w:color="auto" w:fill="FFFFFF"/>
            <w:vAlign w:val="center"/>
            <w:tcW w:type="dxa" w:w="840"/>
          </w:tcPr>
          <w:p>
            <w:pPr>
              <w:pStyle w:val="Compact"/>
              <w:spacing w:before="0" w:after="0"/>
              <w:jc w:val="center"/>
            </w:pPr>
            <w:r>
              <w:rPr>
                <w:rFonts w:ascii="Times New Roman" w:hAnsi="Times New Roman" w:cs="Times New Roman" w:eastAsia="Times New Roman"/>
                <w:sz w:val="18"/>
              </w:rPr>
              <w:t xml:space="preserve">97.707</w:t>
            </w:r>
          </w:p>
        </w:tc>
        <w:tc>
          <w:tcPr>
            <w:shd w:val="clear" w:color="auto" w:fill="FFFFFF"/>
            <w:vAlign w:val="center"/>
            <w:tcW w:type="dxa" w:w="907"/>
          </w:tcPr>
          <w:p>
            <w:pPr>
              <w:pStyle w:val="Compact"/>
              <w:spacing w:before="0" w:after="0"/>
              <w:jc w:val="left"/>
            </w:pPr>
            <w:r>
              <w:rPr>
                <w:rFonts w:ascii="Times New Roman" w:hAnsi="Times New Roman" w:cs="Times New Roman" w:eastAsia="Times New Roman"/>
                <w:b/>
                <w:bCs/>
                <w:sz w:val="18"/>
              </w:rPr>
              <w:t xml:space="preserve">97.924</w:t>
            </w:r>
          </w:p>
        </w:tc>
        <w:tc>
          <w:tcPr>
            <w:shd w:val="clear" w:color="auto" w:fill="FFFFFF"/>
            <w:vAlign w:val="center"/>
            <w:tcW w:type="dxa" w:w="1001"/>
          </w:tcPr>
          <w:p>
            <w:pPr>
              <w:pStyle w:val="Compact"/>
              <w:spacing w:before="0" w:after="0"/>
              <w:jc w:val="left"/>
            </w:pPr>
            <w:r>
              <w:rPr>
                <w:rFonts w:ascii="Times New Roman" w:hAnsi="Times New Roman" w:cs="Times New Roman" w:eastAsia="Times New Roman"/>
                <w:sz w:val="18"/>
              </w:rPr>
              <w:t xml:space="preserve">97.877</w:t>
            </w:r>
          </w:p>
        </w:tc>
        <w:tc>
          <w:tcPr>
            <w:shd w:val="clear" w:color="auto" w:fill="FFFFFF"/>
            <w:vAlign w:val="center"/>
            <w:tcW w:type="dxa" w:w="743"/>
          </w:tcPr>
          <w:p>
            <w:pPr>
              <w:pStyle w:val="Compact"/>
              <w:spacing w:before="0" w:after="0"/>
              <w:jc w:val="center"/>
            </w:pPr>
            <w:r>
              <w:rPr>
                <w:rFonts w:ascii="Times New Roman" w:hAnsi="Times New Roman" w:cs="Times New Roman" w:eastAsia="Times New Roman"/>
                <w:sz w:val="18"/>
              </w:rPr>
              <w:t xml:space="preserve">97.101</w:t>
            </w:r>
          </w:p>
        </w:tc>
        <w:tc>
          <w:tcPr>
            <w:shd w:val="clear" w:color="auto" w:fill="FFFFFF"/>
            <w:vAlign w:val="center"/>
            <w:tcW w:type="dxa" w:w="907"/>
          </w:tcPr>
          <w:p>
            <w:pPr>
              <w:pStyle w:val="Compact"/>
              <w:spacing w:before="0" w:after="0"/>
              <w:jc w:val="left"/>
            </w:pPr>
            <w:r>
              <w:rPr>
                <w:rFonts w:ascii="Times New Roman" w:hAnsi="Times New Roman" w:cs="Times New Roman" w:eastAsia="Times New Roman"/>
                <w:b/>
                <w:bCs/>
                <w:sz w:val="18"/>
              </w:rPr>
              <w:t xml:space="preserve">97.417</w:t>
            </w:r>
          </w:p>
        </w:tc>
        <w:tc>
          <w:tcPr>
            <w:shd w:val="clear" w:color="auto" w:fill="FFFFFF"/>
            <w:vAlign w:val="center"/>
            <w:tcW w:type="dxa" w:w="1001"/>
          </w:tcPr>
          <w:p>
            <w:pPr>
              <w:pStyle w:val="Compact"/>
              <w:spacing w:before="0" w:after="0"/>
              <w:jc w:val="left"/>
            </w:pPr>
            <w:r>
              <w:rPr>
                <w:rFonts w:ascii="Times New Roman" w:hAnsi="Times New Roman" w:cs="Times New Roman" w:eastAsia="Times New Roman"/>
                <w:sz w:val="18"/>
              </w:rPr>
              <w:t xml:space="preserve">97.328</w:t>
            </w:r>
          </w:p>
        </w:tc>
        <w:tc>
          <w:tcPr>
            <w:shd w:val="clear" w:color="auto" w:fill="FFFFFF"/>
            <w:vAlign w:val="center"/>
            <w:tcW w:type="dxa" w:w="1034"/>
          </w:tcPr>
          <w:p>
            <w:pPr>
              <w:pStyle w:val="Compact"/>
              <w:spacing w:before="0" w:after="0"/>
              <w:jc w:val="center"/>
            </w:pPr>
            <w:r>
              <w:rPr>
                <w:rFonts w:ascii="Times New Roman" w:hAnsi="Times New Roman" w:cs="Times New Roman" w:eastAsia="Times New Roman"/>
                <w:sz w:val="18"/>
              </w:rPr>
              <w:t xml:space="preserve">96.679</w:t>
            </w:r>
          </w:p>
        </w:tc>
        <w:tc>
          <w:tcPr>
            <w:shd w:val="clear" w:color="auto" w:fill="FFFFFF"/>
            <w:vAlign w:val="center"/>
            <w:tcW w:type="dxa" w:w="904"/>
          </w:tcPr>
          <w:p>
            <w:pPr>
              <w:pStyle w:val="Compact"/>
              <w:spacing w:before="0" w:after="0"/>
              <w:jc w:val="left"/>
            </w:pPr>
            <w:r>
              <w:rPr>
                <w:rFonts w:ascii="Times New Roman" w:hAnsi="Times New Roman" w:cs="Times New Roman" w:eastAsia="Times New Roman"/>
                <w:sz w:val="18"/>
              </w:rPr>
              <w:t xml:space="preserve">97.062</w:t>
            </w:r>
          </w:p>
        </w:tc>
        <w:tc>
          <w:tcPr>
            <w:shd w:val="clear" w:color="auto" w:fill="FFFFFF"/>
            <w:vAlign w:val="center"/>
            <w:tcW w:type="dxa" w:w="999"/>
          </w:tcPr>
          <w:p>
            <w:pPr>
              <w:pStyle w:val="Compact"/>
              <w:spacing w:before="0" w:after="0"/>
              <w:jc w:val="left"/>
            </w:pPr>
            <w:r>
              <w:rPr>
                <w:rFonts w:ascii="Times New Roman" w:hAnsi="Times New Roman" w:cs="Times New Roman" w:eastAsia="Times New Roman"/>
                <w:b/>
                <w:bCs/>
                <w:sz w:val="18"/>
              </w:rPr>
              <w:t xml:space="preserve">97.233</w:t>
            </w:r>
          </w:p>
        </w:tc>
        <w:tc>
          <w:tcPr>
            <w:shd w:val="clear" w:color="auto" w:fill="FFFFFF"/>
            <w:vAlign w:val="center"/>
            <w:tcW w:type="dxa" w:w="840"/>
          </w:tcPr>
          <w:p>
            <w:pPr>
              <w:pStyle w:val="Compact"/>
              <w:spacing w:before="0" w:after="0"/>
              <w:jc w:val="center"/>
            </w:pPr>
            <w:r>
              <w:rPr>
                <w:rFonts w:ascii="Times New Roman" w:hAnsi="Times New Roman" w:cs="Times New Roman" w:eastAsia="Times New Roman"/>
                <w:sz w:val="18"/>
              </w:rPr>
              <w:t xml:space="preserve">99.790</w:t>
            </w:r>
          </w:p>
        </w:tc>
        <w:tc>
          <w:tcPr>
            <w:shd w:val="clear" w:color="auto" w:fill="FFFFFF"/>
            <w:vAlign w:val="center"/>
            <w:tcW w:type="dxa" w:w="929"/>
          </w:tcPr>
          <w:p>
            <w:pPr>
              <w:pStyle w:val="Compact"/>
              <w:spacing w:before="0" w:after="0"/>
              <w:jc w:val="left"/>
            </w:pPr>
            <w:r>
              <w:rPr>
                <w:rFonts w:ascii="Times New Roman" w:hAnsi="Times New Roman" w:cs="Times New Roman" w:eastAsia="Times New Roman"/>
                <w:sz w:val="18"/>
              </w:rPr>
              <w:t xml:space="preserve">99.814</w:t>
            </w:r>
          </w:p>
        </w:tc>
        <w:tc>
          <w:tcPr>
            <w:shd w:val="clear" w:color="auto" w:fill="FFFFFF"/>
            <w:vAlign w:val="center"/>
            <w:tcW w:type="dxa" w:w="1009"/>
          </w:tcPr>
          <w:p>
            <w:pPr>
              <w:pStyle w:val="Compact"/>
              <w:spacing w:before="0" w:after="0"/>
              <w:jc w:val="left"/>
            </w:pPr>
            <w:r>
              <w:rPr>
                <w:rFonts w:ascii="Times New Roman" w:hAnsi="Times New Roman" w:cs="Times New Roman" w:eastAsia="Times New Roman"/>
                <w:b/>
                <w:bCs/>
                <w:sz w:val="18"/>
              </w:rPr>
              <w:t xml:space="preserve">99.817</w:t>
            </w:r>
          </w:p>
        </w:tc>
      </w:tr>
      <w:tr>
        <w:tc>
          <w:tcPr>
            <w:shd w:val="clear" w:color="auto" w:fill="E7E6E6"/>
            <w:vAlign w:val="center"/>
            <w:tcW w:type="dxa" w:w="1006"/>
          </w:tcPr>
          <w:p>
            <w:pPr>
              <w:pStyle w:val="Compact"/>
              <w:spacing w:before="0" w:after="0"/>
              <w:jc w:val="left"/>
            </w:pPr>
            <w:r>
              <w:rPr>
                <w:rFonts w:ascii="Times New Roman" w:hAnsi="Times New Roman" w:cs="Times New Roman" w:eastAsia="Times New Roman"/>
                <w:sz w:val="18"/>
              </w:rPr>
              <w:t xml:space="preserve">HG005</w:t>
            </w:r>
          </w:p>
        </w:tc>
        <w:tc>
          <w:tcPr>
            <w:shd w:val="clear" w:color="auto" w:fill="E7E6E6"/>
            <w:vAlign w:val="center"/>
            <w:tcW w:type="dxa" w:w="840"/>
          </w:tcPr>
          <w:p>
            <w:pPr>
              <w:pStyle w:val="Compact"/>
              <w:spacing w:before="0" w:after="0"/>
              <w:jc w:val="center"/>
            </w:pPr>
            <w:r>
              <w:rPr>
                <w:rFonts w:ascii="Times New Roman" w:hAnsi="Times New Roman" w:cs="Times New Roman" w:eastAsia="Times New Roman"/>
                <w:sz w:val="18"/>
              </w:rPr>
              <w:t xml:space="preserve">662,250</w:t>
            </w:r>
          </w:p>
        </w:tc>
        <w:tc>
          <w:tcPr>
            <w:shd w:val="clear" w:color="auto" w:fill="E7E6E6"/>
            <w:vAlign w:val="center"/>
            <w:tcW w:type="dxa" w:w="840"/>
          </w:tcPr>
          <w:p>
            <w:pPr>
              <w:pStyle w:val="Compact"/>
              <w:spacing w:before="0" w:after="0"/>
              <w:jc w:val="center"/>
            </w:pPr>
            <w:r>
              <w:rPr>
                <w:rFonts w:ascii="Times New Roman" w:hAnsi="Times New Roman" w:cs="Times New Roman" w:eastAsia="Times New Roman"/>
                <w:sz w:val="18"/>
              </w:rPr>
              <w:t xml:space="preserve">97.624</w:t>
            </w:r>
          </w:p>
        </w:tc>
        <w:tc>
          <w:tcPr>
            <w:shd w:val="clear" w:color="auto" w:fill="E7E6E6"/>
            <w:vAlign w:val="center"/>
            <w:tcW w:type="dxa" w:w="907"/>
          </w:tcPr>
          <w:p>
            <w:pPr>
              <w:pStyle w:val="Compact"/>
              <w:spacing w:before="0" w:after="0"/>
              <w:jc w:val="left"/>
            </w:pPr>
            <w:r>
              <w:rPr>
                <w:rFonts w:ascii="Times New Roman" w:hAnsi="Times New Roman" w:cs="Times New Roman" w:eastAsia="Times New Roman"/>
                <w:sz w:val="18"/>
              </w:rPr>
              <w:t xml:space="preserve">97.730</w:t>
            </w:r>
          </w:p>
        </w:tc>
        <w:tc>
          <w:tcPr>
            <w:shd w:val="clear" w:color="auto" w:fill="E7E6E6"/>
            <w:vAlign w:val="center"/>
            <w:tcW w:type="dxa" w:w="1001"/>
          </w:tcPr>
          <w:p>
            <w:pPr>
              <w:pStyle w:val="Compact"/>
              <w:spacing w:before="0" w:after="0"/>
              <w:jc w:val="left"/>
            </w:pPr>
            <w:r>
              <w:rPr>
                <w:rFonts w:ascii="Times New Roman" w:hAnsi="Times New Roman" w:cs="Times New Roman" w:eastAsia="Times New Roman"/>
                <w:b/>
                <w:bCs/>
                <w:sz w:val="18"/>
              </w:rPr>
              <w:t xml:space="preserve">97.819</w:t>
            </w:r>
          </w:p>
        </w:tc>
        <w:tc>
          <w:tcPr>
            <w:shd w:val="clear" w:color="auto" w:fill="E7E6E6"/>
            <w:vAlign w:val="center"/>
            <w:tcW w:type="dxa" w:w="743"/>
          </w:tcPr>
          <w:p>
            <w:pPr>
              <w:pStyle w:val="Compact"/>
              <w:spacing w:before="0" w:after="0"/>
              <w:jc w:val="center"/>
            </w:pPr>
            <w:r>
              <w:rPr>
                <w:rFonts w:ascii="Times New Roman" w:hAnsi="Times New Roman" w:cs="Times New Roman" w:eastAsia="Times New Roman"/>
                <w:sz w:val="18"/>
              </w:rPr>
              <w:t xml:space="preserve">96.855</w:t>
            </w:r>
          </w:p>
        </w:tc>
        <w:tc>
          <w:tcPr>
            <w:shd w:val="clear" w:color="auto" w:fill="E7E6E6"/>
            <w:vAlign w:val="center"/>
            <w:tcW w:type="dxa" w:w="907"/>
          </w:tcPr>
          <w:p>
            <w:pPr>
              <w:pStyle w:val="Compact"/>
              <w:spacing w:before="0" w:after="0"/>
              <w:jc w:val="left"/>
            </w:pPr>
            <w:r>
              <w:rPr>
                <w:rFonts w:ascii="Times New Roman" w:hAnsi="Times New Roman" w:cs="Times New Roman" w:eastAsia="Times New Roman"/>
                <w:sz w:val="18"/>
              </w:rPr>
              <w:t xml:space="preserve">96.976</w:t>
            </w:r>
          </w:p>
        </w:tc>
        <w:tc>
          <w:tcPr>
            <w:shd w:val="clear" w:color="auto" w:fill="E7E6E6"/>
            <w:vAlign w:val="center"/>
            <w:tcW w:type="dxa" w:w="1001"/>
          </w:tcPr>
          <w:p>
            <w:pPr>
              <w:pStyle w:val="Compact"/>
              <w:spacing w:before="0" w:after="0"/>
              <w:jc w:val="left"/>
            </w:pPr>
            <w:r>
              <w:rPr>
                <w:rFonts w:ascii="Times New Roman" w:hAnsi="Times New Roman" w:cs="Times New Roman" w:eastAsia="Times New Roman"/>
                <w:b/>
                <w:bCs/>
                <w:sz w:val="18"/>
              </w:rPr>
              <w:t xml:space="preserve">97.092</w:t>
            </w:r>
          </w:p>
        </w:tc>
        <w:tc>
          <w:tcPr>
            <w:shd w:val="clear" w:color="auto" w:fill="E7E6E6"/>
            <w:vAlign w:val="center"/>
            <w:tcW w:type="dxa" w:w="1034"/>
          </w:tcPr>
          <w:p>
            <w:pPr>
              <w:pStyle w:val="Compact"/>
              <w:spacing w:before="0" w:after="0"/>
              <w:jc w:val="center"/>
            </w:pPr>
            <w:r>
              <w:rPr>
                <w:rFonts w:ascii="Times New Roman" w:hAnsi="Times New Roman" w:cs="Times New Roman" w:eastAsia="Times New Roman"/>
                <w:sz w:val="18"/>
              </w:rPr>
              <w:t xml:space="preserve">97.280</w:t>
            </w:r>
          </w:p>
        </w:tc>
        <w:tc>
          <w:tcPr>
            <w:shd w:val="clear" w:color="auto" w:fill="E7E6E6"/>
            <w:vAlign w:val="center"/>
            <w:tcW w:type="dxa" w:w="904"/>
          </w:tcPr>
          <w:p>
            <w:pPr>
              <w:pStyle w:val="Compact"/>
              <w:spacing w:before="0" w:after="0"/>
              <w:jc w:val="left"/>
            </w:pPr>
            <w:r>
              <w:rPr>
                <w:rFonts w:ascii="Times New Roman" w:hAnsi="Times New Roman" w:cs="Times New Roman" w:eastAsia="Times New Roman"/>
                <w:sz w:val="18"/>
              </w:rPr>
              <w:t xml:space="preserve">97.497</w:t>
            </w:r>
          </w:p>
        </w:tc>
        <w:tc>
          <w:tcPr>
            <w:shd w:val="clear" w:color="auto" w:fill="E7E6E6"/>
            <w:vAlign w:val="center"/>
            <w:tcW w:type="dxa" w:w="999"/>
          </w:tcPr>
          <w:p>
            <w:pPr>
              <w:pStyle w:val="Compact"/>
              <w:spacing w:before="0" w:after="0"/>
              <w:jc w:val="left"/>
            </w:pPr>
            <w:r>
              <w:rPr>
                <w:rFonts w:ascii="Times New Roman" w:hAnsi="Times New Roman" w:cs="Times New Roman" w:eastAsia="Times New Roman"/>
                <w:b/>
                <w:bCs/>
                <w:sz w:val="18"/>
              </w:rPr>
              <w:t xml:space="preserve">97.636</w:t>
            </w:r>
          </w:p>
        </w:tc>
        <w:tc>
          <w:tcPr>
            <w:shd w:val="clear" w:color="auto" w:fill="E7E6E6"/>
            <w:vAlign w:val="center"/>
            <w:tcW w:type="dxa" w:w="840"/>
          </w:tcPr>
          <w:p>
            <w:pPr>
              <w:pStyle w:val="Compact"/>
              <w:spacing w:before="0" w:after="0"/>
              <w:jc w:val="center"/>
            </w:pPr>
            <w:r>
              <w:rPr>
                <w:rFonts w:ascii="Times New Roman" w:hAnsi="Times New Roman" w:cs="Times New Roman" w:eastAsia="Times New Roman"/>
                <w:sz w:val="18"/>
              </w:rPr>
              <w:t xml:space="preserve">99.809</w:t>
            </w:r>
          </w:p>
        </w:tc>
        <w:tc>
          <w:tcPr>
            <w:shd w:val="clear" w:color="auto" w:fill="E7E6E6"/>
            <w:vAlign w:val="center"/>
            <w:tcW w:type="dxa" w:w="929"/>
          </w:tcPr>
          <w:p>
            <w:pPr>
              <w:pStyle w:val="Compact"/>
              <w:spacing w:before="0" w:after="0"/>
              <w:jc w:val="left"/>
            </w:pPr>
            <w:r>
              <w:rPr>
                <w:rFonts w:ascii="Times New Roman" w:hAnsi="Times New Roman" w:cs="Times New Roman" w:eastAsia="Times New Roman"/>
                <w:sz w:val="18"/>
              </w:rPr>
              <w:t xml:space="preserve">99.820</w:t>
            </w:r>
          </w:p>
        </w:tc>
        <w:tc>
          <w:tcPr>
            <w:shd w:val="clear" w:color="auto" w:fill="E7E6E6"/>
            <w:vAlign w:val="center"/>
            <w:tcW w:type="dxa" w:w="1009"/>
          </w:tcPr>
          <w:p>
            <w:pPr>
              <w:pStyle w:val="Compact"/>
              <w:spacing w:before="0" w:after="0"/>
              <w:jc w:val="left"/>
            </w:pPr>
            <w:r>
              <w:rPr>
                <w:rFonts w:ascii="Times New Roman" w:hAnsi="Times New Roman" w:cs="Times New Roman" w:eastAsia="Times New Roman"/>
                <w:b/>
                <w:bCs/>
                <w:sz w:val="18"/>
              </w:rPr>
              <w:t xml:space="preserve">99.828</w:t>
            </w:r>
          </w:p>
        </w:tc>
      </w:tr>
      <w:tr>
        <w:tc>
          <w:tcPr>
            <w:shd w:val="clear" w:color="auto" w:fill="FFFFFF"/>
            <w:vAlign w:val="center"/>
            <w:tcW w:type="dxa" w:w="1006"/>
          </w:tcPr>
          <w:p>
            <w:pPr>
              <w:pStyle w:val="Compact"/>
              <w:spacing w:before="0" w:after="0"/>
              <w:jc w:val="left"/>
            </w:pPr>
            <w:r>
              <w:rPr>
                <w:rFonts w:ascii="Times New Roman" w:hAnsi="Times New Roman" w:cs="Times New Roman" w:eastAsia="Times New Roman"/>
                <w:sz w:val="18"/>
              </w:rPr>
              <w:t xml:space="preserve">HG006</w:t>
            </w:r>
          </w:p>
        </w:tc>
        <w:tc>
          <w:tcPr>
            <w:shd w:val="clear" w:color="auto" w:fill="FFFFFF"/>
            <w:vAlign w:val="center"/>
            <w:tcW w:type="dxa" w:w="840"/>
          </w:tcPr>
          <w:p>
            <w:pPr>
              <w:pStyle w:val="Compact"/>
              <w:spacing w:before="0" w:after="0"/>
              <w:jc w:val="center"/>
            </w:pPr>
            <w:r>
              <w:rPr>
                <w:rFonts w:ascii="Times New Roman" w:hAnsi="Times New Roman" w:cs="Times New Roman" w:eastAsia="Times New Roman"/>
                <w:sz w:val="18"/>
              </w:rPr>
              <w:t xml:space="preserve">669,015</w:t>
            </w:r>
          </w:p>
        </w:tc>
        <w:tc>
          <w:tcPr>
            <w:shd w:val="clear" w:color="auto" w:fill="FFFFFF"/>
            <w:vAlign w:val="center"/>
            <w:tcW w:type="dxa" w:w="840"/>
          </w:tcPr>
          <w:p>
            <w:pPr>
              <w:pStyle w:val="Compact"/>
              <w:spacing w:before="0" w:after="0"/>
              <w:jc w:val="center"/>
            </w:pPr>
            <w:r>
              <w:rPr>
                <w:rFonts w:ascii="Times New Roman" w:hAnsi="Times New Roman" w:cs="Times New Roman" w:eastAsia="Times New Roman"/>
                <w:sz w:val="18"/>
              </w:rPr>
              <w:t xml:space="preserve">98.091</w:t>
            </w:r>
          </w:p>
        </w:tc>
        <w:tc>
          <w:tcPr>
            <w:shd w:val="clear" w:color="auto" w:fill="FFFFFF"/>
            <w:vAlign w:val="center"/>
            <w:tcW w:type="dxa" w:w="907"/>
          </w:tcPr>
          <w:p>
            <w:pPr>
              <w:pStyle w:val="Compact"/>
              <w:spacing w:before="0" w:after="0"/>
              <w:jc w:val="left"/>
            </w:pPr>
            <w:r>
              <w:rPr>
                <w:rFonts w:ascii="Times New Roman" w:hAnsi="Times New Roman" w:cs="Times New Roman" w:eastAsia="Times New Roman"/>
                <w:b/>
                <w:bCs/>
                <w:sz w:val="18"/>
              </w:rPr>
              <w:t xml:space="preserve">98.176</w:t>
            </w:r>
          </w:p>
        </w:tc>
        <w:tc>
          <w:tcPr>
            <w:shd w:val="clear" w:color="auto" w:fill="FFFFFF"/>
            <w:vAlign w:val="center"/>
            <w:tcW w:type="dxa" w:w="1001"/>
          </w:tcPr>
          <w:p>
            <w:pPr>
              <w:pStyle w:val="Compact"/>
              <w:spacing w:before="0" w:after="0"/>
              <w:jc w:val="left"/>
            </w:pPr>
            <w:r>
              <w:rPr>
                <w:rFonts w:ascii="Times New Roman" w:hAnsi="Times New Roman" w:cs="Times New Roman" w:eastAsia="Times New Roman"/>
                <w:sz w:val="18"/>
              </w:rPr>
              <w:t xml:space="preserve">98.153</w:t>
            </w:r>
          </w:p>
        </w:tc>
        <w:tc>
          <w:tcPr>
            <w:shd w:val="clear" w:color="auto" w:fill="FFFFFF"/>
            <w:vAlign w:val="center"/>
            <w:tcW w:type="dxa" w:w="743"/>
          </w:tcPr>
          <w:p>
            <w:pPr>
              <w:pStyle w:val="Compact"/>
              <w:spacing w:before="0" w:after="0"/>
              <w:jc w:val="center"/>
            </w:pPr>
            <w:r>
              <w:rPr>
                <w:rFonts w:ascii="Times New Roman" w:hAnsi="Times New Roman" w:cs="Times New Roman" w:eastAsia="Times New Roman"/>
                <w:sz w:val="18"/>
              </w:rPr>
              <w:t xml:space="preserve">97.088</w:t>
            </w:r>
          </w:p>
        </w:tc>
        <w:tc>
          <w:tcPr>
            <w:shd w:val="clear" w:color="auto" w:fill="FFFFFF"/>
            <w:vAlign w:val="center"/>
            <w:tcW w:type="dxa" w:w="907"/>
          </w:tcPr>
          <w:p>
            <w:pPr>
              <w:pStyle w:val="Compact"/>
              <w:spacing w:before="0" w:after="0"/>
              <w:jc w:val="left"/>
            </w:pPr>
            <w:r>
              <w:rPr>
                <w:rFonts w:ascii="Times New Roman" w:hAnsi="Times New Roman" w:cs="Times New Roman" w:eastAsia="Times New Roman"/>
                <w:b/>
                <w:bCs/>
                <w:sz w:val="18"/>
              </w:rPr>
              <w:t xml:space="preserve">97.249</w:t>
            </w:r>
          </w:p>
        </w:tc>
        <w:tc>
          <w:tcPr>
            <w:shd w:val="clear" w:color="auto" w:fill="FFFFFF"/>
            <w:vAlign w:val="center"/>
            <w:tcW w:type="dxa" w:w="1001"/>
          </w:tcPr>
          <w:p>
            <w:pPr>
              <w:pStyle w:val="Compact"/>
              <w:spacing w:before="0" w:after="0"/>
              <w:jc w:val="left"/>
            </w:pPr>
            <w:r>
              <w:rPr>
                <w:rFonts w:ascii="Times New Roman" w:hAnsi="Times New Roman" w:cs="Times New Roman" w:eastAsia="Times New Roman"/>
                <w:sz w:val="18"/>
              </w:rPr>
              <w:t xml:space="preserve">97.228</w:t>
            </w:r>
          </w:p>
        </w:tc>
        <w:tc>
          <w:tcPr>
            <w:shd w:val="clear" w:color="auto" w:fill="FFFFFF"/>
            <w:vAlign w:val="center"/>
            <w:tcW w:type="dxa" w:w="1034"/>
          </w:tcPr>
          <w:p>
            <w:pPr>
              <w:pStyle w:val="Compact"/>
              <w:spacing w:before="0" w:after="0"/>
              <w:jc w:val="center"/>
            </w:pPr>
            <w:r>
              <w:rPr>
                <w:rFonts w:ascii="Times New Roman" w:hAnsi="Times New Roman" w:cs="Times New Roman" w:eastAsia="Times New Roman"/>
                <w:sz w:val="18"/>
              </w:rPr>
              <w:t xml:space="preserve">97.219</w:t>
            </w:r>
          </w:p>
        </w:tc>
        <w:tc>
          <w:tcPr>
            <w:shd w:val="clear" w:color="auto" w:fill="FFFFFF"/>
            <w:vAlign w:val="center"/>
            <w:tcW w:type="dxa" w:w="904"/>
          </w:tcPr>
          <w:p>
            <w:pPr>
              <w:pStyle w:val="Compact"/>
              <w:spacing w:before="0" w:after="0"/>
              <w:jc w:val="left"/>
            </w:pPr>
            <w:r>
              <w:rPr>
                <w:rFonts w:ascii="Times New Roman" w:hAnsi="Times New Roman" w:cs="Times New Roman" w:eastAsia="Times New Roman"/>
                <w:b/>
                <w:bCs/>
                <w:sz w:val="18"/>
              </w:rPr>
              <w:t xml:space="preserve">97.275</w:t>
            </w:r>
          </w:p>
        </w:tc>
        <w:tc>
          <w:tcPr>
            <w:shd w:val="clear" w:color="auto" w:fill="FFFFFF"/>
            <w:vAlign w:val="center"/>
            <w:tcW w:type="dxa" w:w="999"/>
          </w:tcPr>
          <w:p>
            <w:pPr>
              <w:pStyle w:val="Compact"/>
              <w:spacing w:before="0" w:after="0"/>
              <w:jc w:val="left"/>
            </w:pPr>
            <w:r>
              <w:rPr>
                <w:rFonts w:ascii="Times New Roman" w:hAnsi="Times New Roman" w:cs="Times New Roman" w:eastAsia="Times New Roman"/>
                <w:sz w:val="18"/>
              </w:rPr>
              <w:t xml:space="preserve">97.239</w:t>
            </w:r>
          </w:p>
        </w:tc>
        <w:tc>
          <w:tcPr>
            <w:shd w:val="clear" w:color="auto" w:fill="FFFFFF"/>
            <w:vAlign w:val="center"/>
            <w:tcW w:type="dxa" w:w="840"/>
          </w:tcPr>
          <w:p>
            <w:pPr>
              <w:pStyle w:val="Compact"/>
              <w:spacing w:before="0" w:after="0"/>
              <w:jc w:val="center"/>
            </w:pPr>
            <w:r>
              <w:rPr>
                <w:rFonts w:ascii="Times New Roman" w:hAnsi="Times New Roman" w:cs="Times New Roman" w:eastAsia="Times New Roman"/>
                <w:sz w:val="18"/>
              </w:rPr>
              <w:t xml:space="preserve">99.836</w:t>
            </w:r>
          </w:p>
        </w:tc>
        <w:tc>
          <w:tcPr>
            <w:shd w:val="clear" w:color="auto" w:fill="FFFFFF"/>
            <w:vAlign w:val="center"/>
            <w:tcW w:type="dxa" w:w="929"/>
          </w:tcPr>
          <w:p>
            <w:pPr>
              <w:pStyle w:val="Compact"/>
              <w:spacing w:before="0" w:after="0"/>
              <w:jc w:val="left"/>
            </w:pPr>
            <w:r>
              <w:rPr>
                <w:rFonts w:ascii="Times New Roman" w:hAnsi="Times New Roman" w:cs="Times New Roman" w:eastAsia="Times New Roman"/>
                <w:b/>
                <w:bCs/>
                <w:sz w:val="18"/>
              </w:rPr>
              <w:t xml:space="preserve">99.842</w:t>
            </w:r>
          </w:p>
        </w:tc>
        <w:tc>
          <w:tcPr>
            <w:shd w:val="clear" w:color="auto" w:fill="FFFFFF"/>
            <w:vAlign w:val="center"/>
            <w:tcW w:type="dxa" w:w="1009"/>
          </w:tcPr>
          <w:p>
            <w:pPr>
              <w:pStyle w:val="Compact"/>
              <w:spacing w:before="0" w:after="0"/>
              <w:jc w:val="left"/>
            </w:pPr>
            <w:r>
              <w:rPr>
                <w:rFonts w:ascii="Times New Roman" w:hAnsi="Times New Roman" w:cs="Times New Roman" w:eastAsia="Times New Roman"/>
                <w:sz w:val="18"/>
              </w:rPr>
              <w:t xml:space="preserve">99.840</w:t>
            </w:r>
          </w:p>
        </w:tc>
      </w:tr>
      <w:tr>
        <w:tc>
          <w:tcPr>
            <w:shd w:val="clear" w:color="auto" w:fill="E7E6E6"/>
            <w:vAlign w:val="center"/>
            <w:tcW w:type="dxa" w:w="1006"/>
          </w:tcPr>
          <w:p>
            <w:pPr>
              <w:pStyle w:val="Compact"/>
              <w:spacing w:before="0" w:after="0"/>
              <w:jc w:val="left"/>
            </w:pPr>
            <w:r>
              <w:rPr>
                <w:rFonts w:ascii="Times New Roman" w:hAnsi="Times New Roman" w:cs="Times New Roman" w:eastAsia="Times New Roman"/>
                <w:sz w:val="18"/>
              </w:rPr>
              <w:t xml:space="preserve">HG007</w:t>
            </w:r>
          </w:p>
        </w:tc>
        <w:tc>
          <w:tcPr>
            <w:shd w:val="clear" w:color="auto" w:fill="E7E6E6"/>
            <w:vAlign w:val="center"/>
            <w:tcW w:type="dxa" w:w="840"/>
          </w:tcPr>
          <w:p>
            <w:pPr>
              <w:pStyle w:val="Compact"/>
              <w:spacing w:before="0" w:after="0"/>
              <w:jc w:val="center"/>
            </w:pPr>
            <w:r>
              <w:rPr>
                <w:rFonts w:ascii="Times New Roman" w:hAnsi="Times New Roman" w:cs="Times New Roman" w:eastAsia="Times New Roman"/>
                <w:sz w:val="18"/>
              </w:rPr>
              <w:t xml:space="preserve">668,184</w:t>
            </w:r>
          </w:p>
        </w:tc>
        <w:tc>
          <w:tcPr>
            <w:shd w:val="clear" w:color="auto" w:fill="E7E6E6"/>
            <w:vAlign w:val="center"/>
            <w:tcW w:type="dxa" w:w="840"/>
          </w:tcPr>
          <w:p>
            <w:pPr>
              <w:pStyle w:val="Compact"/>
              <w:spacing w:before="0" w:after="0"/>
              <w:jc w:val="center"/>
            </w:pPr>
            <w:r>
              <w:rPr>
                <w:rFonts w:ascii="Times New Roman" w:hAnsi="Times New Roman" w:cs="Times New Roman" w:eastAsia="Times New Roman"/>
                <w:sz w:val="18"/>
              </w:rPr>
              <w:t xml:space="preserve">97.379</w:t>
            </w:r>
          </w:p>
        </w:tc>
        <w:tc>
          <w:tcPr>
            <w:shd w:val="clear" w:color="auto" w:fill="E7E6E6"/>
            <w:vAlign w:val="center"/>
            <w:tcW w:type="dxa" w:w="907"/>
          </w:tcPr>
          <w:p>
            <w:pPr>
              <w:pStyle w:val="Compact"/>
              <w:spacing w:before="0" w:after="0"/>
              <w:jc w:val="left"/>
            </w:pPr>
            <w:r>
              <w:rPr>
                <w:rFonts w:ascii="Times New Roman" w:hAnsi="Times New Roman" w:cs="Times New Roman" w:eastAsia="Times New Roman"/>
                <w:sz w:val="18"/>
              </w:rPr>
              <w:t xml:space="preserve">97.449</w:t>
            </w:r>
          </w:p>
        </w:tc>
        <w:tc>
          <w:tcPr>
            <w:shd w:val="clear" w:color="auto" w:fill="E7E6E6"/>
            <w:vAlign w:val="center"/>
            <w:tcW w:type="dxa" w:w="1001"/>
          </w:tcPr>
          <w:p>
            <w:pPr>
              <w:pStyle w:val="Compact"/>
              <w:spacing w:before="0" w:after="0"/>
              <w:jc w:val="left"/>
            </w:pPr>
            <w:r>
              <w:rPr>
                <w:rFonts w:ascii="Times New Roman" w:hAnsi="Times New Roman" w:cs="Times New Roman" w:eastAsia="Times New Roman"/>
                <w:b/>
                <w:bCs/>
                <w:sz w:val="18"/>
              </w:rPr>
              <w:t xml:space="preserve">97.452</w:t>
            </w:r>
          </w:p>
        </w:tc>
        <w:tc>
          <w:tcPr>
            <w:shd w:val="clear" w:color="auto" w:fill="E7E6E6"/>
            <w:vAlign w:val="center"/>
            <w:tcW w:type="dxa" w:w="743"/>
          </w:tcPr>
          <w:p>
            <w:pPr>
              <w:pStyle w:val="Compact"/>
              <w:spacing w:before="0" w:after="0"/>
              <w:jc w:val="center"/>
            </w:pPr>
            <w:r>
              <w:rPr>
                <w:rFonts w:ascii="Times New Roman" w:hAnsi="Times New Roman" w:cs="Times New Roman" w:eastAsia="Times New Roman"/>
                <w:sz w:val="18"/>
              </w:rPr>
              <w:t xml:space="preserve">96.492</w:t>
            </w:r>
          </w:p>
        </w:tc>
        <w:tc>
          <w:tcPr>
            <w:shd w:val="clear" w:color="auto" w:fill="E7E6E6"/>
            <w:vAlign w:val="center"/>
            <w:tcW w:type="dxa" w:w="907"/>
          </w:tcPr>
          <w:p>
            <w:pPr>
              <w:pStyle w:val="Compact"/>
              <w:spacing w:before="0" w:after="0"/>
              <w:jc w:val="left"/>
            </w:pPr>
            <w:r>
              <w:rPr>
                <w:rFonts w:ascii="Times New Roman" w:hAnsi="Times New Roman" w:cs="Times New Roman" w:eastAsia="Times New Roman"/>
                <w:b/>
                <w:bCs/>
                <w:sz w:val="18"/>
              </w:rPr>
              <w:t xml:space="preserve">96.617</w:t>
            </w:r>
          </w:p>
        </w:tc>
        <w:tc>
          <w:tcPr>
            <w:shd w:val="clear" w:color="auto" w:fill="E7E6E6"/>
            <w:vAlign w:val="center"/>
            <w:tcW w:type="dxa" w:w="1001"/>
          </w:tcPr>
          <w:p>
            <w:pPr>
              <w:pStyle w:val="Compact"/>
              <w:spacing w:before="0" w:after="0"/>
              <w:jc w:val="left"/>
            </w:pPr>
            <w:r>
              <w:rPr>
                <w:rFonts w:ascii="Times New Roman" w:hAnsi="Times New Roman" w:cs="Times New Roman" w:eastAsia="Times New Roman"/>
                <w:sz w:val="18"/>
              </w:rPr>
              <w:t xml:space="preserve">96.595</w:t>
            </w:r>
          </w:p>
        </w:tc>
        <w:tc>
          <w:tcPr>
            <w:shd w:val="clear" w:color="auto" w:fill="E7E6E6"/>
            <w:vAlign w:val="center"/>
            <w:tcW w:type="dxa" w:w="1034"/>
          </w:tcPr>
          <w:p>
            <w:pPr>
              <w:pStyle w:val="Compact"/>
              <w:spacing w:before="0" w:after="0"/>
              <w:jc w:val="center"/>
            </w:pPr>
            <w:r>
              <w:rPr>
                <w:rFonts w:ascii="Times New Roman" w:hAnsi="Times New Roman" w:cs="Times New Roman" w:eastAsia="Times New Roman"/>
                <w:b/>
                <w:bCs/>
                <w:sz w:val="18"/>
              </w:rPr>
              <w:t xml:space="preserve">97.164</w:t>
            </w:r>
          </w:p>
        </w:tc>
        <w:tc>
          <w:tcPr>
            <w:shd w:val="clear" w:color="auto" w:fill="E7E6E6"/>
            <w:vAlign w:val="center"/>
            <w:tcW w:type="dxa" w:w="904"/>
          </w:tcPr>
          <w:p>
            <w:pPr>
              <w:pStyle w:val="Compact"/>
              <w:spacing w:before="0" w:after="0"/>
              <w:jc w:val="left"/>
            </w:pPr>
            <w:r>
              <w:rPr>
                <w:rFonts w:ascii="Times New Roman" w:hAnsi="Times New Roman" w:cs="Times New Roman" w:eastAsia="Times New Roman"/>
                <w:sz w:val="18"/>
              </w:rPr>
              <w:t xml:space="preserve">97.037</w:t>
            </w:r>
          </w:p>
        </w:tc>
        <w:tc>
          <w:tcPr>
            <w:shd w:val="clear" w:color="auto" w:fill="E7E6E6"/>
            <w:vAlign w:val="center"/>
            <w:tcW w:type="dxa" w:w="999"/>
          </w:tcPr>
          <w:p>
            <w:pPr>
              <w:pStyle w:val="Compact"/>
              <w:spacing w:before="0" w:after="0"/>
              <w:jc w:val="left"/>
            </w:pPr>
            <w:r>
              <w:rPr>
                <w:rFonts w:ascii="Times New Roman" w:hAnsi="Times New Roman" w:cs="Times New Roman" w:eastAsia="Times New Roman"/>
                <w:sz w:val="18"/>
              </w:rPr>
              <w:t xml:space="preserve">96.984</w:t>
            </w:r>
          </w:p>
        </w:tc>
        <w:tc>
          <w:tcPr>
            <w:shd w:val="clear" w:color="auto" w:fill="E7E6E6"/>
            <w:vAlign w:val="center"/>
            <w:tcW w:type="dxa" w:w="840"/>
          </w:tcPr>
          <w:p>
            <w:pPr>
              <w:pStyle w:val="Compact"/>
              <w:spacing w:before="0" w:after="0"/>
              <w:jc w:val="center"/>
            </w:pPr>
            <w:r>
              <w:rPr>
                <w:rFonts w:ascii="Times New Roman" w:hAnsi="Times New Roman" w:cs="Times New Roman" w:eastAsia="Times New Roman"/>
                <w:b/>
                <w:bCs/>
                <w:sz w:val="18"/>
              </w:rPr>
              <w:t xml:space="preserve">99.786</w:t>
            </w:r>
          </w:p>
        </w:tc>
        <w:tc>
          <w:tcPr>
            <w:shd w:val="clear" w:color="auto" w:fill="E7E6E6"/>
            <w:vAlign w:val="center"/>
            <w:tcW w:type="dxa" w:w="929"/>
          </w:tcPr>
          <w:p>
            <w:pPr>
              <w:pStyle w:val="Compact"/>
              <w:spacing w:before="0" w:after="0"/>
              <w:jc w:val="left"/>
            </w:pPr>
            <w:r>
              <w:rPr>
                <w:rFonts w:ascii="Times New Roman" w:hAnsi="Times New Roman" w:cs="Times New Roman" w:eastAsia="Times New Roman"/>
                <w:b/>
                <w:bCs/>
                <w:sz w:val="18"/>
              </w:rPr>
              <w:t xml:space="preserve">99.786</w:t>
            </w:r>
          </w:p>
        </w:tc>
        <w:tc>
          <w:tcPr>
            <w:shd w:val="clear" w:color="auto" w:fill="E7E6E6"/>
            <w:vAlign w:val="center"/>
            <w:tcW w:type="dxa" w:w="1009"/>
          </w:tcPr>
          <w:p>
            <w:pPr>
              <w:pStyle w:val="Compact"/>
              <w:spacing w:before="0" w:after="0"/>
              <w:jc w:val="left"/>
            </w:pPr>
            <w:r>
              <w:rPr>
                <w:rFonts w:ascii="Times New Roman" w:hAnsi="Times New Roman" w:cs="Times New Roman" w:eastAsia="Times New Roman"/>
                <w:sz w:val="18"/>
              </w:rPr>
              <w:t xml:space="preserve">99.783</w:t>
            </w:r>
          </w:p>
        </w:tc>
      </w:tr>
      <w:tr>
        <w:tc>
          <w:tcPr>
            <w:shd w:val="clear" w:color="auto" w:fill="FFFFFF"/>
            <w:vAlign w:val="center"/>
            <w:tcW w:type="dxa" w:w="1006"/>
          </w:tcPr>
          <w:p>
            <w:pPr>
              <w:pStyle w:val="Compact"/>
              <w:spacing w:before="0" w:after="0"/>
              <w:jc w:val="left"/>
            </w:pPr>
            <w:r>
              <w:rPr>
                <w:rFonts w:ascii="Times New Roman" w:hAnsi="Times New Roman" w:cs="Times New Roman" w:eastAsia="Times New Roman"/>
                <w:sz w:val="18"/>
              </w:rPr>
              <w:t xml:space="preserve">Mean</w:t>
            </w:r>
          </w:p>
        </w:tc>
        <w:tc>
          <w:tcPr>
            <w:shd w:val="clear" w:color="auto" w:fill="FFFFFF"/>
            <w:vAlign w:val="center"/>
            <w:tcW w:type="dxa" w:w="840"/>
          </w:tcPr>
          <w:p>
            <w:pPr>
              <w:pStyle w:val="Compact"/>
              <w:spacing w:before="0" w:after="0"/>
              <w:jc w:val="center"/>
            </w:pPr>
          </w:p>
        </w:tc>
        <w:tc>
          <w:tcPr>
            <w:shd w:val="clear" w:color="auto" w:fill="FFFFFF"/>
            <w:vAlign w:val="center"/>
            <w:tcW w:type="dxa" w:w="840"/>
          </w:tcPr>
          <w:p>
            <w:pPr>
              <w:pStyle w:val="Compact"/>
              <w:spacing w:before="0" w:after="0"/>
              <w:jc w:val="center"/>
            </w:pPr>
            <w:r>
              <w:rPr>
                <w:rFonts w:ascii="Times New Roman" w:hAnsi="Times New Roman" w:cs="Times New Roman" w:eastAsia="Times New Roman"/>
                <w:sz w:val="18"/>
              </w:rPr>
              <w:t xml:space="preserve">97.739</w:t>
            </w:r>
          </w:p>
        </w:tc>
        <w:tc>
          <w:tcPr>
            <w:shd w:val="clear" w:color="auto" w:fill="FFFFFF"/>
            <w:vAlign w:val="center"/>
            <w:tcW w:type="dxa" w:w="907"/>
          </w:tcPr>
          <w:p>
            <w:pPr>
              <w:pStyle w:val="Compact"/>
              <w:spacing w:before="0" w:after="0"/>
              <w:jc w:val="left"/>
            </w:pPr>
            <w:r>
              <w:rPr>
                <w:rFonts w:ascii="Times New Roman" w:hAnsi="Times New Roman" w:cs="Times New Roman" w:eastAsia="Times New Roman"/>
                <w:sz w:val="18"/>
              </w:rPr>
              <w:t xml:space="preserve">97.928</w:t>
            </w:r>
          </w:p>
        </w:tc>
        <w:tc>
          <w:tcPr>
            <w:shd w:val="clear" w:color="auto" w:fill="FFFFFF"/>
            <w:vAlign w:val="center"/>
            <w:tcW w:type="dxa" w:w="1001"/>
          </w:tcPr>
          <w:p>
            <w:pPr>
              <w:pStyle w:val="Compact"/>
              <w:spacing w:before="0" w:after="0"/>
              <w:jc w:val="left"/>
            </w:pPr>
            <w:r>
              <w:rPr>
                <w:rFonts w:ascii="Times New Roman" w:hAnsi="Times New Roman" w:cs="Times New Roman" w:eastAsia="Times New Roman"/>
                <w:b/>
                <w:bCs/>
                <w:sz w:val="18"/>
              </w:rPr>
              <w:t xml:space="preserve">97.936</w:t>
            </w:r>
          </w:p>
        </w:tc>
        <w:tc>
          <w:tcPr>
            <w:shd w:val="clear" w:color="auto" w:fill="FFFFFF"/>
            <w:vAlign w:val="center"/>
            <w:tcW w:type="dxa" w:w="743"/>
          </w:tcPr>
          <w:p>
            <w:pPr>
              <w:pStyle w:val="Compact"/>
              <w:spacing w:before="0" w:after="0"/>
              <w:jc w:val="center"/>
            </w:pPr>
            <w:r>
              <w:rPr>
                <w:rFonts w:ascii="Times New Roman" w:hAnsi="Times New Roman" w:cs="Times New Roman" w:eastAsia="Times New Roman"/>
                <w:sz w:val="18"/>
              </w:rPr>
              <w:t xml:space="preserve">96.941</w:t>
            </w:r>
          </w:p>
        </w:tc>
        <w:tc>
          <w:tcPr>
            <w:shd w:val="clear" w:color="auto" w:fill="FFFFFF"/>
            <w:vAlign w:val="center"/>
            <w:tcW w:type="dxa" w:w="907"/>
          </w:tcPr>
          <w:p>
            <w:pPr>
              <w:pStyle w:val="Compact"/>
              <w:spacing w:before="0" w:after="0"/>
              <w:jc w:val="left"/>
            </w:pPr>
            <w:r>
              <w:rPr>
                <w:rFonts w:ascii="Times New Roman" w:hAnsi="Times New Roman" w:cs="Times New Roman" w:eastAsia="Times New Roman"/>
                <w:sz w:val="18"/>
              </w:rPr>
              <w:t xml:space="preserve">97.219</w:t>
            </w:r>
          </w:p>
        </w:tc>
        <w:tc>
          <w:tcPr>
            <w:shd w:val="clear" w:color="auto" w:fill="FFFFFF"/>
            <w:vAlign w:val="center"/>
            <w:tcW w:type="dxa" w:w="1001"/>
          </w:tcPr>
          <w:p>
            <w:pPr>
              <w:pStyle w:val="Compact"/>
              <w:spacing w:before="0" w:after="0"/>
              <w:jc w:val="left"/>
            </w:pPr>
            <w:r>
              <w:rPr>
                <w:rFonts w:ascii="Times New Roman" w:hAnsi="Times New Roman" w:cs="Times New Roman" w:eastAsia="Times New Roman"/>
                <w:b/>
                <w:bCs/>
                <w:sz w:val="18"/>
              </w:rPr>
              <w:t xml:space="preserve">97.222</w:t>
            </w:r>
          </w:p>
        </w:tc>
        <w:tc>
          <w:tcPr>
            <w:shd w:val="clear" w:color="auto" w:fill="FFFFFF"/>
            <w:vAlign w:val="center"/>
            <w:tcW w:type="dxa" w:w="1034"/>
          </w:tcPr>
          <w:p>
            <w:pPr>
              <w:pStyle w:val="Compact"/>
              <w:spacing w:before="0" w:after="0"/>
              <w:jc w:val="center"/>
            </w:pPr>
            <w:r>
              <w:rPr>
                <w:rFonts w:ascii="Times New Roman" w:hAnsi="Times New Roman" w:cs="Times New Roman" w:eastAsia="Times New Roman"/>
                <w:sz w:val="18"/>
              </w:rPr>
              <w:t xml:space="preserve">97.273</w:t>
            </w:r>
          </w:p>
        </w:tc>
        <w:tc>
          <w:tcPr>
            <w:shd w:val="clear" w:color="auto" w:fill="FFFFFF"/>
            <w:vAlign w:val="center"/>
            <w:tcW w:type="dxa" w:w="904"/>
          </w:tcPr>
          <w:p>
            <w:pPr>
              <w:pStyle w:val="Compact"/>
              <w:spacing w:before="0" w:after="0"/>
              <w:jc w:val="left"/>
            </w:pPr>
            <w:r>
              <w:rPr>
                <w:rFonts w:ascii="Times New Roman" w:hAnsi="Times New Roman" w:cs="Times New Roman" w:eastAsia="Times New Roman"/>
                <w:b/>
                <w:bCs/>
                <w:sz w:val="18"/>
              </w:rPr>
              <w:t xml:space="preserve">97.405</w:t>
            </w:r>
          </w:p>
        </w:tc>
        <w:tc>
          <w:tcPr>
            <w:shd w:val="clear" w:color="auto" w:fill="FFFFFF"/>
            <w:vAlign w:val="center"/>
            <w:tcW w:type="dxa" w:w="999"/>
          </w:tcPr>
          <w:p>
            <w:pPr>
              <w:pStyle w:val="Compact"/>
              <w:spacing w:before="0" w:after="0"/>
              <w:jc w:val="left"/>
            </w:pPr>
            <w:r>
              <w:rPr>
                <w:rFonts w:ascii="Times New Roman" w:hAnsi="Times New Roman" w:cs="Times New Roman" w:eastAsia="Times New Roman"/>
                <w:sz w:val="18"/>
              </w:rPr>
              <w:t xml:space="preserve">97.398</w:t>
            </w:r>
          </w:p>
        </w:tc>
        <w:tc>
          <w:tcPr>
            <w:shd w:val="clear" w:color="auto" w:fill="FFFFFF"/>
            <w:vAlign w:val="center"/>
            <w:tcW w:type="dxa" w:w="840"/>
          </w:tcPr>
          <w:p>
            <w:pPr>
              <w:pStyle w:val="Compact"/>
              <w:spacing w:before="0" w:after="0"/>
              <w:jc w:val="center"/>
            </w:pPr>
            <w:r>
              <w:rPr>
                <w:rFonts w:ascii="Times New Roman" w:hAnsi="Times New Roman" w:cs="Times New Roman" w:eastAsia="Times New Roman"/>
                <w:sz w:val="18"/>
              </w:rPr>
              <w:t xml:space="preserve">99.805</w:t>
            </w:r>
          </w:p>
        </w:tc>
        <w:tc>
          <w:tcPr>
            <w:shd w:val="clear" w:color="auto" w:fill="FFFFFF"/>
            <w:vAlign w:val="center"/>
            <w:tcW w:type="dxa" w:w="929"/>
          </w:tcPr>
          <w:p>
            <w:pPr>
              <w:pStyle w:val="Compact"/>
              <w:spacing w:before="0" w:after="0"/>
              <w:jc w:val="left"/>
            </w:pPr>
            <w:r>
              <w:rPr>
                <w:rFonts w:ascii="Times New Roman" w:hAnsi="Times New Roman" w:cs="Times New Roman" w:eastAsia="Times New Roman"/>
                <w:b/>
                <w:bCs/>
                <w:sz w:val="18"/>
              </w:rPr>
              <w:t xml:space="preserve">99.820</w:t>
            </w:r>
          </w:p>
        </w:tc>
        <w:tc>
          <w:tcPr>
            <w:shd w:val="clear" w:color="auto" w:fill="FFFFFF"/>
            <w:vAlign w:val="center"/>
            <w:tcW w:type="dxa" w:w="1009"/>
          </w:tcPr>
          <w:p>
            <w:pPr>
              <w:pStyle w:val="Compact"/>
              <w:spacing w:before="0" w:after="0"/>
              <w:jc w:val="left"/>
            </w:pPr>
            <w:r>
              <w:rPr>
                <w:rFonts w:ascii="Times New Roman" w:hAnsi="Times New Roman" w:cs="Times New Roman" w:eastAsia="Times New Roman"/>
                <w:b/>
                <w:bCs/>
                <w:sz w:val="18"/>
              </w:rPr>
              <w:t xml:space="preserve">99.820</w:t>
            </w:r>
          </w:p>
        </w:tc>
      </w:tr>
      <w:tr>
        <w:tc>
          <w:tcPr>
            <w:shd w:val="clear" w:color="auto" w:fill="E7E6E6"/>
            <w:vAlign w:val="center"/>
            <w:tcW w:type="dxa" w:w="1006"/>
          </w:tcPr>
          <w:p>
            <w:pPr>
              <w:pStyle w:val="Compact"/>
              <w:spacing w:before="0" w:after="0"/>
              <w:jc w:val="left"/>
            </w:pPr>
            <w:r>
              <w:rPr>
                <w:rFonts w:ascii="Times New Roman" w:hAnsi="Times New Roman" w:cs="Times New Roman" w:eastAsia="Times New Roman"/>
                <w:sz w:val="18"/>
              </w:rPr>
              <w:t xml:space="preserve">Δ native − GLIMPSE2 (95% CI; wins; p)</w:t>
            </w:r>
          </w:p>
        </w:tc>
        <w:tc>
          <w:tcPr>
            <w:shd w:val="clear" w:color="auto" w:fill="E7E6E6"/>
            <w:vAlign w:val="center"/>
            <w:tcW w:type="dxa" w:w="840"/>
          </w:tcPr>
          <w:p>
            <w:pPr>
              <w:pStyle w:val="Compact"/>
              <w:spacing w:before="0" w:after="0"/>
              <w:jc w:val="center"/>
            </w:pPr>
          </w:p>
        </w:tc>
        <w:tc>
          <w:tcPr>
            <w:shd w:val="clear" w:color="auto" w:fill="E7E6E6"/>
            <w:vAlign w:val="center"/>
            <w:tcW w:type="dxa" w:w="840"/>
          </w:tcPr>
          <w:p>
            <w:pPr>
              <w:pStyle w:val="Compact"/>
              <w:spacing w:before="0" w:after="0"/>
              <w:jc w:val="center"/>
            </w:pPr>
          </w:p>
        </w:tc>
        <w:tc>
          <w:tcPr>
            <w:shd w:val="clear" w:color="auto" w:fill="E7E6E6"/>
            <w:vAlign w:val="center"/>
            <w:tcW w:type="dxa" w:w="907"/>
          </w:tcPr>
          <w:p>
            <w:pPr>
              <w:pStyle w:val="Compact"/>
              <w:spacing w:before="0" w:after="0"/>
              <w:jc w:val="left"/>
            </w:pPr>
            <w:r>
              <w:rPr>
                <w:rFonts w:ascii="Times New Roman" w:hAnsi="Times New Roman" w:cs="Times New Roman" w:eastAsia="Times New Roman"/>
                <w:sz w:val="18"/>
              </w:rPr>
              <w:t xml:space="preserve">+0.190 (+0.102 to +0.312; 6/6; 0.031)</w:t>
            </w:r>
          </w:p>
        </w:tc>
        <w:tc>
          <w:tcPr>
            <w:shd w:val="clear" w:color="auto" w:fill="E7E6E6"/>
            <w:vAlign w:val="center"/>
            <w:tcW w:type="dxa" w:w="1001"/>
          </w:tcPr>
          <w:p>
            <w:pPr>
              <w:pStyle w:val="Compact"/>
              <w:spacing w:before="0" w:after="0"/>
              <w:jc w:val="left"/>
            </w:pPr>
          </w:p>
        </w:tc>
        <w:tc>
          <w:tcPr>
            <w:shd w:val="clear" w:color="auto" w:fill="E7E6E6"/>
            <w:vAlign w:val="center"/>
            <w:tcW w:type="dxa" w:w="743"/>
          </w:tcPr>
          <w:p>
            <w:pPr>
              <w:pStyle w:val="Compact"/>
              <w:spacing w:before="0" w:after="0"/>
              <w:jc w:val="center"/>
            </w:pPr>
          </w:p>
        </w:tc>
        <w:tc>
          <w:tcPr>
            <w:shd w:val="clear" w:color="auto" w:fill="E7E6E6"/>
            <w:vAlign w:val="center"/>
            <w:tcW w:type="dxa" w:w="907"/>
          </w:tcPr>
          <w:p>
            <w:pPr>
              <w:pStyle w:val="Compact"/>
              <w:spacing w:before="0" w:after="0"/>
              <w:jc w:val="left"/>
            </w:pPr>
            <w:r>
              <w:rPr>
                <w:rFonts w:ascii="Times New Roman" w:hAnsi="Times New Roman" w:cs="Times New Roman" w:eastAsia="Times New Roman"/>
                <w:sz w:val="18"/>
              </w:rPr>
              <w:t xml:space="preserve">+0.278 (+0.156 to +0.446; 6/6; 0.031)</w:t>
            </w:r>
          </w:p>
        </w:tc>
        <w:tc>
          <w:tcPr>
            <w:shd w:val="clear" w:color="auto" w:fill="E7E6E6"/>
            <w:vAlign w:val="center"/>
            <w:tcW w:type="dxa" w:w="1001"/>
          </w:tcPr>
          <w:p>
            <w:pPr>
              <w:pStyle w:val="Compact"/>
              <w:spacing w:before="0" w:after="0"/>
              <w:jc w:val="left"/>
            </w:pPr>
          </w:p>
        </w:tc>
        <w:tc>
          <w:tcPr>
            <w:shd w:val="clear" w:color="auto" w:fill="E7E6E6"/>
            <w:vAlign w:val="center"/>
            <w:tcW w:type="dxa" w:w="1034"/>
          </w:tcPr>
          <w:p>
            <w:pPr>
              <w:pStyle w:val="Compact"/>
              <w:spacing w:before="0" w:after="0"/>
              <w:jc w:val="center"/>
            </w:pPr>
          </w:p>
        </w:tc>
        <w:tc>
          <w:tcPr>
            <w:shd w:val="clear" w:color="auto" w:fill="E7E6E6"/>
            <w:vAlign w:val="center"/>
            <w:tcW w:type="dxa" w:w="904"/>
          </w:tcPr>
          <w:p>
            <w:pPr>
              <w:pStyle w:val="Compact"/>
              <w:spacing w:before="0" w:after="0"/>
              <w:jc w:val="left"/>
            </w:pPr>
            <w:r>
              <w:rPr>
                <w:rFonts w:ascii="Times New Roman" w:hAnsi="Times New Roman" w:cs="Times New Roman" w:eastAsia="Times New Roman"/>
                <w:sz w:val="18"/>
              </w:rPr>
              <w:t xml:space="preserve">+0.132 (+0.004 to +0.257; 5/6; 0.16)</w:t>
            </w:r>
          </w:p>
        </w:tc>
        <w:tc>
          <w:tcPr>
            <w:shd w:val="clear" w:color="auto" w:fill="E7E6E6"/>
            <w:vAlign w:val="center"/>
            <w:tcW w:type="dxa" w:w="999"/>
          </w:tcPr>
          <w:p>
            <w:pPr>
              <w:pStyle w:val="Compact"/>
              <w:spacing w:before="0" w:after="0"/>
              <w:jc w:val="left"/>
            </w:pPr>
          </w:p>
        </w:tc>
        <w:tc>
          <w:tcPr>
            <w:shd w:val="clear" w:color="auto" w:fill="E7E6E6"/>
            <w:vAlign w:val="center"/>
            <w:tcW w:type="dxa" w:w="840"/>
          </w:tcPr>
          <w:p>
            <w:pPr>
              <w:pStyle w:val="Compact"/>
              <w:spacing w:before="0" w:after="0"/>
              <w:jc w:val="center"/>
            </w:pPr>
          </w:p>
        </w:tc>
        <w:tc>
          <w:tcPr>
            <w:shd w:val="clear" w:color="auto" w:fill="E7E6E6"/>
            <w:vAlign w:val="center"/>
            <w:tcW w:type="dxa" w:w="929"/>
          </w:tcPr>
          <w:p>
            <w:pPr>
              <w:pStyle w:val="Compact"/>
              <w:spacing w:before="0" w:after="0"/>
              <w:jc w:val="left"/>
            </w:pPr>
            <w:r>
              <w:rPr>
                <w:rFonts w:ascii="Times New Roman" w:hAnsi="Times New Roman" w:cs="Times New Roman" w:eastAsia="Times New Roman"/>
                <w:sz w:val="18"/>
              </w:rPr>
              <w:t xml:space="preserve">+0.014 (+0.007 to +0.022; 5/6, one tie; 0.0625)</w:t>
            </w:r>
          </w:p>
        </w:tc>
        <w:tc>
          <w:tcPr>
            <w:shd w:val="clear" w:color="auto" w:fill="E7E6E6"/>
            <w:vAlign w:val="center"/>
            <w:tcW w:type="dxa" w:w="1009"/>
          </w:tcPr>
          <w:p>
            <w:pPr>
              <w:pStyle w:val="Compact"/>
              <w:spacing w:before="0" w:after="0"/>
              <w:jc w:val="left"/>
            </w:pPr>
          </w:p>
        </w:tc>
      </w:tr>
      <w:tr>
        <w:tc>
          <w:tcPr>
            <w:shd w:val="clear" w:color="auto" w:fill="FFFFFF"/>
            <w:vAlign w:val="center"/>
            <w:tcW w:type="dxa" w:w="1006"/>
          </w:tcPr>
          <w:p>
            <w:pPr>
              <w:pStyle w:val="Compact"/>
              <w:spacing w:before="0" w:after="0"/>
              <w:jc w:val="left"/>
            </w:pPr>
            <w:r>
              <w:rPr>
                <w:rFonts w:ascii="Times New Roman" w:hAnsi="Times New Roman" w:cs="Times New Roman" w:eastAsia="Times New Roman"/>
                <w:sz w:val="18"/>
              </w:rPr>
              <w:t xml:space="preserve">Δ bcftools − GLIMPSE2 (95% CI; wins; p)</w:t>
            </w:r>
          </w:p>
        </w:tc>
        <w:tc>
          <w:tcPr>
            <w:shd w:val="clear" w:color="auto" w:fill="FFFFFF"/>
            <w:vAlign w:val="center"/>
            <w:tcW w:type="dxa" w:w="840"/>
          </w:tcPr>
          <w:p>
            <w:pPr>
              <w:pStyle w:val="Compact"/>
              <w:spacing w:before="0" w:after="0"/>
              <w:jc w:val="center"/>
            </w:pPr>
          </w:p>
        </w:tc>
        <w:tc>
          <w:tcPr>
            <w:shd w:val="clear" w:color="auto" w:fill="FFFFFF"/>
            <w:vAlign w:val="center"/>
            <w:tcW w:type="dxa" w:w="840"/>
          </w:tcPr>
          <w:p>
            <w:pPr>
              <w:pStyle w:val="Compact"/>
              <w:spacing w:before="0" w:after="0"/>
              <w:jc w:val="center"/>
            </w:pPr>
          </w:p>
        </w:tc>
        <w:tc>
          <w:tcPr>
            <w:shd w:val="clear" w:color="auto" w:fill="FFFFFF"/>
            <w:vAlign w:val="center"/>
            <w:tcW w:type="dxa" w:w="907"/>
          </w:tcPr>
          <w:p>
            <w:pPr>
              <w:pStyle w:val="Compact"/>
              <w:spacing w:before="0" w:after="0"/>
              <w:jc w:val="left"/>
            </w:pPr>
          </w:p>
        </w:tc>
        <w:tc>
          <w:tcPr>
            <w:shd w:val="clear" w:color="auto" w:fill="FFFFFF"/>
            <w:vAlign w:val="center"/>
            <w:tcW w:type="dxa" w:w="1001"/>
          </w:tcPr>
          <w:p>
            <w:pPr>
              <w:pStyle w:val="Compact"/>
              <w:spacing w:before="0" w:after="0"/>
              <w:jc w:val="left"/>
            </w:pPr>
            <w:r>
              <w:rPr>
                <w:rFonts w:ascii="Times New Roman" w:hAnsi="Times New Roman" w:cs="Times New Roman" w:eastAsia="Times New Roman"/>
                <w:sz w:val="18"/>
              </w:rPr>
              <w:t xml:space="preserve">+0.197 (+0.105 to +0.319; 6/6; 0.031)</w:t>
            </w:r>
          </w:p>
        </w:tc>
        <w:tc>
          <w:tcPr>
            <w:shd w:val="clear" w:color="auto" w:fill="FFFFFF"/>
            <w:vAlign w:val="center"/>
            <w:tcW w:type="dxa" w:w="743"/>
          </w:tcPr>
          <w:p>
            <w:pPr>
              <w:pStyle w:val="Compact"/>
              <w:spacing w:before="0" w:after="0"/>
              <w:jc w:val="center"/>
            </w:pPr>
          </w:p>
        </w:tc>
        <w:tc>
          <w:tcPr>
            <w:shd w:val="clear" w:color="auto" w:fill="FFFFFF"/>
            <w:vAlign w:val="center"/>
            <w:tcW w:type="dxa" w:w="907"/>
          </w:tcPr>
          <w:p>
            <w:pPr>
              <w:pStyle w:val="Compact"/>
              <w:spacing w:before="0" w:after="0"/>
              <w:jc w:val="left"/>
            </w:pPr>
          </w:p>
        </w:tc>
        <w:tc>
          <w:tcPr>
            <w:shd w:val="clear" w:color="auto" w:fill="FFFFFF"/>
            <w:vAlign w:val="center"/>
            <w:tcW w:type="dxa" w:w="1001"/>
          </w:tcPr>
          <w:p>
            <w:pPr>
              <w:pStyle w:val="Compact"/>
              <w:spacing w:before="0" w:after="0"/>
              <w:jc w:val="left"/>
            </w:pPr>
            <w:r>
              <w:rPr>
                <w:rFonts w:ascii="Times New Roman" w:hAnsi="Times New Roman" w:cs="Times New Roman" w:eastAsia="Times New Roman"/>
                <w:sz w:val="18"/>
              </w:rPr>
              <w:t xml:space="preserve">+0.281 (+0.158 to +0.459; 6/6; 0.031)</w:t>
            </w:r>
          </w:p>
        </w:tc>
        <w:tc>
          <w:tcPr>
            <w:shd w:val="clear" w:color="auto" w:fill="FFFFFF"/>
            <w:vAlign w:val="center"/>
            <w:tcW w:type="dxa" w:w="1034"/>
          </w:tcPr>
          <w:p>
            <w:pPr>
              <w:pStyle w:val="Compact"/>
              <w:spacing w:before="0" w:after="0"/>
              <w:jc w:val="center"/>
            </w:pPr>
          </w:p>
        </w:tc>
        <w:tc>
          <w:tcPr>
            <w:shd w:val="clear" w:color="auto" w:fill="FFFFFF"/>
            <w:vAlign w:val="center"/>
            <w:tcW w:type="dxa" w:w="904"/>
          </w:tcPr>
          <w:p>
            <w:pPr>
              <w:pStyle w:val="Compact"/>
              <w:spacing w:before="0" w:after="0"/>
              <w:jc w:val="left"/>
            </w:pPr>
          </w:p>
        </w:tc>
        <w:tc>
          <w:tcPr>
            <w:shd w:val="clear" w:color="auto" w:fill="FFFFFF"/>
            <w:vAlign w:val="center"/>
            <w:tcW w:type="dxa" w:w="999"/>
          </w:tcPr>
          <w:p>
            <w:pPr>
              <w:pStyle w:val="Compact"/>
              <w:spacing w:before="0" w:after="0"/>
              <w:jc w:val="left"/>
            </w:pPr>
            <w:r>
              <w:rPr>
                <w:rFonts w:ascii="Times New Roman" w:hAnsi="Times New Roman" w:cs="Times New Roman" w:eastAsia="Times New Roman"/>
                <w:sz w:val="18"/>
              </w:rPr>
              <w:t xml:space="preserve">+0.126 (-0.057 to +0.339; 4/6; 0.31)</w:t>
            </w:r>
          </w:p>
        </w:tc>
        <w:tc>
          <w:tcPr>
            <w:shd w:val="clear" w:color="auto" w:fill="FFFFFF"/>
            <w:vAlign w:val="center"/>
            <w:tcW w:type="dxa" w:w="840"/>
          </w:tcPr>
          <w:p>
            <w:pPr>
              <w:pStyle w:val="Compact"/>
              <w:spacing w:before="0" w:after="0"/>
              <w:jc w:val="center"/>
            </w:pPr>
          </w:p>
        </w:tc>
        <w:tc>
          <w:tcPr>
            <w:shd w:val="clear" w:color="auto" w:fill="FFFFFF"/>
            <w:vAlign w:val="center"/>
            <w:tcW w:type="dxa" w:w="929"/>
          </w:tcPr>
          <w:p>
            <w:pPr>
              <w:pStyle w:val="Compact"/>
              <w:spacing w:before="0" w:after="0"/>
              <w:jc w:val="left"/>
            </w:pPr>
          </w:p>
        </w:tc>
        <w:tc>
          <w:tcPr>
            <w:shd w:val="clear" w:color="auto" w:fill="FFFFFF"/>
            <w:vAlign w:val="center"/>
            <w:tcW w:type="dxa" w:w="1009"/>
          </w:tcPr>
          <w:p>
            <w:pPr>
              <w:pStyle w:val="Compact"/>
              <w:spacing w:before="0" w:after="0"/>
              <w:jc w:val="left"/>
            </w:pPr>
            <w:r>
              <w:rPr>
                <w:rFonts w:ascii="Times New Roman" w:hAnsi="Times New Roman" w:cs="Times New Roman" w:eastAsia="Times New Roman"/>
                <w:sz w:val="18"/>
              </w:rPr>
              <w:t xml:space="preserve">+0.014 (+0.006 to +0.022; 5/6; 0.0625)</w:t>
            </w:r>
          </w:p>
        </w:tc>
      </w:tr>
    </w:tbl>
    <w:p>
      <w:pPr>
        <w:pStyle w:val="BodyText"/>
        <w:jc w:val="both"/>
      </w:pPr>
      <w:r>
        <w:rPr>
          <w:rFonts w:ascii="Times New Roman" w:hAnsi="Times New Roman" w:cs="Times New Roman" w:eastAsia="Times New Roman"/>
          <w:b/>
          <w:bCs/>
          <w:sz w:val="20"/>
        </w:rPr>
        <w:t xml:space="preserve">Table 1c. Head-to-head by reference-panel minor allele frequency.</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Same site lists, arms and truth as Table 1b, stratified by MAF in the 2,398-sample panel (Methods); values are means over the six samples in percent, Δ is Selphi 2 minus GLIMPSE2 in percentage points with its 95% CI (20,000 paired bootstrap resamples), the number of samples favouring Selphi 2 and the two-sided exact Wilcoxon p. In the like-for-like (native) arm the advantage is unanimous at MAF ≥ 5% (p = 0.031); at 0.5-5% (p = 0.44) and below 0.5% (p = 0.31) the mean favours Selphi 2 but the intervals include zero. In the bcftools arm the corresponding exact p values for non-reference concordance are 0.031, 0.16 and 0.22; its all-sites heterozygote-recall CI is +0.158 to +0.459 (Table 1b).</w:t>
      </w:r>
    </w:p>
    <w:p>
      <w:pPr>
        <w:sectPr>
          <w:pgSz w:w="15840" w:h="12240" w:orient="landscape"/>
          <w:pgMar w:top="1440" w:right="1440" w:bottom="1440" w:left="1440" w:header="720" w:footer="720" w:gutter="0"/>
        </w:sectPr>
      </w:pP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CellMar>
          <w:top w:w="30" w:type="dxa"/>
          <w:left w:w="60" w:type="dxa"/>
          <w:bottom w:w="30" w:type="dxa"/>
          <w:right w:w="60" w:type="dxa"/>
        </w:tblCellMar>
      </w:tblPr>
      <w:tblGrid>
        <w:gridCol w:w="1446"/>
        <w:gridCol w:w="916"/>
        <w:gridCol w:w="1780"/>
        <w:gridCol w:w="1024"/>
        <w:gridCol w:w="808"/>
        <w:gridCol w:w="1024"/>
        <w:gridCol w:w="1082"/>
        <w:gridCol w:w="1280"/>
      </w:tblGrid>
      <w:tr>
        <w:trPr>
          <w:tblHeader w:val="on"/>
        </w:trPr>
        <w:tc>
          <w:tcPr>
            <w:shd w:val="clear" w:color="auto" w:fill="595959"/>
            <w:vAlign w:val="center"/>
            <w:tcW w:type="dxa" w:w="1446"/>
          </w:tcPr>
          <w:p>
            <w:pPr>
              <w:pStyle w:val="Compact"/>
              <w:spacing w:before="0" w:after="0"/>
              <w:jc w:val="center"/>
            </w:pPr>
            <w:r>
              <w:rPr>
                <w:rFonts w:ascii="Times New Roman" w:hAnsi="Times New Roman" w:cs="Times New Roman" w:eastAsia="Times New Roman"/>
                <w:b/>
                <w:color w:val="FFFFFF"/>
                <w:sz w:val="20"/>
              </w:rPr>
              <w:t xml:space="preserve">Metric</w:t>
            </w:r>
          </w:p>
        </w:tc>
        <w:tc>
          <w:tcPr>
            <w:shd w:val="clear" w:color="auto" w:fill="595959"/>
            <w:vAlign w:val="center"/>
            <w:tcW w:type="dxa" w:w="916"/>
          </w:tcPr>
          <w:p>
            <w:pPr>
              <w:pStyle w:val="Compact"/>
              <w:spacing w:before="0" w:after="0"/>
              <w:jc w:val="center"/>
            </w:pPr>
            <w:r>
              <w:rPr>
                <w:rFonts w:ascii="Times New Roman" w:hAnsi="Times New Roman" w:cs="Times New Roman" w:eastAsia="Times New Roman"/>
                <w:b/>
                <w:color w:val="FFFFFF"/>
                <w:sz w:val="20"/>
              </w:rPr>
              <w:t xml:space="preserve">MAF stratum</w:t>
            </w:r>
          </w:p>
        </w:tc>
        <w:tc>
          <w:tcPr>
            <w:shd w:val="clear" w:color="auto" w:fill="595959"/>
            <w:vAlign w:val="center"/>
            <w:tcW w:type="dxa" w:w="1780"/>
          </w:tcPr>
          <w:p>
            <w:pPr>
              <w:pStyle w:val="Compact"/>
              <w:spacing w:before="0" w:after="0"/>
              <w:jc w:val="center"/>
            </w:pPr>
            <w:r>
              <w:rPr>
                <w:rFonts w:ascii="Times New Roman" w:hAnsi="Times New Roman" w:cs="Times New Roman" w:eastAsia="Times New Roman"/>
                <w:b/>
                <w:color w:val="FFFFFF"/>
                <w:sz w:val="20"/>
              </w:rPr>
              <w:t xml:space="preserve">Sites per sample</w:t>
            </w:r>
          </w:p>
        </w:tc>
        <w:tc>
          <w:tcPr>
            <w:shd w:val="clear" w:color="auto" w:fill="595959"/>
            <w:vAlign w:val="center"/>
            <w:tcW w:type="dxa" w:w="1024"/>
          </w:tcPr>
          <w:p>
            <w:pPr>
              <w:pStyle w:val="Compact"/>
              <w:spacing w:before="0" w:after="0"/>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808"/>
          </w:tcPr>
          <w:p>
            <w:pPr>
              <w:pStyle w:val="Compact"/>
              <w:spacing w:before="0" w:after="0"/>
              <w:jc w:val="center"/>
            </w:pPr>
            <w:r>
              <w:rPr>
                <w:rFonts w:ascii="Times New Roman" w:hAnsi="Times New Roman" w:cs="Times New Roman" w:eastAsia="Times New Roman"/>
                <w:b/>
                <w:color w:val="FFFFFF"/>
                <w:sz w:val="20"/>
              </w:rPr>
              <w:t xml:space="preserve">Selphi 2 native</w:t>
            </w:r>
          </w:p>
        </w:tc>
        <w:tc>
          <w:tcPr>
            <w:shd w:val="clear" w:color="auto" w:fill="595959"/>
            <w:vAlign w:val="center"/>
            <w:tcW w:type="dxa" w:w="1024"/>
          </w:tcPr>
          <w:p>
            <w:pPr>
              <w:pStyle w:val="Compact"/>
              <w:spacing w:before="0" w:after="0"/>
              <w:jc w:val="center"/>
            </w:pPr>
            <w:r>
              <w:rPr>
                <w:rFonts w:ascii="Times New Roman" w:hAnsi="Times New Roman" w:cs="Times New Roman" w:eastAsia="Times New Roman"/>
                <w:b/>
                <w:color w:val="FFFFFF"/>
                <w:sz w:val="20"/>
              </w:rPr>
              <w:t xml:space="preserve">Selphi 2 bcftools</w:t>
            </w:r>
          </w:p>
        </w:tc>
        <w:tc>
          <w:tcPr>
            <w:shd w:val="clear" w:color="auto" w:fill="595959"/>
            <w:vAlign w:val="center"/>
            <w:tcW w:type="dxa" w:w="1082"/>
          </w:tcPr>
          <w:p>
            <w:pPr>
              <w:pStyle w:val="Compact"/>
              <w:spacing w:before="0" w:after="0"/>
              <w:jc w:val="center"/>
            </w:pPr>
            <w:r>
              <w:rPr>
                <w:rFonts w:ascii="Times New Roman" w:hAnsi="Times New Roman" w:cs="Times New Roman" w:eastAsia="Times New Roman"/>
                <w:b/>
                <w:color w:val="FFFFFF"/>
                <w:sz w:val="20"/>
              </w:rPr>
              <w:t xml:space="preserve">Δ native (95% CI; wins; p)</w:t>
            </w:r>
          </w:p>
        </w:tc>
        <w:tc>
          <w:tcPr>
            <w:shd w:val="clear" w:color="auto" w:fill="595959"/>
            <w:vAlign w:val="center"/>
            <w:tcW w:type="dxa" w:w="1280"/>
          </w:tcPr>
          <w:p>
            <w:pPr>
              <w:pStyle w:val="Compact"/>
              <w:spacing w:before="0" w:after="0"/>
              <w:jc w:val="center"/>
            </w:pPr>
            <w:r>
              <w:rPr>
                <w:rFonts w:ascii="Times New Roman" w:hAnsi="Times New Roman" w:cs="Times New Roman" w:eastAsia="Times New Roman"/>
                <w:b/>
                <w:color w:val="FFFFFF"/>
                <w:sz w:val="20"/>
              </w:rPr>
              <w:t xml:space="preserve">Δ bcftools (95% CI; wins; p)</w:t>
            </w:r>
          </w:p>
        </w:tc>
      </w:tr>
      <w:tr>
        <w:tc>
          <w:tcPr>
            <w:shd w:val="clear" w:color="auto" w:fill="FFFFFF"/>
            <w:vAlign w:val="center"/>
            <w:tcW w:type="dxa" w:w="1446"/>
          </w:tcPr>
          <w:p>
            <w:pPr>
              <w:pStyle w:val="Compact"/>
              <w:spacing w:before="0" w:after="0"/>
              <w:jc w:val="left"/>
            </w:pPr>
            <w:r>
              <w:rPr>
                <w:rFonts w:ascii="Times New Roman" w:hAnsi="Times New Roman" w:cs="Times New Roman" w:eastAsia="Times New Roman"/>
                <w:sz w:val="20"/>
              </w:rPr>
              <w:t xml:space="preserve">Non-ref concordance %</w:t>
            </w:r>
          </w:p>
        </w:tc>
        <w:tc>
          <w:tcPr>
            <w:shd w:val="clear" w:color="auto" w:fill="FFFFFF"/>
            <w:vAlign w:val="center"/>
            <w:tcW w:type="dxa" w:w="916"/>
          </w:tcPr>
          <w:p>
            <w:pPr>
              <w:pStyle w:val="Compact"/>
              <w:spacing w:before="0" w:after="0"/>
              <w:jc w:val="center"/>
            </w:pPr>
            <w:r>
              <w:rPr>
                <w:rFonts w:ascii="Times New Roman" w:hAnsi="Times New Roman" w:cs="Times New Roman" w:eastAsia="Times New Roman"/>
                <w:sz w:val="20"/>
              </w:rPr>
              <w:t xml:space="preserve">≥ 5%</w:t>
            </w:r>
          </w:p>
        </w:tc>
        <w:tc>
          <w:tcPr>
            <w:shd w:val="clear" w:color="auto" w:fill="FFFFFF"/>
            <w:vAlign w:val="center"/>
            <w:tcW w:type="dxa" w:w="1780"/>
          </w:tcPr>
          <w:p>
            <w:pPr>
              <w:pStyle w:val="Compact"/>
              <w:spacing w:before="0" w:after="0"/>
              <w:jc w:val="center"/>
            </w:pPr>
            <w:r>
              <w:rPr>
                <w:rFonts w:ascii="Times New Roman" w:hAnsi="Times New Roman" w:cs="Times New Roman" w:eastAsia="Times New Roman"/>
                <w:sz w:val="20"/>
              </w:rPr>
              <w:t xml:space="preserve">79,005-81,576</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20"/>
              </w:rPr>
              <w:t xml:space="preserve">98.39</w:t>
            </w:r>
          </w:p>
        </w:tc>
        <w:tc>
          <w:tcPr>
            <w:shd w:val="clear" w:color="auto" w:fill="FFFFFF"/>
            <w:vAlign w:val="center"/>
            <w:tcW w:type="dxa" w:w="808"/>
          </w:tcPr>
          <w:p>
            <w:pPr>
              <w:pStyle w:val="Compact"/>
              <w:spacing w:before="0" w:after="0"/>
              <w:jc w:val="center"/>
            </w:pPr>
            <w:r>
              <w:rPr>
                <w:rFonts w:ascii="Times New Roman" w:hAnsi="Times New Roman" w:cs="Times New Roman" w:eastAsia="Times New Roman"/>
                <w:b/>
                <w:bCs/>
                <w:sz w:val="20"/>
              </w:rPr>
              <w:t xml:space="preserve">98.58</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b/>
                <w:bCs/>
                <w:sz w:val="20"/>
              </w:rPr>
              <w:t xml:space="preserve">98.58</w:t>
            </w:r>
          </w:p>
        </w:tc>
        <w:tc>
          <w:tcPr>
            <w:shd w:val="clear" w:color="auto" w:fill="FFFFFF"/>
            <w:vAlign w:val="center"/>
            <w:tcW w:type="dxa" w:w="1082"/>
          </w:tcPr>
          <w:p>
            <w:pPr>
              <w:pStyle w:val="Compact"/>
              <w:spacing w:before="0" w:after="0"/>
              <w:jc w:val="left"/>
            </w:pPr>
            <w:r>
              <w:rPr>
                <w:rFonts w:ascii="Times New Roman" w:hAnsi="Times New Roman" w:cs="Times New Roman" w:eastAsia="Times New Roman"/>
                <w:sz w:val="20"/>
              </w:rPr>
              <w:t xml:space="preserve">+0.19 (+0.10 to +0.30; 6/6; 0.031)</w:t>
            </w:r>
          </w:p>
        </w:tc>
        <w:tc>
          <w:tcPr>
            <w:shd w:val="clear" w:color="auto" w:fill="FFFFFF"/>
            <w:vAlign w:val="center"/>
            <w:tcW w:type="dxa" w:w="1280"/>
          </w:tcPr>
          <w:p>
            <w:pPr>
              <w:pStyle w:val="Compact"/>
              <w:spacing w:before="0" w:after="0"/>
              <w:jc w:val="left"/>
            </w:pPr>
            <w:r>
              <w:rPr>
                <w:rFonts w:ascii="Times New Roman" w:hAnsi="Times New Roman" w:cs="Times New Roman" w:eastAsia="Times New Roman"/>
                <w:sz w:val="20"/>
              </w:rPr>
              <w:t xml:space="preserve">+0.19 (+0.10 to +0.31; 6/6; 0.031)</w:t>
            </w:r>
          </w:p>
        </w:tc>
      </w:tr>
      <w:tr>
        <w:tc>
          <w:tcPr>
            <w:shd w:val="clear" w:color="auto" w:fill="E7E6E6"/>
            <w:vAlign w:val="center"/>
            <w:tcW w:type="dxa" w:w="1446"/>
          </w:tcPr>
          <w:p>
            <w:pPr>
              <w:pStyle w:val="Compact"/>
              <w:spacing w:before="0" w:after="0"/>
              <w:jc w:val="left"/>
            </w:pPr>
          </w:p>
        </w:tc>
        <w:tc>
          <w:tcPr>
            <w:shd w:val="clear" w:color="auto" w:fill="E7E6E6"/>
            <w:vAlign w:val="center"/>
            <w:tcW w:type="dxa" w:w="916"/>
          </w:tcPr>
          <w:p>
            <w:pPr>
              <w:pStyle w:val="Compact"/>
              <w:spacing w:before="0" w:after="0"/>
              <w:jc w:val="center"/>
            </w:pPr>
            <w:r>
              <w:rPr>
                <w:rFonts w:ascii="Times New Roman" w:hAnsi="Times New Roman" w:cs="Times New Roman" w:eastAsia="Times New Roman"/>
                <w:sz w:val="20"/>
              </w:rPr>
              <w:t xml:space="preserve">0.5-5%</w:t>
            </w:r>
          </w:p>
        </w:tc>
        <w:tc>
          <w:tcPr>
            <w:shd w:val="clear" w:color="auto" w:fill="E7E6E6"/>
            <w:vAlign w:val="center"/>
            <w:tcW w:type="dxa" w:w="1780"/>
          </w:tcPr>
          <w:p>
            <w:pPr>
              <w:pStyle w:val="Compact"/>
              <w:spacing w:before="0" w:after="0"/>
              <w:jc w:val="center"/>
            </w:pPr>
            <w:r>
              <w:rPr>
                <w:rFonts w:ascii="Times New Roman" w:hAnsi="Times New Roman" w:cs="Times New Roman" w:eastAsia="Times New Roman"/>
                <w:sz w:val="20"/>
              </w:rPr>
              <w:t xml:space="preserve">108,535-112,020</w:t>
            </w:r>
          </w:p>
        </w:tc>
        <w:tc>
          <w:tcPr>
            <w:shd w:val="clear" w:color="auto" w:fill="E7E6E6"/>
            <w:vAlign w:val="center"/>
            <w:tcW w:type="dxa" w:w="1024"/>
          </w:tcPr>
          <w:p>
            <w:pPr>
              <w:pStyle w:val="Compact"/>
              <w:spacing w:before="0" w:after="0"/>
              <w:jc w:val="center"/>
            </w:pPr>
            <w:r>
              <w:rPr>
                <w:rFonts w:ascii="Times New Roman" w:hAnsi="Times New Roman" w:cs="Times New Roman" w:eastAsia="Times New Roman"/>
                <w:sz w:val="20"/>
              </w:rPr>
              <w:t xml:space="preserve">95.15</w:t>
            </w:r>
          </w:p>
        </w:tc>
        <w:tc>
          <w:tcPr>
            <w:shd w:val="clear" w:color="auto" w:fill="E7E6E6"/>
            <w:vAlign w:val="center"/>
            <w:tcW w:type="dxa" w:w="808"/>
          </w:tcPr>
          <w:p>
            <w:pPr>
              <w:pStyle w:val="Compact"/>
              <w:spacing w:before="0" w:after="0"/>
              <w:jc w:val="center"/>
            </w:pPr>
            <w:r>
              <w:rPr>
                <w:rFonts w:ascii="Times New Roman" w:hAnsi="Times New Roman" w:cs="Times New Roman" w:eastAsia="Times New Roman"/>
                <w:sz w:val="20"/>
              </w:rPr>
              <w:t xml:space="preserve">95.33</w:t>
            </w:r>
          </w:p>
        </w:tc>
        <w:tc>
          <w:tcPr>
            <w:shd w:val="clear" w:color="auto" w:fill="E7E6E6"/>
            <w:vAlign w:val="center"/>
            <w:tcW w:type="dxa" w:w="1024"/>
          </w:tcPr>
          <w:p>
            <w:pPr>
              <w:pStyle w:val="Compact"/>
              <w:spacing w:before="0" w:after="0"/>
              <w:jc w:val="center"/>
            </w:pPr>
            <w:r>
              <w:rPr>
                <w:rFonts w:ascii="Times New Roman" w:hAnsi="Times New Roman" w:cs="Times New Roman" w:eastAsia="Times New Roman"/>
                <w:b/>
                <w:bCs/>
                <w:sz w:val="20"/>
              </w:rPr>
              <w:t xml:space="preserve">95.42</w:t>
            </w:r>
          </w:p>
        </w:tc>
        <w:tc>
          <w:tcPr>
            <w:shd w:val="clear" w:color="auto" w:fill="E7E6E6"/>
            <w:vAlign w:val="center"/>
            <w:tcW w:type="dxa" w:w="1082"/>
          </w:tcPr>
          <w:p>
            <w:pPr>
              <w:pStyle w:val="Compact"/>
              <w:spacing w:before="0" w:after="0"/>
              <w:jc w:val="left"/>
            </w:pPr>
            <w:r>
              <w:rPr>
                <w:rFonts w:ascii="Times New Roman" w:hAnsi="Times New Roman" w:cs="Times New Roman" w:eastAsia="Times New Roman"/>
                <w:sz w:val="20"/>
              </w:rPr>
              <w:t xml:space="preserve">+0.18 (-0.08 to +0.45; 4/6; 0.44)</w:t>
            </w:r>
          </w:p>
        </w:tc>
        <w:tc>
          <w:tcPr>
            <w:shd w:val="clear" w:color="auto" w:fill="E7E6E6"/>
            <w:vAlign w:val="center"/>
            <w:tcW w:type="dxa" w:w="1280"/>
          </w:tcPr>
          <w:p>
            <w:pPr>
              <w:pStyle w:val="Compact"/>
              <w:spacing w:before="0" w:after="0"/>
              <w:jc w:val="left"/>
            </w:pPr>
            <w:r>
              <w:rPr>
                <w:rFonts w:ascii="Times New Roman" w:hAnsi="Times New Roman" w:cs="Times New Roman" w:eastAsia="Times New Roman"/>
                <w:sz w:val="20"/>
              </w:rPr>
              <w:t xml:space="preserve">+0.27 (-0.04 to +0.52; 5/6; 0.16)</w:t>
            </w:r>
          </w:p>
        </w:tc>
      </w:tr>
      <w:tr>
        <w:tc>
          <w:tcPr>
            <w:shd w:val="clear" w:color="auto" w:fill="FFFFFF"/>
            <w:vAlign w:val="center"/>
            <w:tcW w:type="dxa" w:w="1446"/>
          </w:tcPr>
          <w:p>
            <w:pPr>
              <w:pStyle w:val="Compact"/>
              <w:spacing w:before="0" w:after="0"/>
              <w:jc w:val="left"/>
            </w:pPr>
          </w:p>
        </w:tc>
        <w:tc>
          <w:tcPr>
            <w:shd w:val="clear" w:color="auto" w:fill="FFFFFF"/>
            <w:vAlign w:val="center"/>
            <w:tcW w:type="dxa" w:w="916"/>
          </w:tcPr>
          <w:p>
            <w:pPr>
              <w:pStyle w:val="Compact"/>
              <w:spacing w:before="0" w:after="0"/>
              <w:jc w:val="center"/>
            </w:pPr>
            <w:r>
              <w:rPr>
                <w:rFonts w:ascii="Times New Roman" w:hAnsi="Times New Roman" w:cs="Times New Roman" w:eastAsia="Times New Roman"/>
                <w:sz w:val="20"/>
              </w:rPr>
              <w:t xml:space="preserve">&lt; 0.5%</w:t>
            </w:r>
          </w:p>
        </w:tc>
        <w:tc>
          <w:tcPr>
            <w:shd w:val="clear" w:color="auto" w:fill="FFFFFF"/>
            <w:vAlign w:val="center"/>
            <w:tcW w:type="dxa" w:w="1780"/>
          </w:tcPr>
          <w:p>
            <w:pPr>
              <w:pStyle w:val="Compact"/>
              <w:spacing w:before="0" w:after="0"/>
              <w:jc w:val="center"/>
            </w:pPr>
            <w:r>
              <w:rPr>
                <w:rFonts w:ascii="Times New Roman" w:hAnsi="Times New Roman" w:cs="Times New Roman" w:eastAsia="Times New Roman"/>
                <w:sz w:val="20"/>
              </w:rPr>
              <w:t xml:space="preserve">474,710-490,546</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20"/>
              </w:rPr>
              <w:t xml:space="preserve">87.71</w:t>
            </w:r>
          </w:p>
        </w:tc>
        <w:tc>
          <w:tcPr>
            <w:shd w:val="clear" w:color="auto" w:fill="FFFFFF"/>
            <w:vAlign w:val="center"/>
            <w:tcW w:type="dxa" w:w="808"/>
          </w:tcPr>
          <w:p>
            <w:pPr>
              <w:pStyle w:val="Compact"/>
              <w:spacing w:before="0" w:after="0"/>
              <w:jc w:val="center"/>
            </w:pPr>
            <w:r>
              <w:rPr>
                <w:rFonts w:ascii="Times New Roman" w:hAnsi="Times New Roman" w:cs="Times New Roman" w:eastAsia="Times New Roman"/>
                <w:sz w:val="20"/>
              </w:rPr>
              <w:t xml:space="preserve">87.97</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b/>
                <w:bCs/>
                <w:sz w:val="20"/>
              </w:rPr>
              <w:t xml:space="preserve">87.99</w:t>
            </w:r>
          </w:p>
        </w:tc>
        <w:tc>
          <w:tcPr>
            <w:shd w:val="clear" w:color="auto" w:fill="FFFFFF"/>
            <w:vAlign w:val="center"/>
            <w:tcW w:type="dxa" w:w="1082"/>
          </w:tcPr>
          <w:p>
            <w:pPr>
              <w:pStyle w:val="Compact"/>
              <w:spacing w:before="0" w:after="0"/>
              <w:jc w:val="left"/>
            </w:pPr>
            <w:r>
              <w:rPr>
                <w:rFonts w:ascii="Times New Roman" w:hAnsi="Times New Roman" w:cs="Times New Roman" w:eastAsia="Times New Roman"/>
                <w:sz w:val="20"/>
              </w:rPr>
              <w:t xml:space="preserve">+0.26 (-0.03 to +0.60; 3/6; 0.31)</w:t>
            </w:r>
          </w:p>
        </w:tc>
        <w:tc>
          <w:tcPr>
            <w:shd w:val="clear" w:color="auto" w:fill="FFFFFF"/>
            <w:vAlign w:val="center"/>
            <w:tcW w:type="dxa" w:w="1280"/>
          </w:tcPr>
          <w:p>
            <w:pPr>
              <w:pStyle w:val="Compact"/>
              <w:spacing w:before="0" w:after="0"/>
              <w:jc w:val="left"/>
            </w:pPr>
            <w:r>
              <w:rPr>
                <w:rFonts w:ascii="Times New Roman" w:hAnsi="Times New Roman" w:cs="Times New Roman" w:eastAsia="Times New Roman"/>
                <w:sz w:val="20"/>
              </w:rPr>
              <w:t xml:space="preserve">+0.29 (-0.02 to +0.61; 4/6; 0.22)</w:t>
            </w:r>
          </w:p>
        </w:tc>
      </w:tr>
      <w:tr>
        <w:tc>
          <w:tcPr>
            <w:shd w:val="clear" w:color="auto" w:fill="E7E6E6"/>
            <w:vAlign w:val="center"/>
            <w:tcW w:type="dxa" w:w="1446"/>
          </w:tcPr>
          <w:p>
            <w:pPr>
              <w:pStyle w:val="Compact"/>
              <w:spacing w:before="0" w:after="0"/>
              <w:jc w:val="left"/>
            </w:pPr>
            <w:r>
              <w:rPr>
                <w:rFonts w:ascii="Times New Roman" w:hAnsi="Times New Roman" w:cs="Times New Roman" w:eastAsia="Times New Roman"/>
                <w:sz w:val="20"/>
              </w:rPr>
              <w:t xml:space="preserve">Het recall %</w:t>
            </w:r>
          </w:p>
        </w:tc>
        <w:tc>
          <w:tcPr>
            <w:shd w:val="clear" w:color="auto" w:fill="E7E6E6"/>
            <w:vAlign w:val="center"/>
            <w:tcW w:type="dxa" w:w="916"/>
          </w:tcPr>
          <w:p>
            <w:pPr>
              <w:pStyle w:val="Compact"/>
              <w:spacing w:before="0" w:after="0"/>
              <w:jc w:val="center"/>
            </w:pPr>
            <w:r>
              <w:rPr>
                <w:rFonts w:ascii="Times New Roman" w:hAnsi="Times New Roman" w:cs="Times New Roman" w:eastAsia="Times New Roman"/>
                <w:sz w:val="20"/>
              </w:rPr>
              <w:t xml:space="preserve">≥ 5%</w:t>
            </w:r>
          </w:p>
        </w:tc>
        <w:tc>
          <w:tcPr>
            <w:shd w:val="clear" w:color="auto" w:fill="E7E6E6"/>
            <w:vAlign w:val="center"/>
            <w:tcW w:type="dxa" w:w="1780"/>
          </w:tcPr>
          <w:p>
            <w:pPr>
              <w:pStyle w:val="Compact"/>
              <w:spacing w:before="0" w:after="0"/>
              <w:jc w:val="center"/>
            </w:pPr>
            <w:r>
              <w:rPr>
                <w:rFonts w:ascii="Times New Roman" w:hAnsi="Times New Roman" w:cs="Times New Roman" w:eastAsia="Times New Roman"/>
                <w:sz w:val="20"/>
              </w:rPr>
              <w:t xml:space="preserve">79,005-81,576</w:t>
            </w:r>
          </w:p>
        </w:tc>
        <w:tc>
          <w:tcPr>
            <w:shd w:val="clear" w:color="auto" w:fill="E7E6E6"/>
            <w:vAlign w:val="center"/>
            <w:tcW w:type="dxa" w:w="1024"/>
          </w:tcPr>
          <w:p>
            <w:pPr>
              <w:pStyle w:val="Compact"/>
              <w:spacing w:before="0" w:after="0"/>
              <w:jc w:val="center"/>
            </w:pPr>
            <w:r>
              <w:rPr>
                <w:rFonts w:ascii="Times New Roman" w:hAnsi="Times New Roman" w:cs="Times New Roman" w:eastAsia="Times New Roman"/>
                <w:sz w:val="20"/>
              </w:rPr>
              <w:t xml:space="preserve">98.00</w:t>
            </w:r>
          </w:p>
        </w:tc>
        <w:tc>
          <w:tcPr>
            <w:shd w:val="clear" w:color="auto" w:fill="E7E6E6"/>
            <w:vAlign w:val="center"/>
            <w:tcW w:type="dxa" w:w="808"/>
          </w:tcPr>
          <w:p>
            <w:pPr>
              <w:pStyle w:val="Compact"/>
              <w:spacing w:before="0" w:after="0"/>
              <w:jc w:val="center"/>
            </w:pPr>
            <w:r>
              <w:rPr>
                <w:rFonts w:ascii="Times New Roman" w:hAnsi="Times New Roman" w:cs="Times New Roman" w:eastAsia="Times New Roman"/>
                <w:b/>
                <w:bCs/>
                <w:sz w:val="20"/>
              </w:rPr>
              <w:t xml:space="preserve">98.28</w:t>
            </w:r>
          </w:p>
        </w:tc>
        <w:tc>
          <w:tcPr>
            <w:shd w:val="clear" w:color="auto" w:fill="E7E6E6"/>
            <w:vAlign w:val="center"/>
            <w:tcW w:type="dxa" w:w="1024"/>
          </w:tcPr>
          <w:p>
            <w:pPr>
              <w:pStyle w:val="Compact"/>
              <w:spacing w:before="0" w:after="0"/>
              <w:jc w:val="center"/>
            </w:pPr>
            <w:r>
              <w:rPr>
                <w:rFonts w:ascii="Times New Roman" w:hAnsi="Times New Roman" w:cs="Times New Roman" w:eastAsia="Times New Roman"/>
                <w:sz w:val="20"/>
              </w:rPr>
              <w:t xml:space="preserve">98.27</w:t>
            </w:r>
          </w:p>
        </w:tc>
        <w:tc>
          <w:tcPr>
            <w:shd w:val="clear" w:color="auto" w:fill="E7E6E6"/>
            <w:vAlign w:val="center"/>
            <w:tcW w:type="dxa" w:w="1082"/>
          </w:tcPr>
          <w:p>
            <w:pPr>
              <w:pStyle w:val="Compact"/>
              <w:spacing w:before="0" w:after="0"/>
              <w:jc w:val="left"/>
            </w:pPr>
            <w:r>
              <w:rPr>
                <w:rFonts w:ascii="Times New Roman" w:hAnsi="Times New Roman" w:cs="Times New Roman" w:eastAsia="Times New Roman"/>
                <w:sz w:val="20"/>
              </w:rPr>
              <w:t xml:space="preserve">+0.27 (+0.16 to +0.43; 6/6; 0.031)</w:t>
            </w:r>
          </w:p>
        </w:tc>
        <w:tc>
          <w:tcPr>
            <w:shd w:val="clear" w:color="auto" w:fill="E7E6E6"/>
            <w:vAlign w:val="center"/>
            <w:tcW w:type="dxa" w:w="1280"/>
          </w:tcPr>
          <w:p>
            <w:pPr>
              <w:pStyle w:val="Compact"/>
              <w:spacing w:before="0" w:after="0"/>
              <w:jc w:val="left"/>
            </w:pPr>
            <w:r>
              <w:rPr>
                <w:rFonts w:ascii="Times New Roman" w:hAnsi="Times New Roman" w:cs="Times New Roman" w:eastAsia="Times New Roman"/>
                <w:sz w:val="20"/>
              </w:rPr>
              <w:t xml:space="preserve">+0.27 (+0.17 to +0.43; 6/6; 0.031)</w:t>
            </w:r>
          </w:p>
        </w:tc>
      </w:tr>
      <w:tr>
        <w:tc>
          <w:tcPr>
            <w:shd w:val="clear" w:color="auto" w:fill="FFFFFF"/>
            <w:vAlign w:val="center"/>
            <w:tcW w:type="dxa" w:w="1446"/>
          </w:tcPr>
          <w:p>
            <w:pPr>
              <w:pStyle w:val="Compact"/>
              <w:spacing w:before="0" w:after="0"/>
              <w:jc w:val="left"/>
            </w:pPr>
          </w:p>
        </w:tc>
        <w:tc>
          <w:tcPr>
            <w:shd w:val="clear" w:color="auto" w:fill="FFFFFF"/>
            <w:vAlign w:val="center"/>
            <w:tcW w:type="dxa" w:w="916"/>
          </w:tcPr>
          <w:p>
            <w:pPr>
              <w:pStyle w:val="Compact"/>
              <w:spacing w:before="0" w:after="0"/>
              <w:jc w:val="center"/>
            </w:pPr>
            <w:r>
              <w:rPr>
                <w:rFonts w:ascii="Times New Roman" w:hAnsi="Times New Roman" w:cs="Times New Roman" w:eastAsia="Times New Roman"/>
                <w:sz w:val="20"/>
              </w:rPr>
              <w:t xml:space="preserve">0.5-5%</w:t>
            </w:r>
          </w:p>
        </w:tc>
        <w:tc>
          <w:tcPr>
            <w:shd w:val="clear" w:color="auto" w:fill="FFFFFF"/>
            <w:vAlign w:val="center"/>
            <w:tcW w:type="dxa" w:w="1780"/>
          </w:tcPr>
          <w:p>
            <w:pPr>
              <w:pStyle w:val="Compact"/>
              <w:spacing w:before="0" w:after="0"/>
              <w:jc w:val="center"/>
            </w:pPr>
            <w:r>
              <w:rPr>
                <w:rFonts w:ascii="Times New Roman" w:hAnsi="Times New Roman" w:cs="Times New Roman" w:eastAsia="Times New Roman"/>
                <w:sz w:val="20"/>
              </w:rPr>
              <w:t xml:space="preserve">108,535-112,020</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20"/>
              </w:rPr>
              <w:t xml:space="preserve">92.57</w:t>
            </w:r>
          </w:p>
        </w:tc>
        <w:tc>
          <w:tcPr>
            <w:shd w:val="clear" w:color="auto" w:fill="FFFFFF"/>
            <w:vAlign w:val="center"/>
            <w:tcW w:type="dxa" w:w="808"/>
          </w:tcPr>
          <w:p>
            <w:pPr>
              <w:pStyle w:val="Compact"/>
              <w:spacing w:before="0" w:after="0"/>
              <w:jc w:val="center"/>
            </w:pPr>
            <w:r>
              <w:rPr>
                <w:rFonts w:ascii="Times New Roman" w:hAnsi="Times New Roman" w:cs="Times New Roman" w:eastAsia="Times New Roman"/>
                <w:sz w:val="20"/>
              </w:rPr>
              <w:t xml:space="preserve">92.89</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b/>
                <w:bCs/>
                <w:sz w:val="20"/>
              </w:rPr>
              <w:t xml:space="preserve">93.03</w:t>
            </w:r>
          </w:p>
        </w:tc>
        <w:tc>
          <w:tcPr>
            <w:shd w:val="clear" w:color="auto" w:fill="FFFFFF"/>
            <w:vAlign w:val="center"/>
            <w:tcW w:type="dxa" w:w="1082"/>
          </w:tcPr>
          <w:p>
            <w:pPr>
              <w:pStyle w:val="Compact"/>
              <w:spacing w:before="0" w:after="0"/>
              <w:jc w:val="left"/>
            </w:pPr>
            <w:r>
              <w:rPr>
                <w:rFonts w:ascii="Times New Roman" w:hAnsi="Times New Roman" w:cs="Times New Roman" w:eastAsia="Times New Roman"/>
                <w:sz w:val="20"/>
              </w:rPr>
              <w:t xml:space="preserve">+0.32 (-0.16 to +0.77; 4/6; 0.31)</w:t>
            </w:r>
          </w:p>
        </w:tc>
        <w:tc>
          <w:tcPr>
            <w:shd w:val="clear" w:color="auto" w:fill="FFFFFF"/>
            <w:vAlign w:val="center"/>
            <w:tcW w:type="dxa" w:w="1280"/>
          </w:tcPr>
          <w:p>
            <w:pPr>
              <w:pStyle w:val="Compact"/>
              <w:spacing w:before="0" w:after="0"/>
              <w:jc w:val="left"/>
            </w:pPr>
            <w:r>
              <w:rPr>
                <w:rFonts w:ascii="Times New Roman" w:hAnsi="Times New Roman" w:cs="Times New Roman" w:eastAsia="Times New Roman"/>
                <w:sz w:val="20"/>
              </w:rPr>
              <w:t xml:space="preserve">+0.46 (-0.08 to +0.88; 5/6; 0.16)</w:t>
            </w:r>
          </w:p>
        </w:tc>
      </w:tr>
      <w:tr>
        <w:tc>
          <w:tcPr>
            <w:shd w:val="clear" w:color="auto" w:fill="E7E6E6"/>
            <w:vAlign w:val="center"/>
            <w:tcW w:type="dxa" w:w="1446"/>
          </w:tcPr>
          <w:p>
            <w:pPr>
              <w:pStyle w:val="Compact"/>
              <w:spacing w:before="0" w:after="0"/>
              <w:jc w:val="left"/>
            </w:pPr>
          </w:p>
        </w:tc>
        <w:tc>
          <w:tcPr>
            <w:shd w:val="clear" w:color="auto" w:fill="E7E6E6"/>
            <w:vAlign w:val="center"/>
            <w:tcW w:type="dxa" w:w="916"/>
          </w:tcPr>
          <w:p>
            <w:pPr>
              <w:pStyle w:val="Compact"/>
              <w:spacing w:before="0" w:after="0"/>
              <w:jc w:val="center"/>
            </w:pPr>
            <w:r>
              <w:rPr>
                <w:rFonts w:ascii="Times New Roman" w:hAnsi="Times New Roman" w:cs="Times New Roman" w:eastAsia="Times New Roman"/>
                <w:sz w:val="20"/>
              </w:rPr>
              <w:t xml:space="preserve">&lt; 0.5%</w:t>
            </w:r>
          </w:p>
        </w:tc>
        <w:tc>
          <w:tcPr>
            <w:shd w:val="clear" w:color="auto" w:fill="E7E6E6"/>
            <w:vAlign w:val="center"/>
            <w:tcW w:type="dxa" w:w="1780"/>
          </w:tcPr>
          <w:p>
            <w:pPr>
              <w:pStyle w:val="Compact"/>
              <w:spacing w:before="0" w:after="0"/>
              <w:jc w:val="center"/>
            </w:pPr>
            <w:r>
              <w:rPr>
                <w:rFonts w:ascii="Times New Roman" w:hAnsi="Times New Roman" w:cs="Times New Roman" w:eastAsia="Times New Roman"/>
                <w:sz w:val="20"/>
              </w:rPr>
              <w:t xml:space="preserve">474,710-490,546</w:t>
            </w:r>
          </w:p>
        </w:tc>
        <w:tc>
          <w:tcPr>
            <w:shd w:val="clear" w:color="auto" w:fill="E7E6E6"/>
            <w:vAlign w:val="center"/>
            <w:tcW w:type="dxa" w:w="1024"/>
          </w:tcPr>
          <w:p>
            <w:pPr>
              <w:pStyle w:val="Compact"/>
              <w:spacing w:before="0" w:after="0"/>
              <w:jc w:val="center"/>
            </w:pPr>
            <w:r>
              <w:rPr>
                <w:rFonts w:ascii="Times New Roman" w:hAnsi="Times New Roman" w:cs="Times New Roman" w:eastAsia="Times New Roman"/>
                <w:sz w:val="20"/>
              </w:rPr>
              <w:t xml:space="preserve">81.36</w:t>
            </w:r>
          </w:p>
        </w:tc>
        <w:tc>
          <w:tcPr>
            <w:shd w:val="clear" w:color="auto" w:fill="E7E6E6"/>
            <w:vAlign w:val="center"/>
            <w:tcW w:type="dxa" w:w="808"/>
          </w:tcPr>
          <w:p>
            <w:pPr>
              <w:pStyle w:val="Compact"/>
              <w:spacing w:before="0" w:after="0"/>
              <w:jc w:val="center"/>
            </w:pPr>
            <w:r>
              <w:rPr>
                <w:rFonts w:ascii="Times New Roman" w:hAnsi="Times New Roman" w:cs="Times New Roman" w:eastAsia="Times New Roman"/>
                <w:b/>
                <w:bCs/>
                <w:sz w:val="20"/>
              </w:rPr>
              <w:t xml:space="preserve">81.72</w:t>
            </w:r>
          </w:p>
        </w:tc>
        <w:tc>
          <w:tcPr>
            <w:shd w:val="clear" w:color="auto" w:fill="E7E6E6"/>
            <w:vAlign w:val="center"/>
            <w:tcW w:type="dxa" w:w="1024"/>
          </w:tcPr>
          <w:p>
            <w:pPr>
              <w:pStyle w:val="Compact"/>
              <w:spacing w:before="0" w:after="0"/>
              <w:jc w:val="center"/>
            </w:pPr>
            <w:r>
              <w:rPr>
                <w:rFonts w:ascii="Times New Roman" w:hAnsi="Times New Roman" w:cs="Times New Roman" w:eastAsia="Times New Roman"/>
                <w:sz w:val="20"/>
              </w:rPr>
              <w:t xml:space="preserve">81.70</w:t>
            </w:r>
          </w:p>
        </w:tc>
        <w:tc>
          <w:tcPr>
            <w:shd w:val="clear" w:color="auto" w:fill="E7E6E6"/>
            <w:vAlign w:val="center"/>
            <w:tcW w:type="dxa" w:w="1082"/>
          </w:tcPr>
          <w:p>
            <w:pPr>
              <w:pStyle w:val="Compact"/>
              <w:spacing w:before="0" w:after="0"/>
              <w:jc w:val="left"/>
            </w:pPr>
            <w:r>
              <w:rPr>
                <w:rFonts w:ascii="Times New Roman" w:hAnsi="Times New Roman" w:cs="Times New Roman" w:eastAsia="Times New Roman"/>
                <w:sz w:val="20"/>
              </w:rPr>
              <w:t xml:space="preserve">+0.37 (-0.14 to +0.92; 4/6; 0.31)</w:t>
            </w:r>
          </w:p>
        </w:tc>
        <w:tc>
          <w:tcPr>
            <w:shd w:val="clear" w:color="auto" w:fill="E7E6E6"/>
            <w:vAlign w:val="center"/>
            <w:tcW w:type="dxa" w:w="1280"/>
          </w:tcPr>
          <w:p>
            <w:pPr>
              <w:pStyle w:val="Compact"/>
              <w:spacing w:before="0" w:after="0"/>
              <w:jc w:val="left"/>
            </w:pPr>
            <w:r>
              <w:rPr>
                <w:rFonts w:ascii="Times New Roman" w:hAnsi="Times New Roman" w:cs="Times New Roman" w:eastAsia="Times New Roman"/>
                <w:sz w:val="20"/>
              </w:rPr>
              <w:t xml:space="preserve">+0.35 (-0.18 to +0.92; 3/6; 0.44)</w:t>
            </w:r>
          </w:p>
        </w:tc>
      </w:tr>
    </w:tbl>
    <w:p>
      <w:pPr>
        <w:pStyle w:val="BodyText"/>
        <w:jc w:val="center"/>
      </w:pPr>
      <w:r>
        <w:rPr>
          <w:rFonts w:ascii="Times New Roman" w:hAnsi="Times New Roman" w:cs="Times New Roman" w:eastAsia="Times New Roman"/>
        </w:rPr>
        <w:drawing>
          <wp:inline>
            <wp:extent cx="5334000" cy="4035303"/>
            <wp:effectExtent b="0" l="0" r="0" t="0"/>
            <wp:docPr descr="Figure 2" title="" id="33" name="Picture"/>
            <a:graphic>
              <a:graphicData uri="http://schemas.openxmlformats.org/drawingml/2006/picture">
                <pic:pic>
                  <pic:nvPicPr>
                    <pic:cNvPr descr="figures/figure2_lcwgs_capture.png" id="34" name="Picture"/>
                    <pic:cNvPicPr>
                      <a:picLocks noChangeArrowheads="1" noChangeAspect="1"/>
                    </pic:cNvPicPr>
                  </pic:nvPicPr>
                  <pic:blipFill>
                    <a:blip r:embed="rId32"/>
                    <a:stretch>
                      <a:fillRect/>
                    </a:stretch>
                  </pic:blipFill>
                  <pic:spPr bwMode="auto">
                    <a:xfrm>
                      <a:off x="0" y="0"/>
                      <a:ext cx="5334000" cy="4035303"/>
                    </a:xfrm>
                    <a:prstGeom prst="rect">
                      <a:avLst/>
                    </a:prstGeom>
                    <a:noFill/>
                    <a:ln w="9525">
                      <a:noFill/>
                      <a:headEnd/>
                      <a:tailEnd/>
                    </a:ln>
                  </pic:spPr>
                </pic:pic>
              </a:graphicData>
            </a:graphic>
          </wp:inline>
        </w:drawing>
      </w:r>
    </w:p>
    <w:p>
      <w:pPr>
        <w:pStyle w:val="BodyText"/>
        <w:jc w:val="both"/>
      </w:pPr>
      <w:r>
        <w:rPr>
          <w:rFonts w:ascii="Times New Roman" w:hAnsi="Times New Roman" w:cs="Times New Roman" w:eastAsia="Times New Roman"/>
          <w:b/>
          <w:bCs/>
          <w:sz w:val="20"/>
        </w:rPr>
        <w:t xml:space="preserve">Figure 2. Genotype-likelihood imputation of capture-plus-low-pass GIAB libraries (chromosome 22).</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Six GIAB samples (HG002-HG007) sequenced by hybridization capture over the GSA sites with a 1.6-2.7</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off-target background, imputed against the leak-free 4,796-haplotype 1000 Genomes panel; typed GSA sites excluded throughout; n = 6; arms as defined in Methods. (a) Non-reference concordance (%) at untyped sites for the array-equivalent route (genotypes called at the array sites and imputed as a chip) and the likelihood engine (</w:t>
      </w:r>
      <w:r>
        <w:rPr>
          <w:rFonts w:ascii="Times New Roman" w:hAnsi="Times New Roman" w:cs="Times New Roman" w:eastAsia="Times New Roman"/>
          <w:rStyle w:val="VerbatimChar"/>
          <w:sz w:val="20"/>
        </w:rPr>
        <w:t xml:space="preserve">--lcwgs</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from bcftools likelihoods), per sample, scored on Selphi 2's own site list, with the per-sample gain in percentage points annotated (mean +25.09 pp; Table 1). (b) The same for heterozygote recall (mean +39.17 pp). (c) Selphi 2 versus GLIMPSE2 on identical per-sample site lists (GLIMPSE2's emitted SNPs): non-reference concordance (%) for GLIMPSE2, Selphi 2's native pileup (the like-for-like arm) and Selphi 2 from bcftools likelihoods, with the native arm's paired difference annotated per sample (six of six, mean +0.19 pp; Table 1b). (d) Difference in non-reference concordance (Selphi 2 minus GLIMPSE2, percentage points) by reference-panel MAF stratum for both arms: bars are the mean over samples, the six per-sample values are overlaid, and the number of samples favouring Selphi 2 is given as k/6 (native 6/6, 4/6 and 3/6, bcftools 6/6, 5/6 and 4/6 at MAF ≥ 5%, 0.5-5% and below 0.5%; Table 1c).</w:t>
      </w:r>
    </w:p>
    <w:p>
      <w:pPr>
        <w:pStyle w:val="Heading2"/>
        <w:jc w:val="both"/>
      </w:pPr>
      <w:r>
        <w:rPr>
          <w:rFonts w:ascii="Times New Roman" w:hAnsi="Times New Roman" w:cs="Times New Roman" w:eastAsia="Times New Roman"/>
          <w:b/>
          <w:bCs/>
        </w:rPr>
        <w:t xml:space="preserve">Replication across chromosomes</w:t>
      </w:r>
    </w:p>
    <w:p>
      <w:pPr>
        <w:pStyle w:val="FirstParagraph"/>
        <w:jc w:val="both"/>
      </w:pPr>
      <w:r>
        <w:rPr>
          <w:rFonts w:ascii="Times New Roman" w:hAnsi="Times New Roman" w:cs="Times New Roman" w:eastAsia="Times New Roman"/>
        </w:rPr>
        <w:t xml:space="preserve">To test whether the chromosome-22 result generalises, we repeated the comparison on chromosomes 20, 10 and 1 with the same samples, truth and scoring. Both tools used one shared panel per chromosome restricted to polymorphic sites with alleles ≤ 250 bp (2,398 samples; chromosome 20: 1,564,145 sites; Methods), GLIMPSE2 at its defaults and Selphi 2 in both arms (Table 1d; Supplementary Figure S1). The native pileup leads GLIMPSE2 in non-reference concordance in six of six samples on every chromosome: +0.18 pp on chromosome 20 (97.72% to 97.91%; 1,139,422-1,168,950 sites per sample; paired t = 2.79), +0.21 pp on chromosome 10 (98.21% to 98.42%; 2,555,483-2,586,705 sites; t = 3.90) and +0.26 pp on chromosome 1 (98.20% to 98.46%; 2,216,536-2,263,597 sites; t = 3.20), against +0.19 pp on chromosome 22 (t = 3.15). The bcftools arm is also six of six on every chromosome (+0.21, +0.23 and +0.26 pp). Heterozygote recall rises with it (native +0.20, +0.32 and +0.38 pp; six of six on chromosomes 10 and 1, five of six on chromosome 20). Pooled over the four chromosomes and site-weighted within each sample (6,573,691-6,703,394 untyped sites per sample), the native arm leads by +0.22 pp in non-reference concordance (t = 3.49; six of six) and +0.31 pp in heterozygote recall (t = 2.61; six of six), and the bcftools arm by +0.23 pp (t = 3.67; six of six).</w:t>
      </w:r>
    </w:p>
    <w:p>
      <w:pPr>
        <w:pStyle w:val="BodyText"/>
        <w:jc w:val="both"/>
      </w:pPr>
      <w:r>
        <w:rPr>
          <w:rFonts w:ascii="Times New Roman" w:hAnsi="Times New Roman" w:cs="Times New Roman" w:eastAsia="Times New Roman"/>
        </w:rPr>
        <w:t xml:space="preserve">The rare-variant result sharpens with chromosome size. On chromosome 20 the stratum below 0.5% gives +0.48 pp (four of six). On chromosomes 10 and 1 it is the largest of the three strata and unanimous: +0.41 and +0.66 pp (six of six), against +0.20 and +0.23 pp at MAF ≥ 5% and +0.24 and +0.37 pp at 0.5-5%. The inconsistency seen below 0.5% on chromosome 22 therefore does not generalise; on the larger chromosomes the advantage grows toward rare variants. Heterozygote precision is within noise on chromosomes 22, 20 and 1 (native +0.13, +0.17 and +0.13 pp) and lower than GLIMPSE2's on chromosome 10 in both arms (native -0.48 pp; three of six), the one metric on one chromosome where Selphi 2 does not lead. BAQ contributes on every chromosome tested: without it the native pileup gave +0.11 pp (five of six) on chromosome 20 and +0.16 pp (six of six) on chromosome 10, against +0.18 and +0.21 pp with it.</w:t>
      </w:r>
    </w:p>
    <w:p>
      <w:pPr>
        <w:pStyle w:val="BodyText"/>
        <w:jc w:val="both"/>
      </w:pPr>
      <w:r>
        <w:rPr>
          <w:rFonts w:ascii="Times New Roman" w:hAnsi="Times New Roman" w:cs="Times New Roman" w:eastAsia="Times New Roman"/>
          <w:b/>
          <w:bCs/>
          <w:sz w:val="20"/>
        </w:rPr>
        <w:t xml:space="preserve">Table 1d. Replication across chromosomes (mean over six samples).</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Head-to-head on GLIMPSE2's per-sample site lists inside the GIAB v4.2.1 high-confidence regions, typed GSA sites excluded; on chromosomes 20, 10 and 1 both tools used one shared polymorphic-only panel per chromosome (Methods), and the chromosome-22 row repeats Table 1b for reference. Δ is Selphi 2's native pileup (base alignment quality applied) minus GLIMPSE2 in percentage points, with the paired t statistic over the six samples and the number of samples favouring Selphi 2; the bcftools-likelihood arm's all-sites Δ is given for comparison. The pooled row weights each sample's per-chromosome values by its evaluated sites before pairing. Per-sample values, the bcftools arm by stratum and the pre-BAQ ablation on chromosomes 20 and 10 are in Supplementary Table S4d and Supplementary Figure S1.</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CellMar>
          <w:top w:w="30" w:type="dxa"/>
          <w:left w:w="60" w:type="dxa"/>
          <w:bottom w:w="30" w:type="dxa"/>
          <w:right w:w="60" w:type="dxa"/>
        </w:tblCellMar>
      </w:tblPr>
      <w:tblGrid>
        <w:gridCol w:w="1473"/>
        <w:gridCol w:w="1699"/>
        <w:gridCol w:w="808"/>
        <w:gridCol w:w="727"/>
        <w:gridCol w:w="796"/>
        <w:gridCol w:w="870"/>
        <w:gridCol w:w="722"/>
        <w:gridCol w:w="754"/>
        <w:gridCol w:w="754"/>
        <w:gridCol w:w="757"/>
      </w:tblGrid>
      <w:tr>
        <w:trPr>
          <w:tblHeader w:val="on"/>
        </w:trPr>
        <w:tc>
          <w:tcPr>
            <w:shd w:val="clear" w:color="auto" w:fill="595959"/>
            <w:vAlign w:val="center"/>
            <w:tcW w:type="dxa" w:w="1473"/>
          </w:tcPr>
          <w:p>
            <w:pPr>
              <w:pStyle w:val="Compact"/>
              <w:spacing w:before="0" w:after="0"/>
              <w:jc w:val="center"/>
            </w:pPr>
            <w:r>
              <w:rPr>
                <w:rFonts w:ascii="Times New Roman" w:hAnsi="Times New Roman" w:cs="Times New Roman" w:eastAsia="Times New Roman"/>
                <w:b/>
                <w:color w:val="FFFFFF"/>
                <w:sz w:val="15"/>
              </w:rPr>
              <w:t xml:space="preserve">Chr</w:t>
            </w:r>
          </w:p>
        </w:tc>
        <w:tc>
          <w:tcPr>
            <w:shd w:val="clear" w:color="auto" w:fill="595959"/>
            <w:vAlign w:val="center"/>
            <w:tcW w:type="dxa" w:w="1699"/>
          </w:tcPr>
          <w:p>
            <w:pPr>
              <w:pStyle w:val="Compact"/>
              <w:spacing w:before="0" w:after="0"/>
              <w:jc w:val="center"/>
            </w:pPr>
            <w:r>
              <w:rPr>
                <w:rFonts w:ascii="Times New Roman" w:hAnsi="Times New Roman" w:cs="Times New Roman" w:eastAsia="Times New Roman"/>
                <w:b/>
                <w:color w:val="FFFFFF"/>
                <w:sz w:val="15"/>
              </w:rPr>
              <w:t xml:space="preserve">Sites per sample</w:t>
            </w:r>
          </w:p>
        </w:tc>
        <w:tc>
          <w:tcPr>
            <w:shd w:val="clear" w:color="auto" w:fill="595959"/>
            <w:vAlign w:val="center"/>
            <w:tcW w:type="dxa" w:w="808"/>
          </w:tcPr>
          <w:p>
            <w:pPr>
              <w:pStyle w:val="Compact"/>
              <w:spacing w:before="0" w:after="0"/>
              <w:jc w:val="center"/>
            </w:pPr>
            <w:r>
              <w:rPr>
                <w:rFonts w:ascii="Times New Roman" w:hAnsi="Times New Roman" w:cs="Times New Roman" w:eastAsia="Times New Roman"/>
                <w:b/>
                <w:color w:val="FFFFFF"/>
                <w:sz w:val="15"/>
              </w:rPr>
              <w:t xml:space="preserve">Non-ref %, GLIMPSE2</w:t>
            </w:r>
          </w:p>
        </w:tc>
        <w:tc>
          <w:tcPr>
            <w:shd w:val="clear" w:color="auto" w:fill="595959"/>
            <w:vAlign w:val="center"/>
            <w:tcW w:type="dxa" w:w="727"/>
          </w:tcPr>
          <w:p>
            <w:pPr>
              <w:pStyle w:val="Compact"/>
              <w:spacing w:before="0" w:after="0"/>
              <w:jc w:val="center"/>
            </w:pPr>
            <w:r>
              <w:rPr>
                <w:rFonts w:ascii="Times New Roman" w:hAnsi="Times New Roman" w:cs="Times New Roman" w:eastAsia="Times New Roman"/>
                <w:b/>
                <w:color w:val="FFFFFF"/>
                <w:sz w:val="15"/>
              </w:rPr>
              <w:t xml:space="preserve">Non-ref %, Selphi 2 native</w:t>
            </w:r>
          </w:p>
        </w:tc>
        <w:tc>
          <w:tcPr>
            <w:shd w:val="clear" w:color="auto" w:fill="595959"/>
            <w:vAlign w:val="center"/>
            <w:tcW w:type="dxa" w:w="796"/>
          </w:tcPr>
          <w:p>
            <w:pPr>
              <w:pStyle w:val="Compact"/>
              <w:spacing w:before="0" w:after="0"/>
              <w:jc w:val="center"/>
            </w:pPr>
            <w:r>
              <w:rPr>
                <w:rFonts w:ascii="Times New Roman" w:hAnsi="Times New Roman" w:cs="Times New Roman" w:eastAsia="Times New Roman"/>
                <w:b/>
                <w:color w:val="FFFFFF"/>
                <w:sz w:val="15"/>
              </w:rPr>
              <w:t xml:space="preserve">Δ non-ref pp (t; wins)</w:t>
            </w:r>
          </w:p>
        </w:tc>
        <w:tc>
          <w:tcPr>
            <w:shd w:val="clear" w:color="auto" w:fill="595959"/>
            <w:vAlign w:val="center"/>
            <w:tcW w:type="dxa" w:w="870"/>
          </w:tcPr>
          <w:p>
            <w:pPr>
              <w:pStyle w:val="Compact"/>
              <w:spacing w:before="0" w:after="0"/>
              <w:jc w:val="center"/>
            </w:pPr>
            <w:r>
              <w:rPr>
                <w:rFonts w:ascii="Times New Roman" w:hAnsi="Times New Roman" w:cs="Times New Roman" w:eastAsia="Times New Roman"/>
                <w:b/>
                <w:color w:val="FFFFFF"/>
                <w:sz w:val="15"/>
              </w:rPr>
              <w:t xml:space="preserve">Δ non-ref pp, bcftools arm (t; wins)</w:t>
            </w:r>
          </w:p>
        </w:tc>
        <w:tc>
          <w:tcPr>
            <w:shd w:val="clear" w:color="auto" w:fill="595959"/>
            <w:vAlign w:val="center"/>
            <w:tcW w:type="dxa" w:w="722"/>
          </w:tcPr>
          <w:p>
            <w:pPr>
              <w:pStyle w:val="Compact"/>
              <w:spacing w:before="0" w:after="0"/>
              <w:jc w:val="center"/>
            </w:pPr>
            <w:r>
              <w:rPr>
                <w:rFonts w:ascii="Times New Roman" w:hAnsi="Times New Roman" w:cs="Times New Roman" w:eastAsia="Times New Roman"/>
                <w:b/>
                <w:color w:val="FFFFFF"/>
                <w:sz w:val="15"/>
              </w:rPr>
              <w:t xml:space="preserve">Δ het recall pp (t; wins)</w:t>
            </w:r>
          </w:p>
        </w:tc>
        <w:tc>
          <w:tcPr>
            <w:shd w:val="clear" w:color="auto" w:fill="595959"/>
            <w:vAlign w:val="center"/>
            <w:tcW w:type="dxa" w:w="754"/>
          </w:tcPr>
          <w:p>
            <w:pPr>
              <w:pStyle w:val="Compact"/>
              <w:spacing w:before="0" w:after="0"/>
              <w:jc w:val="center"/>
            </w:pPr>
            <w:r>
              <w:rPr>
                <w:rFonts w:ascii="Times New Roman" w:hAnsi="Times New Roman" w:cs="Times New Roman" w:eastAsia="Times New Roman"/>
                <w:b/>
                <w:color w:val="FFFFFF"/>
                <w:sz w:val="15"/>
              </w:rPr>
              <w:t xml:space="preserve">Δ non-ref pp, MAF ≥ 5% (wins)</w:t>
            </w:r>
          </w:p>
        </w:tc>
        <w:tc>
          <w:tcPr>
            <w:shd w:val="clear" w:color="auto" w:fill="595959"/>
            <w:vAlign w:val="center"/>
            <w:tcW w:type="dxa" w:w="754"/>
          </w:tcPr>
          <w:p>
            <w:pPr>
              <w:pStyle w:val="Compact"/>
              <w:spacing w:before="0" w:after="0"/>
              <w:jc w:val="center"/>
            </w:pPr>
            <w:r>
              <w:rPr>
                <w:rFonts w:ascii="Times New Roman" w:hAnsi="Times New Roman" w:cs="Times New Roman" w:eastAsia="Times New Roman"/>
                <w:b/>
                <w:color w:val="FFFFFF"/>
                <w:sz w:val="15"/>
              </w:rPr>
              <w:t xml:space="preserve">Δ non-ref pp, 0.5-5% (wins)</w:t>
            </w:r>
          </w:p>
        </w:tc>
        <w:tc>
          <w:tcPr>
            <w:shd w:val="clear" w:color="auto" w:fill="595959"/>
            <w:vAlign w:val="center"/>
            <w:tcW w:type="dxa" w:w="757"/>
          </w:tcPr>
          <w:p>
            <w:pPr>
              <w:pStyle w:val="Compact"/>
              <w:spacing w:before="0" w:after="0"/>
              <w:jc w:val="center"/>
            </w:pPr>
            <w:r>
              <w:rPr>
                <w:rFonts w:ascii="Times New Roman" w:hAnsi="Times New Roman" w:cs="Times New Roman" w:eastAsia="Times New Roman"/>
                <w:b/>
                <w:color w:val="FFFFFF"/>
                <w:sz w:val="15"/>
              </w:rPr>
              <w:t xml:space="preserve">Δ non-ref pp, &lt; 0.5% (wins)</w:t>
            </w:r>
          </w:p>
        </w:tc>
      </w:tr>
      <w:tr>
        <w:tc>
          <w:tcPr>
            <w:shd w:val="clear" w:color="auto" w:fill="FFFFFF"/>
            <w:vAlign w:val="center"/>
            <w:tcW w:type="dxa" w:w="1473"/>
          </w:tcPr>
          <w:p>
            <w:pPr>
              <w:pStyle w:val="Compact"/>
              <w:spacing w:before="0" w:after="0"/>
              <w:jc w:val="left"/>
            </w:pPr>
            <w:r>
              <w:rPr>
                <w:rFonts w:ascii="Times New Roman" w:hAnsi="Times New Roman" w:cs="Times New Roman" w:eastAsia="Times New Roman"/>
                <w:sz w:val="15"/>
              </w:rPr>
              <w:t xml:space="preserve">22</w:t>
            </w:r>
          </w:p>
        </w:tc>
        <w:tc>
          <w:tcPr>
            <w:shd w:val="clear" w:color="auto" w:fill="FFFFFF"/>
            <w:vAlign w:val="center"/>
            <w:tcW w:type="dxa" w:w="1699"/>
          </w:tcPr>
          <w:p>
            <w:pPr>
              <w:pStyle w:val="Compact"/>
              <w:spacing w:before="0" w:after="0"/>
              <w:jc w:val="left"/>
            </w:pPr>
            <w:r>
              <w:rPr>
                <w:rFonts w:ascii="Times New Roman" w:hAnsi="Times New Roman" w:cs="Times New Roman" w:eastAsia="Times New Roman"/>
                <w:sz w:val="15"/>
              </w:rPr>
              <w:t xml:space="preserve">662,250-684,142</w:t>
            </w:r>
          </w:p>
        </w:tc>
        <w:tc>
          <w:tcPr>
            <w:shd w:val="clear" w:color="auto" w:fill="FFFFFF"/>
            <w:vAlign w:val="center"/>
            <w:tcW w:type="dxa" w:w="808"/>
          </w:tcPr>
          <w:p>
            <w:pPr>
              <w:pStyle w:val="Compact"/>
              <w:spacing w:before="0" w:after="0"/>
              <w:jc w:val="center"/>
            </w:pPr>
            <w:r>
              <w:rPr>
                <w:rFonts w:ascii="Times New Roman" w:hAnsi="Times New Roman" w:cs="Times New Roman" w:eastAsia="Times New Roman"/>
                <w:sz w:val="15"/>
              </w:rPr>
              <w:t xml:space="preserve">97.74</w:t>
            </w:r>
          </w:p>
        </w:tc>
        <w:tc>
          <w:tcPr>
            <w:shd w:val="clear" w:color="auto" w:fill="FFFFFF"/>
            <w:vAlign w:val="center"/>
            <w:tcW w:type="dxa" w:w="727"/>
          </w:tcPr>
          <w:p>
            <w:pPr>
              <w:pStyle w:val="Compact"/>
              <w:spacing w:before="0" w:after="0"/>
              <w:jc w:val="center"/>
            </w:pPr>
            <w:r>
              <w:rPr>
                <w:rFonts w:ascii="Times New Roman" w:hAnsi="Times New Roman" w:cs="Times New Roman" w:eastAsia="Times New Roman"/>
                <w:b/>
                <w:bCs/>
                <w:sz w:val="15"/>
              </w:rPr>
              <w:t xml:space="preserve">97.93</w:t>
            </w:r>
          </w:p>
        </w:tc>
        <w:tc>
          <w:tcPr>
            <w:shd w:val="clear" w:color="auto" w:fill="FFFFFF"/>
            <w:vAlign w:val="center"/>
            <w:tcW w:type="dxa" w:w="796"/>
          </w:tcPr>
          <w:p>
            <w:pPr>
              <w:pStyle w:val="Compact"/>
              <w:spacing w:before="0" w:after="0"/>
              <w:jc w:val="center"/>
            </w:pPr>
            <w:r>
              <w:rPr>
                <w:rFonts w:ascii="Times New Roman" w:hAnsi="Times New Roman" w:cs="Times New Roman" w:eastAsia="Times New Roman"/>
                <w:sz w:val="15"/>
              </w:rPr>
              <w:t xml:space="preserve">+0.19 (3.15; 6/6)</w:t>
            </w:r>
          </w:p>
        </w:tc>
        <w:tc>
          <w:tcPr>
            <w:shd w:val="clear" w:color="auto" w:fill="FFFFFF"/>
            <w:vAlign w:val="center"/>
            <w:tcW w:type="dxa" w:w="870"/>
          </w:tcPr>
          <w:p>
            <w:pPr>
              <w:pStyle w:val="Compact"/>
              <w:spacing w:before="0" w:after="0"/>
              <w:jc w:val="center"/>
            </w:pPr>
            <w:r>
              <w:rPr>
                <w:rFonts w:ascii="Times New Roman" w:hAnsi="Times New Roman" w:cs="Times New Roman" w:eastAsia="Times New Roman"/>
                <w:sz w:val="15"/>
              </w:rPr>
              <w:t xml:space="preserve">+0.20 (3.16; 6/6)</w:t>
            </w:r>
          </w:p>
        </w:tc>
        <w:tc>
          <w:tcPr>
            <w:shd w:val="clear" w:color="auto" w:fill="FFFFFF"/>
            <w:vAlign w:val="center"/>
            <w:tcW w:type="dxa" w:w="722"/>
          </w:tcPr>
          <w:p>
            <w:pPr>
              <w:pStyle w:val="Compact"/>
              <w:spacing w:before="0" w:after="0"/>
              <w:jc w:val="center"/>
            </w:pPr>
            <w:r>
              <w:rPr>
                <w:rFonts w:ascii="Times New Roman" w:hAnsi="Times New Roman" w:cs="Times New Roman" w:eastAsia="Times New Roman"/>
                <w:sz w:val="15"/>
              </w:rPr>
              <w:t xml:space="preserve">+0.28 (3.34; 6/6)</w:t>
            </w:r>
          </w:p>
        </w:tc>
        <w:tc>
          <w:tcPr>
            <w:shd w:val="clear" w:color="auto" w:fill="FFFFFF"/>
            <w:vAlign w:val="center"/>
            <w:tcW w:type="dxa" w:w="754"/>
          </w:tcPr>
          <w:p>
            <w:pPr>
              <w:pStyle w:val="Compact"/>
              <w:spacing w:before="0" w:after="0"/>
              <w:jc w:val="center"/>
            </w:pPr>
            <w:r>
              <w:rPr>
                <w:rFonts w:ascii="Times New Roman" w:hAnsi="Times New Roman" w:cs="Times New Roman" w:eastAsia="Times New Roman"/>
                <w:sz w:val="15"/>
              </w:rPr>
              <w:t xml:space="preserve">+0.19 (6/6)</w:t>
            </w:r>
          </w:p>
        </w:tc>
        <w:tc>
          <w:tcPr>
            <w:shd w:val="clear" w:color="auto" w:fill="FFFFFF"/>
            <w:vAlign w:val="center"/>
            <w:tcW w:type="dxa" w:w="754"/>
          </w:tcPr>
          <w:p>
            <w:pPr>
              <w:pStyle w:val="Compact"/>
              <w:spacing w:before="0" w:after="0"/>
              <w:jc w:val="center"/>
            </w:pPr>
            <w:r>
              <w:rPr>
                <w:rFonts w:ascii="Times New Roman" w:hAnsi="Times New Roman" w:cs="Times New Roman" w:eastAsia="Times New Roman"/>
                <w:sz w:val="15"/>
              </w:rPr>
              <w:t xml:space="preserve">+0.18 (4/6)</w:t>
            </w:r>
          </w:p>
        </w:tc>
        <w:tc>
          <w:tcPr>
            <w:shd w:val="clear" w:color="auto" w:fill="FFFFFF"/>
            <w:vAlign w:val="center"/>
            <w:tcW w:type="dxa" w:w="757"/>
          </w:tcPr>
          <w:p>
            <w:pPr>
              <w:pStyle w:val="Compact"/>
              <w:spacing w:before="0" w:after="0"/>
              <w:jc w:val="center"/>
            </w:pPr>
            <w:r>
              <w:rPr>
                <w:rFonts w:ascii="Times New Roman" w:hAnsi="Times New Roman" w:cs="Times New Roman" w:eastAsia="Times New Roman"/>
                <w:sz w:val="15"/>
              </w:rPr>
              <w:t xml:space="preserve">+0.26 (3/6)</w:t>
            </w:r>
          </w:p>
        </w:tc>
      </w:tr>
      <w:tr>
        <w:tc>
          <w:tcPr>
            <w:shd w:val="clear" w:color="auto" w:fill="E7E6E6"/>
            <w:vAlign w:val="center"/>
            <w:tcW w:type="dxa" w:w="1473"/>
          </w:tcPr>
          <w:p>
            <w:pPr>
              <w:pStyle w:val="Compact"/>
              <w:spacing w:before="0" w:after="0"/>
              <w:jc w:val="left"/>
            </w:pPr>
            <w:r>
              <w:rPr>
                <w:rFonts w:ascii="Times New Roman" w:hAnsi="Times New Roman" w:cs="Times New Roman" w:eastAsia="Times New Roman"/>
                <w:sz w:val="15"/>
              </w:rPr>
              <w:t xml:space="preserve">20</w:t>
            </w:r>
          </w:p>
        </w:tc>
        <w:tc>
          <w:tcPr>
            <w:shd w:val="clear" w:color="auto" w:fill="E7E6E6"/>
            <w:vAlign w:val="center"/>
            <w:tcW w:type="dxa" w:w="1699"/>
          </w:tcPr>
          <w:p>
            <w:pPr>
              <w:pStyle w:val="Compact"/>
              <w:spacing w:before="0" w:after="0"/>
              <w:jc w:val="left"/>
            </w:pPr>
            <w:r>
              <w:rPr>
                <w:rFonts w:ascii="Times New Roman" w:hAnsi="Times New Roman" w:cs="Times New Roman" w:eastAsia="Times New Roman"/>
                <w:sz w:val="15"/>
              </w:rPr>
              <w:t xml:space="preserve">1,139,422-1,168,950</w:t>
            </w:r>
          </w:p>
        </w:tc>
        <w:tc>
          <w:tcPr>
            <w:shd w:val="clear" w:color="auto" w:fill="E7E6E6"/>
            <w:vAlign w:val="center"/>
            <w:tcW w:type="dxa" w:w="808"/>
          </w:tcPr>
          <w:p>
            <w:pPr>
              <w:pStyle w:val="Compact"/>
              <w:spacing w:before="0" w:after="0"/>
              <w:jc w:val="center"/>
            </w:pPr>
            <w:r>
              <w:rPr>
                <w:rFonts w:ascii="Times New Roman" w:hAnsi="Times New Roman" w:cs="Times New Roman" w:eastAsia="Times New Roman"/>
                <w:sz w:val="15"/>
              </w:rPr>
              <w:t xml:space="preserve">97.72</w:t>
            </w:r>
          </w:p>
        </w:tc>
        <w:tc>
          <w:tcPr>
            <w:shd w:val="clear" w:color="auto" w:fill="E7E6E6"/>
            <w:vAlign w:val="center"/>
            <w:tcW w:type="dxa" w:w="727"/>
          </w:tcPr>
          <w:p>
            <w:pPr>
              <w:pStyle w:val="Compact"/>
              <w:spacing w:before="0" w:after="0"/>
              <w:jc w:val="center"/>
            </w:pPr>
            <w:r>
              <w:rPr>
                <w:rFonts w:ascii="Times New Roman" w:hAnsi="Times New Roman" w:cs="Times New Roman" w:eastAsia="Times New Roman"/>
                <w:b/>
                <w:bCs/>
                <w:sz w:val="15"/>
              </w:rPr>
              <w:t xml:space="preserve">97.91</w:t>
            </w:r>
          </w:p>
        </w:tc>
        <w:tc>
          <w:tcPr>
            <w:shd w:val="clear" w:color="auto" w:fill="E7E6E6"/>
            <w:vAlign w:val="center"/>
            <w:tcW w:type="dxa" w:w="796"/>
          </w:tcPr>
          <w:p>
            <w:pPr>
              <w:pStyle w:val="Compact"/>
              <w:spacing w:before="0" w:after="0"/>
              <w:jc w:val="center"/>
            </w:pPr>
            <w:r>
              <w:rPr>
                <w:rFonts w:ascii="Times New Roman" w:hAnsi="Times New Roman" w:cs="Times New Roman" w:eastAsia="Times New Roman"/>
                <w:sz w:val="15"/>
              </w:rPr>
              <w:t xml:space="preserve">+0.18 (2.79; 6/6)</w:t>
            </w:r>
          </w:p>
        </w:tc>
        <w:tc>
          <w:tcPr>
            <w:shd w:val="clear" w:color="auto" w:fill="E7E6E6"/>
            <w:vAlign w:val="center"/>
            <w:tcW w:type="dxa" w:w="870"/>
          </w:tcPr>
          <w:p>
            <w:pPr>
              <w:pStyle w:val="Compact"/>
              <w:spacing w:before="0" w:after="0"/>
              <w:jc w:val="center"/>
            </w:pPr>
            <w:r>
              <w:rPr>
                <w:rFonts w:ascii="Times New Roman" w:hAnsi="Times New Roman" w:cs="Times New Roman" w:eastAsia="Times New Roman"/>
                <w:sz w:val="15"/>
              </w:rPr>
              <w:t xml:space="preserve">+0.21 (2.77; 6/6)</w:t>
            </w:r>
          </w:p>
        </w:tc>
        <w:tc>
          <w:tcPr>
            <w:shd w:val="clear" w:color="auto" w:fill="E7E6E6"/>
            <w:vAlign w:val="center"/>
            <w:tcW w:type="dxa" w:w="722"/>
          </w:tcPr>
          <w:p>
            <w:pPr>
              <w:pStyle w:val="Compact"/>
              <w:spacing w:before="0" w:after="0"/>
              <w:jc w:val="center"/>
            </w:pPr>
            <w:r>
              <w:rPr>
                <w:rFonts w:ascii="Times New Roman" w:hAnsi="Times New Roman" w:cs="Times New Roman" w:eastAsia="Times New Roman"/>
                <w:sz w:val="15"/>
              </w:rPr>
              <w:t xml:space="preserve">+0.20 (1.62; 5/6)</w:t>
            </w:r>
          </w:p>
        </w:tc>
        <w:tc>
          <w:tcPr>
            <w:shd w:val="clear" w:color="auto" w:fill="E7E6E6"/>
            <w:vAlign w:val="center"/>
            <w:tcW w:type="dxa" w:w="754"/>
          </w:tcPr>
          <w:p>
            <w:pPr>
              <w:pStyle w:val="Compact"/>
              <w:spacing w:before="0" w:after="0"/>
              <w:jc w:val="center"/>
            </w:pPr>
            <w:r>
              <w:rPr>
                <w:rFonts w:ascii="Times New Roman" w:hAnsi="Times New Roman" w:cs="Times New Roman" w:eastAsia="Times New Roman"/>
                <w:sz w:val="15"/>
              </w:rPr>
              <w:t xml:space="preserve">+0.16 (6/6)</w:t>
            </w:r>
          </w:p>
        </w:tc>
        <w:tc>
          <w:tcPr>
            <w:shd w:val="clear" w:color="auto" w:fill="E7E6E6"/>
            <w:vAlign w:val="center"/>
            <w:tcW w:type="dxa" w:w="754"/>
          </w:tcPr>
          <w:p>
            <w:pPr>
              <w:pStyle w:val="Compact"/>
              <w:spacing w:before="0" w:after="0"/>
              <w:jc w:val="center"/>
            </w:pPr>
            <w:r>
              <w:rPr>
                <w:rFonts w:ascii="Times New Roman" w:hAnsi="Times New Roman" w:cs="Times New Roman" w:eastAsia="Times New Roman"/>
                <w:sz w:val="15"/>
              </w:rPr>
              <w:t xml:space="preserve">+0.28 (5/6)</w:t>
            </w:r>
          </w:p>
        </w:tc>
        <w:tc>
          <w:tcPr>
            <w:shd w:val="clear" w:color="auto" w:fill="E7E6E6"/>
            <w:vAlign w:val="center"/>
            <w:tcW w:type="dxa" w:w="757"/>
          </w:tcPr>
          <w:p>
            <w:pPr>
              <w:pStyle w:val="Compact"/>
              <w:spacing w:before="0" w:after="0"/>
              <w:jc w:val="center"/>
            </w:pPr>
            <w:r>
              <w:rPr>
                <w:rFonts w:ascii="Times New Roman" w:hAnsi="Times New Roman" w:cs="Times New Roman" w:eastAsia="Times New Roman"/>
                <w:sz w:val="15"/>
              </w:rPr>
              <w:t xml:space="preserve">+0.48 (4/6)</w:t>
            </w:r>
          </w:p>
        </w:tc>
      </w:tr>
      <w:tr>
        <w:tc>
          <w:tcPr>
            <w:shd w:val="clear" w:color="auto" w:fill="FFFFFF"/>
            <w:vAlign w:val="center"/>
            <w:tcW w:type="dxa" w:w="1473"/>
          </w:tcPr>
          <w:p>
            <w:pPr>
              <w:pStyle w:val="Compact"/>
              <w:spacing w:before="0" w:after="0"/>
              <w:jc w:val="left"/>
            </w:pPr>
            <w:r>
              <w:rPr>
                <w:rFonts w:ascii="Times New Roman" w:hAnsi="Times New Roman" w:cs="Times New Roman" w:eastAsia="Times New Roman"/>
                <w:sz w:val="15"/>
              </w:rPr>
              <w:t xml:space="preserve">10</w:t>
            </w:r>
          </w:p>
        </w:tc>
        <w:tc>
          <w:tcPr>
            <w:shd w:val="clear" w:color="auto" w:fill="FFFFFF"/>
            <w:vAlign w:val="center"/>
            <w:tcW w:type="dxa" w:w="1699"/>
          </w:tcPr>
          <w:p>
            <w:pPr>
              <w:pStyle w:val="Compact"/>
              <w:spacing w:before="0" w:after="0"/>
              <w:jc w:val="left"/>
            </w:pPr>
            <w:r>
              <w:rPr>
                <w:rFonts w:ascii="Times New Roman" w:hAnsi="Times New Roman" w:cs="Times New Roman" w:eastAsia="Times New Roman"/>
                <w:sz w:val="15"/>
              </w:rPr>
              <w:t xml:space="preserve">2,555,483-2,586,705</w:t>
            </w:r>
          </w:p>
        </w:tc>
        <w:tc>
          <w:tcPr>
            <w:shd w:val="clear" w:color="auto" w:fill="FFFFFF"/>
            <w:vAlign w:val="center"/>
            <w:tcW w:type="dxa" w:w="808"/>
          </w:tcPr>
          <w:p>
            <w:pPr>
              <w:pStyle w:val="Compact"/>
              <w:spacing w:before="0" w:after="0"/>
              <w:jc w:val="center"/>
            </w:pPr>
            <w:r>
              <w:rPr>
                <w:rFonts w:ascii="Times New Roman" w:hAnsi="Times New Roman" w:cs="Times New Roman" w:eastAsia="Times New Roman"/>
                <w:sz w:val="15"/>
              </w:rPr>
              <w:t xml:space="preserve">98.21</w:t>
            </w:r>
          </w:p>
        </w:tc>
        <w:tc>
          <w:tcPr>
            <w:shd w:val="clear" w:color="auto" w:fill="FFFFFF"/>
            <w:vAlign w:val="center"/>
            <w:tcW w:type="dxa" w:w="727"/>
          </w:tcPr>
          <w:p>
            <w:pPr>
              <w:pStyle w:val="Compact"/>
              <w:spacing w:before="0" w:after="0"/>
              <w:jc w:val="center"/>
            </w:pPr>
            <w:r>
              <w:rPr>
                <w:rFonts w:ascii="Times New Roman" w:hAnsi="Times New Roman" w:cs="Times New Roman" w:eastAsia="Times New Roman"/>
                <w:b/>
                <w:bCs/>
                <w:sz w:val="15"/>
              </w:rPr>
              <w:t xml:space="preserve">98.42</w:t>
            </w:r>
          </w:p>
        </w:tc>
        <w:tc>
          <w:tcPr>
            <w:shd w:val="clear" w:color="auto" w:fill="FFFFFF"/>
            <w:vAlign w:val="center"/>
            <w:tcW w:type="dxa" w:w="796"/>
          </w:tcPr>
          <w:p>
            <w:pPr>
              <w:pStyle w:val="Compact"/>
              <w:spacing w:before="0" w:after="0"/>
              <w:jc w:val="center"/>
            </w:pPr>
            <w:r>
              <w:rPr>
                <w:rFonts w:ascii="Times New Roman" w:hAnsi="Times New Roman" w:cs="Times New Roman" w:eastAsia="Times New Roman"/>
                <w:sz w:val="15"/>
              </w:rPr>
              <w:t xml:space="preserve">+0.21 (3.90; 6/6)</w:t>
            </w:r>
          </w:p>
        </w:tc>
        <w:tc>
          <w:tcPr>
            <w:shd w:val="clear" w:color="auto" w:fill="FFFFFF"/>
            <w:vAlign w:val="center"/>
            <w:tcW w:type="dxa" w:w="870"/>
          </w:tcPr>
          <w:p>
            <w:pPr>
              <w:pStyle w:val="Compact"/>
              <w:spacing w:before="0" w:after="0"/>
              <w:jc w:val="center"/>
            </w:pPr>
            <w:r>
              <w:rPr>
                <w:rFonts w:ascii="Times New Roman" w:hAnsi="Times New Roman" w:cs="Times New Roman" w:eastAsia="Times New Roman"/>
                <w:sz w:val="15"/>
              </w:rPr>
              <w:t xml:space="preserve">+0.23 (4.10; 6/6)</w:t>
            </w:r>
          </w:p>
        </w:tc>
        <w:tc>
          <w:tcPr>
            <w:shd w:val="clear" w:color="auto" w:fill="FFFFFF"/>
            <w:vAlign w:val="center"/>
            <w:tcW w:type="dxa" w:w="722"/>
          </w:tcPr>
          <w:p>
            <w:pPr>
              <w:pStyle w:val="Compact"/>
              <w:spacing w:before="0" w:after="0"/>
              <w:jc w:val="center"/>
            </w:pPr>
            <w:r>
              <w:rPr>
                <w:rFonts w:ascii="Times New Roman" w:hAnsi="Times New Roman" w:cs="Times New Roman" w:eastAsia="Times New Roman"/>
                <w:sz w:val="15"/>
              </w:rPr>
              <w:t xml:space="preserve">+0.32 (2.51; 6/6)</w:t>
            </w:r>
          </w:p>
        </w:tc>
        <w:tc>
          <w:tcPr>
            <w:shd w:val="clear" w:color="auto" w:fill="FFFFFF"/>
            <w:vAlign w:val="center"/>
            <w:tcW w:type="dxa" w:w="754"/>
          </w:tcPr>
          <w:p>
            <w:pPr>
              <w:pStyle w:val="Compact"/>
              <w:spacing w:before="0" w:after="0"/>
              <w:jc w:val="center"/>
            </w:pPr>
            <w:r>
              <w:rPr>
                <w:rFonts w:ascii="Times New Roman" w:hAnsi="Times New Roman" w:cs="Times New Roman" w:eastAsia="Times New Roman"/>
                <w:sz w:val="15"/>
              </w:rPr>
              <w:t xml:space="preserve">+0.20 (6/6)</w:t>
            </w:r>
          </w:p>
        </w:tc>
        <w:tc>
          <w:tcPr>
            <w:shd w:val="clear" w:color="auto" w:fill="FFFFFF"/>
            <w:vAlign w:val="center"/>
            <w:tcW w:type="dxa" w:w="754"/>
          </w:tcPr>
          <w:p>
            <w:pPr>
              <w:pStyle w:val="Compact"/>
              <w:spacing w:before="0" w:after="0"/>
              <w:jc w:val="center"/>
            </w:pPr>
            <w:r>
              <w:rPr>
                <w:rFonts w:ascii="Times New Roman" w:hAnsi="Times New Roman" w:cs="Times New Roman" w:eastAsia="Times New Roman"/>
                <w:sz w:val="15"/>
              </w:rPr>
              <w:t xml:space="preserve">+0.24 (5/6)</w:t>
            </w:r>
          </w:p>
        </w:tc>
        <w:tc>
          <w:tcPr>
            <w:shd w:val="clear" w:color="auto" w:fill="FFFFFF"/>
            <w:vAlign w:val="center"/>
            <w:tcW w:type="dxa" w:w="757"/>
          </w:tcPr>
          <w:p>
            <w:pPr>
              <w:pStyle w:val="Compact"/>
              <w:spacing w:before="0" w:after="0"/>
              <w:jc w:val="center"/>
            </w:pPr>
            <w:r>
              <w:rPr>
                <w:rFonts w:ascii="Times New Roman" w:hAnsi="Times New Roman" w:cs="Times New Roman" w:eastAsia="Times New Roman"/>
                <w:sz w:val="15"/>
              </w:rPr>
              <w:t xml:space="preserve">+0.41 (6/6)</w:t>
            </w:r>
          </w:p>
        </w:tc>
      </w:tr>
      <w:tr>
        <w:tc>
          <w:tcPr>
            <w:shd w:val="clear" w:color="auto" w:fill="E7E6E6"/>
            <w:vAlign w:val="center"/>
            <w:tcW w:type="dxa" w:w="1473"/>
          </w:tcPr>
          <w:p>
            <w:pPr>
              <w:pStyle w:val="Compact"/>
              <w:spacing w:before="0" w:after="0"/>
              <w:jc w:val="left"/>
            </w:pPr>
            <w:r>
              <w:rPr>
                <w:rFonts w:ascii="Times New Roman" w:hAnsi="Times New Roman" w:cs="Times New Roman" w:eastAsia="Times New Roman"/>
                <w:sz w:val="15"/>
              </w:rPr>
              <w:t xml:space="preserve">1</w:t>
            </w:r>
          </w:p>
        </w:tc>
        <w:tc>
          <w:tcPr>
            <w:shd w:val="clear" w:color="auto" w:fill="E7E6E6"/>
            <w:vAlign w:val="center"/>
            <w:tcW w:type="dxa" w:w="1699"/>
          </w:tcPr>
          <w:p>
            <w:pPr>
              <w:pStyle w:val="Compact"/>
              <w:spacing w:before="0" w:after="0"/>
              <w:jc w:val="left"/>
            </w:pPr>
            <w:r>
              <w:rPr>
                <w:rFonts w:ascii="Times New Roman" w:hAnsi="Times New Roman" w:cs="Times New Roman" w:eastAsia="Times New Roman"/>
                <w:sz w:val="15"/>
              </w:rPr>
              <w:t xml:space="preserve">2,216,536-2,263,597</w:t>
            </w:r>
          </w:p>
        </w:tc>
        <w:tc>
          <w:tcPr>
            <w:shd w:val="clear" w:color="auto" w:fill="E7E6E6"/>
            <w:vAlign w:val="center"/>
            <w:tcW w:type="dxa" w:w="808"/>
          </w:tcPr>
          <w:p>
            <w:pPr>
              <w:pStyle w:val="Compact"/>
              <w:spacing w:before="0" w:after="0"/>
              <w:jc w:val="center"/>
            </w:pPr>
            <w:r>
              <w:rPr>
                <w:rFonts w:ascii="Times New Roman" w:hAnsi="Times New Roman" w:cs="Times New Roman" w:eastAsia="Times New Roman"/>
                <w:sz w:val="15"/>
              </w:rPr>
              <w:t xml:space="preserve">98.20</w:t>
            </w:r>
          </w:p>
        </w:tc>
        <w:tc>
          <w:tcPr>
            <w:shd w:val="clear" w:color="auto" w:fill="E7E6E6"/>
            <w:vAlign w:val="center"/>
            <w:tcW w:type="dxa" w:w="727"/>
          </w:tcPr>
          <w:p>
            <w:pPr>
              <w:pStyle w:val="Compact"/>
              <w:spacing w:before="0" w:after="0"/>
              <w:jc w:val="center"/>
            </w:pPr>
            <w:r>
              <w:rPr>
                <w:rFonts w:ascii="Times New Roman" w:hAnsi="Times New Roman" w:cs="Times New Roman" w:eastAsia="Times New Roman"/>
                <w:b/>
                <w:bCs/>
                <w:sz w:val="15"/>
              </w:rPr>
              <w:t xml:space="preserve">98.46</w:t>
            </w:r>
          </w:p>
        </w:tc>
        <w:tc>
          <w:tcPr>
            <w:shd w:val="clear" w:color="auto" w:fill="E7E6E6"/>
            <w:vAlign w:val="center"/>
            <w:tcW w:type="dxa" w:w="796"/>
          </w:tcPr>
          <w:p>
            <w:pPr>
              <w:pStyle w:val="Compact"/>
              <w:spacing w:before="0" w:after="0"/>
              <w:jc w:val="center"/>
            </w:pPr>
            <w:r>
              <w:rPr>
                <w:rFonts w:ascii="Times New Roman" w:hAnsi="Times New Roman" w:cs="Times New Roman" w:eastAsia="Times New Roman"/>
                <w:sz w:val="15"/>
              </w:rPr>
              <w:t xml:space="preserve">+0.26 (3.20; 6/6)</w:t>
            </w:r>
          </w:p>
        </w:tc>
        <w:tc>
          <w:tcPr>
            <w:shd w:val="clear" w:color="auto" w:fill="E7E6E6"/>
            <w:vAlign w:val="center"/>
            <w:tcW w:type="dxa" w:w="870"/>
          </w:tcPr>
          <w:p>
            <w:pPr>
              <w:pStyle w:val="Compact"/>
              <w:spacing w:before="0" w:after="0"/>
              <w:jc w:val="center"/>
            </w:pPr>
            <w:r>
              <w:rPr>
                <w:rFonts w:ascii="Times New Roman" w:hAnsi="Times New Roman" w:cs="Times New Roman" w:eastAsia="Times New Roman"/>
                <w:sz w:val="15"/>
              </w:rPr>
              <w:t xml:space="preserve">+0.26 (3.33; 6/6)</w:t>
            </w:r>
          </w:p>
        </w:tc>
        <w:tc>
          <w:tcPr>
            <w:shd w:val="clear" w:color="auto" w:fill="E7E6E6"/>
            <w:vAlign w:val="center"/>
            <w:tcW w:type="dxa" w:w="722"/>
          </w:tcPr>
          <w:p>
            <w:pPr>
              <w:pStyle w:val="Compact"/>
              <w:spacing w:before="0" w:after="0"/>
              <w:jc w:val="center"/>
            </w:pPr>
            <w:r>
              <w:rPr>
                <w:rFonts w:ascii="Times New Roman" w:hAnsi="Times New Roman" w:cs="Times New Roman" w:eastAsia="Times New Roman"/>
                <w:sz w:val="15"/>
              </w:rPr>
              <w:t xml:space="preserve">+0.38 (2.92; 6/6)</w:t>
            </w:r>
          </w:p>
        </w:tc>
        <w:tc>
          <w:tcPr>
            <w:shd w:val="clear" w:color="auto" w:fill="E7E6E6"/>
            <w:vAlign w:val="center"/>
            <w:tcW w:type="dxa" w:w="754"/>
          </w:tcPr>
          <w:p>
            <w:pPr>
              <w:pStyle w:val="Compact"/>
              <w:spacing w:before="0" w:after="0"/>
              <w:jc w:val="center"/>
            </w:pPr>
            <w:r>
              <w:rPr>
                <w:rFonts w:ascii="Times New Roman" w:hAnsi="Times New Roman" w:cs="Times New Roman" w:eastAsia="Times New Roman"/>
                <w:sz w:val="15"/>
              </w:rPr>
              <w:t xml:space="preserve">+0.23 (6/6)</w:t>
            </w:r>
          </w:p>
        </w:tc>
        <w:tc>
          <w:tcPr>
            <w:shd w:val="clear" w:color="auto" w:fill="E7E6E6"/>
            <w:vAlign w:val="center"/>
            <w:tcW w:type="dxa" w:w="754"/>
          </w:tcPr>
          <w:p>
            <w:pPr>
              <w:pStyle w:val="Compact"/>
              <w:spacing w:before="0" w:after="0"/>
              <w:jc w:val="center"/>
            </w:pPr>
            <w:r>
              <w:rPr>
                <w:rFonts w:ascii="Times New Roman" w:hAnsi="Times New Roman" w:cs="Times New Roman" w:eastAsia="Times New Roman"/>
                <w:sz w:val="15"/>
              </w:rPr>
              <w:t xml:space="preserve">+0.37 (6/6)</w:t>
            </w:r>
          </w:p>
        </w:tc>
        <w:tc>
          <w:tcPr>
            <w:shd w:val="clear" w:color="auto" w:fill="E7E6E6"/>
            <w:vAlign w:val="center"/>
            <w:tcW w:type="dxa" w:w="757"/>
          </w:tcPr>
          <w:p>
            <w:pPr>
              <w:pStyle w:val="Compact"/>
              <w:spacing w:before="0" w:after="0"/>
              <w:jc w:val="center"/>
            </w:pPr>
            <w:r>
              <w:rPr>
                <w:rFonts w:ascii="Times New Roman" w:hAnsi="Times New Roman" w:cs="Times New Roman" w:eastAsia="Times New Roman"/>
                <w:sz w:val="15"/>
              </w:rPr>
              <w:t xml:space="preserve">+0.66 (6/6)</w:t>
            </w:r>
          </w:p>
        </w:tc>
      </w:tr>
      <w:tr>
        <w:tc>
          <w:tcPr>
            <w:shd w:val="clear" w:color="auto" w:fill="FFFFFF"/>
            <w:vAlign w:val="center"/>
            <w:tcW w:type="dxa" w:w="1473"/>
          </w:tcPr>
          <w:p>
            <w:pPr>
              <w:pStyle w:val="Compact"/>
              <w:spacing w:before="0" w:after="0"/>
              <w:jc w:val="left"/>
            </w:pPr>
            <w:r>
              <w:rPr>
                <w:rFonts w:ascii="Times New Roman" w:hAnsi="Times New Roman" w:cs="Times New Roman" w:eastAsia="Times New Roman"/>
                <w:sz w:val="15"/>
              </w:rPr>
              <w:t xml:space="preserve">Pooled (22 + 20 + 10 + 1, site-weighted)</w:t>
            </w:r>
          </w:p>
        </w:tc>
        <w:tc>
          <w:tcPr>
            <w:shd w:val="clear" w:color="auto" w:fill="FFFFFF"/>
            <w:vAlign w:val="center"/>
            <w:tcW w:type="dxa" w:w="1699"/>
          </w:tcPr>
          <w:p>
            <w:pPr>
              <w:pStyle w:val="Compact"/>
              <w:spacing w:before="0" w:after="0"/>
              <w:jc w:val="left"/>
            </w:pPr>
            <w:r>
              <w:rPr>
                <w:rFonts w:ascii="Times New Roman" w:hAnsi="Times New Roman" w:cs="Times New Roman" w:eastAsia="Times New Roman"/>
                <w:sz w:val="15"/>
              </w:rPr>
              <w:t xml:space="preserve">6,573,691-6,703,394</w:t>
            </w:r>
          </w:p>
        </w:tc>
        <w:tc>
          <w:tcPr>
            <w:shd w:val="clear" w:color="auto" w:fill="FFFFFF"/>
            <w:vAlign w:val="center"/>
            <w:tcW w:type="dxa" w:w="808"/>
          </w:tcPr>
          <w:p>
            <w:pPr>
              <w:pStyle w:val="Compact"/>
              <w:spacing w:before="0" w:after="0"/>
              <w:jc w:val="center"/>
            </w:pPr>
          </w:p>
        </w:tc>
        <w:tc>
          <w:tcPr>
            <w:shd w:val="clear" w:color="auto" w:fill="FFFFFF"/>
            <w:vAlign w:val="center"/>
            <w:tcW w:type="dxa" w:w="727"/>
          </w:tcPr>
          <w:p>
            <w:pPr>
              <w:pStyle w:val="Compact"/>
              <w:spacing w:before="0" w:after="0"/>
              <w:jc w:val="center"/>
            </w:pPr>
          </w:p>
        </w:tc>
        <w:tc>
          <w:tcPr>
            <w:shd w:val="clear" w:color="auto" w:fill="FFFFFF"/>
            <w:vAlign w:val="center"/>
            <w:tcW w:type="dxa" w:w="796"/>
          </w:tcPr>
          <w:p>
            <w:pPr>
              <w:pStyle w:val="Compact"/>
              <w:spacing w:before="0" w:after="0"/>
              <w:jc w:val="center"/>
            </w:pPr>
            <w:r>
              <w:rPr>
                <w:rFonts w:ascii="Times New Roman" w:hAnsi="Times New Roman" w:cs="Times New Roman" w:eastAsia="Times New Roman"/>
                <w:sz w:val="15"/>
              </w:rPr>
              <w:t xml:space="preserve">+0.22 (3.49; 6/6)</w:t>
            </w:r>
          </w:p>
        </w:tc>
        <w:tc>
          <w:tcPr>
            <w:shd w:val="clear" w:color="auto" w:fill="FFFFFF"/>
            <w:vAlign w:val="center"/>
            <w:tcW w:type="dxa" w:w="870"/>
          </w:tcPr>
          <w:p>
            <w:pPr>
              <w:pStyle w:val="Compact"/>
              <w:spacing w:before="0" w:after="0"/>
              <w:jc w:val="center"/>
            </w:pPr>
            <w:r>
              <w:rPr>
                <w:rFonts w:ascii="Times New Roman" w:hAnsi="Times New Roman" w:cs="Times New Roman" w:eastAsia="Times New Roman"/>
                <w:sz w:val="15"/>
              </w:rPr>
              <w:t xml:space="preserve">+0.23 (3.67; 6/6)</w:t>
            </w:r>
          </w:p>
        </w:tc>
        <w:tc>
          <w:tcPr>
            <w:shd w:val="clear" w:color="auto" w:fill="FFFFFF"/>
            <w:vAlign w:val="center"/>
            <w:tcW w:type="dxa" w:w="722"/>
          </w:tcPr>
          <w:p>
            <w:pPr>
              <w:pStyle w:val="Compact"/>
              <w:spacing w:before="0" w:after="0"/>
              <w:jc w:val="center"/>
            </w:pPr>
            <w:r>
              <w:rPr>
                <w:rFonts w:ascii="Times New Roman" w:hAnsi="Times New Roman" w:cs="Times New Roman" w:eastAsia="Times New Roman"/>
                <w:sz w:val="15"/>
              </w:rPr>
              <w:t xml:space="preserve">+0.31 (2.61; 6/6)</w:t>
            </w:r>
          </w:p>
        </w:tc>
        <w:tc>
          <w:tcPr>
            <w:shd w:val="clear" w:color="auto" w:fill="FFFFFF"/>
            <w:vAlign w:val="center"/>
            <w:tcW w:type="dxa" w:w="754"/>
          </w:tcPr>
          <w:p>
            <w:pPr>
              <w:pStyle w:val="Compact"/>
              <w:spacing w:before="0" w:after="0"/>
              <w:jc w:val="center"/>
            </w:pPr>
          </w:p>
        </w:tc>
        <w:tc>
          <w:tcPr>
            <w:shd w:val="clear" w:color="auto" w:fill="FFFFFF"/>
            <w:vAlign w:val="center"/>
            <w:tcW w:type="dxa" w:w="754"/>
          </w:tcPr>
          <w:p>
            <w:pPr>
              <w:pStyle w:val="Compact"/>
              <w:spacing w:before="0" w:after="0"/>
              <w:jc w:val="center"/>
            </w:pPr>
          </w:p>
        </w:tc>
        <w:tc>
          <w:tcPr>
            <w:shd w:val="clear" w:color="auto" w:fill="FFFFFF"/>
            <w:vAlign w:val="center"/>
            <w:tcW w:type="dxa" w:w="757"/>
          </w:tcPr>
          <w:p>
            <w:pPr>
              <w:pStyle w:val="Compact"/>
              <w:spacing w:before="0" w:after="0"/>
              <w:jc w:val="center"/>
            </w:pPr>
          </w:p>
        </w:tc>
      </w:tr>
    </w:tbl>
    <w:p>
      <w:pPr>
        <w:pStyle w:val="Heading2"/>
        <w:jc w:val="both"/>
      </w:pPr>
      <w:r>
        <w:rPr>
          <w:rFonts w:ascii="Times New Roman" w:hAnsi="Times New Roman" w:cs="Times New Roman" w:eastAsia="Times New Roman"/>
          <w:b/>
          <w:bCs/>
        </w:rPr>
        <w:t xml:space="preserve">Controlled-coverage complement: downsampled GIAB genomes and a 0.5-4</w:t>
      </w:r>
      <m:oMath>
        <m:r>
          <m:rPr>
            <m:sty m:val="p"/>
          </m:rPr>
          <m:t>×</m:t>
        </m:r>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sweep</w:t>
      </w:r>
    </w:p>
    <w:p>
      <w:pPr>
        <w:pStyle w:val="FirstParagraph"/>
        <w:jc w:val="both"/>
      </w:pPr>
      <w:r>
        <w:rPr>
          <w:rFonts w:ascii="Times New Roman" w:hAnsi="Times New Roman" w:cs="Times New Roman" w:eastAsia="Times New Roman"/>
        </w:rPr>
        <w:t xml:space="preserve">The capture libraries are uneven in depth, so we complemented them with uniformly downsampled sequencing of the same six GIAB samples. This benchmark differs from Tables 1-1d in panel (the 4,478-haplotype no-trios panel), site list and metric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and its values are not comparable with the concordances above. The public NovaSeq PCR-free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alignments (brain-genomics-public, GRCh38) were downsampled to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over chromosome 22. Genotype likelihoods were computed from the reads at the panel sites and imputed against the 4,478-haplotype (2,239-sample) no-trios 1000 Genomes panel, the leak-free panel also used for trio phasing below.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against the GIAB v4.2.1 high-confidence truth was computed over the high-confidence variant sites imputed by both Selphi 2 and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Selphi 2 ran with its defaults: band-mode recombination, founder-HMM phasing and rare-carrier augmentation at every Gibbs iteration (Methods).</w:t>
      </w:r>
    </w:p>
    <w:p>
      <w:pPr>
        <w:pStyle w:val="BodyText"/>
        <w:jc w:val="both"/>
      </w:pPr>
      <w:r>
        <w:rPr>
          <w:rFonts w:ascii="Times New Roman" w:hAnsi="Times New Roman" w:cs="Times New Roman" w:eastAsia="Times New Roman"/>
        </w:rPr>
        <w:t xml:space="preserve">Selphi 2 exceeds GLIMPSE2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all six samples: 0.9457 versus 0.9389 (HG002), 0.9522 versus 0.9447 (HG003), 0.9489 versus 0.9440 (HG004), 0.9465 versus 0.9416 (HG005), 0.9546 versus 0.9496 (HG006) and 0.9526 versus 0.9504 (HG007); mean 0.9501 versus 0.9449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+0.0052; Table 2). The 95% interval from 20,000 paired bootstrap resamples is [+0.0039, +0.0065], and with n = 6 the two-sided exact Wilcoxon signed-rank test gives p = 0.031, its minimum. Below 0.5% MAF GLIMPSE2 is marginally ahead at this coverage (pooled over the six samples, 0.8788 against 0.8810), matching the chromosome-22 rare stratum of the capture libraries (Table 1c). Selphi 2 imputes one chromosome-22 sample in 117 s on 16 cores at 4.2 GB peak memory, against 332 s for GLIMPSE2 from chunking to ligation (2.8</w:t>
      </w:r>
      <m:oMath>
        <m:r>
          <m:rPr>
            <m:sty m:val="p"/>
          </m:rPr>
          <m:t>×</m:t>
        </m:r>
      </m:oMath>
      <w:r>
        <w:rPr>
          <w:rFonts w:ascii="Times New Roman" w:hAnsi="Times New Roman" w:cs="Times New Roman" w:eastAsia="Times New Roman"/>
        </w:rPr>
        <w:t xml:space="preserve">), timed in the same session; GLIMPSE2's one-time reference splitting, like building Selphi 2's SRP, is excluded from both.</w:t>
      </w:r>
    </w:p>
    <w:p>
      <w:pPr>
        <w:pStyle w:val="BodyText"/>
        <w:jc w:val="both"/>
      </w:pPr>
      <w:r>
        <w:rPr>
          <w:rFonts w:ascii="Times New Roman" w:hAnsi="Times New Roman" w:cs="Times New Roman" w:eastAsia="Times New Roman"/>
          <w:b/>
          <w:bCs/>
          <w:sz w:val="20"/>
        </w:rPr>
        <w:t xml:space="preserve">Table 2. Low-coverage sequencing imputation accuracy and efficiency versus GLIMPSE2.</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GIAB reference samples HG002-HG007 (six samples, the Ashkenazi and Han Chinese trios; none in the 1000 Genomes Project): the public NovaSeq PCR-free 30</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WGS alignments (brain-genomics-public, GRCh38) were downsampled to ~1.8</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chromosome 22 and each imputed independently against the 4,478-haplotype (2,239-sample) no-trios 1000 Genomes panel (biallelic SNPs, polymorphic in the subset), with Selphi 2's band-mode recombination (default; Methods). Both tools compute their own genotype likelihoods from the BAM (as in the native-pileup arm of Table 1b) and emit the identical set of panel sites; per-sample dosage</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is the squared correlation between imputed dosage and the GIAB v4.2.1 high-confidence truth, over the high-confidence sites carrying a non-reference allele in the sample (the informative variant sites, ≈37-40k per sample), evaluated on the identical site set for both tools. Both tools used the same 861,018-site panel file. Wall time and peak memory (text) are for a single chromosome-22 sample on 16 cores, measured in one session; GLIMPSE2's one-time reference-splitting step (analogous to building Selphi 2's SRP) is excluded from both tools. Selphi 2's 4.2 GB here against 4.9 GB in Table 1b reflects the SNP-only 4,478-haplotype panel against the 1,070,399-site panel with 140,565 indels.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CellMar>
          <w:top w:w="30" w:type="dxa"/>
          <w:left w:w="100" w:type="dxa"/>
          <w:bottom w:w="30" w:type="dxa"/>
          <w:right w:w="100" w:type="dxa"/>
        </w:tblCellMar>
      </w:tblPr>
      <w:tblGrid>
        <w:gridCol w:w="2144"/>
        <w:gridCol w:w="2144"/>
        <w:gridCol w:w="2666"/>
        <w:gridCol w:w="2406"/>
      </w:tblGrid>
      <w:tr>
        <w:trPr>
          <w:tblHeader w:val="on"/>
        </w:trPr>
        <w:tc>
          <w:tcPr>
            <w:shd w:val="clear" w:color="auto" w:fill="595959"/>
            <w:vAlign w:val="center"/>
            <w:tcW w:type="dxa" w:w="2144"/>
          </w:tcPr>
          <w:p>
            <w:pPr>
              <w:pStyle w:val="Compact"/>
              <w:spacing w:before="0" w:after="0"/>
              <w:jc w:val="center"/>
            </w:pPr>
            <w:r>
              <w:rPr>
                <w:rFonts w:ascii="Times New Roman" w:hAnsi="Times New Roman" w:cs="Times New Roman" w:eastAsia="Times New Roman"/>
                <w:b/>
                <w:color w:val="FFFFFF"/>
                <w:sz w:val="20"/>
              </w:rPr>
              <w:t xml:space="preserve">Sample</w:t>
            </w:r>
          </w:p>
        </w:tc>
        <w:tc>
          <w:tcPr>
            <w:shd w:val="clear" w:color="auto" w:fill="595959"/>
            <w:vAlign w:val="center"/>
            <w:tcW w:type="dxa" w:w="2144"/>
          </w:tcPr>
          <w:p>
            <w:pPr>
              <w:pStyle w:val="Compact"/>
              <w:spacing w:before="0" w:after="0"/>
              <w:jc w:val="center"/>
            </w:pPr>
            <w:r>
              <w:rPr>
                <w:rFonts w:ascii="Times New Roman" w:hAnsi="Times New Roman" w:cs="Times New Roman" w:eastAsia="Times New Roman"/>
                <w:b/>
                <w:color w:val="FFFFFF"/>
                <w:sz w:val="20"/>
              </w:rPr>
              <w:t xml:space="preserve">Selphi 2</w:t>
            </w:r>
            <w:r>
              <w:rPr>
                <w:rFonts w:ascii="Times New Roman" w:hAnsi="Times New Roman" w:cs="Times New Roman" w:eastAsia="Times New Roman"/>
                <w:b/>
                <w:color w:val="FFFFFF"/>
                <w:sz w:val="20"/>
              </w:rPr>
              <w:t xml:space="preserve"> </w:t>
            </w:r>
            <m:oMath>
              <m:sSup>
                <m:e>
                  <m:r>
                    <m:t>R</m:t>
                  </m:r>
                </m:e>
                <m:sup>
                  <m:r>
                    <m:t>2</m:t>
                  </m:r>
                </m:sup>
              </m:sSup>
            </m:oMath>
          </w:p>
        </w:tc>
        <w:tc>
          <w:tcPr>
            <w:shd w:val="clear" w:color="auto" w:fill="595959"/>
            <w:vAlign w:val="center"/>
            <w:tcW w:type="dxa" w:w="2666"/>
          </w:tcPr>
          <w:p>
            <w:pPr>
              <w:pStyle w:val="Compact"/>
              <w:spacing w:before="0" w:after="0"/>
              <w:jc w:val="center"/>
            </w:pPr>
            <w:r>
              <w:rPr>
                <w:rFonts w:ascii="Times New Roman" w:hAnsi="Times New Roman" w:cs="Times New Roman" w:eastAsia="Times New Roman"/>
                <w:b/>
                <w:color w:val="FFFFFF"/>
                <w:sz w:val="20"/>
              </w:rPr>
              <w:t xml:space="preserve">GLIMPSE2</w:t>
            </w:r>
            <w:r>
              <w:rPr>
                <w:rFonts w:ascii="Times New Roman" w:hAnsi="Times New Roman" w:cs="Times New Roman" w:eastAsia="Times New Roman"/>
                <w:b/>
                <w:color w:val="FFFFFF"/>
                <w:sz w:val="20"/>
              </w:rPr>
              <w:t xml:space="preserve"> </w:t>
            </w:r>
            <m:oMath>
              <m:sSup>
                <m:e>
                  <m:r>
                    <m:t>R</m:t>
                  </m:r>
                </m:e>
                <m:sup>
                  <m:r>
                    <m:t>2</m:t>
                  </m:r>
                </m:sup>
              </m:sSup>
            </m:oMath>
          </w:p>
        </w:tc>
        <w:tc>
          <w:tcPr>
            <w:shd w:val="clear" w:color="auto" w:fill="595959"/>
            <w:vAlign w:val="center"/>
            <w:tcW w:type="dxa" w:w="2406"/>
          </w:tcPr>
          <w:p>
            <w:pPr>
              <w:pStyle w:val="Compact"/>
              <w:spacing w:before="0" w:after="0"/>
              <w:jc w:val="center"/>
            </w:pPr>
            <m:oMath>
              <m:r>
                <m:rPr>
                  <m:sty m:val="p"/>
                </m:rPr>
                <m:t>Δ</m:t>
              </m:r>
            </m:oMath>
          </w:p>
        </w:tc>
      </w:tr>
      <w:tr>
        <w:tc>
          <w:tcPr>
            <w:shd w:val="clear" w:color="auto" w:fill="FFFFFF"/>
            <w:vAlign w:val="center"/>
            <w:tcW w:type="dxa" w:w="2144"/>
          </w:tcPr>
          <w:p>
            <w:pPr>
              <w:pStyle w:val="Compact"/>
              <w:spacing w:before="0" w:after="0"/>
              <w:jc w:val="center"/>
            </w:pPr>
            <w:r>
              <w:rPr>
                <w:rFonts w:ascii="Times New Roman" w:hAnsi="Times New Roman" w:cs="Times New Roman" w:eastAsia="Times New Roman"/>
                <w:sz w:val="20"/>
              </w:rPr>
              <w:t xml:space="preserve">HG002</w:t>
            </w:r>
          </w:p>
        </w:tc>
        <w:tc>
          <w:tcPr>
            <w:shd w:val="clear" w:color="auto" w:fill="FFFFFF"/>
            <w:vAlign w:val="center"/>
            <w:tcW w:type="dxa" w:w="2144"/>
          </w:tcPr>
          <w:p>
            <w:pPr>
              <w:pStyle w:val="Compact"/>
              <w:spacing w:before="0" w:after="0"/>
              <w:jc w:val="center"/>
            </w:pPr>
            <w:r>
              <w:rPr>
                <w:rFonts w:ascii="Times New Roman" w:hAnsi="Times New Roman" w:cs="Times New Roman" w:eastAsia="Times New Roman"/>
                <w:b/>
                <w:bCs/>
                <w:sz w:val="20"/>
              </w:rPr>
              <w:t xml:space="preserve">0.9457</w:t>
            </w:r>
          </w:p>
        </w:tc>
        <w:tc>
          <w:tcPr>
            <w:shd w:val="clear" w:color="auto" w:fill="FFFFFF"/>
            <w:vAlign w:val="center"/>
            <w:tcW w:type="dxa" w:w="2666"/>
          </w:tcPr>
          <w:p>
            <w:pPr>
              <w:pStyle w:val="Compact"/>
              <w:spacing w:before="0" w:after="0"/>
              <w:jc w:val="center"/>
            </w:pPr>
            <w:r>
              <w:rPr>
                <w:rFonts w:ascii="Times New Roman" w:hAnsi="Times New Roman" w:cs="Times New Roman" w:eastAsia="Times New Roman"/>
                <w:sz w:val="20"/>
              </w:rPr>
              <w:t xml:space="preserve">0.9389</w:t>
            </w:r>
          </w:p>
        </w:tc>
        <w:tc>
          <w:tcPr>
            <w:shd w:val="clear" w:color="auto" w:fill="FFFFFF"/>
            <w:vAlign w:val="center"/>
            <w:tcW w:type="dxa" w:w="2406"/>
          </w:tcPr>
          <w:p>
            <w:pPr>
              <w:pStyle w:val="Compact"/>
              <w:spacing w:before="0" w:after="0"/>
              <w:jc w:val="center"/>
            </w:pPr>
            <w:r>
              <w:rPr>
                <w:rFonts w:ascii="Times New Roman" w:hAnsi="Times New Roman" w:cs="Times New Roman" w:eastAsia="Times New Roman"/>
                <w:sz w:val="20"/>
              </w:rPr>
              <w:t xml:space="preserve">+0.0068</w:t>
            </w:r>
          </w:p>
        </w:tc>
      </w:tr>
      <w:tr>
        <w:tc>
          <w:tcPr>
            <w:shd w:val="clear" w:color="auto" w:fill="E7E6E6"/>
            <w:vAlign w:val="center"/>
            <w:tcW w:type="dxa" w:w="2144"/>
          </w:tcPr>
          <w:p>
            <w:pPr>
              <w:pStyle w:val="Compact"/>
              <w:spacing w:before="0" w:after="0"/>
              <w:jc w:val="center"/>
            </w:pPr>
            <w:r>
              <w:rPr>
                <w:rFonts w:ascii="Times New Roman" w:hAnsi="Times New Roman" w:cs="Times New Roman" w:eastAsia="Times New Roman"/>
                <w:sz w:val="20"/>
              </w:rPr>
              <w:t xml:space="preserve">HG003</w:t>
            </w:r>
          </w:p>
        </w:tc>
        <w:tc>
          <w:tcPr>
            <w:shd w:val="clear" w:color="auto" w:fill="E7E6E6"/>
            <w:vAlign w:val="center"/>
            <w:tcW w:type="dxa" w:w="2144"/>
          </w:tcPr>
          <w:p>
            <w:pPr>
              <w:pStyle w:val="Compact"/>
              <w:spacing w:before="0" w:after="0"/>
              <w:jc w:val="center"/>
            </w:pPr>
            <w:r>
              <w:rPr>
                <w:rFonts w:ascii="Times New Roman" w:hAnsi="Times New Roman" w:cs="Times New Roman" w:eastAsia="Times New Roman"/>
                <w:b/>
                <w:bCs/>
                <w:sz w:val="20"/>
              </w:rPr>
              <w:t xml:space="preserve">0.9522</w:t>
            </w:r>
          </w:p>
        </w:tc>
        <w:tc>
          <w:tcPr>
            <w:shd w:val="clear" w:color="auto" w:fill="E7E6E6"/>
            <w:vAlign w:val="center"/>
            <w:tcW w:type="dxa" w:w="2666"/>
          </w:tcPr>
          <w:p>
            <w:pPr>
              <w:pStyle w:val="Compact"/>
              <w:spacing w:before="0" w:after="0"/>
              <w:jc w:val="center"/>
            </w:pPr>
            <w:r>
              <w:rPr>
                <w:rFonts w:ascii="Times New Roman" w:hAnsi="Times New Roman" w:cs="Times New Roman" w:eastAsia="Times New Roman"/>
                <w:sz w:val="20"/>
              </w:rPr>
              <w:t xml:space="preserve">0.9447</w:t>
            </w:r>
          </w:p>
        </w:tc>
        <w:tc>
          <w:tcPr>
            <w:shd w:val="clear" w:color="auto" w:fill="E7E6E6"/>
            <w:vAlign w:val="center"/>
            <w:tcW w:type="dxa" w:w="2406"/>
          </w:tcPr>
          <w:p>
            <w:pPr>
              <w:pStyle w:val="Compact"/>
              <w:spacing w:before="0" w:after="0"/>
              <w:jc w:val="center"/>
            </w:pPr>
            <w:r>
              <w:rPr>
                <w:rFonts w:ascii="Times New Roman" w:hAnsi="Times New Roman" w:cs="Times New Roman" w:eastAsia="Times New Roman"/>
                <w:sz w:val="20"/>
              </w:rPr>
              <w:t xml:space="preserve">+0.0075</w:t>
            </w:r>
          </w:p>
        </w:tc>
      </w:tr>
      <w:tr>
        <w:tc>
          <w:tcPr>
            <w:shd w:val="clear" w:color="auto" w:fill="FFFFFF"/>
            <w:vAlign w:val="center"/>
            <w:tcW w:type="dxa" w:w="2144"/>
          </w:tcPr>
          <w:p>
            <w:pPr>
              <w:pStyle w:val="Compact"/>
              <w:spacing w:before="0" w:after="0"/>
              <w:jc w:val="center"/>
            </w:pPr>
            <w:r>
              <w:rPr>
                <w:rFonts w:ascii="Times New Roman" w:hAnsi="Times New Roman" w:cs="Times New Roman" w:eastAsia="Times New Roman"/>
                <w:sz w:val="20"/>
              </w:rPr>
              <w:t xml:space="preserve">HG004</w:t>
            </w:r>
          </w:p>
        </w:tc>
        <w:tc>
          <w:tcPr>
            <w:shd w:val="clear" w:color="auto" w:fill="FFFFFF"/>
            <w:vAlign w:val="center"/>
            <w:tcW w:type="dxa" w:w="2144"/>
          </w:tcPr>
          <w:p>
            <w:pPr>
              <w:pStyle w:val="Compact"/>
              <w:spacing w:before="0" w:after="0"/>
              <w:jc w:val="center"/>
            </w:pPr>
            <w:r>
              <w:rPr>
                <w:rFonts w:ascii="Times New Roman" w:hAnsi="Times New Roman" w:cs="Times New Roman" w:eastAsia="Times New Roman"/>
                <w:b/>
                <w:bCs/>
                <w:sz w:val="20"/>
              </w:rPr>
              <w:t xml:space="preserve">0.9489</w:t>
            </w:r>
          </w:p>
        </w:tc>
        <w:tc>
          <w:tcPr>
            <w:shd w:val="clear" w:color="auto" w:fill="FFFFFF"/>
            <w:vAlign w:val="center"/>
            <w:tcW w:type="dxa" w:w="2666"/>
          </w:tcPr>
          <w:p>
            <w:pPr>
              <w:pStyle w:val="Compact"/>
              <w:spacing w:before="0" w:after="0"/>
              <w:jc w:val="center"/>
            </w:pPr>
            <w:r>
              <w:rPr>
                <w:rFonts w:ascii="Times New Roman" w:hAnsi="Times New Roman" w:cs="Times New Roman" w:eastAsia="Times New Roman"/>
                <w:sz w:val="20"/>
              </w:rPr>
              <w:t xml:space="preserve">0.9440</w:t>
            </w:r>
          </w:p>
        </w:tc>
        <w:tc>
          <w:tcPr>
            <w:shd w:val="clear" w:color="auto" w:fill="FFFFFF"/>
            <w:vAlign w:val="center"/>
            <w:tcW w:type="dxa" w:w="2406"/>
          </w:tcPr>
          <w:p>
            <w:pPr>
              <w:pStyle w:val="Compact"/>
              <w:spacing w:before="0" w:after="0"/>
              <w:jc w:val="center"/>
            </w:pPr>
            <w:r>
              <w:rPr>
                <w:rFonts w:ascii="Times New Roman" w:hAnsi="Times New Roman" w:cs="Times New Roman" w:eastAsia="Times New Roman"/>
                <w:sz w:val="20"/>
              </w:rPr>
              <w:t xml:space="preserve">+0.0048</w:t>
            </w:r>
          </w:p>
        </w:tc>
      </w:tr>
      <w:tr>
        <w:tc>
          <w:tcPr>
            <w:shd w:val="clear" w:color="auto" w:fill="E7E6E6"/>
            <w:vAlign w:val="center"/>
            <w:tcW w:type="dxa" w:w="2144"/>
          </w:tcPr>
          <w:p>
            <w:pPr>
              <w:pStyle w:val="Compact"/>
              <w:spacing w:before="0" w:after="0"/>
              <w:jc w:val="center"/>
            </w:pPr>
            <w:r>
              <w:rPr>
                <w:rFonts w:ascii="Times New Roman" w:hAnsi="Times New Roman" w:cs="Times New Roman" w:eastAsia="Times New Roman"/>
                <w:sz w:val="20"/>
              </w:rPr>
              <w:t xml:space="preserve">HG005</w:t>
            </w:r>
          </w:p>
        </w:tc>
        <w:tc>
          <w:tcPr>
            <w:shd w:val="clear" w:color="auto" w:fill="E7E6E6"/>
            <w:vAlign w:val="center"/>
            <w:tcW w:type="dxa" w:w="2144"/>
          </w:tcPr>
          <w:p>
            <w:pPr>
              <w:pStyle w:val="Compact"/>
              <w:spacing w:before="0" w:after="0"/>
              <w:jc w:val="center"/>
            </w:pPr>
            <w:r>
              <w:rPr>
                <w:rFonts w:ascii="Times New Roman" w:hAnsi="Times New Roman" w:cs="Times New Roman" w:eastAsia="Times New Roman"/>
                <w:b/>
                <w:bCs/>
                <w:sz w:val="20"/>
              </w:rPr>
              <w:t xml:space="preserve">0.9465</w:t>
            </w:r>
          </w:p>
        </w:tc>
        <w:tc>
          <w:tcPr>
            <w:shd w:val="clear" w:color="auto" w:fill="E7E6E6"/>
            <w:vAlign w:val="center"/>
            <w:tcW w:type="dxa" w:w="2666"/>
          </w:tcPr>
          <w:p>
            <w:pPr>
              <w:pStyle w:val="Compact"/>
              <w:spacing w:before="0" w:after="0"/>
              <w:jc w:val="center"/>
            </w:pPr>
            <w:r>
              <w:rPr>
                <w:rFonts w:ascii="Times New Roman" w:hAnsi="Times New Roman" w:cs="Times New Roman" w:eastAsia="Times New Roman"/>
                <w:sz w:val="20"/>
              </w:rPr>
              <w:t xml:space="preserve">0.9416</w:t>
            </w:r>
          </w:p>
        </w:tc>
        <w:tc>
          <w:tcPr>
            <w:shd w:val="clear" w:color="auto" w:fill="E7E6E6"/>
            <w:vAlign w:val="center"/>
            <w:tcW w:type="dxa" w:w="2406"/>
          </w:tcPr>
          <w:p>
            <w:pPr>
              <w:pStyle w:val="Compact"/>
              <w:spacing w:before="0" w:after="0"/>
              <w:jc w:val="center"/>
            </w:pPr>
            <w:r>
              <w:rPr>
                <w:rFonts w:ascii="Times New Roman" w:hAnsi="Times New Roman" w:cs="Times New Roman" w:eastAsia="Times New Roman"/>
                <w:sz w:val="20"/>
              </w:rPr>
              <w:t xml:space="preserve">+0.0049</w:t>
            </w:r>
          </w:p>
        </w:tc>
      </w:tr>
      <w:tr>
        <w:tc>
          <w:tcPr>
            <w:shd w:val="clear" w:color="auto" w:fill="FFFFFF"/>
            <w:vAlign w:val="center"/>
            <w:tcW w:type="dxa" w:w="2144"/>
          </w:tcPr>
          <w:p>
            <w:pPr>
              <w:pStyle w:val="Compact"/>
              <w:spacing w:before="0" w:after="0"/>
              <w:jc w:val="center"/>
            </w:pPr>
            <w:r>
              <w:rPr>
                <w:rFonts w:ascii="Times New Roman" w:hAnsi="Times New Roman" w:cs="Times New Roman" w:eastAsia="Times New Roman"/>
                <w:sz w:val="20"/>
              </w:rPr>
              <w:t xml:space="preserve">HG006</w:t>
            </w:r>
          </w:p>
        </w:tc>
        <w:tc>
          <w:tcPr>
            <w:shd w:val="clear" w:color="auto" w:fill="FFFFFF"/>
            <w:vAlign w:val="center"/>
            <w:tcW w:type="dxa" w:w="2144"/>
          </w:tcPr>
          <w:p>
            <w:pPr>
              <w:pStyle w:val="Compact"/>
              <w:spacing w:before="0" w:after="0"/>
              <w:jc w:val="center"/>
            </w:pPr>
            <w:r>
              <w:rPr>
                <w:rFonts w:ascii="Times New Roman" w:hAnsi="Times New Roman" w:cs="Times New Roman" w:eastAsia="Times New Roman"/>
                <w:b/>
                <w:bCs/>
                <w:sz w:val="20"/>
              </w:rPr>
              <w:t xml:space="preserve">0.9546</w:t>
            </w:r>
          </w:p>
        </w:tc>
        <w:tc>
          <w:tcPr>
            <w:shd w:val="clear" w:color="auto" w:fill="FFFFFF"/>
            <w:vAlign w:val="center"/>
            <w:tcW w:type="dxa" w:w="2666"/>
          </w:tcPr>
          <w:p>
            <w:pPr>
              <w:pStyle w:val="Compact"/>
              <w:spacing w:before="0" w:after="0"/>
              <w:jc w:val="center"/>
            </w:pPr>
            <w:r>
              <w:rPr>
                <w:rFonts w:ascii="Times New Roman" w:hAnsi="Times New Roman" w:cs="Times New Roman" w:eastAsia="Times New Roman"/>
                <w:sz w:val="20"/>
              </w:rPr>
              <w:t xml:space="preserve">0.9496</w:t>
            </w:r>
          </w:p>
        </w:tc>
        <w:tc>
          <w:tcPr>
            <w:shd w:val="clear" w:color="auto" w:fill="FFFFFF"/>
            <w:vAlign w:val="center"/>
            <w:tcW w:type="dxa" w:w="2406"/>
          </w:tcPr>
          <w:p>
            <w:pPr>
              <w:pStyle w:val="Compact"/>
              <w:spacing w:before="0" w:after="0"/>
              <w:jc w:val="center"/>
            </w:pPr>
            <w:r>
              <w:rPr>
                <w:rFonts w:ascii="Times New Roman" w:hAnsi="Times New Roman" w:cs="Times New Roman" w:eastAsia="Times New Roman"/>
                <w:sz w:val="20"/>
              </w:rPr>
              <w:t xml:space="preserve">+0.0050</w:t>
            </w:r>
          </w:p>
        </w:tc>
      </w:tr>
      <w:tr>
        <w:tc>
          <w:tcPr>
            <w:shd w:val="clear" w:color="auto" w:fill="E7E6E6"/>
            <w:vAlign w:val="center"/>
            <w:tcW w:type="dxa" w:w="2144"/>
          </w:tcPr>
          <w:p>
            <w:pPr>
              <w:pStyle w:val="Compact"/>
              <w:spacing w:before="0" w:after="0"/>
              <w:jc w:val="center"/>
            </w:pPr>
            <w:r>
              <w:rPr>
                <w:rFonts w:ascii="Times New Roman" w:hAnsi="Times New Roman" w:cs="Times New Roman" w:eastAsia="Times New Roman"/>
                <w:sz w:val="20"/>
              </w:rPr>
              <w:t xml:space="preserve">HG007</w:t>
            </w:r>
          </w:p>
        </w:tc>
        <w:tc>
          <w:tcPr>
            <w:shd w:val="clear" w:color="auto" w:fill="E7E6E6"/>
            <w:vAlign w:val="center"/>
            <w:tcW w:type="dxa" w:w="2144"/>
          </w:tcPr>
          <w:p>
            <w:pPr>
              <w:pStyle w:val="Compact"/>
              <w:spacing w:before="0" w:after="0"/>
              <w:jc w:val="center"/>
            </w:pPr>
            <w:r>
              <w:rPr>
                <w:rFonts w:ascii="Times New Roman" w:hAnsi="Times New Roman" w:cs="Times New Roman" w:eastAsia="Times New Roman"/>
                <w:b/>
                <w:bCs/>
                <w:sz w:val="20"/>
              </w:rPr>
              <w:t xml:space="preserve">0.9526</w:t>
            </w:r>
          </w:p>
        </w:tc>
        <w:tc>
          <w:tcPr>
            <w:shd w:val="clear" w:color="auto" w:fill="E7E6E6"/>
            <w:vAlign w:val="center"/>
            <w:tcW w:type="dxa" w:w="2666"/>
          </w:tcPr>
          <w:p>
            <w:pPr>
              <w:pStyle w:val="Compact"/>
              <w:spacing w:before="0" w:after="0"/>
              <w:jc w:val="center"/>
            </w:pPr>
            <w:r>
              <w:rPr>
                <w:rFonts w:ascii="Times New Roman" w:hAnsi="Times New Roman" w:cs="Times New Roman" w:eastAsia="Times New Roman"/>
                <w:sz w:val="20"/>
              </w:rPr>
              <w:t xml:space="preserve">0.9504</w:t>
            </w:r>
          </w:p>
        </w:tc>
        <w:tc>
          <w:tcPr>
            <w:shd w:val="clear" w:color="auto" w:fill="E7E6E6"/>
            <w:vAlign w:val="center"/>
            <w:tcW w:type="dxa" w:w="2406"/>
          </w:tcPr>
          <w:p>
            <w:pPr>
              <w:pStyle w:val="Compact"/>
              <w:spacing w:before="0" w:after="0"/>
              <w:jc w:val="center"/>
            </w:pPr>
            <w:r>
              <w:rPr>
                <w:rFonts w:ascii="Times New Roman" w:hAnsi="Times New Roman" w:cs="Times New Roman" w:eastAsia="Times New Roman"/>
                <w:sz w:val="20"/>
              </w:rPr>
              <w:t xml:space="preserve">+0.0022</w:t>
            </w:r>
          </w:p>
        </w:tc>
      </w:tr>
      <w:tr>
        <w:tc>
          <w:tcPr>
            <w:shd w:val="clear" w:color="auto" w:fill="FFFFFF"/>
            <w:vAlign w:val="center"/>
            <w:tcW w:type="dxa" w:w="2144"/>
          </w:tcPr>
          <w:p>
            <w:pPr>
              <w:pStyle w:val="Compact"/>
              <w:spacing w:before="0" w:after="0"/>
              <w:jc w:val="center"/>
            </w:pPr>
            <w:r>
              <w:rPr>
                <w:rFonts w:ascii="Times New Roman" w:hAnsi="Times New Roman" w:cs="Times New Roman" w:eastAsia="Times New Roman"/>
                <w:b/>
                <w:bCs/>
                <w:sz w:val="20"/>
              </w:rPr>
              <w:t xml:space="preserve">Mean</w:t>
            </w:r>
          </w:p>
        </w:tc>
        <w:tc>
          <w:tcPr>
            <w:shd w:val="clear" w:color="auto" w:fill="FFFFFF"/>
            <w:vAlign w:val="center"/>
            <w:tcW w:type="dxa" w:w="2144"/>
          </w:tcPr>
          <w:p>
            <w:pPr>
              <w:pStyle w:val="Compact"/>
              <w:spacing w:before="0" w:after="0"/>
              <w:jc w:val="center"/>
            </w:pPr>
            <w:r>
              <w:rPr>
                <w:rFonts w:ascii="Times New Roman" w:hAnsi="Times New Roman" w:cs="Times New Roman" w:eastAsia="Times New Roman"/>
                <w:b/>
                <w:bCs/>
                <w:sz w:val="20"/>
              </w:rPr>
              <w:t xml:space="preserve">0.9501</w:t>
            </w:r>
          </w:p>
        </w:tc>
        <w:tc>
          <w:tcPr>
            <w:shd w:val="clear" w:color="auto" w:fill="FFFFFF"/>
            <w:vAlign w:val="center"/>
            <w:tcW w:type="dxa" w:w="2666"/>
          </w:tcPr>
          <w:p>
            <w:pPr>
              <w:pStyle w:val="Compact"/>
              <w:spacing w:before="0" w:after="0"/>
              <w:jc w:val="center"/>
            </w:pPr>
            <w:r>
              <w:rPr>
                <w:rFonts w:ascii="Times New Roman" w:hAnsi="Times New Roman" w:cs="Times New Roman" w:eastAsia="Times New Roman"/>
                <w:b/>
                <w:bCs/>
                <w:sz w:val="20"/>
              </w:rPr>
              <w:t xml:space="preserve">0.9449</w:t>
            </w:r>
          </w:p>
        </w:tc>
        <w:tc>
          <w:tcPr>
            <w:shd w:val="clear" w:color="auto" w:fill="FFFFFF"/>
            <w:vAlign w:val="center"/>
            <w:tcW w:type="dxa" w:w="2406"/>
          </w:tcPr>
          <w:p>
            <w:pPr>
              <w:pStyle w:val="Compact"/>
              <w:spacing w:before="0" w:after="0"/>
              <w:jc w:val="center"/>
            </w:pPr>
            <w:r>
              <w:rPr>
                <w:rFonts w:ascii="Times New Roman" w:hAnsi="Times New Roman" w:cs="Times New Roman" w:eastAsia="Times New Roman"/>
                <w:b/>
                <w:bCs/>
                <w:sz w:val="20"/>
              </w:rPr>
              <w:t xml:space="preserve">+0.0052</w:t>
            </w:r>
          </w:p>
        </w:tc>
      </w:tr>
    </w:tbl>
    <w:p>
      <w:pPr>
        <w:pStyle w:val="BodyText"/>
        <w:jc w:val="both"/>
      </w:pPr>
      <w:r>
        <w:rPr>
          <w:rFonts w:ascii="Times New Roman" w:hAnsi="Times New Roman" w:cs="Times New Roman" w:eastAsia="Times New Roman"/>
        </w:rPr>
        <w:t xml:space="preserve">We then compared Selphi 2 with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across sequencing depth. HG002, HG003 and HG004 were downsampled to 0.5</w:t>
      </w:r>
      <m:oMath>
        <m:r>
          <m:rPr>
            <m:sty m:val="p"/>
          </m:rPr>
          <m:t>×</m:t>
        </m:r>
      </m:oMath>
      <w:r>
        <w:rPr>
          <w:rFonts w:ascii="Times New Roman" w:hAnsi="Times New Roman" w:cs="Times New Roman" w:eastAsia="Times New Roman"/>
        </w:rPr>
        <w:t xml:space="preserve">, 1</w:t>
      </w:r>
      <m:oMath>
        <m:r>
          <m:rPr>
            <m:sty m:val="p"/>
          </m:rPr>
          <m:t>×</m:t>
        </m:r>
      </m:oMath>
      <w:r>
        <w:rPr>
          <w:rFonts w:ascii="Times New Roman" w:hAnsi="Times New Roman" w:cs="Times New Roman" w:eastAsia="Times New Roman"/>
        </w:rPr>
        <w:t xml:space="preserve">,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over chromosome 22 positions 20-30 Mb. Each tool computed genotype likelihoods with its own pileup and imputed the same region against the same leak-free 1000 Genomes panel, and we scored the sites imputed by all three against the GIAB high-confidence truth, counting reference-homozygous sites as dosage zero. Selphi 2 has the highest overall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every depth: 0.9921, 0.9950, 0.9970 and 0.9978, against 0.9916, 0.9945, 0.9967 and 0.9975 for GLIMPSE2 and 0.9919, 0.9944, 0.9968 and 0.9973 for QUILT2 (Table 2b; Figure 3d). Below 0.5% MAF Selphi 2 and GLIMPSE2 are level at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(0.9252 both), Selphi 2 leads at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(0.9510 versus 0.9495) and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(0.9703 versus 0.9638), and it trails at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(0.9014 versus 0.9023). This stratum depends on band-mode recombination (Methods), which lets a copied haplotype switch onto a rare-allele carrier. Selphi 2 leads QUILT2 at every depth in this bin. In the other MAF bins the three tools are close and no tool leads throughout: GLIMPSE2 or QUILT2 is ahead in some, most consistently at 1-2% from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 2</w:t>
      </w:r>
      <m:oMath>
        <m:r>
          <m:rPr>
            <m:sty m:val="p"/>
          </m:rPr>
          <m:t>×</m:t>
        </m:r>
      </m:oMath>
      <w:r>
        <w:rPr>
          <w:rFonts w:ascii="Times New Roman" w:hAnsi="Times New Roman" w:cs="Times New Roman" w:eastAsia="Times New Roman"/>
        </w:rPr>
        <w:t xml:space="preserve">. Speed differs more than accuracy. For one sample (HG002) over the whole of chromosome 22 at 1</w:t>
      </w:r>
      <m:oMath>
        <m:r>
          <m:rPr>
            <m:sty m:val="p"/>
          </m:rPr>
          <m:t>×</m:t>
        </m:r>
      </m:oMath>
      <w:r>
        <w:rPr>
          <w:rFonts w:ascii="Times New Roman" w:hAnsi="Times New Roman" w:cs="Times New Roman" w:eastAsia="Times New Roman"/>
        </w:rPr>
        <w:t xml:space="preserve">, timed in one session on 16 threads, Selphi 2 takes 105-109 s in a single pass (two repeats), GLIMPSE2 278 s from chunking through its 15 chunks to ligation, and QUILT2 1,701 s tiled across the chromosome: 2.6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16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(Figure 4a). QUILT2's run time grows with depth. Its read-level model, which keeps within-read linkage instead of reducing reads to per-site likelihoods, may help below 0.5</w:t>
      </w:r>
      <m:oMath>
        <m:r>
          <m:rPr>
            <m:sty m:val="p"/>
          </m:rPr>
          <m:t>×</m:t>
        </m:r>
      </m:oMath>
      <w:r>
        <w:rPr>
          <w:rFonts w:ascii="Times New Roman" w:hAnsi="Times New Roman" w:cs="Times New Roman" w:eastAsia="Times New Roman"/>
        </w:rPr>
        <w:t xml:space="preserve">, which we did not test. Across both datasets the rarest frequencies tell one story: on chromosome 22 GLIMPSE2 is level or marginally ahead at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below 1</w:t>
      </w:r>
      <m:oMath>
        <m:r>
          <m:rPr>
            <m:sty m:val="p"/>
          </m:rPr>
          <m:t>×</m:t>
        </m:r>
      </m:oMath>
      <w:r>
        <w:rPr>
          <w:rFonts w:ascii="Times New Roman" w:hAnsi="Times New Roman" w:cs="Times New Roman" w:eastAsia="Times New Roman"/>
        </w:rPr>
        <w:t xml:space="preserve">, there is no consistent per-sample ordering in the capture libraries, Selphi 2 leads from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in the sweep, and on chromosomes 10 and 1 the rare stratum is Selphi 2's largest and unanimous margin (Table 1d).</w:t>
      </w:r>
    </w:p>
    <w:p>
      <w:pPr>
        <w:pStyle w:val="BodyText"/>
        <w:jc w:val="both"/>
      </w:pPr>
      <w:r>
        <w:rPr>
          <w:rFonts w:ascii="Times New Roman" w:hAnsi="Times New Roman" w:cs="Times New Roman" w:eastAsia="Times New Roman"/>
          <w:b/>
          <w:bCs/>
          <w:sz w:val="20"/>
        </w:rPr>
        <w:t xml:space="preserve">Table 2b. Three-way low-coverage comparison across a coverage sweep.</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GIAB HG002, HG003 and HG004 downsampled to the indicated depth over chromosome 22 (positions 20-30 Mb); all three tools imputed the same region against a leak-free 1000 Genomes panel (6,332 haplotypes) and were scored against the GIAB v4.2.1 high-confidence truth (reference-homozygous sites scored as dosage zero) on the per-sample set of sites imputed by all three (191,954, 189,846 and 189,301 sites). All three tools generate genotype likelihoods from the BAMs with their own in-process pileup (no external caller): Selphi 2's</w:t>
      </w:r>
      <w:r>
        <w:rPr>
          <w:rFonts w:ascii="Times New Roman" w:hAnsi="Times New Roman" w:cs="Times New Roman" w:eastAsia="Times New Roman"/>
          <w:sz w:val="20"/>
        </w:rPr>
        <w:t xml:space="preserve"> </w:t>
      </w:r>
      <w:r>
        <w:rPr>
          <w:rFonts w:ascii="Times New Roman" w:hAnsi="Times New Roman" w:cs="Times New Roman" w:eastAsia="Times New Roman"/>
          <w:rStyle w:val="VerbatimChar"/>
          <w:sz w:val="20"/>
        </w:rPr>
        <w:t xml:space="preserve">--lcwgs</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engine uses a faithful reimplementation of the samtools/bcftools revised-MAQ base-error model and band-mode recombination (default; Methods); GLIMPSE2 and QUILT2 use their built-in pileups with default settings. Top: mean per-sample</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Bottom:</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at MAF 0-0.5%, pooled over the three samples (430,175 site-sample pairs).</w:t>
      </w:r>
    </w:p>
    <w:p>
      <w:pPr>
        <w:pStyle w:val="BodyText"/>
        <w:jc w:val="both"/>
      </w:pPr>
      <w:r>
        <w:rPr>
          <w:rFonts w:ascii="Times New Roman" w:hAnsi="Times New Roman" w:cs="Times New Roman" w:eastAsia="Times New Roman"/>
          <w:i/>
          <w:iCs/>
          <w:sz w:val="20"/>
        </w:rPr>
        <w:t xml:space="preserve">Overall per-sample</w:t>
      </w:r>
      <w:r>
        <w:rPr>
          <w:rFonts w:ascii="Times New Roman" w:hAnsi="Times New Roman" w:cs="Times New Roman" w:eastAsia="Times New Roman"/>
          <w:i/>
          <w:iCs/>
          <w:sz w:val="20"/>
        </w:rPr>
        <w:t xml:space="preserve"> </w:t>
      </w:r>
      <m:oMath>
        <m:sSup>
          <m:e>
            <m:r>
              <m:t>R</m:t>
            </m:r>
          </m:e>
          <m:sup>
            <m:r>
              <m:t>2</m:t>
            </m:r>
          </m:sup>
        </m:sSup>
      </m:oMath>
      <w:r>
        <w:rPr>
          <w:rFonts w:ascii="Times New Roman" w:hAnsi="Times New Roman" w:cs="Times New Roman" w:eastAsia="Times New Roman"/>
          <w:i/>
          <w:iCs/>
          <w:sz w:val="20"/>
        </w:rPr>
        <w:t xml:space="preserve">:</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CellMar>
          <w:top w:w="30" w:type="dxa"/>
          <w:left w:w="100" w:type="dxa"/>
          <w:bottom w:w="30" w:type="dxa"/>
          <w:right w:w="100" w:type="dxa"/>
        </w:tblCellMar>
      </w:tblPr>
      <w:tblGrid>
        <w:gridCol w:w="2593"/>
        <w:gridCol w:w="2086"/>
        <w:gridCol w:w="2593"/>
        <w:gridCol w:w="2088"/>
      </w:tblGrid>
      <w:tr>
        <w:trPr>
          <w:tblHeader w:val="on"/>
        </w:trPr>
        <w:tc>
          <w:tcPr>
            <w:shd w:val="clear" w:color="auto" w:fill="595959"/>
            <w:vAlign w:val="center"/>
            <w:tcW w:type="dxa" w:w="2593"/>
          </w:tcPr>
          <w:p>
            <w:pPr>
              <w:pStyle w:val="Compact"/>
              <w:spacing w:before="0" w:after="0"/>
              <w:jc w:val="center"/>
            </w:pPr>
            <w:r>
              <w:rPr>
                <w:rFonts w:ascii="Times New Roman" w:hAnsi="Times New Roman" w:cs="Times New Roman" w:eastAsia="Times New Roman"/>
                <w:b/>
                <w:color w:val="FFFFFF"/>
                <w:sz w:val="20"/>
              </w:rPr>
              <w:t xml:space="preserve">Coverage</w:t>
            </w:r>
          </w:p>
        </w:tc>
        <w:tc>
          <w:tcPr>
            <w:shd w:val="clear" w:color="auto" w:fill="595959"/>
            <w:vAlign w:val="center"/>
            <w:tcW w:type="dxa" w:w="2086"/>
          </w:tcPr>
          <w:p>
            <w:pPr>
              <w:pStyle w:val="Compact"/>
              <w:spacing w:before="0" w:after="0"/>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2593"/>
          </w:tcPr>
          <w:p>
            <w:pPr>
              <w:pStyle w:val="Compact"/>
              <w:spacing w:before="0" w:after="0"/>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2088"/>
          </w:tcPr>
          <w:p>
            <w:pPr>
              <w:pStyle w:val="Compact"/>
              <w:spacing w:before="0" w:after="0"/>
              <w:jc w:val="center"/>
            </w:pPr>
            <w:r>
              <w:rPr>
                <w:rFonts w:ascii="Times New Roman" w:hAnsi="Times New Roman" w:cs="Times New Roman" w:eastAsia="Times New Roman"/>
                <w:b/>
                <w:color w:val="FFFFFF"/>
                <w:sz w:val="20"/>
              </w:rPr>
              <w:t xml:space="preserve">QUILT2</w:t>
            </w:r>
          </w:p>
        </w:tc>
      </w:tr>
      <w:tr>
        <w:tc>
          <w:tcPr>
            <w:shd w:val="clear" w:color="auto" w:fill="FFFFFF"/>
            <w:vAlign w:val="center"/>
            <w:tcW w:type="dxa" w:w="2593"/>
          </w:tcPr>
          <w:p>
            <w:pPr>
              <w:pStyle w:val="Compact"/>
              <w:spacing w:before="0" w:after="0"/>
              <w:jc w:val="center"/>
            </w:pPr>
            <w:r>
              <w:rPr>
                <w:rFonts w:ascii="Times New Roman" w:hAnsi="Times New Roman" w:cs="Times New Roman" w:eastAsia="Times New Roman"/>
                <w:sz w:val="20"/>
              </w:rPr>
              <w:t xml:space="preserve">0.5</w:t>
            </w:r>
            <m:oMath>
              <m:r>
                <m:rPr>
                  <m:sty m:val="p"/>
                </m:rPr>
                <m:t>×</m:t>
              </m:r>
            </m:oMath>
          </w:p>
        </w:tc>
        <w:tc>
          <w:tcPr>
            <w:shd w:val="clear" w:color="auto" w:fill="FFFFFF"/>
            <w:vAlign w:val="center"/>
            <w:tcW w:type="dxa" w:w="2086"/>
          </w:tcPr>
          <w:p>
            <w:pPr>
              <w:pStyle w:val="Compact"/>
              <w:spacing w:before="0" w:after="0"/>
              <w:jc w:val="center"/>
            </w:pPr>
            <w:r>
              <w:rPr>
                <w:rFonts w:ascii="Times New Roman" w:hAnsi="Times New Roman" w:cs="Times New Roman" w:eastAsia="Times New Roman"/>
                <w:b/>
                <w:bCs/>
                <w:sz w:val="20"/>
              </w:rPr>
              <w:t xml:space="preserve">0.9921</w:t>
            </w:r>
          </w:p>
        </w:tc>
        <w:tc>
          <w:tcPr>
            <w:shd w:val="clear" w:color="auto" w:fill="FFFFFF"/>
            <w:vAlign w:val="center"/>
            <w:tcW w:type="dxa" w:w="2593"/>
          </w:tcPr>
          <w:p>
            <w:pPr>
              <w:pStyle w:val="Compact"/>
              <w:spacing w:before="0" w:after="0"/>
              <w:jc w:val="center"/>
            </w:pPr>
            <w:r>
              <w:rPr>
                <w:rFonts w:ascii="Times New Roman" w:hAnsi="Times New Roman" w:cs="Times New Roman" w:eastAsia="Times New Roman"/>
                <w:sz w:val="20"/>
              </w:rPr>
              <w:t xml:space="preserve">0.9916</w:t>
            </w:r>
          </w:p>
        </w:tc>
        <w:tc>
          <w:tcPr>
            <w:shd w:val="clear" w:color="auto" w:fill="FFFFFF"/>
            <w:vAlign w:val="center"/>
            <w:tcW w:type="dxa" w:w="2088"/>
          </w:tcPr>
          <w:p>
            <w:pPr>
              <w:pStyle w:val="Compact"/>
              <w:spacing w:before="0" w:after="0"/>
              <w:jc w:val="center"/>
            </w:pPr>
            <w:r>
              <w:rPr>
                <w:rFonts w:ascii="Times New Roman" w:hAnsi="Times New Roman" w:cs="Times New Roman" w:eastAsia="Times New Roman"/>
                <w:sz w:val="20"/>
              </w:rPr>
              <w:t xml:space="preserve">0.9919</w:t>
            </w:r>
          </w:p>
        </w:tc>
      </w:tr>
      <w:tr>
        <w:tc>
          <w:tcPr>
            <w:shd w:val="clear" w:color="auto" w:fill="E7E6E6"/>
            <w:vAlign w:val="center"/>
            <w:tcW w:type="dxa" w:w="2593"/>
          </w:tcPr>
          <w:p>
            <w:pPr>
              <w:pStyle w:val="Compact"/>
              <w:spacing w:before="0" w:after="0"/>
              <w:jc w:val="center"/>
            </w:pPr>
            <w:r>
              <w:rPr>
                <w:rFonts w:ascii="Times New Roman" w:hAnsi="Times New Roman" w:cs="Times New Roman" w:eastAsia="Times New Roman"/>
                <w:sz w:val="20"/>
              </w:rPr>
              <w:t xml:space="preserve">1</w:t>
            </w:r>
            <m:oMath>
              <m:r>
                <m:rPr>
                  <m:sty m:val="p"/>
                </m:rPr>
                <m:t>×</m:t>
              </m:r>
            </m:oMath>
          </w:p>
        </w:tc>
        <w:tc>
          <w:tcPr>
            <w:shd w:val="clear" w:color="auto" w:fill="E7E6E6"/>
            <w:vAlign w:val="center"/>
            <w:tcW w:type="dxa" w:w="2086"/>
          </w:tcPr>
          <w:p>
            <w:pPr>
              <w:pStyle w:val="Compact"/>
              <w:spacing w:before="0" w:after="0"/>
              <w:jc w:val="center"/>
            </w:pPr>
            <w:r>
              <w:rPr>
                <w:rFonts w:ascii="Times New Roman" w:hAnsi="Times New Roman" w:cs="Times New Roman" w:eastAsia="Times New Roman"/>
                <w:b/>
                <w:bCs/>
                <w:sz w:val="20"/>
              </w:rPr>
              <w:t xml:space="preserve">0.9950</w:t>
            </w:r>
          </w:p>
        </w:tc>
        <w:tc>
          <w:tcPr>
            <w:shd w:val="clear" w:color="auto" w:fill="E7E6E6"/>
            <w:vAlign w:val="center"/>
            <w:tcW w:type="dxa" w:w="2593"/>
          </w:tcPr>
          <w:p>
            <w:pPr>
              <w:pStyle w:val="Compact"/>
              <w:spacing w:before="0" w:after="0"/>
              <w:jc w:val="center"/>
            </w:pPr>
            <w:r>
              <w:rPr>
                <w:rFonts w:ascii="Times New Roman" w:hAnsi="Times New Roman" w:cs="Times New Roman" w:eastAsia="Times New Roman"/>
                <w:sz w:val="20"/>
              </w:rPr>
              <w:t xml:space="preserve">0.9945</w:t>
            </w:r>
          </w:p>
        </w:tc>
        <w:tc>
          <w:tcPr>
            <w:shd w:val="clear" w:color="auto" w:fill="E7E6E6"/>
            <w:vAlign w:val="center"/>
            <w:tcW w:type="dxa" w:w="2088"/>
          </w:tcPr>
          <w:p>
            <w:pPr>
              <w:pStyle w:val="Compact"/>
              <w:spacing w:before="0" w:after="0"/>
              <w:jc w:val="center"/>
            </w:pPr>
            <w:r>
              <w:rPr>
                <w:rFonts w:ascii="Times New Roman" w:hAnsi="Times New Roman" w:cs="Times New Roman" w:eastAsia="Times New Roman"/>
                <w:sz w:val="20"/>
              </w:rPr>
              <w:t xml:space="preserve">0.9944</w:t>
            </w:r>
          </w:p>
        </w:tc>
      </w:tr>
      <w:tr>
        <w:tc>
          <w:tcPr>
            <w:shd w:val="clear" w:color="auto" w:fill="FFFFFF"/>
            <w:vAlign w:val="center"/>
            <w:tcW w:type="dxa" w:w="2593"/>
          </w:tcPr>
          <w:p>
            <w:pPr>
              <w:pStyle w:val="Compact"/>
              <w:spacing w:before="0" w:after="0"/>
              <w:jc w:val="center"/>
            </w:pPr>
            <w:r>
              <w:rPr>
                <w:rFonts w:ascii="Times New Roman" w:hAnsi="Times New Roman" w:cs="Times New Roman" w:eastAsia="Times New Roman"/>
                <w:sz w:val="20"/>
              </w:rPr>
              <w:t xml:space="preserve">2</w:t>
            </w:r>
            <m:oMath>
              <m:r>
                <m:rPr>
                  <m:sty m:val="p"/>
                </m:rPr>
                <m:t>×</m:t>
              </m:r>
            </m:oMath>
          </w:p>
        </w:tc>
        <w:tc>
          <w:tcPr>
            <w:shd w:val="clear" w:color="auto" w:fill="FFFFFF"/>
            <w:vAlign w:val="center"/>
            <w:tcW w:type="dxa" w:w="2086"/>
          </w:tcPr>
          <w:p>
            <w:pPr>
              <w:pStyle w:val="Compact"/>
              <w:spacing w:before="0" w:after="0"/>
              <w:jc w:val="center"/>
            </w:pPr>
            <w:r>
              <w:rPr>
                <w:rFonts w:ascii="Times New Roman" w:hAnsi="Times New Roman" w:cs="Times New Roman" w:eastAsia="Times New Roman"/>
                <w:b/>
                <w:bCs/>
                <w:sz w:val="20"/>
              </w:rPr>
              <w:t xml:space="preserve">0.9970</w:t>
            </w:r>
          </w:p>
        </w:tc>
        <w:tc>
          <w:tcPr>
            <w:shd w:val="clear" w:color="auto" w:fill="FFFFFF"/>
            <w:vAlign w:val="center"/>
            <w:tcW w:type="dxa" w:w="2593"/>
          </w:tcPr>
          <w:p>
            <w:pPr>
              <w:pStyle w:val="Compact"/>
              <w:spacing w:before="0" w:after="0"/>
              <w:jc w:val="center"/>
            </w:pPr>
            <w:r>
              <w:rPr>
                <w:rFonts w:ascii="Times New Roman" w:hAnsi="Times New Roman" w:cs="Times New Roman" w:eastAsia="Times New Roman"/>
                <w:sz w:val="20"/>
              </w:rPr>
              <w:t xml:space="preserve">0.9967</w:t>
            </w:r>
          </w:p>
        </w:tc>
        <w:tc>
          <w:tcPr>
            <w:shd w:val="clear" w:color="auto" w:fill="FFFFFF"/>
            <w:vAlign w:val="center"/>
            <w:tcW w:type="dxa" w:w="2088"/>
          </w:tcPr>
          <w:p>
            <w:pPr>
              <w:pStyle w:val="Compact"/>
              <w:spacing w:before="0" w:after="0"/>
              <w:jc w:val="center"/>
            </w:pPr>
            <w:r>
              <w:rPr>
                <w:rFonts w:ascii="Times New Roman" w:hAnsi="Times New Roman" w:cs="Times New Roman" w:eastAsia="Times New Roman"/>
                <w:sz w:val="20"/>
              </w:rPr>
              <w:t xml:space="preserve">0.9968</w:t>
            </w:r>
          </w:p>
        </w:tc>
      </w:tr>
      <w:tr>
        <w:tc>
          <w:tcPr>
            <w:shd w:val="clear" w:color="auto" w:fill="E7E6E6"/>
            <w:vAlign w:val="center"/>
            <w:tcW w:type="dxa" w:w="2593"/>
          </w:tcPr>
          <w:p>
            <w:pPr>
              <w:pStyle w:val="Compact"/>
              <w:spacing w:before="0" w:after="0"/>
              <w:jc w:val="center"/>
            </w:pPr>
            <w:r>
              <w:rPr>
                <w:rFonts w:ascii="Times New Roman" w:hAnsi="Times New Roman" w:cs="Times New Roman" w:eastAsia="Times New Roman"/>
                <w:sz w:val="20"/>
              </w:rPr>
              <w:t xml:space="preserve">4</w:t>
            </w:r>
            <m:oMath>
              <m:r>
                <m:rPr>
                  <m:sty m:val="p"/>
                </m:rPr>
                <m:t>×</m:t>
              </m:r>
            </m:oMath>
          </w:p>
        </w:tc>
        <w:tc>
          <w:tcPr>
            <w:shd w:val="clear" w:color="auto" w:fill="E7E6E6"/>
            <w:vAlign w:val="center"/>
            <w:tcW w:type="dxa" w:w="2086"/>
          </w:tcPr>
          <w:p>
            <w:pPr>
              <w:pStyle w:val="Compact"/>
              <w:spacing w:before="0" w:after="0"/>
              <w:jc w:val="center"/>
            </w:pPr>
            <w:r>
              <w:rPr>
                <w:rFonts w:ascii="Times New Roman" w:hAnsi="Times New Roman" w:cs="Times New Roman" w:eastAsia="Times New Roman"/>
                <w:b/>
                <w:bCs/>
                <w:sz w:val="20"/>
              </w:rPr>
              <w:t xml:space="preserve">0.9978</w:t>
            </w:r>
          </w:p>
        </w:tc>
        <w:tc>
          <w:tcPr>
            <w:shd w:val="clear" w:color="auto" w:fill="E7E6E6"/>
            <w:vAlign w:val="center"/>
            <w:tcW w:type="dxa" w:w="2593"/>
          </w:tcPr>
          <w:p>
            <w:pPr>
              <w:pStyle w:val="Compact"/>
              <w:spacing w:before="0" w:after="0"/>
              <w:jc w:val="center"/>
            </w:pPr>
            <w:r>
              <w:rPr>
                <w:rFonts w:ascii="Times New Roman" w:hAnsi="Times New Roman" w:cs="Times New Roman" w:eastAsia="Times New Roman"/>
                <w:sz w:val="20"/>
              </w:rPr>
              <w:t xml:space="preserve">0.9975</w:t>
            </w:r>
          </w:p>
        </w:tc>
        <w:tc>
          <w:tcPr>
            <w:shd w:val="clear" w:color="auto" w:fill="E7E6E6"/>
            <w:vAlign w:val="center"/>
            <w:tcW w:type="dxa" w:w="2088"/>
          </w:tcPr>
          <w:p>
            <w:pPr>
              <w:pStyle w:val="Compact"/>
              <w:spacing w:before="0" w:after="0"/>
              <w:jc w:val="center"/>
            </w:pPr>
            <w:r>
              <w:rPr>
                <w:rFonts w:ascii="Times New Roman" w:hAnsi="Times New Roman" w:cs="Times New Roman" w:eastAsia="Times New Roman"/>
                <w:sz w:val="20"/>
              </w:rPr>
              <w:t xml:space="preserve">0.9973</w:t>
            </w:r>
          </w:p>
        </w:tc>
      </w:tr>
    </w:tbl>
    <w:p>
      <w:pPr>
        <w:pStyle w:val="BodyText"/>
        <w:jc w:val="both"/>
      </w:pPr>
      <w:r>
        <w:rPr>
          <w:rFonts w:ascii="Times New Roman" w:hAnsi="Times New Roman" w:cs="Times New Roman" w:eastAsia="Times New Roman"/>
          <w:i/>
          <w:iCs/>
          <w:sz w:val="20"/>
        </w:rPr>
        <w:t xml:space="preserve">Ultra-rare (MAF 0-0.5%)</w:t>
      </w:r>
      <w:r>
        <w:rPr>
          <w:rFonts w:ascii="Times New Roman" w:hAnsi="Times New Roman" w:cs="Times New Roman" w:eastAsia="Times New Roman"/>
          <w:i/>
          <w:iCs/>
          <w:sz w:val="20"/>
        </w:rPr>
        <w:t xml:space="preserve"> </w:t>
      </w:r>
      <m:oMath>
        <m:sSup>
          <m:e>
            <m:r>
              <m:t>R</m:t>
            </m:r>
          </m:e>
          <m:sup>
            <m:r>
              <m:t>2</m:t>
            </m:r>
          </m:sup>
        </m:sSup>
      </m:oMath>
      <w:r>
        <w:rPr>
          <w:rFonts w:ascii="Times New Roman" w:hAnsi="Times New Roman" w:cs="Times New Roman" w:eastAsia="Times New Roman"/>
          <w:i/>
          <w:iCs/>
          <w:sz w:val="20"/>
        </w:rPr>
        <w:t xml:space="preserve">, pooled:</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CellMar>
          <w:top w:w="30" w:type="dxa"/>
          <w:left w:w="100" w:type="dxa"/>
          <w:bottom w:w="30" w:type="dxa"/>
          <w:right w:w="100" w:type="dxa"/>
        </w:tblCellMar>
      </w:tblPr>
      <w:tblGrid>
        <w:gridCol w:w="2593"/>
        <w:gridCol w:w="2086"/>
        <w:gridCol w:w="2593"/>
        <w:gridCol w:w="2088"/>
      </w:tblGrid>
      <w:tr>
        <w:trPr>
          <w:tblHeader w:val="on"/>
        </w:trPr>
        <w:tc>
          <w:tcPr>
            <w:shd w:val="clear" w:color="auto" w:fill="595959"/>
            <w:vAlign w:val="center"/>
            <w:tcW w:type="dxa" w:w="2593"/>
          </w:tcPr>
          <w:p>
            <w:pPr>
              <w:pStyle w:val="Compact"/>
              <w:spacing w:before="0" w:after="0"/>
              <w:jc w:val="center"/>
            </w:pPr>
            <w:r>
              <w:rPr>
                <w:rFonts w:ascii="Times New Roman" w:hAnsi="Times New Roman" w:cs="Times New Roman" w:eastAsia="Times New Roman"/>
                <w:b/>
                <w:color w:val="FFFFFF"/>
                <w:sz w:val="20"/>
              </w:rPr>
              <w:t xml:space="preserve">Coverage</w:t>
            </w:r>
          </w:p>
        </w:tc>
        <w:tc>
          <w:tcPr>
            <w:shd w:val="clear" w:color="auto" w:fill="595959"/>
            <w:vAlign w:val="center"/>
            <w:tcW w:type="dxa" w:w="2086"/>
          </w:tcPr>
          <w:p>
            <w:pPr>
              <w:pStyle w:val="Compact"/>
              <w:spacing w:before="0" w:after="0"/>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2593"/>
          </w:tcPr>
          <w:p>
            <w:pPr>
              <w:pStyle w:val="Compact"/>
              <w:spacing w:before="0" w:after="0"/>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2088"/>
          </w:tcPr>
          <w:p>
            <w:pPr>
              <w:pStyle w:val="Compact"/>
              <w:spacing w:before="0" w:after="0"/>
              <w:jc w:val="center"/>
            </w:pPr>
            <w:r>
              <w:rPr>
                <w:rFonts w:ascii="Times New Roman" w:hAnsi="Times New Roman" w:cs="Times New Roman" w:eastAsia="Times New Roman"/>
                <w:b/>
                <w:color w:val="FFFFFF"/>
                <w:sz w:val="20"/>
              </w:rPr>
              <w:t xml:space="preserve">QUILT2</w:t>
            </w:r>
          </w:p>
        </w:tc>
      </w:tr>
      <w:tr>
        <w:tc>
          <w:tcPr>
            <w:shd w:val="clear" w:color="auto" w:fill="FFFFFF"/>
            <w:vAlign w:val="center"/>
            <w:tcW w:type="dxa" w:w="2593"/>
          </w:tcPr>
          <w:p>
            <w:pPr>
              <w:pStyle w:val="Compact"/>
              <w:spacing w:before="0" w:after="0"/>
              <w:jc w:val="center"/>
            </w:pPr>
            <w:r>
              <w:rPr>
                <w:rFonts w:ascii="Times New Roman" w:hAnsi="Times New Roman" w:cs="Times New Roman" w:eastAsia="Times New Roman"/>
                <w:sz w:val="20"/>
              </w:rPr>
              <w:t xml:space="preserve">0.5</w:t>
            </w:r>
            <m:oMath>
              <m:r>
                <m:rPr>
                  <m:sty m:val="p"/>
                </m:rPr>
                <m:t>×</m:t>
              </m:r>
            </m:oMath>
          </w:p>
        </w:tc>
        <w:tc>
          <w:tcPr>
            <w:shd w:val="clear" w:color="auto" w:fill="FFFFFF"/>
            <w:vAlign w:val="center"/>
            <w:tcW w:type="dxa" w:w="2086"/>
          </w:tcPr>
          <w:p>
            <w:pPr>
              <w:pStyle w:val="Compact"/>
              <w:spacing w:before="0" w:after="0"/>
              <w:jc w:val="center"/>
            </w:pPr>
            <w:r>
              <w:rPr>
                <w:rFonts w:ascii="Times New Roman" w:hAnsi="Times New Roman" w:cs="Times New Roman" w:eastAsia="Times New Roman"/>
                <w:sz w:val="20"/>
              </w:rPr>
              <w:t xml:space="preserve">0.9014</w:t>
            </w:r>
          </w:p>
        </w:tc>
        <w:tc>
          <w:tcPr>
            <w:shd w:val="clear" w:color="auto" w:fill="FFFFFF"/>
            <w:vAlign w:val="center"/>
            <w:tcW w:type="dxa" w:w="2593"/>
          </w:tcPr>
          <w:p>
            <w:pPr>
              <w:pStyle w:val="Compact"/>
              <w:spacing w:before="0" w:after="0"/>
              <w:jc w:val="center"/>
            </w:pPr>
            <w:r>
              <w:rPr>
                <w:rFonts w:ascii="Times New Roman" w:hAnsi="Times New Roman" w:cs="Times New Roman" w:eastAsia="Times New Roman"/>
                <w:b/>
                <w:bCs/>
                <w:sz w:val="20"/>
              </w:rPr>
              <w:t xml:space="preserve">0.9023</w:t>
            </w:r>
          </w:p>
        </w:tc>
        <w:tc>
          <w:tcPr>
            <w:shd w:val="clear" w:color="auto" w:fill="FFFFFF"/>
            <w:vAlign w:val="center"/>
            <w:tcW w:type="dxa" w:w="2088"/>
          </w:tcPr>
          <w:p>
            <w:pPr>
              <w:pStyle w:val="Compact"/>
              <w:spacing w:before="0" w:after="0"/>
              <w:jc w:val="center"/>
            </w:pPr>
            <w:r>
              <w:rPr>
                <w:rFonts w:ascii="Times New Roman" w:hAnsi="Times New Roman" w:cs="Times New Roman" w:eastAsia="Times New Roman"/>
                <w:sz w:val="20"/>
              </w:rPr>
              <w:t xml:space="preserve">0.8864</w:t>
            </w:r>
          </w:p>
        </w:tc>
      </w:tr>
      <w:tr>
        <w:tc>
          <w:tcPr>
            <w:shd w:val="clear" w:color="auto" w:fill="E7E6E6"/>
            <w:vAlign w:val="center"/>
            <w:tcW w:type="dxa" w:w="2593"/>
          </w:tcPr>
          <w:p>
            <w:pPr>
              <w:pStyle w:val="Compact"/>
              <w:spacing w:before="0" w:after="0"/>
              <w:jc w:val="center"/>
            </w:pPr>
            <w:r>
              <w:rPr>
                <w:rFonts w:ascii="Times New Roman" w:hAnsi="Times New Roman" w:cs="Times New Roman" w:eastAsia="Times New Roman"/>
                <w:sz w:val="20"/>
              </w:rPr>
              <w:t xml:space="preserve">1</w:t>
            </w:r>
            <m:oMath>
              <m:r>
                <m:rPr>
                  <m:sty m:val="p"/>
                </m:rPr>
                <m:t>×</m:t>
              </m:r>
            </m:oMath>
          </w:p>
        </w:tc>
        <w:tc>
          <w:tcPr>
            <w:shd w:val="clear" w:color="auto" w:fill="E7E6E6"/>
            <w:vAlign w:val="center"/>
            <w:tcW w:type="dxa" w:w="2086"/>
          </w:tcPr>
          <w:p>
            <w:pPr>
              <w:pStyle w:val="Compact"/>
              <w:spacing w:before="0" w:after="0"/>
              <w:jc w:val="center"/>
            </w:pPr>
            <w:r>
              <w:rPr>
                <w:rFonts w:ascii="Times New Roman" w:hAnsi="Times New Roman" w:cs="Times New Roman" w:eastAsia="Times New Roman"/>
                <w:b/>
                <w:bCs/>
                <w:sz w:val="20"/>
              </w:rPr>
              <w:t xml:space="preserve">0.9252</w:t>
            </w:r>
          </w:p>
        </w:tc>
        <w:tc>
          <w:tcPr>
            <w:shd w:val="clear" w:color="auto" w:fill="E7E6E6"/>
            <w:vAlign w:val="center"/>
            <w:tcW w:type="dxa" w:w="2593"/>
          </w:tcPr>
          <w:p>
            <w:pPr>
              <w:pStyle w:val="Compact"/>
              <w:spacing w:before="0" w:after="0"/>
              <w:jc w:val="center"/>
            </w:pPr>
            <w:r>
              <w:rPr>
                <w:rFonts w:ascii="Times New Roman" w:hAnsi="Times New Roman" w:cs="Times New Roman" w:eastAsia="Times New Roman"/>
                <w:b/>
                <w:bCs/>
                <w:sz w:val="20"/>
              </w:rPr>
              <w:t xml:space="preserve">0.9252</w:t>
            </w:r>
          </w:p>
        </w:tc>
        <w:tc>
          <w:tcPr>
            <w:shd w:val="clear" w:color="auto" w:fill="E7E6E6"/>
            <w:vAlign w:val="center"/>
            <w:tcW w:type="dxa" w:w="2088"/>
          </w:tcPr>
          <w:p>
            <w:pPr>
              <w:pStyle w:val="Compact"/>
              <w:spacing w:before="0" w:after="0"/>
              <w:jc w:val="center"/>
            </w:pPr>
            <w:r>
              <w:rPr>
                <w:rFonts w:ascii="Times New Roman" w:hAnsi="Times New Roman" w:cs="Times New Roman" w:eastAsia="Times New Roman"/>
                <w:sz w:val="20"/>
              </w:rPr>
              <w:t xml:space="preserve">0.9150</w:t>
            </w:r>
          </w:p>
        </w:tc>
      </w:tr>
      <w:tr>
        <w:tc>
          <w:tcPr>
            <w:shd w:val="clear" w:color="auto" w:fill="FFFFFF"/>
            <w:vAlign w:val="center"/>
            <w:tcW w:type="dxa" w:w="2593"/>
          </w:tcPr>
          <w:p>
            <w:pPr>
              <w:pStyle w:val="Compact"/>
              <w:spacing w:before="0" w:after="0"/>
              <w:jc w:val="center"/>
            </w:pPr>
            <w:r>
              <w:rPr>
                <w:rFonts w:ascii="Times New Roman" w:hAnsi="Times New Roman" w:cs="Times New Roman" w:eastAsia="Times New Roman"/>
                <w:sz w:val="20"/>
              </w:rPr>
              <w:t xml:space="preserve">2</w:t>
            </w:r>
            <m:oMath>
              <m:r>
                <m:rPr>
                  <m:sty m:val="p"/>
                </m:rPr>
                <m:t>×</m:t>
              </m:r>
            </m:oMath>
          </w:p>
        </w:tc>
        <w:tc>
          <w:tcPr>
            <w:shd w:val="clear" w:color="auto" w:fill="FFFFFF"/>
            <w:vAlign w:val="center"/>
            <w:tcW w:type="dxa" w:w="2086"/>
          </w:tcPr>
          <w:p>
            <w:pPr>
              <w:pStyle w:val="Compact"/>
              <w:spacing w:before="0" w:after="0"/>
              <w:jc w:val="center"/>
            </w:pPr>
            <w:r>
              <w:rPr>
                <w:rFonts w:ascii="Times New Roman" w:hAnsi="Times New Roman" w:cs="Times New Roman" w:eastAsia="Times New Roman"/>
                <w:b/>
                <w:bCs/>
                <w:sz w:val="20"/>
              </w:rPr>
              <w:t xml:space="preserve">0.9510</w:t>
            </w:r>
          </w:p>
        </w:tc>
        <w:tc>
          <w:tcPr>
            <w:shd w:val="clear" w:color="auto" w:fill="FFFFFF"/>
            <w:vAlign w:val="center"/>
            <w:tcW w:type="dxa" w:w="2593"/>
          </w:tcPr>
          <w:p>
            <w:pPr>
              <w:pStyle w:val="Compact"/>
              <w:spacing w:before="0" w:after="0"/>
              <w:jc w:val="center"/>
            </w:pPr>
            <w:r>
              <w:rPr>
                <w:rFonts w:ascii="Times New Roman" w:hAnsi="Times New Roman" w:cs="Times New Roman" w:eastAsia="Times New Roman"/>
                <w:sz w:val="20"/>
              </w:rPr>
              <w:t xml:space="preserve">0.9495</w:t>
            </w:r>
          </w:p>
        </w:tc>
        <w:tc>
          <w:tcPr>
            <w:shd w:val="clear" w:color="auto" w:fill="FFFFFF"/>
            <w:vAlign w:val="center"/>
            <w:tcW w:type="dxa" w:w="2088"/>
          </w:tcPr>
          <w:p>
            <w:pPr>
              <w:pStyle w:val="Compact"/>
              <w:spacing w:before="0" w:after="0"/>
              <w:jc w:val="center"/>
            </w:pPr>
            <w:r>
              <w:rPr>
                <w:rFonts w:ascii="Times New Roman" w:hAnsi="Times New Roman" w:cs="Times New Roman" w:eastAsia="Times New Roman"/>
                <w:sz w:val="20"/>
              </w:rPr>
              <w:t xml:space="preserve">0.9415</w:t>
            </w:r>
          </w:p>
        </w:tc>
      </w:tr>
      <w:tr>
        <w:tc>
          <w:tcPr>
            <w:shd w:val="clear" w:color="auto" w:fill="E7E6E6"/>
            <w:vAlign w:val="center"/>
            <w:tcW w:type="dxa" w:w="2593"/>
          </w:tcPr>
          <w:p>
            <w:pPr>
              <w:pStyle w:val="Compact"/>
              <w:spacing w:before="0" w:after="0"/>
              <w:jc w:val="center"/>
            </w:pPr>
            <w:r>
              <w:rPr>
                <w:rFonts w:ascii="Times New Roman" w:hAnsi="Times New Roman" w:cs="Times New Roman" w:eastAsia="Times New Roman"/>
                <w:sz w:val="20"/>
              </w:rPr>
              <w:t xml:space="preserve">4</w:t>
            </w:r>
            <m:oMath>
              <m:r>
                <m:rPr>
                  <m:sty m:val="p"/>
                </m:rPr>
                <m:t>×</m:t>
              </m:r>
            </m:oMath>
          </w:p>
        </w:tc>
        <w:tc>
          <w:tcPr>
            <w:shd w:val="clear" w:color="auto" w:fill="E7E6E6"/>
            <w:vAlign w:val="center"/>
            <w:tcW w:type="dxa" w:w="2086"/>
          </w:tcPr>
          <w:p>
            <w:pPr>
              <w:pStyle w:val="Compact"/>
              <w:spacing w:before="0" w:after="0"/>
              <w:jc w:val="center"/>
            </w:pPr>
            <w:r>
              <w:rPr>
                <w:rFonts w:ascii="Times New Roman" w:hAnsi="Times New Roman" w:cs="Times New Roman" w:eastAsia="Times New Roman"/>
                <w:b/>
                <w:bCs/>
                <w:sz w:val="20"/>
              </w:rPr>
              <w:t xml:space="preserve">0.9703</w:t>
            </w:r>
          </w:p>
        </w:tc>
        <w:tc>
          <w:tcPr>
            <w:shd w:val="clear" w:color="auto" w:fill="E7E6E6"/>
            <w:vAlign w:val="center"/>
            <w:tcW w:type="dxa" w:w="2593"/>
          </w:tcPr>
          <w:p>
            <w:pPr>
              <w:pStyle w:val="Compact"/>
              <w:spacing w:before="0" w:after="0"/>
              <w:jc w:val="center"/>
            </w:pPr>
            <w:r>
              <w:rPr>
                <w:rFonts w:ascii="Times New Roman" w:hAnsi="Times New Roman" w:cs="Times New Roman" w:eastAsia="Times New Roman"/>
                <w:sz w:val="20"/>
              </w:rPr>
              <w:t xml:space="preserve">0.9638</w:t>
            </w:r>
          </w:p>
        </w:tc>
        <w:tc>
          <w:tcPr>
            <w:shd w:val="clear" w:color="auto" w:fill="E7E6E6"/>
            <w:vAlign w:val="center"/>
            <w:tcW w:type="dxa" w:w="2088"/>
          </w:tcPr>
          <w:p>
            <w:pPr>
              <w:pStyle w:val="Compact"/>
              <w:spacing w:before="0" w:after="0"/>
              <w:jc w:val="center"/>
            </w:pPr>
            <w:r>
              <w:rPr>
                <w:rFonts w:ascii="Times New Roman" w:hAnsi="Times New Roman" w:cs="Times New Roman" w:eastAsia="Times New Roman"/>
                <w:sz w:val="20"/>
              </w:rPr>
              <w:t xml:space="preserve">0.9437</w:t>
            </w:r>
          </w:p>
        </w:tc>
      </w:tr>
    </w:tbl>
    <w:p>
      <w:pPr>
        <w:pStyle w:val="Heading2"/>
        <w:jc w:val="both"/>
      </w:pPr>
      <w:r>
        <w:rPr>
          <w:rFonts w:ascii="Times New Roman" w:hAnsi="Times New Roman" w:cs="Times New Roman" w:eastAsia="Times New Roman"/>
          <w:b/>
          <w:bCs/>
        </w:rPr>
        <w:t xml:space="preserve">Imputation accuracy on the 1000 Genomes Phase 3 reference panel</w:t>
      </w:r>
    </w:p>
    <w:p>
      <w:pPr>
        <w:pStyle w:val="FirstParagraph"/>
        <w:jc w:val="both"/>
      </w:pPr>
      <w:r>
        <w:rPr>
          <w:rFonts w:ascii="Times New Roman" w:hAnsi="Times New Roman" w:cs="Times New Roman" w:eastAsia="Times New Roman"/>
        </w:rPr>
        <w:t xml:space="preserve">On chromosome 22 of the 1000 Genomes Phase 3 panel (4,802 haplotypes, 1,070,401 variants, 1,016,325 of them polymorphic in the panel and scored), imputing 801 held-out samples, Selphi 2's default diploid engine reaches an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of 0.4864 against whole-genome truth, against 0.4666 for Beagle 5.5, 0.4613 for Minimac4 and 0.4587 for IMPUTE5 (Table 3). Selphi 2 and Beagle 5.5 ran as full phase-and-impute pipelines from the unphased chip, in one session; IMPUTE5 and Minimac4, which need phased input, received the same phased target (Table 3 caption). 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0.9175 for Selphi 2, 0.9062 for Beagle 5.5, 0.9040 for Minimac4 and 0.9035 for IMPUTE5. The per-sample gain is consistent across the 801 samples: +0.0114 over Beagle 5.5 (95% CI [+0.0110, +0.0118], 20,000 paired bootstrap resamples; higher in 782 of 801 samples), and, comparing the full pipeline with their imputation from the published phasing, +0.0140 over IMPUTE5 (790 of 801) and +0.0135 over Minimac4 (778 of 801; two-sided Wilcoxon</w:t>
      </w:r>
      <w:r>
        <w:rPr>
          <w:rFonts w:ascii="Times New Roman" w:hAnsi="Times New Roman" w:cs="Times New Roman" w:eastAsia="Times New Roman"/>
        </w:rPr>
        <w:t xml:space="preserve"> </w:t>
      </w:r>
      <m:oMath>
        <m:r>
          <m:t>p</m:t>
        </m:r>
        <m:r>
          <m:rPr>
            <m:sty m:val="p"/>
          </m:rPr>
          <m:t>&lt;</m:t>
        </m:r>
        <m:sSup>
          <m:e>
            <m:r>
              <m:t>10</m:t>
            </m:r>
          </m:e>
          <m:sup>
            <m:r>
              <m:rPr>
                <m:sty m:val="p"/>
              </m:rPr>
              <m:t>−</m:t>
            </m:r>
            <m:r>
              <m:t>100</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against each tool). On chromosome 1 (5,482,279 scored variants)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0.5755 against 0.5558 for Beagle 5.5 and per-sample mean 0.9579 against 0.9518, a gain of +0.0061 (95% CI [+0.0059, +0.0062]) in all 801 samples. Selphi 2's full pipeline has the highest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of the four in every MAF bin on chromosome 22, and exceeds Beagle 5.5 in every bin on chromosome 1, including the rarest (MAF 0.05-0.1%). At equal input, imputing from the published phasing, Selphi 2 still leads IMPUTE5 and Beagle 5.5 in every bin of chromosome 22 and Minimac4 in every bin but the rarest, where Minimac4 is 0.0002 ahead (0.2628 against 0.2626).</w:t>
      </w:r>
    </w:p>
    <w:p>
      <w:pPr>
        <w:pStyle w:val="BodyText"/>
        <w:jc w:val="both"/>
      </w:pPr>
      <w:r>
        <w:rPr>
          <w:rFonts w:ascii="Times New Roman" w:hAnsi="Times New Roman" w:cs="Times New Roman" w:eastAsia="Times New Roman"/>
        </w:rPr>
        <w:t xml:space="preserve">To compare the imputers alone, we gave Selphi 2, Beagle 5.5, Minimac4 and IMPUTE5 the same phased target haplotypes and the same panel across 20 autosomes (Figure 3a; Supplementary Table S9). Because the shared target is fully phased and complete, Beagle 5.5 also imputes without re-estimating phase. Selphi 2 leads with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0.5788, ahead of Beagle 5.5 (0.5673), Minimac4 (0.5648) and IMPUTE5 (0.5626), and in eight of nine MAF bins; Minimac4 leads the rarest bin (0.05-0.1%) by 0.0012. As deployed, from the unphased chip with its own phasing, Selphi 2 reaches a genome-wide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of 0.5939 against Beagle 5.5's 0.5737 (+0.0201), with per-sample mean 0.9568 against 0.9507 (+0.0061, 95% CI [+0.0060, +0.0062]; higher in all 801 samples), and leads in every MAF bin, the rarest included (0.3723 against 0.3555). Its own phasing adds +0.0151 overall and +0.0244 in the rarest bin over the imputation-only arm. Beagle 5.5 runs this genome-wide full pipeline in about half Selphi 2's wall time (3,162 against 6,579 s). Supplementary Table S1 gives chromosomes 22 and 1 by MAF and Table S9 the genome-wide imputation-only breakdown behind Figure 3a. Against the original Selphi 1.5.3, compared at equal phasing on the consumer arrays (Table 5) and on MESA</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(Supplementary Table S11), Selphi 2 is level on array SNPs, 0.0021 lower on indels, and far ahead on the biobank panel (overall 0.6210 against 0.4957).</w:t>
      </w:r>
    </w:p>
    <w:p>
      <w:pPr>
        <w:pStyle w:val="BodyText"/>
        <w:jc w:val="both"/>
      </w:pPr>
      <w:r>
        <w:rPr>
          <w:rFonts w:ascii="Times New Roman" w:hAnsi="Times New Roman" w:cs="Times New Roman" w:eastAsia="Times New Roman"/>
          <w:b/>
          <w:bCs/>
          <w:sz w:val="20"/>
        </w:rPr>
        <w:t xml:space="preserve">Table 3. Imputation</w:t>
      </w:r>
      <w:r>
        <w:rPr>
          <w:rFonts w:ascii="Times New Roman" w:hAnsi="Times New Roman" w:cs="Times New Roman" w:eastAsia="Times New Roman"/>
          <w:b/>
          <w:bCs/>
          <w:sz w:val="20"/>
        </w:rPr>
        <w:t xml:space="preserve"> </w:t>
      </w:r>
      <m:oMath>
        <m:sSup>
          <m:e>
            <m:r>
              <m:t>R</m:t>
            </m:r>
          </m:e>
          <m:sup>
            <m:r>
              <m:t>2</m:t>
            </m:r>
          </m:sup>
        </m:sSup>
      </m:oMath>
      <w:r>
        <w:rPr>
          <w:rFonts w:ascii="Times New Roman" w:hAnsi="Times New Roman" w:cs="Times New Roman" w:eastAsia="Times New Roman"/>
          <w:b/>
          <w:bCs/>
          <w:sz w:val="20"/>
        </w:rPr>
        <w:t xml:space="preserve"> </w:t>
      </w:r>
      <w:r>
        <w:rPr>
          <w:rFonts w:ascii="Times New Roman" w:hAnsi="Times New Roman" w:cs="Times New Roman" w:eastAsia="Times New Roman"/>
          <w:b/>
          <w:bCs/>
          <w:sz w:val="20"/>
        </w:rPr>
        <w:t xml:space="preserve">on the 1000 Genomes Phase 3 panel, by MAF.</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Each cell reports</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between imputed dosage and whole-genome-sequenced truth at variants in the indicated MAF bin (minor-allele frequency in the 801 truth genomes), scored by one evaluator on the same sites for every tool: the untyped sites polymorphic in the panel (Methods). n = 801 held-out samples per chromosome. Selphi 2 (default diploid engine) and Beagle 5.5 are the full pipeline (unphased target chip in, imputed dosage out), run in one session, on chromosomes 22 and 1. IMPUTE5 and Minimac4 are impute-only, given the identical phased target and panel, on chromosome 22. Bold marks the best value in each chromosome group.</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CellMar>
          <w:top w:w="30" w:type="dxa"/>
          <w:left w:w="60" w:type="dxa"/>
          <w:bottom w:w="30" w:type="dxa"/>
          <w:right w:w="60" w:type="dxa"/>
        </w:tblCellMar>
      </w:tblPr>
      <w:tblGrid>
        <w:gridCol w:w="1680"/>
        <w:gridCol w:w="1199"/>
        <w:gridCol w:w="1199"/>
        <w:gridCol w:w="1360"/>
        <w:gridCol w:w="1520"/>
        <w:gridCol w:w="1199"/>
        <w:gridCol w:w="1203"/>
      </w:tblGrid>
      <w:tr>
        <w:trPr>
          <w:tblHeader w:val="on"/>
        </w:trPr>
        <w:tc>
          <w:tcPr>
            <w:shd w:val="clear" w:color="auto" w:fill="595959"/>
            <w:vAlign w:val="center"/>
            <w:tcW w:type="dxa" w:w="1680"/>
          </w:tcPr>
          <w:p>
            <w:pPr>
              <w:pStyle w:val="Compact"/>
              <w:spacing w:before="0" w:after="0"/>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1199"/>
          </w:tcPr>
          <w:p>
            <w:pPr>
              <w:pStyle w:val="Compact"/>
              <w:spacing w:before="0" w:after="0"/>
              <w:jc w:val="center"/>
            </w:pPr>
            <w:r>
              <w:rPr>
                <w:rFonts w:ascii="Times New Roman" w:hAnsi="Times New Roman" w:cs="Times New Roman" w:eastAsia="Times New Roman"/>
                <w:b/>
                <w:color w:val="FFFFFF"/>
                <w:sz w:val="20"/>
              </w:rPr>
              <w:t xml:space="preserve">chr22 Selphi 2</w:t>
            </w:r>
          </w:p>
        </w:tc>
        <w:tc>
          <w:tcPr>
            <w:shd w:val="clear" w:color="auto" w:fill="595959"/>
            <w:vAlign w:val="center"/>
            <w:tcW w:type="dxa" w:w="1199"/>
          </w:tcPr>
          <w:p>
            <w:pPr>
              <w:pStyle w:val="Compact"/>
              <w:spacing w:before="0" w:after="0"/>
              <w:jc w:val="center"/>
            </w:pPr>
            <w:r>
              <w:rPr>
                <w:rFonts w:ascii="Times New Roman" w:hAnsi="Times New Roman" w:cs="Times New Roman" w:eastAsia="Times New Roman"/>
                <w:b/>
                <w:color w:val="FFFFFF"/>
                <w:sz w:val="20"/>
              </w:rPr>
              <w:t xml:space="preserve">chr22 Beagle 5.5</w:t>
            </w:r>
          </w:p>
        </w:tc>
        <w:tc>
          <w:tcPr>
            <w:shd w:val="clear" w:color="auto" w:fill="595959"/>
            <w:vAlign w:val="center"/>
            <w:tcW w:type="dxa" w:w="1360"/>
          </w:tcPr>
          <w:p>
            <w:pPr>
              <w:pStyle w:val="Compact"/>
              <w:spacing w:before="0" w:after="0"/>
              <w:jc w:val="center"/>
            </w:pPr>
            <w:r>
              <w:rPr>
                <w:rFonts w:ascii="Times New Roman" w:hAnsi="Times New Roman" w:cs="Times New Roman" w:eastAsia="Times New Roman"/>
                <w:b/>
                <w:color w:val="FFFFFF"/>
                <w:sz w:val="20"/>
              </w:rPr>
              <w:t xml:space="preserve">chr22 IMPUTE5</w:t>
            </w:r>
          </w:p>
        </w:tc>
        <w:tc>
          <w:tcPr>
            <w:shd w:val="clear" w:color="auto" w:fill="595959"/>
            <w:vAlign w:val="center"/>
            <w:tcW w:type="dxa" w:w="1520"/>
          </w:tcPr>
          <w:p>
            <w:pPr>
              <w:pStyle w:val="Compact"/>
              <w:spacing w:before="0" w:after="0"/>
              <w:jc w:val="center"/>
            </w:pPr>
            <w:r>
              <w:rPr>
                <w:rFonts w:ascii="Times New Roman" w:hAnsi="Times New Roman" w:cs="Times New Roman" w:eastAsia="Times New Roman"/>
                <w:b/>
                <w:color w:val="FFFFFF"/>
                <w:sz w:val="20"/>
              </w:rPr>
              <w:t xml:space="preserve">chr22 Minimac4</w:t>
            </w:r>
          </w:p>
        </w:tc>
        <w:tc>
          <w:tcPr>
            <w:shd w:val="clear" w:color="auto" w:fill="595959"/>
            <w:vAlign w:val="center"/>
            <w:tcW w:type="dxa" w:w="1199"/>
          </w:tcPr>
          <w:p>
            <w:pPr>
              <w:pStyle w:val="Compact"/>
              <w:spacing w:before="0" w:after="0"/>
              <w:jc w:val="center"/>
            </w:pPr>
            <w:r>
              <w:rPr>
                <w:rFonts w:ascii="Times New Roman" w:hAnsi="Times New Roman" w:cs="Times New Roman" w:eastAsia="Times New Roman"/>
                <w:b/>
                <w:color w:val="FFFFFF"/>
                <w:sz w:val="20"/>
              </w:rPr>
              <w:t xml:space="preserve">chr1 Selphi 2</w:t>
            </w:r>
          </w:p>
        </w:tc>
        <w:tc>
          <w:tcPr>
            <w:shd w:val="clear" w:color="auto" w:fill="595959"/>
            <w:vAlign w:val="center"/>
            <w:tcW w:type="dxa" w:w="1203"/>
          </w:tcPr>
          <w:p>
            <w:pPr>
              <w:pStyle w:val="Compact"/>
              <w:spacing w:before="0" w:after="0"/>
              <w:jc w:val="center"/>
            </w:pPr>
            <w:r>
              <w:rPr>
                <w:rFonts w:ascii="Times New Roman" w:hAnsi="Times New Roman" w:cs="Times New Roman" w:eastAsia="Times New Roman"/>
                <w:b/>
                <w:color w:val="FFFFFF"/>
                <w:sz w:val="20"/>
              </w:rPr>
              <w:t xml:space="preserve">chr1 Beagle 5.5</w:t>
            </w:r>
          </w:p>
        </w:tc>
      </w:tr>
      <w:tr>
        <w:tc>
          <w:tcPr>
            <w:shd w:val="clear" w:color="auto" w:fill="FFFFFF"/>
            <w:vAlign w:val="center"/>
            <w:tcW w:type="dxa" w:w="1680"/>
          </w:tcPr>
          <w:p>
            <w:pPr>
              <w:pStyle w:val="Compact"/>
              <w:spacing w:before="0" w:after="0"/>
              <w:jc w:val="center"/>
            </w:pPr>
            <w:r>
              <w:rPr>
                <w:rFonts w:ascii="Times New Roman" w:hAnsi="Times New Roman" w:cs="Times New Roman" w:eastAsia="Times New Roman"/>
                <w:sz w:val="20"/>
              </w:rPr>
              <w:t xml:space="preserve">0.05-0.1%</w:t>
            </w:r>
          </w:p>
        </w:tc>
        <w:tc>
          <w:tcPr>
            <w:shd w:val="clear" w:color="auto" w:fill="FFFFFF"/>
            <w:vAlign w:val="center"/>
            <w:tcW w:type="dxa" w:w="1199"/>
          </w:tcPr>
          <w:p>
            <w:pPr>
              <w:pStyle w:val="Compact"/>
              <w:spacing w:before="0" w:after="0"/>
              <w:jc w:val="center"/>
            </w:pPr>
            <w:r>
              <w:rPr>
                <w:rFonts w:ascii="Times New Roman" w:hAnsi="Times New Roman" w:cs="Times New Roman" w:eastAsia="Times New Roman"/>
                <w:b/>
                <w:bCs/>
                <w:sz w:val="20"/>
              </w:rPr>
              <w:t xml:space="preserve">0.2800</w:t>
            </w:r>
          </w:p>
        </w:tc>
        <w:tc>
          <w:tcPr>
            <w:shd w:val="clear" w:color="auto" w:fill="FFFFFF"/>
            <w:vAlign w:val="center"/>
            <w:tcW w:type="dxa" w:w="1199"/>
          </w:tcPr>
          <w:p>
            <w:pPr>
              <w:pStyle w:val="Compact"/>
              <w:spacing w:before="0" w:after="0"/>
              <w:jc w:val="center"/>
            </w:pPr>
            <w:r>
              <w:rPr>
                <w:rFonts w:ascii="Times New Roman" w:hAnsi="Times New Roman" w:cs="Times New Roman" w:eastAsia="Times New Roman"/>
                <w:sz w:val="20"/>
              </w:rPr>
              <w:t xml:space="preserve">0.2673</w:t>
            </w:r>
          </w:p>
        </w:tc>
        <w:tc>
          <w:tcPr>
            <w:shd w:val="clear" w:color="auto" w:fill="FFFFFF"/>
            <w:vAlign w:val="center"/>
            <w:tcW w:type="dxa" w:w="1360"/>
          </w:tcPr>
          <w:p>
            <w:pPr>
              <w:pStyle w:val="Compact"/>
              <w:spacing w:before="0" w:after="0"/>
              <w:jc w:val="center"/>
            </w:pPr>
            <w:r>
              <w:rPr>
                <w:rFonts w:ascii="Times New Roman" w:hAnsi="Times New Roman" w:cs="Times New Roman" w:eastAsia="Times New Roman"/>
                <w:sz w:val="20"/>
              </w:rPr>
              <w:t xml:space="preserve">0.2599</w:t>
            </w:r>
          </w:p>
        </w:tc>
        <w:tc>
          <w:tcPr>
            <w:shd w:val="clear" w:color="auto" w:fill="FFFFFF"/>
            <w:vAlign w:val="center"/>
            <w:tcW w:type="dxa" w:w="1520"/>
          </w:tcPr>
          <w:p>
            <w:pPr>
              <w:pStyle w:val="Compact"/>
              <w:spacing w:before="0" w:after="0"/>
              <w:jc w:val="center"/>
            </w:pPr>
            <w:r>
              <w:rPr>
                <w:rFonts w:ascii="Times New Roman" w:hAnsi="Times New Roman" w:cs="Times New Roman" w:eastAsia="Times New Roman"/>
                <w:sz w:val="20"/>
              </w:rPr>
              <w:t xml:space="preserve">0.2628</w:t>
            </w:r>
          </w:p>
        </w:tc>
        <w:tc>
          <w:tcPr>
            <w:shd w:val="clear" w:color="auto" w:fill="FFFFFF"/>
            <w:vAlign w:val="center"/>
            <w:tcW w:type="dxa" w:w="1199"/>
          </w:tcPr>
          <w:p>
            <w:pPr>
              <w:pStyle w:val="Compact"/>
              <w:spacing w:before="0" w:after="0"/>
              <w:jc w:val="center"/>
            </w:pPr>
            <w:r>
              <w:rPr>
                <w:rFonts w:ascii="Times New Roman" w:hAnsi="Times New Roman" w:cs="Times New Roman" w:eastAsia="Times New Roman"/>
                <w:b/>
                <w:bCs/>
                <w:sz w:val="20"/>
              </w:rPr>
              <w:t xml:space="preserve">0.3624</w:t>
            </w:r>
          </w:p>
        </w:tc>
        <w:tc>
          <w:tcPr>
            <w:shd w:val="clear" w:color="auto" w:fill="FFFFFF"/>
            <w:vAlign w:val="center"/>
            <w:tcW w:type="dxa" w:w="1203"/>
          </w:tcPr>
          <w:p>
            <w:pPr>
              <w:pStyle w:val="Compact"/>
              <w:spacing w:before="0" w:after="0"/>
              <w:jc w:val="center"/>
            </w:pPr>
            <w:r>
              <w:rPr>
                <w:rFonts w:ascii="Times New Roman" w:hAnsi="Times New Roman" w:cs="Times New Roman" w:eastAsia="Times New Roman"/>
                <w:sz w:val="20"/>
              </w:rPr>
              <w:t xml:space="preserve">0.3466</w:t>
            </w:r>
          </w:p>
        </w:tc>
      </w:tr>
      <w:tr>
        <w:tc>
          <w:tcPr>
            <w:shd w:val="clear" w:color="auto" w:fill="E7E6E6"/>
            <w:vAlign w:val="center"/>
            <w:tcW w:type="dxa" w:w="1680"/>
          </w:tcPr>
          <w:p>
            <w:pPr>
              <w:pStyle w:val="Compact"/>
              <w:spacing w:before="0" w:after="0"/>
              <w:jc w:val="center"/>
            </w:pPr>
            <w:r>
              <w:rPr>
                <w:rFonts w:ascii="Times New Roman" w:hAnsi="Times New Roman" w:cs="Times New Roman" w:eastAsia="Times New Roman"/>
                <w:sz w:val="20"/>
              </w:rPr>
              <w:t xml:space="preserve">0.1-0.2%</w:t>
            </w:r>
          </w:p>
        </w:tc>
        <w:tc>
          <w:tcPr>
            <w:shd w:val="clear" w:color="auto" w:fill="E7E6E6"/>
            <w:vAlign w:val="center"/>
            <w:tcW w:type="dxa" w:w="1199"/>
          </w:tcPr>
          <w:p>
            <w:pPr>
              <w:pStyle w:val="Compact"/>
              <w:spacing w:before="0" w:after="0"/>
              <w:jc w:val="center"/>
            </w:pPr>
            <w:r>
              <w:rPr>
                <w:rFonts w:ascii="Times New Roman" w:hAnsi="Times New Roman" w:cs="Times New Roman" w:eastAsia="Times New Roman"/>
                <w:b/>
                <w:bCs/>
                <w:sz w:val="20"/>
              </w:rPr>
              <w:t xml:space="preserve">0.3304</w:t>
            </w:r>
          </w:p>
        </w:tc>
        <w:tc>
          <w:tcPr>
            <w:shd w:val="clear" w:color="auto" w:fill="E7E6E6"/>
            <w:vAlign w:val="center"/>
            <w:tcW w:type="dxa" w:w="1199"/>
          </w:tcPr>
          <w:p>
            <w:pPr>
              <w:pStyle w:val="Compact"/>
              <w:spacing w:before="0" w:after="0"/>
              <w:jc w:val="center"/>
            </w:pPr>
            <w:r>
              <w:rPr>
                <w:rFonts w:ascii="Times New Roman" w:hAnsi="Times New Roman" w:cs="Times New Roman" w:eastAsia="Times New Roman"/>
                <w:sz w:val="20"/>
              </w:rPr>
              <w:t xml:space="preserve">0.3130</w:t>
            </w:r>
          </w:p>
        </w:tc>
        <w:tc>
          <w:tcPr>
            <w:shd w:val="clear" w:color="auto" w:fill="E7E6E6"/>
            <w:vAlign w:val="center"/>
            <w:tcW w:type="dxa" w:w="1360"/>
          </w:tcPr>
          <w:p>
            <w:pPr>
              <w:pStyle w:val="Compact"/>
              <w:spacing w:before="0" w:after="0"/>
              <w:jc w:val="center"/>
            </w:pPr>
            <w:r>
              <w:rPr>
                <w:rFonts w:ascii="Times New Roman" w:hAnsi="Times New Roman" w:cs="Times New Roman" w:eastAsia="Times New Roman"/>
                <w:sz w:val="20"/>
              </w:rPr>
              <w:t xml:space="preserve">0.3022</w:t>
            </w:r>
          </w:p>
        </w:tc>
        <w:tc>
          <w:tcPr>
            <w:shd w:val="clear" w:color="auto" w:fill="E7E6E6"/>
            <w:vAlign w:val="center"/>
            <w:tcW w:type="dxa" w:w="1520"/>
          </w:tcPr>
          <w:p>
            <w:pPr>
              <w:pStyle w:val="Compact"/>
              <w:spacing w:before="0" w:after="0"/>
              <w:jc w:val="center"/>
            </w:pPr>
            <w:r>
              <w:rPr>
                <w:rFonts w:ascii="Times New Roman" w:hAnsi="Times New Roman" w:cs="Times New Roman" w:eastAsia="Times New Roman"/>
                <w:sz w:val="20"/>
              </w:rPr>
              <w:t xml:space="preserve">0.3076</w:t>
            </w:r>
          </w:p>
        </w:tc>
        <w:tc>
          <w:tcPr>
            <w:shd w:val="clear" w:color="auto" w:fill="E7E6E6"/>
            <w:vAlign w:val="center"/>
            <w:tcW w:type="dxa" w:w="1199"/>
          </w:tcPr>
          <w:p>
            <w:pPr>
              <w:pStyle w:val="Compact"/>
              <w:spacing w:before="0" w:after="0"/>
              <w:jc w:val="center"/>
            </w:pPr>
            <w:r>
              <w:rPr>
                <w:rFonts w:ascii="Times New Roman" w:hAnsi="Times New Roman" w:cs="Times New Roman" w:eastAsia="Times New Roman"/>
                <w:b/>
                <w:bCs/>
                <w:sz w:val="20"/>
              </w:rPr>
              <w:t xml:space="preserve">0.4205</w:t>
            </w:r>
          </w:p>
        </w:tc>
        <w:tc>
          <w:tcPr>
            <w:shd w:val="clear" w:color="auto" w:fill="E7E6E6"/>
            <w:vAlign w:val="center"/>
            <w:tcW w:type="dxa" w:w="1203"/>
          </w:tcPr>
          <w:p>
            <w:pPr>
              <w:pStyle w:val="Compact"/>
              <w:spacing w:before="0" w:after="0"/>
              <w:jc w:val="center"/>
            </w:pPr>
            <w:r>
              <w:rPr>
                <w:rFonts w:ascii="Times New Roman" w:hAnsi="Times New Roman" w:cs="Times New Roman" w:eastAsia="Times New Roman"/>
                <w:sz w:val="20"/>
              </w:rPr>
              <w:t xml:space="preserve">0.3988</w:t>
            </w:r>
          </w:p>
        </w:tc>
      </w:tr>
      <w:tr>
        <w:tc>
          <w:tcPr>
            <w:shd w:val="clear" w:color="auto" w:fill="FFFFFF"/>
            <w:vAlign w:val="center"/>
            <w:tcW w:type="dxa" w:w="1680"/>
          </w:tcPr>
          <w:p>
            <w:pPr>
              <w:pStyle w:val="Compact"/>
              <w:spacing w:before="0" w:after="0"/>
              <w:jc w:val="center"/>
            </w:pPr>
            <w:r>
              <w:rPr>
                <w:rFonts w:ascii="Times New Roman" w:hAnsi="Times New Roman" w:cs="Times New Roman" w:eastAsia="Times New Roman"/>
                <w:sz w:val="20"/>
              </w:rPr>
              <w:t xml:space="preserve">0.2-0.5%</w:t>
            </w:r>
          </w:p>
        </w:tc>
        <w:tc>
          <w:tcPr>
            <w:shd w:val="clear" w:color="auto" w:fill="FFFFFF"/>
            <w:vAlign w:val="center"/>
            <w:tcW w:type="dxa" w:w="1199"/>
          </w:tcPr>
          <w:p>
            <w:pPr>
              <w:pStyle w:val="Compact"/>
              <w:spacing w:before="0" w:after="0"/>
              <w:jc w:val="center"/>
            </w:pPr>
            <w:r>
              <w:rPr>
                <w:rFonts w:ascii="Times New Roman" w:hAnsi="Times New Roman" w:cs="Times New Roman" w:eastAsia="Times New Roman"/>
                <w:b/>
                <w:bCs/>
                <w:sz w:val="20"/>
              </w:rPr>
              <w:t xml:space="preserve">0.4296</w:t>
            </w:r>
          </w:p>
        </w:tc>
        <w:tc>
          <w:tcPr>
            <w:shd w:val="clear" w:color="auto" w:fill="FFFFFF"/>
            <w:vAlign w:val="center"/>
            <w:tcW w:type="dxa" w:w="1199"/>
          </w:tcPr>
          <w:p>
            <w:pPr>
              <w:pStyle w:val="Compact"/>
              <w:spacing w:before="0" w:after="0"/>
              <w:jc w:val="center"/>
            </w:pPr>
            <w:r>
              <w:rPr>
                <w:rFonts w:ascii="Times New Roman" w:hAnsi="Times New Roman" w:cs="Times New Roman" w:eastAsia="Times New Roman"/>
                <w:sz w:val="20"/>
              </w:rPr>
              <w:t xml:space="preserve">0.4060</w:t>
            </w:r>
          </w:p>
        </w:tc>
        <w:tc>
          <w:tcPr>
            <w:shd w:val="clear" w:color="auto" w:fill="FFFFFF"/>
            <w:vAlign w:val="center"/>
            <w:tcW w:type="dxa" w:w="1360"/>
          </w:tcPr>
          <w:p>
            <w:pPr>
              <w:pStyle w:val="Compact"/>
              <w:spacing w:before="0" w:after="0"/>
              <w:jc w:val="center"/>
            </w:pPr>
            <w:r>
              <w:rPr>
                <w:rFonts w:ascii="Times New Roman" w:hAnsi="Times New Roman" w:cs="Times New Roman" w:eastAsia="Times New Roman"/>
                <w:sz w:val="20"/>
              </w:rPr>
              <w:t xml:space="preserve">0.3933</w:t>
            </w:r>
          </w:p>
        </w:tc>
        <w:tc>
          <w:tcPr>
            <w:shd w:val="clear" w:color="auto" w:fill="FFFFFF"/>
            <w:vAlign w:val="center"/>
            <w:tcW w:type="dxa" w:w="1520"/>
          </w:tcPr>
          <w:p>
            <w:pPr>
              <w:pStyle w:val="Compact"/>
              <w:spacing w:before="0" w:after="0"/>
              <w:jc w:val="center"/>
            </w:pPr>
            <w:r>
              <w:rPr>
                <w:rFonts w:ascii="Times New Roman" w:hAnsi="Times New Roman" w:cs="Times New Roman" w:eastAsia="Times New Roman"/>
                <w:sz w:val="20"/>
              </w:rPr>
              <w:t xml:space="preserve">0.3983</w:t>
            </w:r>
          </w:p>
        </w:tc>
        <w:tc>
          <w:tcPr>
            <w:shd w:val="clear" w:color="auto" w:fill="FFFFFF"/>
            <w:vAlign w:val="center"/>
            <w:tcW w:type="dxa" w:w="1199"/>
          </w:tcPr>
          <w:p>
            <w:pPr>
              <w:pStyle w:val="Compact"/>
              <w:spacing w:before="0" w:after="0"/>
              <w:jc w:val="center"/>
            </w:pPr>
            <w:r>
              <w:rPr>
                <w:rFonts w:ascii="Times New Roman" w:hAnsi="Times New Roman" w:cs="Times New Roman" w:eastAsia="Times New Roman"/>
                <w:b/>
                <w:bCs/>
                <w:sz w:val="20"/>
              </w:rPr>
              <w:t xml:space="preserve">0.5174</w:t>
            </w:r>
          </w:p>
        </w:tc>
        <w:tc>
          <w:tcPr>
            <w:shd w:val="clear" w:color="auto" w:fill="FFFFFF"/>
            <w:vAlign w:val="center"/>
            <w:tcW w:type="dxa" w:w="1203"/>
          </w:tcPr>
          <w:p>
            <w:pPr>
              <w:pStyle w:val="Compact"/>
              <w:spacing w:before="0" w:after="0"/>
              <w:jc w:val="center"/>
            </w:pPr>
            <w:r>
              <w:rPr>
                <w:rFonts w:ascii="Times New Roman" w:hAnsi="Times New Roman" w:cs="Times New Roman" w:eastAsia="Times New Roman"/>
                <w:sz w:val="20"/>
              </w:rPr>
              <w:t xml:space="preserve">0.4932</w:t>
            </w:r>
          </w:p>
        </w:tc>
      </w:tr>
      <w:tr>
        <w:tc>
          <w:tcPr>
            <w:shd w:val="clear" w:color="auto" w:fill="E7E6E6"/>
            <w:vAlign w:val="center"/>
            <w:tcW w:type="dxa" w:w="1680"/>
          </w:tcPr>
          <w:p>
            <w:pPr>
              <w:pStyle w:val="Compact"/>
              <w:spacing w:before="0" w:after="0"/>
              <w:jc w:val="center"/>
            </w:pPr>
            <w:r>
              <w:rPr>
                <w:rFonts w:ascii="Times New Roman" w:hAnsi="Times New Roman" w:cs="Times New Roman" w:eastAsia="Times New Roman"/>
                <w:sz w:val="20"/>
              </w:rPr>
              <w:t xml:space="preserve">0.5-1%</w:t>
            </w:r>
          </w:p>
        </w:tc>
        <w:tc>
          <w:tcPr>
            <w:shd w:val="clear" w:color="auto" w:fill="E7E6E6"/>
            <w:vAlign w:val="center"/>
            <w:tcW w:type="dxa" w:w="1199"/>
          </w:tcPr>
          <w:p>
            <w:pPr>
              <w:pStyle w:val="Compact"/>
              <w:spacing w:before="0" w:after="0"/>
              <w:jc w:val="center"/>
            </w:pPr>
            <w:r>
              <w:rPr>
                <w:rFonts w:ascii="Times New Roman" w:hAnsi="Times New Roman" w:cs="Times New Roman" w:eastAsia="Times New Roman"/>
                <w:b/>
                <w:bCs/>
                <w:sz w:val="20"/>
              </w:rPr>
              <w:t xml:space="preserve">0.5129</w:t>
            </w:r>
          </w:p>
        </w:tc>
        <w:tc>
          <w:tcPr>
            <w:shd w:val="clear" w:color="auto" w:fill="E7E6E6"/>
            <w:vAlign w:val="center"/>
            <w:tcW w:type="dxa" w:w="1199"/>
          </w:tcPr>
          <w:p>
            <w:pPr>
              <w:pStyle w:val="Compact"/>
              <w:spacing w:before="0" w:after="0"/>
              <w:jc w:val="center"/>
            </w:pPr>
            <w:r>
              <w:rPr>
                <w:rFonts w:ascii="Times New Roman" w:hAnsi="Times New Roman" w:cs="Times New Roman" w:eastAsia="Times New Roman"/>
                <w:sz w:val="20"/>
              </w:rPr>
              <w:t xml:space="preserve">0.4859</w:t>
            </w:r>
          </w:p>
        </w:tc>
        <w:tc>
          <w:tcPr>
            <w:shd w:val="clear" w:color="auto" w:fill="E7E6E6"/>
            <w:vAlign w:val="center"/>
            <w:tcW w:type="dxa" w:w="1360"/>
          </w:tcPr>
          <w:p>
            <w:pPr>
              <w:pStyle w:val="Compact"/>
              <w:spacing w:before="0" w:after="0"/>
              <w:jc w:val="center"/>
            </w:pPr>
            <w:r>
              <w:rPr>
                <w:rFonts w:ascii="Times New Roman" w:hAnsi="Times New Roman" w:cs="Times New Roman" w:eastAsia="Times New Roman"/>
                <w:sz w:val="20"/>
              </w:rPr>
              <w:t xml:space="preserve">0.4762</w:t>
            </w:r>
          </w:p>
        </w:tc>
        <w:tc>
          <w:tcPr>
            <w:shd w:val="clear" w:color="auto" w:fill="E7E6E6"/>
            <w:vAlign w:val="center"/>
            <w:tcW w:type="dxa" w:w="1520"/>
          </w:tcPr>
          <w:p>
            <w:pPr>
              <w:pStyle w:val="Compact"/>
              <w:spacing w:before="0" w:after="0"/>
              <w:jc w:val="center"/>
            </w:pPr>
            <w:r>
              <w:rPr>
                <w:rFonts w:ascii="Times New Roman" w:hAnsi="Times New Roman" w:cs="Times New Roman" w:eastAsia="Times New Roman"/>
                <w:sz w:val="20"/>
              </w:rPr>
              <w:t xml:space="preserve">0.4802</w:t>
            </w:r>
          </w:p>
        </w:tc>
        <w:tc>
          <w:tcPr>
            <w:shd w:val="clear" w:color="auto" w:fill="E7E6E6"/>
            <w:vAlign w:val="center"/>
            <w:tcW w:type="dxa" w:w="1199"/>
          </w:tcPr>
          <w:p>
            <w:pPr>
              <w:pStyle w:val="Compact"/>
              <w:spacing w:before="0" w:after="0"/>
              <w:jc w:val="center"/>
            </w:pPr>
            <w:r>
              <w:rPr>
                <w:rFonts w:ascii="Times New Roman" w:hAnsi="Times New Roman" w:cs="Times New Roman" w:eastAsia="Times New Roman"/>
                <w:b/>
                <w:bCs/>
                <w:sz w:val="20"/>
              </w:rPr>
              <w:t xml:space="preserve">0.6177</w:t>
            </w:r>
          </w:p>
        </w:tc>
        <w:tc>
          <w:tcPr>
            <w:shd w:val="clear" w:color="auto" w:fill="E7E6E6"/>
            <w:vAlign w:val="center"/>
            <w:tcW w:type="dxa" w:w="1203"/>
          </w:tcPr>
          <w:p>
            <w:pPr>
              <w:pStyle w:val="Compact"/>
              <w:spacing w:before="0" w:after="0"/>
              <w:jc w:val="center"/>
            </w:pPr>
            <w:r>
              <w:rPr>
                <w:rFonts w:ascii="Times New Roman" w:hAnsi="Times New Roman" w:cs="Times New Roman" w:eastAsia="Times New Roman"/>
                <w:sz w:val="20"/>
              </w:rPr>
              <w:t xml:space="preserve">0.5922</w:t>
            </w:r>
          </w:p>
        </w:tc>
      </w:tr>
      <w:tr>
        <w:tc>
          <w:tcPr>
            <w:shd w:val="clear" w:color="auto" w:fill="FFFFFF"/>
            <w:vAlign w:val="center"/>
            <w:tcW w:type="dxa" w:w="1680"/>
          </w:tcPr>
          <w:p>
            <w:pPr>
              <w:pStyle w:val="Compact"/>
              <w:spacing w:before="0" w:after="0"/>
              <w:jc w:val="center"/>
            </w:pPr>
            <w:r>
              <w:rPr>
                <w:rFonts w:ascii="Times New Roman" w:hAnsi="Times New Roman" w:cs="Times New Roman" w:eastAsia="Times New Roman"/>
                <w:sz w:val="20"/>
              </w:rPr>
              <w:t xml:space="preserve">1-2%</w:t>
            </w:r>
          </w:p>
        </w:tc>
        <w:tc>
          <w:tcPr>
            <w:shd w:val="clear" w:color="auto" w:fill="FFFFFF"/>
            <w:vAlign w:val="center"/>
            <w:tcW w:type="dxa" w:w="1199"/>
          </w:tcPr>
          <w:p>
            <w:pPr>
              <w:pStyle w:val="Compact"/>
              <w:spacing w:before="0" w:after="0"/>
              <w:jc w:val="center"/>
            </w:pPr>
            <w:r>
              <w:rPr>
                <w:rFonts w:ascii="Times New Roman" w:hAnsi="Times New Roman" w:cs="Times New Roman" w:eastAsia="Times New Roman"/>
                <w:b/>
                <w:bCs/>
                <w:sz w:val="20"/>
              </w:rPr>
              <w:t xml:space="preserve">0.5767</w:t>
            </w:r>
          </w:p>
        </w:tc>
        <w:tc>
          <w:tcPr>
            <w:shd w:val="clear" w:color="auto" w:fill="FFFFFF"/>
            <w:vAlign w:val="center"/>
            <w:tcW w:type="dxa" w:w="1199"/>
          </w:tcPr>
          <w:p>
            <w:pPr>
              <w:pStyle w:val="Compact"/>
              <w:spacing w:before="0" w:after="0"/>
              <w:jc w:val="center"/>
            </w:pPr>
            <w:r>
              <w:rPr>
                <w:rFonts w:ascii="Times New Roman" w:hAnsi="Times New Roman" w:cs="Times New Roman" w:eastAsia="Times New Roman"/>
                <w:sz w:val="20"/>
              </w:rPr>
              <w:t xml:space="preserve">0.5480</w:t>
            </w:r>
          </w:p>
        </w:tc>
        <w:tc>
          <w:tcPr>
            <w:shd w:val="clear" w:color="auto" w:fill="FFFFFF"/>
            <w:vAlign w:val="center"/>
            <w:tcW w:type="dxa" w:w="1360"/>
          </w:tcPr>
          <w:p>
            <w:pPr>
              <w:pStyle w:val="Compact"/>
              <w:spacing w:before="0" w:after="0"/>
              <w:jc w:val="center"/>
            </w:pPr>
            <w:r>
              <w:rPr>
                <w:rFonts w:ascii="Times New Roman" w:hAnsi="Times New Roman" w:cs="Times New Roman" w:eastAsia="Times New Roman"/>
                <w:sz w:val="20"/>
              </w:rPr>
              <w:t xml:space="preserve">0.5414</w:t>
            </w:r>
          </w:p>
        </w:tc>
        <w:tc>
          <w:tcPr>
            <w:shd w:val="clear" w:color="auto" w:fill="FFFFFF"/>
            <w:vAlign w:val="center"/>
            <w:tcW w:type="dxa" w:w="1520"/>
          </w:tcPr>
          <w:p>
            <w:pPr>
              <w:pStyle w:val="Compact"/>
              <w:spacing w:before="0" w:after="0"/>
              <w:jc w:val="center"/>
            </w:pPr>
            <w:r>
              <w:rPr>
                <w:rFonts w:ascii="Times New Roman" w:hAnsi="Times New Roman" w:cs="Times New Roman" w:eastAsia="Times New Roman"/>
                <w:sz w:val="20"/>
              </w:rPr>
              <w:t xml:space="preserve">0.5442</w:t>
            </w:r>
          </w:p>
        </w:tc>
        <w:tc>
          <w:tcPr>
            <w:shd w:val="clear" w:color="auto" w:fill="FFFFFF"/>
            <w:vAlign w:val="center"/>
            <w:tcW w:type="dxa" w:w="1199"/>
          </w:tcPr>
          <w:p>
            <w:pPr>
              <w:pStyle w:val="Compact"/>
              <w:spacing w:before="0" w:after="0"/>
              <w:jc w:val="center"/>
            </w:pPr>
            <w:r>
              <w:rPr>
                <w:rFonts w:ascii="Times New Roman" w:hAnsi="Times New Roman" w:cs="Times New Roman" w:eastAsia="Times New Roman"/>
                <w:b/>
                <w:bCs/>
                <w:sz w:val="20"/>
              </w:rPr>
              <w:t xml:space="preserve">0.6832</w:t>
            </w:r>
          </w:p>
        </w:tc>
        <w:tc>
          <w:tcPr>
            <w:shd w:val="clear" w:color="auto" w:fill="FFFFFF"/>
            <w:vAlign w:val="center"/>
            <w:tcW w:type="dxa" w:w="1203"/>
          </w:tcPr>
          <w:p>
            <w:pPr>
              <w:pStyle w:val="Compact"/>
              <w:spacing w:before="0" w:after="0"/>
              <w:jc w:val="center"/>
            </w:pPr>
            <w:r>
              <w:rPr>
                <w:rFonts w:ascii="Times New Roman" w:hAnsi="Times New Roman" w:cs="Times New Roman" w:eastAsia="Times New Roman"/>
                <w:sz w:val="20"/>
              </w:rPr>
              <w:t xml:space="preserve">0.6578</w:t>
            </w:r>
          </w:p>
        </w:tc>
      </w:tr>
      <w:tr>
        <w:tc>
          <w:tcPr>
            <w:shd w:val="clear" w:color="auto" w:fill="E7E6E6"/>
            <w:vAlign w:val="center"/>
            <w:tcW w:type="dxa" w:w="1680"/>
          </w:tcPr>
          <w:p>
            <w:pPr>
              <w:pStyle w:val="Compact"/>
              <w:spacing w:before="0" w:after="0"/>
              <w:jc w:val="center"/>
            </w:pPr>
            <w:r>
              <w:rPr>
                <w:rFonts w:ascii="Times New Roman" w:hAnsi="Times New Roman" w:cs="Times New Roman" w:eastAsia="Times New Roman"/>
                <w:sz w:val="20"/>
              </w:rPr>
              <w:t xml:space="preserve">2-5%</w:t>
            </w:r>
          </w:p>
        </w:tc>
        <w:tc>
          <w:tcPr>
            <w:shd w:val="clear" w:color="auto" w:fill="E7E6E6"/>
            <w:vAlign w:val="center"/>
            <w:tcW w:type="dxa" w:w="1199"/>
          </w:tcPr>
          <w:p>
            <w:pPr>
              <w:pStyle w:val="Compact"/>
              <w:spacing w:before="0" w:after="0"/>
              <w:jc w:val="center"/>
            </w:pPr>
            <w:r>
              <w:rPr>
                <w:rFonts w:ascii="Times New Roman" w:hAnsi="Times New Roman" w:cs="Times New Roman" w:eastAsia="Times New Roman"/>
                <w:b/>
                <w:bCs/>
                <w:sz w:val="20"/>
              </w:rPr>
              <w:t xml:space="preserve">0.6783</w:t>
            </w:r>
          </w:p>
        </w:tc>
        <w:tc>
          <w:tcPr>
            <w:shd w:val="clear" w:color="auto" w:fill="E7E6E6"/>
            <w:vAlign w:val="center"/>
            <w:tcW w:type="dxa" w:w="1199"/>
          </w:tcPr>
          <w:p>
            <w:pPr>
              <w:pStyle w:val="Compact"/>
              <w:spacing w:before="0" w:after="0"/>
              <w:jc w:val="center"/>
            </w:pPr>
            <w:r>
              <w:rPr>
                <w:rFonts w:ascii="Times New Roman" w:hAnsi="Times New Roman" w:cs="Times New Roman" w:eastAsia="Times New Roman"/>
                <w:sz w:val="20"/>
              </w:rPr>
              <w:t xml:space="preserve">0.6525</w:t>
            </w:r>
          </w:p>
        </w:tc>
        <w:tc>
          <w:tcPr>
            <w:shd w:val="clear" w:color="auto" w:fill="E7E6E6"/>
            <w:vAlign w:val="center"/>
            <w:tcW w:type="dxa" w:w="1360"/>
          </w:tcPr>
          <w:p>
            <w:pPr>
              <w:pStyle w:val="Compact"/>
              <w:spacing w:before="0" w:after="0"/>
              <w:jc w:val="center"/>
            </w:pPr>
            <w:r>
              <w:rPr>
                <w:rFonts w:ascii="Times New Roman" w:hAnsi="Times New Roman" w:cs="Times New Roman" w:eastAsia="Times New Roman"/>
                <w:sz w:val="20"/>
              </w:rPr>
              <w:t xml:space="preserve">0.6486</w:t>
            </w:r>
          </w:p>
        </w:tc>
        <w:tc>
          <w:tcPr>
            <w:shd w:val="clear" w:color="auto" w:fill="E7E6E6"/>
            <w:vAlign w:val="center"/>
            <w:tcW w:type="dxa" w:w="1520"/>
          </w:tcPr>
          <w:p>
            <w:pPr>
              <w:pStyle w:val="Compact"/>
              <w:spacing w:before="0" w:after="0"/>
              <w:jc w:val="center"/>
            </w:pPr>
            <w:r>
              <w:rPr>
                <w:rFonts w:ascii="Times New Roman" w:hAnsi="Times New Roman" w:cs="Times New Roman" w:eastAsia="Times New Roman"/>
                <w:sz w:val="20"/>
              </w:rPr>
              <w:t xml:space="preserve">0.6503</w:t>
            </w:r>
          </w:p>
        </w:tc>
        <w:tc>
          <w:tcPr>
            <w:shd w:val="clear" w:color="auto" w:fill="E7E6E6"/>
            <w:vAlign w:val="center"/>
            <w:tcW w:type="dxa" w:w="1199"/>
          </w:tcPr>
          <w:p>
            <w:pPr>
              <w:pStyle w:val="Compact"/>
              <w:spacing w:before="0" w:after="0"/>
              <w:jc w:val="center"/>
            </w:pPr>
            <w:r>
              <w:rPr>
                <w:rFonts w:ascii="Times New Roman" w:hAnsi="Times New Roman" w:cs="Times New Roman" w:eastAsia="Times New Roman"/>
                <w:b/>
                <w:bCs/>
                <w:sz w:val="20"/>
              </w:rPr>
              <w:t xml:space="preserve">0.7574</w:t>
            </w:r>
          </w:p>
        </w:tc>
        <w:tc>
          <w:tcPr>
            <w:shd w:val="clear" w:color="auto" w:fill="E7E6E6"/>
            <w:vAlign w:val="center"/>
            <w:tcW w:type="dxa" w:w="1203"/>
          </w:tcPr>
          <w:p>
            <w:pPr>
              <w:pStyle w:val="Compact"/>
              <w:spacing w:before="0" w:after="0"/>
              <w:jc w:val="center"/>
            </w:pPr>
            <w:r>
              <w:rPr>
                <w:rFonts w:ascii="Times New Roman" w:hAnsi="Times New Roman" w:cs="Times New Roman" w:eastAsia="Times New Roman"/>
                <w:sz w:val="20"/>
              </w:rPr>
              <w:t xml:space="preserve">0.7338</w:t>
            </w:r>
          </w:p>
        </w:tc>
      </w:tr>
      <w:tr>
        <w:tc>
          <w:tcPr>
            <w:shd w:val="clear" w:color="auto" w:fill="FFFFFF"/>
            <w:vAlign w:val="center"/>
            <w:tcW w:type="dxa" w:w="1680"/>
          </w:tcPr>
          <w:p>
            <w:pPr>
              <w:pStyle w:val="Compact"/>
              <w:spacing w:before="0" w:after="0"/>
              <w:jc w:val="center"/>
            </w:pPr>
            <w:r>
              <w:rPr>
                <w:rFonts w:ascii="Times New Roman" w:hAnsi="Times New Roman" w:cs="Times New Roman" w:eastAsia="Times New Roman"/>
                <w:sz w:val="20"/>
              </w:rPr>
              <w:t xml:space="preserve">5-10%</w:t>
            </w:r>
          </w:p>
        </w:tc>
        <w:tc>
          <w:tcPr>
            <w:shd w:val="clear" w:color="auto" w:fill="FFFFFF"/>
            <w:vAlign w:val="center"/>
            <w:tcW w:type="dxa" w:w="1199"/>
          </w:tcPr>
          <w:p>
            <w:pPr>
              <w:pStyle w:val="Compact"/>
              <w:spacing w:before="0" w:after="0"/>
              <w:jc w:val="center"/>
            </w:pPr>
            <w:r>
              <w:rPr>
                <w:rFonts w:ascii="Times New Roman" w:hAnsi="Times New Roman" w:cs="Times New Roman" w:eastAsia="Times New Roman"/>
                <w:b/>
                <w:bCs/>
                <w:sz w:val="20"/>
              </w:rPr>
              <w:t xml:space="preserve">0.7608</w:t>
            </w:r>
          </w:p>
        </w:tc>
        <w:tc>
          <w:tcPr>
            <w:shd w:val="clear" w:color="auto" w:fill="FFFFFF"/>
            <w:vAlign w:val="center"/>
            <w:tcW w:type="dxa" w:w="1199"/>
          </w:tcPr>
          <w:p>
            <w:pPr>
              <w:pStyle w:val="Compact"/>
              <w:spacing w:before="0" w:after="0"/>
              <w:jc w:val="center"/>
            </w:pPr>
            <w:r>
              <w:rPr>
                <w:rFonts w:ascii="Times New Roman" w:hAnsi="Times New Roman" w:cs="Times New Roman" w:eastAsia="Times New Roman"/>
                <w:sz w:val="20"/>
              </w:rPr>
              <w:t xml:space="preserve">0.7387</w:t>
            </w:r>
          </w:p>
        </w:tc>
        <w:tc>
          <w:tcPr>
            <w:shd w:val="clear" w:color="auto" w:fill="FFFFFF"/>
            <w:vAlign w:val="center"/>
            <w:tcW w:type="dxa" w:w="1360"/>
          </w:tcPr>
          <w:p>
            <w:pPr>
              <w:pStyle w:val="Compact"/>
              <w:spacing w:before="0" w:after="0"/>
              <w:jc w:val="center"/>
            </w:pPr>
            <w:r>
              <w:rPr>
                <w:rFonts w:ascii="Times New Roman" w:hAnsi="Times New Roman" w:cs="Times New Roman" w:eastAsia="Times New Roman"/>
                <w:sz w:val="20"/>
              </w:rPr>
              <w:t xml:space="preserve">0.7355</w:t>
            </w:r>
          </w:p>
        </w:tc>
        <w:tc>
          <w:tcPr>
            <w:shd w:val="clear" w:color="auto" w:fill="FFFFFF"/>
            <w:vAlign w:val="center"/>
            <w:tcW w:type="dxa" w:w="1520"/>
          </w:tcPr>
          <w:p>
            <w:pPr>
              <w:pStyle w:val="Compact"/>
              <w:spacing w:before="0" w:after="0"/>
              <w:jc w:val="center"/>
            </w:pPr>
            <w:r>
              <w:rPr>
                <w:rFonts w:ascii="Times New Roman" w:hAnsi="Times New Roman" w:cs="Times New Roman" w:eastAsia="Times New Roman"/>
                <w:sz w:val="20"/>
              </w:rPr>
              <w:t xml:space="preserve">0.7358</w:t>
            </w:r>
          </w:p>
        </w:tc>
        <w:tc>
          <w:tcPr>
            <w:shd w:val="clear" w:color="auto" w:fill="FFFFFF"/>
            <w:vAlign w:val="center"/>
            <w:tcW w:type="dxa" w:w="1199"/>
          </w:tcPr>
          <w:p>
            <w:pPr>
              <w:pStyle w:val="Compact"/>
              <w:spacing w:before="0" w:after="0"/>
              <w:jc w:val="center"/>
            </w:pPr>
            <w:r>
              <w:rPr>
                <w:rFonts w:ascii="Times New Roman" w:hAnsi="Times New Roman" w:cs="Times New Roman" w:eastAsia="Times New Roman"/>
                <w:b/>
                <w:bCs/>
                <w:sz w:val="20"/>
              </w:rPr>
              <w:t xml:space="preserve">0.8513</w:t>
            </w:r>
          </w:p>
        </w:tc>
        <w:tc>
          <w:tcPr>
            <w:shd w:val="clear" w:color="auto" w:fill="FFFFFF"/>
            <w:vAlign w:val="center"/>
            <w:tcW w:type="dxa" w:w="1203"/>
          </w:tcPr>
          <w:p>
            <w:pPr>
              <w:pStyle w:val="Compact"/>
              <w:spacing w:before="0" w:after="0"/>
              <w:jc w:val="center"/>
            </w:pPr>
            <w:r>
              <w:rPr>
                <w:rFonts w:ascii="Times New Roman" w:hAnsi="Times New Roman" w:cs="Times New Roman" w:eastAsia="Times New Roman"/>
                <w:sz w:val="20"/>
              </w:rPr>
              <w:t xml:space="preserve">0.8343</w:t>
            </w:r>
          </w:p>
        </w:tc>
      </w:tr>
      <w:tr>
        <w:tc>
          <w:tcPr>
            <w:shd w:val="clear" w:color="auto" w:fill="E7E6E6"/>
            <w:vAlign w:val="center"/>
            <w:tcW w:type="dxa" w:w="1680"/>
          </w:tcPr>
          <w:p>
            <w:pPr>
              <w:pStyle w:val="Compact"/>
              <w:spacing w:before="0" w:after="0"/>
              <w:jc w:val="center"/>
            </w:pPr>
            <w:r>
              <w:rPr>
                <w:rFonts w:ascii="Times New Roman" w:hAnsi="Times New Roman" w:cs="Times New Roman" w:eastAsia="Times New Roman"/>
                <w:sz w:val="20"/>
              </w:rPr>
              <w:t xml:space="preserve">10-20%</w:t>
            </w:r>
          </w:p>
        </w:tc>
        <w:tc>
          <w:tcPr>
            <w:shd w:val="clear" w:color="auto" w:fill="E7E6E6"/>
            <w:vAlign w:val="center"/>
            <w:tcW w:type="dxa" w:w="1199"/>
          </w:tcPr>
          <w:p>
            <w:pPr>
              <w:pStyle w:val="Compact"/>
              <w:spacing w:before="0" w:after="0"/>
              <w:jc w:val="center"/>
            </w:pPr>
            <w:r>
              <w:rPr>
                <w:rFonts w:ascii="Times New Roman" w:hAnsi="Times New Roman" w:cs="Times New Roman" w:eastAsia="Times New Roman"/>
                <w:b/>
                <w:bCs/>
                <w:sz w:val="20"/>
              </w:rPr>
              <w:t xml:space="preserve">0.7971</w:t>
            </w:r>
          </w:p>
        </w:tc>
        <w:tc>
          <w:tcPr>
            <w:shd w:val="clear" w:color="auto" w:fill="E7E6E6"/>
            <w:vAlign w:val="center"/>
            <w:tcW w:type="dxa" w:w="1199"/>
          </w:tcPr>
          <w:p>
            <w:pPr>
              <w:pStyle w:val="Compact"/>
              <w:spacing w:before="0" w:after="0"/>
              <w:jc w:val="center"/>
            </w:pPr>
            <w:r>
              <w:rPr>
                <w:rFonts w:ascii="Times New Roman" w:hAnsi="Times New Roman" w:cs="Times New Roman" w:eastAsia="Times New Roman"/>
                <w:sz w:val="20"/>
              </w:rPr>
              <w:t xml:space="preserve">0.7790</w:t>
            </w:r>
          </w:p>
        </w:tc>
        <w:tc>
          <w:tcPr>
            <w:shd w:val="clear" w:color="auto" w:fill="E7E6E6"/>
            <w:vAlign w:val="center"/>
            <w:tcW w:type="dxa" w:w="1360"/>
          </w:tcPr>
          <w:p>
            <w:pPr>
              <w:pStyle w:val="Compact"/>
              <w:spacing w:before="0" w:after="0"/>
              <w:jc w:val="center"/>
            </w:pPr>
            <w:r>
              <w:rPr>
                <w:rFonts w:ascii="Times New Roman" w:hAnsi="Times New Roman" w:cs="Times New Roman" w:eastAsia="Times New Roman"/>
                <w:sz w:val="20"/>
              </w:rPr>
              <w:t xml:space="preserve">0.7769</w:t>
            </w:r>
          </w:p>
        </w:tc>
        <w:tc>
          <w:tcPr>
            <w:shd w:val="clear" w:color="auto" w:fill="E7E6E6"/>
            <w:vAlign w:val="center"/>
            <w:tcW w:type="dxa" w:w="1520"/>
          </w:tcPr>
          <w:p>
            <w:pPr>
              <w:pStyle w:val="Compact"/>
              <w:spacing w:before="0" w:after="0"/>
              <w:jc w:val="center"/>
            </w:pPr>
            <w:r>
              <w:rPr>
                <w:rFonts w:ascii="Times New Roman" w:hAnsi="Times New Roman" w:cs="Times New Roman" w:eastAsia="Times New Roman"/>
                <w:sz w:val="20"/>
              </w:rPr>
              <w:t xml:space="preserve">0.7731</w:t>
            </w:r>
          </w:p>
        </w:tc>
        <w:tc>
          <w:tcPr>
            <w:shd w:val="clear" w:color="auto" w:fill="E7E6E6"/>
            <w:vAlign w:val="center"/>
            <w:tcW w:type="dxa" w:w="1199"/>
          </w:tcPr>
          <w:p>
            <w:pPr>
              <w:pStyle w:val="Compact"/>
              <w:spacing w:before="0" w:after="0"/>
              <w:jc w:val="center"/>
            </w:pPr>
            <w:r>
              <w:rPr>
                <w:rFonts w:ascii="Times New Roman" w:hAnsi="Times New Roman" w:cs="Times New Roman" w:eastAsia="Times New Roman"/>
                <w:b/>
                <w:bCs/>
                <w:sz w:val="20"/>
              </w:rPr>
              <w:t xml:space="preserve">0.9018</w:t>
            </w:r>
          </w:p>
        </w:tc>
        <w:tc>
          <w:tcPr>
            <w:shd w:val="clear" w:color="auto" w:fill="E7E6E6"/>
            <w:vAlign w:val="center"/>
            <w:tcW w:type="dxa" w:w="1203"/>
          </w:tcPr>
          <w:p>
            <w:pPr>
              <w:pStyle w:val="Compact"/>
              <w:spacing w:before="0" w:after="0"/>
              <w:jc w:val="center"/>
            </w:pPr>
            <w:r>
              <w:rPr>
                <w:rFonts w:ascii="Times New Roman" w:hAnsi="Times New Roman" w:cs="Times New Roman" w:eastAsia="Times New Roman"/>
                <w:sz w:val="20"/>
              </w:rPr>
              <w:t xml:space="preserve">0.8901</w:t>
            </w:r>
          </w:p>
        </w:tc>
      </w:tr>
      <w:tr>
        <w:tc>
          <w:tcPr>
            <w:shd w:val="clear" w:color="auto" w:fill="FFFFFF"/>
            <w:vAlign w:val="center"/>
            <w:tcW w:type="dxa" w:w="1680"/>
          </w:tcPr>
          <w:p>
            <w:pPr>
              <w:pStyle w:val="Compact"/>
              <w:spacing w:before="0" w:after="0"/>
              <w:jc w:val="center"/>
            </w:pPr>
            <w:r>
              <w:rPr>
                <w:rFonts w:ascii="Times New Roman" w:hAnsi="Times New Roman" w:cs="Times New Roman" w:eastAsia="Times New Roman"/>
                <w:sz w:val="20"/>
              </w:rPr>
              <w:t xml:space="preserve">20-50%</w:t>
            </w:r>
          </w:p>
        </w:tc>
        <w:tc>
          <w:tcPr>
            <w:shd w:val="clear" w:color="auto" w:fill="FFFFFF"/>
            <w:vAlign w:val="center"/>
            <w:tcW w:type="dxa" w:w="1199"/>
          </w:tcPr>
          <w:p>
            <w:pPr>
              <w:pStyle w:val="Compact"/>
              <w:spacing w:before="0" w:after="0"/>
              <w:jc w:val="center"/>
            </w:pPr>
            <w:r>
              <w:rPr>
                <w:rFonts w:ascii="Times New Roman" w:hAnsi="Times New Roman" w:cs="Times New Roman" w:eastAsia="Times New Roman"/>
                <w:b/>
                <w:bCs/>
                <w:sz w:val="20"/>
              </w:rPr>
              <w:t xml:space="preserve">0.8430</w:t>
            </w:r>
          </w:p>
        </w:tc>
        <w:tc>
          <w:tcPr>
            <w:shd w:val="clear" w:color="auto" w:fill="FFFFFF"/>
            <w:vAlign w:val="center"/>
            <w:tcW w:type="dxa" w:w="1199"/>
          </w:tcPr>
          <w:p>
            <w:pPr>
              <w:pStyle w:val="Compact"/>
              <w:spacing w:before="0" w:after="0"/>
              <w:jc w:val="center"/>
            </w:pPr>
            <w:r>
              <w:rPr>
                <w:rFonts w:ascii="Times New Roman" w:hAnsi="Times New Roman" w:cs="Times New Roman" w:eastAsia="Times New Roman"/>
                <w:sz w:val="20"/>
              </w:rPr>
              <w:t xml:space="preserve">0.8274</w:t>
            </w:r>
          </w:p>
        </w:tc>
        <w:tc>
          <w:tcPr>
            <w:shd w:val="clear" w:color="auto" w:fill="FFFFFF"/>
            <w:vAlign w:val="center"/>
            <w:tcW w:type="dxa" w:w="1360"/>
          </w:tcPr>
          <w:p>
            <w:pPr>
              <w:pStyle w:val="Compact"/>
              <w:spacing w:before="0" w:after="0"/>
              <w:jc w:val="center"/>
            </w:pPr>
            <w:r>
              <w:rPr>
                <w:rFonts w:ascii="Times New Roman" w:hAnsi="Times New Roman" w:cs="Times New Roman" w:eastAsia="Times New Roman"/>
                <w:sz w:val="20"/>
              </w:rPr>
              <w:t xml:space="preserve">0.8255</w:t>
            </w:r>
          </w:p>
        </w:tc>
        <w:tc>
          <w:tcPr>
            <w:shd w:val="clear" w:color="auto" w:fill="FFFFFF"/>
            <w:vAlign w:val="center"/>
            <w:tcW w:type="dxa" w:w="1520"/>
          </w:tcPr>
          <w:p>
            <w:pPr>
              <w:pStyle w:val="Compact"/>
              <w:spacing w:before="0" w:after="0"/>
              <w:jc w:val="center"/>
            </w:pPr>
            <w:r>
              <w:rPr>
                <w:rFonts w:ascii="Times New Roman" w:hAnsi="Times New Roman" w:cs="Times New Roman" w:eastAsia="Times New Roman"/>
                <w:sz w:val="20"/>
              </w:rPr>
              <w:t xml:space="preserve">0.8215</w:t>
            </w:r>
          </w:p>
        </w:tc>
        <w:tc>
          <w:tcPr>
            <w:shd w:val="clear" w:color="auto" w:fill="FFFFFF"/>
            <w:vAlign w:val="center"/>
            <w:tcW w:type="dxa" w:w="1199"/>
          </w:tcPr>
          <w:p>
            <w:pPr>
              <w:pStyle w:val="Compact"/>
              <w:spacing w:before="0" w:after="0"/>
              <w:jc w:val="center"/>
            </w:pPr>
            <w:r>
              <w:rPr>
                <w:rFonts w:ascii="Times New Roman" w:hAnsi="Times New Roman" w:cs="Times New Roman" w:eastAsia="Times New Roman"/>
                <w:b/>
                <w:bCs/>
                <w:sz w:val="20"/>
              </w:rPr>
              <w:t xml:space="preserve">0.9318</w:t>
            </w:r>
          </w:p>
        </w:tc>
        <w:tc>
          <w:tcPr>
            <w:shd w:val="clear" w:color="auto" w:fill="FFFFFF"/>
            <w:vAlign w:val="center"/>
            <w:tcW w:type="dxa" w:w="1203"/>
          </w:tcPr>
          <w:p>
            <w:pPr>
              <w:pStyle w:val="Compact"/>
              <w:spacing w:before="0" w:after="0"/>
              <w:jc w:val="center"/>
            </w:pPr>
            <w:r>
              <w:rPr>
                <w:rFonts w:ascii="Times New Roman" w:hAnsi="Times New Roman" w:cs="Times New Roman" w:eastAsia="Times New Roman"/>
                <w:sz w:val="20"/>
              </w:rPr>
              <w:t xml:space="preserve">0.9231</w:t>
            </w:r>
          </w:p>
        </w:tc>
      </w:tr>
      <w:tr>
        <w:tc>
          <w:tcPr>
            <w:shd w:val="clear" w:color="auto" w:fill="E7E6E6"/>
            <w:vAlign w:val="center"/>
            <w:tcW w:type="dxa" w:w="1680"/>
          </w:tcPr>
          <w:p>
            <w:pPr>
              <w:pStyle w:val="Compact"/>
              <w:spacing w:before="0" w:after="0"/>
              <w:jc w:val="center"/>
            </w:pPr>
            <w:r>
              <w:rPr>
                <w:rFonts w:ascii="Times New Roman" w:hAnsi="Times New Roman" w:cs="Times New Roman" w:eastAsia="Times New Roman"/>
                <w:sz w:val="20"/>
              </w:rPr>
              <w:t xml:space="preserve">OVERALL</w:t>
            </w:r>
          </w:p>
        </w:tc>
        <w:tc>
          <w:tcPr>
            <w:shd w:val="clear" w:color="auto" w:fill="E7E6E6"/>
            <w:vAlign w:val="center"/>
            <w:tcW w:type="dxa" w:w="1199"/>
          </w:tcPr>
          <w:p>
            <w:pPr>
              <w:pStyle w:val="Compact"/>
              <w:spacing w:before="0" w:after="0"/>
              <w:jc w:val="center"/>
            </w:pPr>
            <w:r>
              <w:rPr>
                <w:rFonts w:ascii="Times New Roman" w:hAnsi="Times New Roman" w:cs="Times New Roman" w:eastAsia="Times New Roman"/>
                <w:b/>
                <w:bCs/>
                <w:sz w:val="20"/>
              </w:rPr>
              <w:t xml:space="preserve">0.4864</w:t>
            </w:r>
          </w:p>
        </w:tc>
        <w:tc>
          <w:tcPr>
            <w:shd w:val="clear" w:color="auto" w:fill="E7E6E6"/>
            <w:vAlign w:val="center"/>
            <w:tcW w:type="dxa" w:w="1199"/>
          </w:tcPr>
          <w:p>
            <w:pPr>
              <w:pStyle w:val="Compact"/>
              <w:spacing w:before="0" w:after="0"/>
              <w:jc w:val="center"/>
            </w:pPr>
            <w:r>
              <w:rPr>
                <w:rFonts w:ascii="Times New Roman" w:hAnsi="Times New Roman" w:cs="Times New Roman" w:eastAsia="Times New Roman"/>
                <w:sz w:val="20"/>
              </w:rPr>
              <w:t xml:space="preserve">0.4666</w:t>
            </w:r>
          </w:p>
        </w:tc>
        <w:tc>
          <w:tcPr>
            <w:shd w:val="clear" w:color="auto" w:fill="E7E6E6"/>
            <w:vAlign w:val="center"/>
            <w:tcW w:type="dxa" w:w="1360"/>
          </w:tcPr>
          <w:p>
            <w:pPr>
              <w:pStyle w:val="Compact"/>
              <w:spacing w:before="0" w:after="0"/>
              <w:jc w:val="center"/>
            </w:pPr>
            <w:r>
              <w:rPr>
                <w:rFonts w:ascii="Times New Roman" w:hAnsi="Times New Roman" w:cs="Times New Roman" w:eastAsia="Times New Roman"/>
                <w:sz w:val="20"/>
              </w:rPr>
              <w:t xml:space="preserve">0.4587</w:t>
            </w:r>
          </w:p>
        </w:tc>
        <w:tc>
          <w:tcPr>
            <w:shd w:val="clear" w:color="auto" w:fill="E7E6E6"/>
            <w:vAlign w:val="center"/>
            <w:tcW w:type="dxa" w:w="1520"/>
          </w:tcPr>
          <w:p>
            <w:pPr>
              <w:pStyle w:val="Compact"/>
              <w:spacing w:before="0" w:after="0"/>
              <w:jc w:val="center"/>
            </w:pPr>
            <w:r>
              <w:rPr>
                <w:rFonts w:ascii="Times New Roman" w:hAnsi="Times New Roman" w:cs="Times New Roman" w:eastAsia="Times New Roman"/>
                <w:sz w:val="20"/>
              </w:rPr>
              <w:t xml:space="preserve">0.4613</w:t>
            </w:r>
          </w:p>
        </w:tc>
        <w:tc>
          <w:tcPr>
            <w:shd w:val="clear" w:color="auto" w:fill="E7E6E6"/>
            <w:vAlign w:val="center"/>
            <w:tcW w:type="dxa" w:w="1199"/>
          </w:tcPr>
          <w:p>
            <w:pPr>
              <w:pStyle w:val="Compact"/>
              <w:spacing w:before="0" w:after="0"/>
              <w:jc w:val="center"/>
            </w:pPr>
            <w:r>
              <w:rPr>
                <w:rFonts w:ascii="Times New Roman" w:hAnsi="Times New Roman" w:cs="Times New Roman" w:eastAsia="Times New Roman"/>
                <w:b/>
                <w:bCs/>
                <w:sz w:val="20"/>
              </w:rPr>
              <w:t xml:space="preserve">0.5755</w:t>
            </w:r>
          </w:p>
        </w:tc>
        <w:tc>
          <w:tcPr>
            <w:shd w:val="clear" w:color="auto" w:fill="E7E6E6"/>
            <w:vAlign w:val="center"/>
            <w:tcW w:type="dxa" w:w="1203"/>
          </w:tcPr>
          <w:p>
            <w:pPr>
              <w:pStyle w:val="Compact"/>
              <w:spacing w:before="0" w:after="0"/>
              <w:jc w:val="center"/>
            </w:pPr>
            <w:r>
              <w:rPr>
                <w:rFonts w:ascii="Times New Roman" w:hAnsi="Times New Roman" w:cs="Times New Roman" w:eastAsia="Times New Roman"/>
                <w:sz w:val="20"/>
              </w:rPr>
              <w:t xml:space="preserve">0.5558</w:t>
            </w:r>
          </w:p>
        </w:tc>
      </w:tr>
    </w:tbl>
    <w:p>
      <w:pPr>
        <w:pStyle w:val="BodyText"/>
        <w:jc w:val="both"/>
      </w:pPr>
      <w:r>
        <w:rPr>
          <w:rFonts w:ascii="Times New Roman" w:hAnsi="Times New Roman" w:cs="Times New Roman" w:eastAsia="Times New Roman"/>
        </w:rPr>
        <w:t xml:space="preserve">As a full pipeline Selphi 2 leads at every frequency, the rarest bin included (+0.0127 on chromosome 22, +0.0158 on chromosome 1 over Beagle 5.5). Against Beagle 5.5 on chromosome 22 the margin is largest at 1-2% MAF (+0.0287) and smallest at the two ends of the spectrum (+0.0127 in the rarest bin, +0.0156 at 20-50%). Imputing from an external phasing, Selphi 2 also leads Beagle 5.5 in every bin on both chromosomes (Supplementary Table S1), so the advantage is in the imputer; at common frequencies it comes from the long-range, large-window PBWT scan, which keeps more informative haplotypes per target.</w:t>
      </w:r>
    </w:p>
    <w:p>
      <w:pPr>
        <w:pStyle w:val="Heading2"/>
        <w:jc w:val="both"/>
      </w:pPr>
      <w:r>
        <w:rPr>
          <w:rFonts w:ascii="Times New Roman" w:hAnsi="Times New Roman" w:cs="Times New Roman" w:eastAsia="Times New Roman"/>
          <w:b/>
          <w:bCs/>
        </w:rPr>
        <w:t xml:space="preserve">Imputation accuracy on a biobank-scale admixed cohort</w:t>
      </w:r>
    </w:p>
    <w:p>
      <w:pPr>
        <w:pStyle w:val="FirstParagraph"/>
        <w:jc w:val="both"/>
      </w:pPr>
      <w:r>
        <w:rPr>
          <w:rFonts w:ascii="Times New Roman" w:hAnsi="Times New Roman" w:cs="Times New Roman" w:eastAsia="Times New Roman"/>
        </w:rPr>
        <w:t xml:space="preserve">A fixed candidate-set size keeps a shrinking fraction of the panel as the panel grows:</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keeps 1.5% of the 171,054-haplotype TOPMed panel. We expected such a cap to exclude haplotypes that carry rare alleles in minority sub-populations, and tested this on the MESA cohort</w:t>
      </w:r>
      <w:hyperlink w:anchor="ref28">
        <w:r>
          <w:rPr>
            <w:rFonts w:ascii="Times New Roman" w:hAnsi="Times New Roman" w:cs="Times New Roman" w:eastAsia="Times New Roman"/>
            <w:color w:val="0563C1"/>
            <w:vertAlign w:val="superscript"/>
          </w:rPr>
          <w:t xml:space="preserve">28</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(5,000 multi-ethnic samples genotyped on a chip array) imputed against the TOPMed Freeze 8 panel (chromosome 20, 17.9 million variants). The cohort is admixed (African, Hispanic, Asian and European sub-populations) and fully held out from TOPMed.</w:t>
      </w:r>
    </w:p>
    <w:p>
      <w:pPr>
        <w:pStyle w:val="BodyText"/>
        <w:jc w:val="both"/>
      </w:pPr>
      <w:r>
        <w:rPr>
          <w:rFonts w:ascii="Times New Roman" w:hAnsi="Times New Roman" w:cs="Times New Roman" w:eastAsia="Times New Roman"/>
        </w:rPr>
        <w:t xml:space="preserve">The panel-adaptive formula (Methods, Candidate selection and HMM) gives</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for TOPMed (tile-compression diversity CV = 0.845, scaled fraction 0.776). Every tool was scored by the same evaluator on the same 11,085,368 sites, the variants polymorphic in the panel (6,815,267 of the 17.9 million carry no alternate allele among the panel's haplotypes and cannot be imputed by any tool). At this size Selphi 2's default diploid engine reaches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0.6210 on MESA against 0.5916 for Beagle 5.5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+0.0294). 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0.9019 against 0.8842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+0.0177), and Selphi 2 leads in all four self-reported ancestry groups (+0.015 to +0.033, largest for the East-Asian group; Figure 3b). Imputing at their defaults from an external phasing of the same target, Selphi 1.5.3, IMPUTE5 and Minimac4 reach 0.4957, 0.4947 and 0.4802: IMPUTE5's fixed</w:t>
      </w:r>
      <w:r>
        <w:rPr>
          <w:rFonts w:ascii="Times New Roman" w:hAnsi="Times New Roman" w:cs="Times New Roman" w:eastAsia="Times New Roman"/>
        </w:rPr>
        <w:t xml:space="preserve"> </w:t>
      </w:r>
      <m:oMath>
        <m:r>
          <m:t>L</m:t>
        </m:r>
      </m:oMath>
      <w:r>
        <w:rPr>
          <w:rFonts w:ascii="Times New Roman" w:hAnsi="Times New Roman" w:cs="Times New Roman" w:eastAsia="Times New Roman"/>
        </w:rPr>
        <w:t xml:space="preserve"> </w:t>
      </w:r>
      <w:r>
        <w:rPr>
          <w:rFonts w:ascii="Times New Roman" w:hAnsi="Times New Roman" w:cs="Times New Roman" w:eastAsia="Times New Roman"/>
        </w:rPr>
        <w:t xml:space="preserve">= 4 conditioning states, Minimac4's block-based state reduction and Selphi 1.5.3's fixed per-variant match caps keep too few rare-allele carriers from a 171,054-haplotype panel, the truncation that the candidate-size ablation isolates. Selphi 2 leads all four tools in every MAF bin (Supplementary Table S11).</w:t>
      </w:r>
    </w:p>
    <w:p>
      <w:pPr>
        <w:pStyle w:val="BodyText"/>
        <w:jc w:val="both"/>
      </w:pPr>
      <w:r>
        <w:rPr>
          <w:rFonts w:ascii="Times New Roman" w:hAnsi="Times New Roman" w:cs="Times New Roman" w:eastAsia="Times New Roman"/>
        </w:rPr>
        <w:t xml:space="preserve">To isolate the sizing rule, we ran Selphi 2 on the same cohort with</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fixed at 2,500. On a 500-sample MESA subset (chromosome 20, TOPMed),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gave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0.5680 and the automatic</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gave 0.6213, a gain of +0.0533 from candidate-set size alone (Table 4).</w:t>
      </w:r>
    </w:p>
    <w:p>
      <w:pPr>
        <w:pStyle w:val="BodyText"/>
        <w:jc w:val="both"/>
      </w:pPr>
      <w:r>
        <w:rPr>
          <w:rFonts w:ascii="Times New Roman" w:hAnsi="Times New Roman" w:cs="Times New Roman" w:eastAsia="Times New Roman"/>
          <w:b/>
          <w:bCs/>
          <w:sz w:val="20"/>
        </w:rPr>
        <w:t xml:space="preserve">Table 4. Effect of candidate-set size on imputation</w:t>
      </w:r>
      <w:r>
        <w:rPr>
          <w:rFonts w:ascii="Times New Roman" w:hAnsi="Times New Roman" w:cs="Times New Roman" w:eastAsia="Times New Roman"/>
          <w:b/>
          <w:bCs/>
          <w:sz w:val="20"/>
        </w:rPr>
        <w:t xml:space="preserve"> </w:t>
      </w:r>
      <m:oMath>
        <m:sSup>
          <m:e>
            <m:r>
              <m:t>R</m:t>
            </m:r>
          </m:e>
          <m:sup>
            <m:r>
              <m:t>2</m:t>
            </m:r>
          </m:sup>
        </m:sSup>
      </m:oMath>
      <w:r>
        <w:rPr>
          <w:rFonts w:ascii="Times New Roman" w:hAnsi="Times New Roman" w:cs="Times New Roman" w:eastAsia="Times New Roman"/>
          <w:b/>
          <w:bCs/>
          <w:sz w:val="20"/>
        </w:rPr>
        <w:t xml:space="preserve">, MESA admixed cohort</w:t>
      </w:r>
      <w:r>
        <w:rPr>
          <w:rFonts w:ascii="Times New Roman" w:hAnsi="Times New Roman" w:cs="Times New Roman" w:eastAsia="Times New Roman"/>
          <w:b/>
          <w:bCs/>
          <w:sz w:val="20"/>
        </w:rPr>
        <w:t xml:space="preserve"> </w:t>
      </w:r>
      <m:oMath>
        <m:r>
          <m:rPr>
            <m:sty m:val="p"/>
          </m:rPr>
          <m:t>×</m:t>
        </m:r>
      </m:oMath>
      <w:r>
        <w:rPr>
          <w:rFonts w:ascii="Times New Roman" w:hAnsi="Times New Roman" w:cs="Times New Roman" w:eastAsia="Times New Roman"/>
          <w:b/>
          <w:bCs/>
          <w:sz w:val="20"/>
        </w:rPr>
        <w:t xml:space="preserve"> </w:t>
      </w:r>
      <w:r>
        <w:rPr>
          <w:rFonts w:ascii="Times New Roman" w:hAnsi="Times New Roman" w:cs="Times New Roman" w:eastAsia="Times New Roman"/>
          <w:b/>
          <w:bCs/>
          <w:sz w:val="20"/>
        </w:rPr>
        <w:t xml:space="preserve">TOPMed panel.</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for two candidate-set sizes on a 500-sample subset of MESA, chr20, by MAF (the 5,000-sample gain stratified by ancestry is in Table 4b).</w:t>
      </w:r>
      <w:r>
        <w:rPr>
          <w:rFonts w:ascii="Times New Roman" w:hAnsi="Times New Roman" w:cs="Times New Roman" w:eastAsia="Times New Roman"/>
          <w:sz w:val="20"/>
        </w:rPr>
        <w:t xml:space="preserve"> </w:t>
      </w:r>
      <m:oMath>
        <m:sSub>
          <m:e>
            <m:r>
              <m:t>m</m:t>
            </m:r>
          </m:e>
          <m:sub>
            <m:r>
              <m:t>c</m:t>
            </m:r>
          </m:sub>
        </m:sSub>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 2,500 is a representative fixed candidate-set size;</w:t>
      </w:r>
      <w:r>
        <w:rPr>
          <w:rFonts w:ascii="Times New Roman" w:hAnsi="Times New Roman" w:cs="Times New Roman" w:eastAsia="Times New Roman"/>
          <w:sz w:val="20"/>
        </w:rPr>
        <w:t xml:space="preserve"> </w:t>
      </w:r>
      <m:oMath>
        <m:sSub>
          <m:e>
            <m:r>
              <m:t>m</m:t>
            </m:r>
          </m:e>
          <m:sub>
            <m:r>
              <m:t>c</m:t>
            </m:r>
          </m:sub>
        </m:sSub>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 132,676 is the value chosen by the panel-adaptive formula (Methods). Scored on the panel-polymorphic sites; the 0.05-0.1% bin is empty at 500 samples (one allele copy is 0.1%).</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CellMar>
          <w:top w:w="30" w:type="dxa"/>
          <w:left w:w="100" w:type="dxa"/>
          <w:bottom w:w="30" w:type="dxa"/>
          <w:right w:w="100" w:type="dxa"/>
        </w:tblCellMar>
      </w:tblPr>
      <w:tblGrid>
        <w:gridCol w:w="2593"/>
        <w:gridCol w:w="2086"/>
        <w:gridCol w:w="2340"/>
        <w:gridCol w:w="2341"/>
      </w:tblGrid>
      <w:tr>
        <w:trPr>
          <w:tblHeader w:val="on"/>
        </w:trPr>
        <w:tc>
          <w:tcPr>
            <w:shd w:val="clear" w:color="auto" w:fill="595959"/>
            <w:vAlign w:val="center"/>
            <w:tcW w:type="dxa" w:w="2593"/>
          </w:tcPr>
          <w:p>
            <w:pPr>
              <w:pStyle w:val="Compact"/>
              <w:spacing w:before="0" w:after="0"/>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2086"/>
          </w:tcPr>
          <w:p>
            <w:pPr>
              <w:pStyle w:val="Compact"/>
              <w:spacing w:before="0" w:after="0"/>
              <w:jc w:val="center"/>
            </w:pPr>
            <m:oMath>
              <m:sSub>
                <m:e>
                  <m:r>
                    <m:t>m</m:t>
                  </m:r>
                </m:e>
                <m:sub>
                  <m:r>
                    <m:t>c</m:t>
                  </m:r>
                </m:sub>
              </m:sSub>
            </m:oMath>
            <w:r>
              <w:rPr>
                <w:rFonts w:ascii="Times New Roman" w:hAnsi="Times New Roman" w:cs="Times New Roman" w:eastAsia="Times New Roman"/>
                <w:b/>
                <w:color w:val="FFFFFF"/>
                <w:sz w:val="20"/>
              </w:rPr>
              <w:t xml:space="preserve"> </w:t>
            </w:r>
            <w:r>
              <w:rPr>
                <w:rFonts w:ascii="Times New Roman" w:hAnsi="Times New Roman" w:cs="Times New Roman" w:eastAsia="Times New Roman"/>
                <w:b/>
                <w:color w:val="FFFFFF"/>
                <w:sz w:val="20"/>
              </w:rPr>
              <w:t xml:space="preserve">= 2,500</w:t>
            </w:r>
          </w:p>
        </w:tc>
        <w:tc>
          <w:tcPr>
            <w:shd w:val="clear" w:color="auto" w:fill="595959"/>
            <w:vAlign w:val="center"/>
            <w:tcW w:type="dxa" w:w="2340"/>
          </w:tcPr>
          <w:p>
            <w:pPr>
              <w:pStyle w:val="Compact"/>
              <w:spacing w:before="0" w:after="0"/>
              <w:jc w:val="center"/>
            </w:pPr>
            <m:oMath>
              <m:sSub>
                <m:e>
                  <m:r>
                    <m:t>m</m:t>
                  </m:r>
                </m:e>
                <m:sub>
                  <m:r>
                    <m:t>c</m:t>
                  </m:r>
                </m:sub>
              </m:sSub>
            </m:oMath>
            <w:r>
              <w:rPr>
                <w:rFonts w:ascii="Times New Roman" w:hAnsi="Times New Roman" w:cs="Times New Roman" w:eastAsia="Times New Roman"/>
                <w:b/>
                <w:color w:val="FFFFFF"/>
                <w:sz w:val="20"/>
              </w:rPr>
              <w:t xml:space="preserve"> </w:t>
            </w:r>
            <w:r>
              <w:rPr>
                <w:rFonts w:ascii="Times New Roman" w:hAnsi="Times New Roman" w:cs="Times New Roman" w:eastAsia="Times New Roman"/>
                <w:b/>
                <w:color w:val="FFFFFF"/>
                <w:sz w:val="20"/>
              </w:rPr>
              <w:t xml:space="preserve">= 132,676 (auto)</w:t>
            </w:r>
          </w:p>
        </w:tc>
        <w:tc>
          <w:tcPr>
            <w:shd w:val="clear" w:color="auto" w:fill="595959"/>
            <w:vAlign w:val="center"/>
            <w:tcW w:type="dxa" w:w="2341"/>
          </w:tcPr>
          <w:p>
            <w:pPr>
              <w:pStyle w:val="Compact"/>
              <w:spacing w:before="0" w:after="0"/>
              <w:jc w:val="center"/>
            </w:pPr>
            <m:oMath>
              <m:r>
                <m:rPr>
                  <m:sty m:val="p"/>
                </m:rPr>
                <m:t>Δ</m:t>
              </m:r>
            </m:oMath>
          </w:p>
        </w:tc>
      </w:tr>
      <w:tr>
        <w:tc>
          <w:tcPr>
            <w:shd w:val="clear" w:color="auto" w:fill="FFFFFF"/>
            <w:vAlign w:val="center"/>
            <w:tcW w:type="dxa" w:w="2593"/>
          </w:tcPr>
          <w:p>
            <w:pPr>
              <w:pStyle w:val="Compact"/>
              <w:spacing w:before="0" w:after="0"/>
              <w:jc w:val="center"/>
            </w:pPr>
            <w:r>
              <w:rPr>
                <w:rFonts w:ascii="Times New Roman" w:hAnsi="Times New Roman" w:cs="Times New Roman" w:eastAsia="Times New Roman"/>
                <w:sz w:val="20"/>
              </w:rPr>
              <w:t xml:space="preserve">0.1-0.2%</w:t>
            </w:r>
          </w:p>
        </w:tc>
        <w:tc>
          <w:tcPr>
            <w:shd w:val="clear" w:color="auto" w:fill="FFFFFF"/>
            <w:vAlign w:val="center"/>
            <w:tcW w:type="dxa" w:w="2086"/>
          </w:tcPr>
          <w:p>
            <w:pPr>
              <w:pStyle w:val="Compact"/>
              <w:spacing w:before="0" w:after="0"/>
              <w:jc w:val="center"/>
            </w:pPr>
            <w:r>
              <w:rPr>
                <w:rFonts w:ascii="Times New Roman" w:hAnsi="Times New Roman" w:cs="Times New Roman" w:eastAsia="Times New Roman"/>
                <w:sz w:val="20"/>
              </w:rPr>
              <w:t xml:space="preserve">0.4675</w:t>
            </w:r>
          </w:p>
        </w:tc>
        <w:tc>
          <w:tcPr>
            <w:shd w:val="clear" w:color="auto" w:fill="FFFFFF"/>
            <w:vAlign w:val="center"/>
            <w:tcW w:type="dxa" w:w="2340"/>
          </w:tcPr>
          <w:p>
            <w:pPr>
              <w:pStyle w:val="Compact"/>
              <w:spacing w:before="0" w:after="0"/>
              <w:jc w:val="center"/>
            </w:pPr>
            <w:r>
              <w:rPr>
                <w:rFonts w:ascii="Times New Roman" w:hAnsi="Times New Roman" w:cs="Times New Roman" w:eastAsia="Times New Roman"/>
                <w:sz w:val="20"/>
              </w:rPr>
              <w:t xml:space="preserve">0.5561</w:t>
            </w:r>
          </w:p>
        </w:tc>
        <w:tc>
          <w:tcPr>
            <w:shd w:val="clear" w:color="auto" w:fill="FFFFFF"/>
            <w:vAlign w:val="center"/>
            <w:tcW w:type="dxa" w:w="2341"/>
          </w:tcPr>
          <w:p>
            <w:pPr>
              <w:pStyle w:val="Compact"/>
              <w:spacing w:before="0" w:after="0"/>
              <w:jc w:val="center"/>
            </w:pPr>
            <w:r>
              <w:rPr>
                <w:rFonts w:ascii="Times New Roman" w:hAnsi="Times New Roman" w:cs="Times New Roman" w:eastAsia="Times New Roman"/>
                <w:sz w:val="20"/>
              </w:rPr>
              <w:t xml:space="preserve">+0.0886</w:t>
            </w:r>
          </w:p>
        </w:tc>
      </w:tr>
      <w:tr>
        <w:tc>
          <w:tcPr>
            <w:shd w:val="clear" w:color="auto" w:fill="E7E6E6"/>
            <w:vAlign w:val="center"/>
            <w:tcW w:type="dxa" w:w="2593"/>
          </w:tcPr>
          <w:p>
            <w:pPr>
              <w:pStyle w:val="Compact"/>
              <w:spacing w:before="0" w:after="0"/>
              <w:jc w:val="center"/>
            </w:pPr>
            <w:r>
              <w:rPr>
                <w:rFonts w:ascii="Times New Roman" w:hAnsi="Times New Roman" w:cs="Times New Roman" w:eastAsia="Times New Roman"/>
                <w:sz w:val="20"/>
              </w:rPr>
              <w:t xml:space="preserve">0.2-0.5%</w:t>
            </w:r>
          </w:p>
        </w:tc>
        <w:tc>
          <w:tcPr>
            <w:shd w:val="clear" w:color="auto" w:fill="E7E6E6"/>
            <w:vAlign w:val="center"/>
            <w:tcW w:type="dxa" w:w="2086"/>
          </w:tcPr>
          <w:p>
            <w:pPr>
              <w:pStyle w:val="Compact"/>
              <w:spacing w:before="0" w:after="0"/>
              <w:jc w:val="center"/>
            </w:pPr>
            <w:r>
              <w:rPr>
                <w:rFonts w:ascii="Times New Roman" w:hAnsi="Times New Roman" w:cs="Times New Roman" w:eastAsia="Times New Roman"/>
                <w:sz w:val="20"/>
              </w:rPr>
              <w:t xml:space="preserve">0.5449</w:t>
            </w:r>
          </w:p>
        </w:tc>
        <w:tc>
          <w:tcPr>
            <w:shd w:val="clear" w:color="auto" w:fill="E7E6E6"/>
            <w:vAlign w:val="center"/>
            <w:tcW w:type="dxa" w:w="2340"/>
          </w:tcPr>
          <w:p>
            <w:pPr>
              <w:pStyle w:val="Compact"/>
              <w:spacing w:before="0" w:after="0"/>
              <w:jc w:val="center"/>
            </w:pPr>
            <w:r>
              <w:rPr>
                <w:rFonts w:ascii="Times New Roman" w:hAnsi="Times New Roman" w:cs="Times New Roman" w:eastAsia="Times New Roman"/>
                <w:sz w:val="20"/>
              </w:rPr>
              <w:t xml:space="preserve">0.6105</w:t>
            </w:r>
          </w:p>
        </w:tc>
        <w:tc>
          <w:tcPr>
            <w:shd w:val="clear" w:color="auto" w:fill="E7E6E6"/>
            <w:vAlign w:val="center"/>
            <w:tcW w:type="dxa" w:w="2341"/>
          </w:tcPr>
          <w:p>
            <w:pPr>
              <w:pStyle w:val="Compact"/>
              <w:spacing w:before="0" w:after="0"/>
              <w:jc w:val="center"/>
            </w:pPr>
            <w:r>
              <w:rPr>
                <w:rFonts w:ascii="Times New Roman" w:hAnsi="Times New Roman" w:cs="Times New Roman" w:eastAsia="Times New Roman"/>
                <w:sz w:val="20"/>
              </w:rPr>
              <w:t xml:space="preserve">+0.0657</w:t>
            </w:r>
          </w:p>
        </w:tc>
      </w:tr>
      <w:tr>
        <w:tc>
          <w:tcPr>
            <w:shd w:val="clear" w:color="auto" w:fill="FFFFFF"/>
            <w:vAlign w:val="center"/>
            <w:tcW w:type="dxa" w:w="2593"/>
          </w:tcPr>
          <w:p>
            <w:pPr>
              <w:pStyle w:val="Compact"/>
              <w:spacing w:before="0" w:after="0"/>
              <w:jc w:val="center"/>
            </w:pPr>
            <w:r>
              <w:rPr>
                <w:rFonts w:ascii="Times New Roman" w:hAnsi="Times New Roman" w:cs="Times New Roman" w:eastAsia="Times New Roman"/>
                <w:sz w:val="20"/>
              </w:rPr>
              <w:t xml:space="preserve">0.5-1%</w:t>
            </w:r>
          </w:p>
        </w:tc>
        <w:tc>
          <w:tcPr>
            <w:shd w:val="clear" w:color="auto" w:fill="FFFFFF"/>
            <w:vAlign w:val="center"/>
            <w:tcW w:type="dxa" w:w="2086"/>
          </w:tcPr>
          <w:p>
            <w:pPr>
              <w:pStyle w:val="Compact"/>
              <w:spacing w:before="0" w:after="0"/>
              <w:jc w:val="center"/>
            </w:pPr>
            <w:r>
              <w:rPr>
                <w:rFonts w:ascii="Times New Roman" w:hAnsi="Times New Roman" w:cs="Times New Roman" w:eastAsia="Times New Roman"/>
                <w:sz w:val="20"/>
              </w:rPr>
              <w:t xml:space="preserve">0.6097</w:t>
            </w:r>
          </w:p>
        </w:tc>
        <w:tc>
          <w:tcPr>
            <w:shd w:val="clear" w:color="auto" w:fill="FFFFFF"/>
            <w:vAlign w:val="center"/>
            <w:tcW w:type="dxa" w:w="2340"/>
          </w:tcPr>
          <w:p>
            <w:pPr>
              <w:pStyle w:val="Compact"/>
              <w:spacing w:before="0" w:after="0"/>
              <w:jc w:val="center"/>
            </w:pPr>
            <w:r>
              <w:rPr>
                <w:rFonts w:ascii="Times New Roman" w:hAnsi="Times New Roman" w:cs="Times New Roman" w:eastAsia="Times New Roman"/>
                <w:sz w:val="20"/>
              </w:rPr>
              <w:t xml:space="preserve">0.6520</w:t>
            </w:r>
          </w:p>
        </w:tc>
        <w:tc>
          <w:tcPr>
            <w:shd w:val="clear" w:color="auto" w:fill="FFFFFF"/>
            <w:vAlign w:val="center"/>
            <w:tcW w:type="dxa" w:w="2341"/>
          </w:tcPr>
          <w:p>
            <w:pPr>
              <w:pStyle w:val="Compact"/>
              <w:spacing w:before="0" w:after="0"/>
              <w:jc w:val="center"/>
            </w:pPr>
            <w:r>
              <w:rPr>
                <w:rFonts w:ascii="Times New Roman" w:hAnsi="Times New Roman" w:cs="Times New Roman" w:eastAsia="Times New Roman"/>
                <w:sz w:val="20"/>
              </w:rPr>
              <w:t xml:space="preserve">+0.0422</w:t>
            </w:r>
          </w:p>
        </w:tc>
      </w:tr>
      <w:tr>
        <w:tc>
          <w:tcPr>
            <w:shd w:val="clear" w:color="auto" w:fill="E7E6E6"/>
            <w:vAlign w:val="center"/>
            <w:tcW w:type="dxa" w:w="2593"/>
          </w:tcPr>
          <w:p>
            <w:pPr>
              <w:pStyle w:val="Compact"/>
              <w:spacing w:before="0" w:after="0"/>
              <w:jc w:val="center"/>
            </w:pPr>
            <w:r>
              <w:rPr>
                <w:rFonts w:ascii="Times New Roman" w:hAnsi="Times New Roman" w:cs="Times New Roman" w:eastAsia="Times New Roman"/>
                <w:sz w:val="20"/>
              </w:rPr>
              <w:t xml:space="preserve">1-2%</w:t>
            </w:r>
          </w:p>
        </w:tc>
        <w:tc>
          <w:tcPr>
            <w:shd w:val="clear" w:color="auto" w:fill="E7E6E6"/>
            <w:vAlign w:val="center"/>
            <w:tcW w:type="dxa" w:w="2086"/>
          </w:tcPr>
          <w:p>
            <w:pPr>
              <w:pStyle w:val="Compact"/>
              <w:spacing w:before="0" w:after="0"/>
              <w:jc w:val="center"/>
            </w:pPr>
            <w:r>
              <w:rPr>
                <w:rFonts w:ascii="Times New Roman" w:hAnsi="Times New Roman" w:cs="Times New Roman" w:eastAsia="Times New Roman"/>
                <w:sz w:val="20"/>
              </w:rPr>
              <w:t xml:space="preserve">0.6369</w:t>
            </w:r>
          </w:p>
        </w:tc>
        <w:tc>
          <w:tcPr>
            <w:shd w:val="clear" w:color="auto" w:fill="E7E6E6"/>
            <w:vAlign w:val="center"/>
            <w:tcW w:type="dxa" w:w="2340"/>
          </w:tcPr>
          <w:p>
            <w:pPr>
              <w:pStyle w:val="Compact"/>
              <w:spacing w:before="0" w:after="0"/>
              <w:jc w:val="center"/>
            </w:pPr>
            <w:r>
              <w:rPr>
                <w:rFonts w:ascii="Times New Roman" w:hAnsi="Times New Roman" w:cs="Times New Roman" w:eastAsia="Times New Roman"/>
                <w:sz w:val="20"/>
              </w:rPr>
              <w:t xml:space="preserve">0.6686</w:t>
            </w:r>
          </w:p>
        </w:tc>
        <w:tc>
          <w:tcPr>
            <w:shd w:val="clear" w:color="auto" w:fill="E7E6E6"/>
            <w:vAlign w:val="center"/>
            <w:tcW w:type="dxa" w:w="2341"/>
          </w:tcPr>
          <w:p>
            <w:pPr>
              <w:pStyle w:val="Compact"/>
              <w:spacing w:before="0" w:after="0"/>
              <w:jc w:val="center"/>
            </w:pPr>
            <w:r>
              <w:rPr>
                <w:rFonts w:ascii="Times New Roman" w:hAnsi="Times New Roman" w:cs="Times New Roman" w:eastAsia="Times New Roman"/>
                <w:sz w:val="20"/>
              </w:rPr>
              <w:t xml:space="preserve">+0.0317</w:t>
            </w:r>
          </w:p>
        </w:tc>
      </w:tr>
      <w:tr>
        <w:tc>
          <w:tcPr>
            <w:shd w:val="clear" w:color="auto" w:fill="FFFFFF"/>
            <w:vAlign w:val="center"/>
            <w:tcW w:type="dxa" w:w="2593"/>
          </w:tcPr>
          <w:p>
            <w:pPr>
              <w:pStyle w:val="Compact"/>
              <w:spacing w:before="0" w:after="0"/>
              <w:jc w:val="center"/>
            </w:pPr>
            <w:r>
              <w:rPr>
                <w:rFonts w:ascii="Times New Roman" w:hAnsi="Times New Roman" w:cs="Times New Roman" w:eastAsia="Times New Roman"/>
                <w:sz w:val="20"/>
              </w:rPr>
              <w:t xml:space="preserve">2-5%</w:t>
            </w:r>
          </w:p>
        </w:tc>
        <w:tc>
          <w:tcPr>
            <w:shd w:val="clear" w:color="auto" w:fill="FFFFFF"/>
            <w:vAlign w:val="center"/>
            <w:tcW w:type="dxa" w:w="2086"/>
          </w:tcPr>
          <w:p>
            <w:pPr>
              <w:pStyle w:val="Compact"/>
              <w:spacing w:before="0" w:after="0"/>
              <w:jc w:val="center"/>
            </w:pPr>
            <w:r>
              <w:rPr>
                <w:rFonts w:ascii="Times New Roman" w:hAnsi="Times New Roman" w:cs="Times New Roman" w:eastAsia="Times New Roman"/>
                <w:sz w:val="20"/>
              </w:rPr>
              <w:t xml:space="preserve">0.6385</w:t>
            </w:r>
          </w:p>
        </w:tc>
        <w:tc>
          <w:tcPr>
            <w:shd w:val="clear" w:color="auto" w:fill="FFFFFF"/>
            <w:vAlign w:val="center"/>
            <w:tcW w:type="dxa" w:w="2340"/>
          </w:tcPr>
          <w:p>
            <w:pPr>
              <w:pStyle w:val="Compact"/>
              <w:spacing w:before="0" w:after="0"/>
              <w:jc w:val="center"/>
            </w:pPr>
            <w:r>
              <w:rPr>
                <w:rFonts w:ascii="Times New Roman" w:hAnsi="Times New Roman" w:cs="Times New Roman" w:eastAsia="Times New Roman"/>
                <w:sz w:val="20"/>
              </w:rPr>
              <w:t xml:space="preserve">0.6613</w:t>
            </w:r>
          </w:p>
        </w:tc>
        <w:tc>
          <w:tcPr>
            <w:shd w:val="clear" w:color="auto" w:fill="FFFFFF"/>
            <w:vAlign w:val="center"/>
            <w:tcW w:type="dxa" w:w="2341"/>
          </w:tcPr>
          <w:p>
            <w:pPr>
              <w:pStyle w:val="Compact"/>
              <w:spacing w:before="0" w:after="0"/>
              <w:jc w:val="center"/>
            </w:pPr>
            <w:r>
              <w:rPr>
                <w:rFonts w:ascii="Times New Roman" w:hAnsi="Times New Roman" w:cs="Times New Roman" w:eastAsia="Times New Roman"/>
                <w:sz w:val="20"/>
              </w:rPr>
              <w:t xml:space="preserve">+0.0228</w:t>
            </w:r>
          </w:p>
        </w:tc>
      </w:tr>
      <w:tr>
        <w:tc>
          <w:tcPr>
            <w:shd w:val="clear" w:color="auto" w:fill="E7E6E6"/>
            <w:vAlign w:val="center"/>
            <w:tcW w:type="dxa" w:w="2593"/>
          </w:tcPr>
          <w:p>
            <w:pPr>
              <w:pStyle w:val="Compact"/>
              <w:spacing w:before="0" w:after="0"/>
              <w:jc w:val="center"/>
            </w:pPr>
            <w:r>
              <w:rPr>
                <w:rFonts w:ascii="Times New Roman" w:hAnsi="Times New Roman" w:cs="Times New Roman" w:eastAsia="Times New Roman"/>
                <w:sz w:val="20"/>
              </w:rPr>
              <w:t xml:space="preserve">5-10%</w:t>
            </w:r>
          </w:p>
        </w:tc>
        <w:tc>
          <w:tcPr>
            <w:shd w:val="clear" w:color="auto" w:fill="E7E6E6"/>
            <w:vAlign w:val="center"/>
            <w:tcW w:type="dxa" w:w="2086"/>
          </w:tcPr>
          <w:p>
            <w:pPr>
              <w:pStyle w:val="Compact"/>
              <w:spacing w:before="0" w:after="0"/>
              <w:jc w:val="center"/>
            </w:pPr>
            <w:r>
              <w:rPr>
                <w:rFonts w:ascii="Times New Roman" w:hAnsi="Times New Roman" w:cs="Times New Roman" w:eastAsia="Times New Roman"/>
                <w:sz w:val="20"/>
              </w:rPr>
              <w:t xml:space="preserve">0.6656</w:t>
            </w:r>
          </w:p>
        </w:tc>
        <w:tc>
          <w:tcPr>
            <w:shd w:val="clear" w:color="auto" w:fill="E7E6E6"/>
            <w:vAlign w:val="center"/>
            <w:tcW w:type="dxa" w:w="2340"/>
          </w:tcPr>
          <w:p>
            <w:pPr>
              <w:pStyle w:val="Compact"/>
              <w:spacing w:before="0" w:after="0"/>
              <w:jc w:val="center"/>
            </w:pPr>
            <w:r>
              <w:rPr>
                <w:rFonts w:ascii="Times New Roman" w:hAnsi="Times New Roman" w:cs="Times New Roman" w:eastAsia="Times New Roman"/>
                <w:sz w:val="20"/>
              </w:rPr>
              <w:t xml:space="preserve">0.6791</w:t>
            </w:r>
          </w:p>
        </w:tc>
        <w:tc>
          <w:tcPr>
            <w:shd w:val="clear" w:color="auto" w:fill="E7E6E6"/>
            <w:vAlign w:val="center"/>
            <w:tcW w:type="dxa" w:w="2341"/>
          </w:tcPr>
          <w:p>
            <w:pPr>
              <w:pStyle w:val="Compact"/>
              <w:spacing w:before="0" w:after="0"/>
              <w:jc w:val="center"/>
            </w:pPr>
            <w:r>
              <w:rPr>
                <w:rFonts w:ascii="Times New Roman" w:hAnsi="Times New Roman" w:cs="Times New Roman" w:eastAsia="Times New Roman"/>
                <w:sz w:val="20"/>
              </w:rPr>
              <w:t xml:space="preserve">+0.0135</w:t>
            </w:r>
          </w:p>
        </w:tc>
      </w:tr>
      <w:tr>
        <w:tc>
          <w:tcPr>
            <w:shd w:val="clear" w:color="auto" w:fill="FFFFFF"/>
            <w:vAlign w:val="center"/>
            <w:tcW w:type="dxa" w:w="2593"/>
          </w:tcPr>
          <w:p>
            <w:pPr>
              <w:pStyle w:val="Compact"/>
              <w:spacing w:before="0" w:after="0"/>
              <w:jc w:val="center"/>
            </w:pPr>
            <w:r>
              <w:rPr>
                <w:rFonts w:ascii="Times New Roman" w:hAnsi="Times New Roman" w:cs="Times New Roman" w:eastAsia="Times New Roman"/>
                <w:sz w:val="20"/>
              </w:rPr>
              <w:t xml:space="preserve">10-20%</w:t>
            </w:r>
          </w:p>
        </w:tc>
        <w:tc>
          <w:tcPr>
            <w:shd w:val="clear" w:color="auto" w:fill="FFFFFF"/>
            <w:vAlign w:val="center"/>
            <w:tcW w:type="dxa" w:w="2086"/>
          </w:tcPr>
          <w:p>
            <w:pPr>
              <w:pStyle w:val="Compact"/>
              <w:spacing w:before="0" w:after="0"/>
              <w:jc w:val="center"/>
            </w:pPr>
            <w:r>
              <w:rPr>
                <w:rFonts w:ascii="Times New Roman" w:hAnsi="Times New Roman" w:cs="Times New Roman" w:eastAsia="Times New Roman"/>
                <w:sz w:val="20"/>
              </w:rPr>
              <w:t xml:space="preserve">0.7224</w:t>
            </w:r>
          </w:p>
        </w:tc>
        <w:tc>
          <w:tcPr>
            <w:shd w:val="clear" w:color="auto" w:fill="FFFFFF"/>
            <w:vAlign w:val="center"/>
            <w:tcW w:type="dxa" w:w="2340"/>
          </w:tcPr>
          <w:p>
            <w:pPr>
              <w:pStyle w:val="Compact"/>
              <w:spacing w:before="0" w:after="0"/>
              <w:jc w:val="center"/>
            </w:pPr>
            <w:r>
              <w:rPr>
                <w:rFonts w:ascii="Times New Roman" w:hAnsi="Times New Roman" w:cs="Times New Roman" w:eastAsia="Times New Roman"/>
                <w:sz w:val="20"/>
              </w:rPr>
              <w:t xml:space="preserve">0.7309</w:t>
            </w:r>
          </w:p>
        </w:tc>
        <w:tc>
          <w:tcPr>
            <w:shd w:val="clear" w:color="auto" w:fill="FFFFFF"/>
            <w:vAlign w:val="center"/>
            <w:tcW w:type="dxa" w:w="2341"/>
          </w:tcPr>
          <w:p>
            <w:pPr>
              <w:pStyle w:val="Compact"/>
              <w:spacing w:before="0" w:after="0"/>
              <w:jc w:val="center"/>
            </w:pPr>
            <w:r>
              <w:rPr>
                <w:rFonts w:ascii="Times New Roman" w:hAnsi="Times New Roman" w:cs="Times New Roman" w:eastAsia="Times New Roman"/>
                <w:sz w:val="20"/>
              </w:rPr>
              <w:t xml:space="preserve">+0.0085</w:t>
            </w:r>
          </w:p>
        </w:tc>
      </w:tr>
      <w:tr>
        <w:tc>
          <w:tcPr>
            <w:shd w:val="clear" w:color="auto" w:fill="E7E6E6"/>
            <w:vAlign w:val="center"/>
            <w:tcW w:type="dxa" w:w="2593"/>
          </w:tcPr>
          <w:p>
            <w:pPr>
              <w:pStyle w:val="Compact"/>
              <w:spacing w:before="0" w:after="0"/>
              <w:jc w:val="center"/>
            </w:pPr>
            <w:r>
              <w:rPr>
                <w:rFonts w:ascii="Times New Roman" w:hAnsi="Times New Roman" w:cs="Times New Roman" w:eastAsia="Times New Roman"/>
                <w:sz w:val="20"/>
              </w:rPr>
              <w:t xml:space="preserve">20-50%</w:t>
            </w:r>
          </w:p>
        </w:tc>
        <w:tc>
          <w:tcPr>
            <w:shd w:val="clear" w:color="auto" w:fill="E7E6E6"/>
            <w:vAlign w:val="center"/>
            <w:tcW w:type="dxa" w:w="2086"/>
          </w:tcPr>
          <w:p>
            <w:pPr>
              <w:pStyle w:val="Compact"/>
              <w:spacing w:before="0" w:after="0"/>
              <w:jc w:val="center"/>
            </w:pPr>
            <w:r>
              <w:rPr>
                <w:rFonts w:ascii="Times New Roman" w:hAnsi="Times New Roman" w:cs="Times New Roman" w:eastAsia="Times New Roman"/>
                <w:sz w:val="20"/>
              </w:rPr>
              <w:t xml:space="preserve">0.6731</w:t>
            </w:r>
          </w:p>
        </w:tc>
        <w:tc>
          <w:tcPr>
            <w:shd w:val="clear" w:color="auto" w:fill="E7E6E6"/>
            <w:vAlign w:val="center"/>
            <w:tcW w:type="dxa" w:w="2340"/>
          </w:tcPr>
          <w:p>
            <w:pPr>
              <w:pStyle w:val="Compact"/>
              <w:spacing w:before="0" w:after="0"/>
              <w:jc w:val="center"/>
            </w:pPr>
            <w:r>
              <w:rPr>
                <w:rFonts w:ascii="Times New Roman" w:hAnsi="Times New Roman" w:cs="Times New Roman" w:eastAsia="Times New Roman"/>
                <w:sz w:val="20"/>
              </w:rPr>
              <w:t xml:space="preserve">0.6780</w:t>
            </w:r>
          </w:p>
        </w:tc>
        <w:tc>
          <w:tcPr>
            <w:shd w:val="clear" w:color="auto" w:fill="E7E6E6"/>
            <w:vAlign w:val="center"/>
            <w:tcW w:type="dxa" w:w="2341"/>
          </w:tcPr>
          <w:p>
            <w:pPr>
              <w:pStyle w:val="Compact"/>
              <w:spacing w:before="0" w:after="0"/>
              <w:jc w:val="center"/>
            </w:pPr>
            <w:r>
              <w:rPr>
                <w:rFonts w:ascii="Times New Roman" w:hAnsi="Times New Roman" w:cs="Times New Roman" w:eastAsia="Times New Roman"/>
                <w:sz w:val="20"/>
              </w:rPr>
              <w:t xml:space="preserve">+0.0049</w:t>
            </w:r>
          </w:p>
        </w:tc>
      </w:tr>
      <w:tr>
        <w:tc>
          <w:tcPr>
            <w:shd w:val="clear" w:color="auto" w:fill="FFFFFF"/>
            <w:vAlign w:val="center"/>
            <w:tcW w:type="dxa" w:w="2593"/>
          </w:tcPr>
          <w:p>
            <w:pPr>
              <w:pStyle w:val="Compact"/>
              <w:spacing w:before="0" w:after="0"/>
              <w:jc w:val="center"/>
            </w:pPr>
            <w:r>
              <w:rPr>
                <w:rFonts w:ascii="Times New Roman" w:hAnsi="Times New Roman" w:cs="Times New Roman" w:eastAsia="Times New Roman"/>
                <w:sz w:val="20"/>
              </w:rPr>
              <w:t xml:space="preserve">OVERALL</w:t>
            </w:r>
          </w:p>
        </w:tc>
        <w:tc>
          <w:tcPr>
            <w:shd w:val="clear" w:color="auto" w:fill="FFFFFF"/>
            <w:vAlign w:val="center"/>
            <w:tcW w:type="dxa" w:w="2086"/>
          </w:tcPr>
          <w:p>
            <w:pPr>
              <w:pStyle w:val="Compact"/>
              <w:spacing w:before="0" w:after="0"/>
              <w:jc w:val="center"/>
            </w:pPr>
            <w:r>
              <w:rPr>
                <w:rFonts w:ascii="Times New Roman" w:hAnsi="Times New Roman" w:cs="Times New Roman" w:eastAsia="Times New Roman"/>
                <w:sz w:val="20"/>
              </w:rPr>
              <w:t xml:space="preserve">0.5680</w:t>
            </w:r>
          </w:p>
        </w:tc>
        <w:tc>
          <w:tcPr>
            <w:shd w:val="clear" w:color="auto" w:fill="FFFFFF"/>
            <w:vAlign w:val="center"/>
            <w:tcW w:type="dxa" w:w="2340"/>
          </w:tcPr>
          <w:p>
            <w:pPr>
              <w:pStyle w:val="Compact"/>
              <w:spacing w:before="0" w:after="0"/>
              <w:jc w:val="center"/>
            </w:pPr>
            <w:r>
              <w:rPr>
                <w:rFonts w:ascii="Times New Roman" w:hAnsi="Times New Roman" w:cs="Times New Roman" w:eastAsia="Times New Roman"/>
                <w:b/>
                <w:bCs/>
                <w:sz w:val="20"/>
              </w:rPr>
              <w:t xml:space="preserve">0.6213</w:t>
            </w:r>
          </w:p>
        </w:tc>
        <w:tc>
          <w:tcPr>
            <w:shd w:val="clear" w:color="auto" w:fill="FFFFFF"/>
            <w:vAlign w:val="center"/>
            <w:tcW w:type="dxa" w:w="2341"/>
          </w:tcPr>
          <w:p>
            <w:pPr>
              <w:pStyle w:val="Compact"/>
              <w:spacing w:before="0" w:after="0"/>
              <w:jc w:val="center"/>
            </w:pPr>
            <w:r>
              <w:rPr>
                <w:rFonts w:ascii="Times New Roman" w:hAnsi="Times New Roman" w:cs="Times New Roman" w:eastAsia="Times New Roman"/>
                <w:b/>
                <w:bCs/>
                <w:sz w:val="20"/>
              </w:rPr>
              <w:t xml:space="preserve">+0.0533</w:t>
            </w:r>
          </w:p>
        </w:tc>
      </w:tr>
    </w:tbl>
    <w:p>
      <w:pPr>
        <w:pStyle w:val="BodyText"/>
        <w:jc w:val="both"/>
      </w:pPr>
      <w:r>
        <w:rPr>
          <w:rFonts w:ascii="Times New Roman" w:hAnsi="Times New Roman" w:cs="Times New Roman" w:eastAsia="Times New Roman"/>
        </w:rPr>
        <w:t xml:space="preserve">The gain grows toward rarer MAF bins, as expected if the fixed cap truncates rare-variant carriers first. The panel-adaptive formula recovers this accuracy without manual tuning.</w:t>
      </w:r>
    </w:p>
    <w:p>
      <w:pPr>
        <w:pStyle w:val="BodyText"/>
        <w:jc w:val="both"/>
      </w:pPr>
      <w:r>
        <w:rPr>
          <w:rFonts w:ascii="Times New Roman" w:hAnsi="Times New Roman" w:cs="Times New Roman" w:eastAsia="Times New Roman"/>
        </w:rPr>
        <w:t xml:space="preserve">If the truncation falls mainly on minority ancestries, the recovered accuracy should differ by ancestry. We re-imputed all 5,000 samples twice, with</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fixed at 2,500 and with the adaptive 132,676, identical otherwise, and stratified the difference by self-reported ancestry and within-group MAF (3,948 of 5,000 samples carry an ancestry label). The recovery is concentrated at rare variants and is largest in the most admixed or diverged groups (Table 4b). In the rarest bin (MAF 0.05-0.1%) it is +0.147</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for Hispanic and +0.114 for African-American samples against +0.105 for European-ancestry (White) samples, and the gap widens across the low-frequency range (0.2-0.5% MAF: +0.110 and +0.071 against +0.047). Over all variants the recovery is +0.101 (Hispanic), +0.073 (African-American) and +0.046 (White). The more homogeneous East-Asian (Chinese-American) group, already well served by a small candidate set, gains little (overall +0.004; +0.014 in the rarest bin, slightly negative from 0.5% MAF upward, where the larger set over-conditions it). The decay from rare to common variants and the ordering by admixture and divergence fit the proposed mechanism: a fixed cap filled by majority-ancestry haplotypes excludes the rare-allele carriers of admixed and diverged populations, and adaptive sizing restores them.</w:t>
      </w:r>
    </w:p>
    <w:p>
      <w:pPr>
        <w:pStyle w:val="BodyText"/>
        <w:jc w:val="both"/>
      </w:pPr>
      <w:r>
        <w:rPr>
          <w:rFonts w:ascii="Times New Roman" w:hAnsi="Times New Roman" w:cs="Times New Roman" w:eastAsia="Times New Roman"/>
          <w:b/>
          <w:bCs/>
          <w:sz w:val="20"/>
        </w:rPr>
        <w:t xml:space="preserve">Table 4b. Rare-variant accuracy recovered by panel-adaptive candidate sizing, stratified by ancestry.</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Per-variant</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gain (panel-adaptive</w:t>
      </w:r>
      <w:r>
        <w:rPr>
          <w:rFonts w:ascii="Times New Roman" w:hAnsi="Times New Roman" w:cs="Times New Roman" w:eastAsia="Times New Roman"/>
          <w:sz w:val="20"/>
        </w:rPr>
        <w:t xml:space="preserve"> </w:t>
      </w:r>
      <m:oMath>
        <m:sSub>
          <m:e>
            <m:r>
              <m:t>m</m:t>
            </m:r>
          </m:e>
          <m:sub>
            <m:r>
              <m:t>c</m:t>
            </m:r>
          </m:sub>
        </m:sSub>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 132,676 minus fixed</w:t>
      </w:r>
      <w:r>
        <w:rPr>
          <w:rFonts w:ascii="Times New Roman" w:hAnsi="Times New Roman" w:cs="Times New Roman" w:eastAsia="Times New Roman"/>
          <w:sz w:val="20"/>
        </w:rPr>
        <w:t xml:space="preserve"> </w:t>
      </w:r>
      <m:oMath>
        <m:sSub>
          <m:e>
            <m:r>
              <m:t>m</m:t>
            </m:r>
          </m:e>
          <m:sub>
            <m:r>
              <m:t>c</m:t>
            </m:r>
          </m:sub>
        </m:sSub>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 2,500) on the full 5,000-sample MESA cohort imputed against the TOPMed panel (chr20), binned by within-group minor-allele frequency, on the panel-polymorphic sites. Both runs are identical except for the candidate-set size. n = labelled samples per group.</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CellMar>
          <w:top w:w="30" w:type="dxa"/>
          <w:left w:w="100" w:type="dxa"/>
          <w:bottom w:w="30" w:type="dxa"/>
          <w:right w:w="100" w:type="dxa"/>
        </w:tblCellMar>
      </w:tblPr>
      <w:tblGrid>
        <w:gridCol w:w="1565"/>
        <w:gridCol w:w="2541"/>
        <w:gridCol w:w="1425"/>
        <w:gridCol w:w="1286"/>
        <w:gridCol w:w="2543"/>
      </w:tblGrid>
      <w:tr>
        <w:trPr>
          <w:tblHeader w:val="on"/>
        </w:trPr>
        <w:tc>
          <w:tcPr>
            <w:shd w:val="clear" w:color="auto" w:fill="595959"/>
            <w:vAlign w:val="center"/>
            <w:tcW w:type="dxa" w:w="1565"/>
          </w:tcPr>
          <w:p>
            <w:pPr>
              <w:pStyle w:val="Compact"/>
              <w:spacing w:before="0" w:after="0"/>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2541"/>
          </w:tcPr>
          <w:p>
            <w:pPr>
              <w:pStyle w:val="Compact"/>
              <w:spacing w:before="0" w:after="0"/>
              <w:jc w:val="center"/>
            </w:pPr>
            <w:r>
              <w:rPr>
                <w:rFonts w:ascii="Times New Roman" w:hAnsi="Times New Roman" w:cs="Times New Roman" w:eastAsia="Times New Roman"/>
                <w:b/>
                <w:color w:val="FFFFFF"/>
                <w:sz w:val="20"/>
              </w:rPr>
              <w:t xml:space="preserve">African-American (924)</w:t>
            </w:r>
          </w:p>
        </w:tc>
        <w:tc>
          <w:tcPr>
            <w:shd w:val="clear" w:color="auto" w:fill="595959"/>
            <w:vAlign w:val="center"/>
            <w:tcW w:type="dxa" w:w="1425"/>
          </w:tcPr>
          <w:p>
            <w:pPr>
              <w:pStyle w:val="Compact"/>
              <w:spacing w:before="0" w:after="0"/>
              <w:jc w:val="center"/>
            </w:pPr>
            <w:r>
              <w:rPr>
                <w:rFonts w:ascii="Times New Roman" w:hAnsi="Times New Roman" w:cs="Times New Roman" w:eastAsia="Times New Roman"/>
                <w:b/>
                <w:color w:val="FFFFFF"/>
                <w:sz w:val="20"/>
              </w:rPr>
              <w:t xml:space="preserve">Hispanic (859)</w:t>
            </w:r>
          </w:p>
        </w:tc>
        <w:tc>
          <w:tcPr>
            <w:shd w:val="clear" w:color="auto" w:fill="595959"/>
            <w:vAlign w:val="center"/>
            <w:tcW w:type="dxa" w:w="1286"/>
          </w:tcPr>
          <w:p>
            <w:pPr>
              <w:pStyle w:val="Compact"/>
              <w:spacing w:before="0" w:after="0"/>
              <w:jc w:val="center"/>
            </w:pPr>
            <w:r>
              <w:rPr>
                <w:rFonts w:ascii="Times New Roman" w:hAnsi="Times New Roman" w:cs="Times New Roman" w:eastAsia="Times New Roman"/>
                <w:b/>
                <w:color w:val="FFFFFF"/>
                <w:sz w:val="20"/>
              </w:rPr>
              <w:t xml:space="preserve">White (1,631)</w:t>
            </w:r>
          </w:p>
        </w:tc>
        <w:tc>
          <w:tcPr>
            <w:shd w:val="clear" w:color="auto" w:fill="595959"/>
            <w:vAlign w:val="center"/>
            <w:tcW w:type="dxa" w:w="2543"/>
          </w:tcPr>
          <w:p>
            <w:pPr>
              <w:pStyle w:val="Compact"/>
              <w:spacing w:before="0" w:after="0"/>
              <w:jc w:val="center"/>
            </w:pPr>
            <w:r>
              <w:rPr>
                <w:rFonts w:ascii="Times New Roman" w:hAnsi="Times New Roman" w:cs="Times New Roman" w:eastAsia="Times New Roman"/>
                <w:b/>
                <w:color w:val="FFFFFF"/>
                <w:sz w:val="20"/>
              </w:rPr>
              <w:t xml:space="preserve">Chinese-American (534)</w:t>
            </w:r>
          </w:p>
        </w:tc>
      </w:tr>
      <w:tr>
        <w:tc>
          <w:tcPr>
            <w:shd w:val="clear" w:color="auto" w:fill="FFFFFF"/>
            <w:vAlign w:val="center"/>
            <w:tcW w:type="dxa" w:w="1565"/>
          </w:tcPr>
          <w:p>
            <w:pPr>
              <w:pStyle w:val="Compact"/>
              <w:spacing w:before="0" w:after="0"/>
              <w:jc w:val="center"/>
            </w:pPr>
            <w:r>
              <w:rPr>
                <w:rFonts w:ascii="Times New Roman" w:hAnsi="Times New Roman" w:cs="Times New Roman" w:eastAsia="Times New Roman"/>
                <w:sz w:val="20"/>
              </w:rPr>
              <w:t xml:space="preserve">0.05-0.1%</w:t>
            </w:r>
          </w:p>
        </w:tc>
        <w:tc>
          <w:tcPr>
            <w:shd w:val="clear" w:color="auto" w:fill="FFFFFF"/>
            <w:vAlign w:val="center"/>
            <w:tcW w:type="dxa" w:w="2541"/>
          </w:tcPr>
          <w:p>
            <w:pPr>
              <w:pStyle w:val="Compact"/>
              <w:spacing w:before="0" w:after="0"/>
              <w:jc w:val="center"/>
            </w:pPr>
            <w:r>
              <w:rPr>
                <w:rFonts w:ascii="Times New Roman" w:hAnsi="Times New Roman" w:cs="Times New Roman" w:eastAsia="Times New Roman"/>
                <w:sz w:val="20"/>
              </w:rPr>
              <w:t xml:space="preserve">+0.1143</w:t>
            </w:r>
          </w:p>
        </w:tc>
        <w:tc>
          <w:tcPr>
            <w:shd w:val="clear" w:color="auto" w:fill="FFFFFF"/>
            <w:vAlign w:val="center"/>
            <w:tcW w:type="dxa" w:w="1425"/>
          </w:tcPr>
          <w:p>
            <w:pPr>
              <w:pStyle w:val="Compact"/>
              <w:spacing w:before="0" w:after="0"/>
              <w:jc w:val="center"/>
            </w:pPr>
            <w:r>
              <w:rPr>
                <w:rFonts w:ascii="Times New Roman" w:hAnsi="Times New Roman" w:cs="Times New Roman" w:eastAsia="Times New Roman"/>
                <w:b/>
                <w:bCs/>
                <w:sz w:val="20"/>
              </w:rPr>
              <w:t xml:space="preserve">+0.1466</w:t>
            </w:r>
          </w:p>
        </w:tc>
        <w:tc>
          <w:tcPr>
            <w:shd w:val="clear" w:color="auto" w:fill="FFFFFF"/>
            <w:vAlign w:val="center"/>
            <w:tcW w:type="dxa" w:w="1286"/>
          </w:tcPr>
          <w:p>
            <w:pPr>
              <w:pStyle w:val="Compact"/>
              <w:spacing w:before="0" w:after="0"/>
              <w:jc w:val="center"/>
            </w:pPr>
            <w:r>
              <w:rPr>
                <w:rFonts w:ascii="Times New Roman" w:hAnsi="Times New Roman" w:cs="Times New Roman" w:eastAsia="Times New Roman"/>
                <w:sz w:val="20"/>
              </w:rPr>
              <w:t xml:space="preserve">+0.1053</w:t>
            </w:r>
          </w:p>
        </w:tc>
        <w:tc>
          <w:tcPr>
            <w:shd w:val="clear" w:color="auto" w:fill="FFFFFF"/>
            <w:vAlign w:val="center"/>
            <w:tcW w:type="dxa" w:w="2543"/>
          </w:tcPr>
          <w:p>
            <w:pPr>
              <w:pStyle w:val="Compact"/>
              <w:spacing w:before="0" w:after="0"/>
              <w:jc w:val="center"/>
            </w:pPr>
            <w:r>
              <w:rPr>
                <w:rFonts w:ascii="Times New Roman" w:hAnsi="Times New Roman" w:cs="Times New Roman" w:eastAsia="Times New Roman"/>
                <w:sz w:val="20"/>
              </w:rPr>
              <w:t xml:space="preserve">+0.0140</w:t>
            </w:r>
          </w:p>
        </w:tc>
      </w:tr>
      <w:tr>
        <w:tc>
          <w:tcPr>
            <w:shd w:val="clear" w:color="auto" w:fill="E7E6E6"/>
            <w:vAlign w:val="center"/>
            <w:tcW w:type="dxa" w:w="1565"/>
          </w:tcPr>
          <w:p>
            <w:pPr>
              <w:pStyle w:val="Compact"/>
              <w:spacing w:before="0" w:after="0"/>
              <w:jc w:val="center"/>
            </w:pPr>
            <w:r>
              <w:rPr>
                <w:rFonts w:ascii="Times New Roman" w:hAnsi="Times New Roman" w:cs="Times New Roman" w:eastAsia="Times New Roman"/>
                <w:sz w:val="20"/>
              </w:rPr>
              <w:t xml:space="preserve">0.1-0.2%</w:t>
            </w:r>
          </w:p>
        </w:tc>
        <w:tc>
          <w:tcPr>
            <w:shd w:val="clear" w:color="auto" w:fill="E7E6E6"/>
            <w:vAlign w:val="center"/>
            <w:tcW w:type="dxa" w:w="2541"/>
          </w:tcPr>
          <w:p>
            <w:pPr>
              <w:pStyle w:val="Compact"/>
              <w:spacing w:before="0" w:after="0"/>
              <w:jc w:val="center"/>
            </w:pPr>
            <w:r>
              <w:rPr>
                <w:rFonts w:ascii="Times New Roman" w:hAnsi="Times New Roman" w:cs="Times New Roman" w:eastAsia="Times New Roman"/>
                <w:sz w:val="20"/>
              </w:rPr>
              <w:t xml:space="preserve">+0.0967</w:t>
            </w:r>
          </w:p>
        </w:tc>
        <w:tc>
          <w:tcPr>
            <w:shd w:val="clear" w:color="auto" w:fill="E7E6E6"/>
            <w:vAlign w:val="center"/>
            <w:tcW w:type="dxa" w:w="1425"/>
          </w:tcPr>
          <w:p>
            <w:pPr>
              <w:pStyle w:val="Compact"/>
              <w:spacing w:before="0" w:after="0"/>
              <w:jc w:val="center"/>
            </w:pPr>
            <w:r>
              <w:rPr>
                <w:rFonts w:ascii="Times New Roman" w:hAnsi="Times New Roman" w:cs="Times New Roman" w:eastAsia="Times New Roman"/>
                <w:sz w:val="20"/>
              </w:rPr>
              <w:t xml:space="preserve">+0.1359</w:t>
            </w:r>
          </w:p>
        </w:tc>
        <w:tc>
          <w:tcPr>
            <w:shd w:val="clear" w:color="auto" w:fill="E7E6E6"/>
            <w:vAlign w:val="center"/>
            <w:tcW w:type="dxa" w:w="1286"/>
          </w:tcPr>
          <w:p>
            <w:pPr>
              <w:pStyle w:val="Compact"/>
              <w:spacing w:before="0" w:after="0"/>
              <w:jc w:val="center"/>
            </w:pPr>
            <w:r>
              <w:rPr>
                <w:rFonts w:ascii="Times New Roman" w:hAnsi="Times New Roman" w:cs="Times New Roman" w:eastAsia="Times New Roman"/>
                <w:sz w:val="20"/>
              </w:rPr>
              <w:t xml:space="preserve">+0.0732</w:t>
            </w:r>
          </w:p>
        </w:tc>
        <w:tc>
          <w:tcPr>
            <w:shd w:val="clear" w:color="auto" w:fill="E7E6E6"/>
            <w:vAlign w:val="center"/>
            <w:tcW w:type="dxa" w:w="2543"/>
          </w:tcPr>
          <w:p>
            <w:pPr>
              <w:pStyle w:val="Compact"/>
              <w:spacing w:before="0" w:after="0"/>
              <w:jc w:val="center"/>
            </w:pPr>
            <w:r>
              <w:rPr>
                <w:rFonts w:ascii="Times New Roman" w:hAnsi="Times New Roman" w:cs="Times New Roman" w:eastAsia="Times New Roman"/>
                <w:sz w:val="20"/>
              </w:rPr>
              <w:t xml:space="preserve">+0.0125</w:t>
            </w:r>
          </w:p>
        </w:tc>
      </w:tr>
      <w:tr>
        <w:tc>
          <w:tcPr>
            <w:shd w:val="clear" w:color="auto" w:fill="FFFFFF"/>
            <w:vAlign w:val="center"/>
            <w:tcW w:type="dxa" w:w="1565"/>
          </w:tcPr>
          <w:p>
            <w:pPr>
              <w:pStyle w:val="Compact"/>
              <w:spacing w:before="0" w:after="0"/>
              <w:jc w:val="center"/>
            </w:pPr>
            <w:r>
              <w:rPr>
                <w:rFonts w:ascii="Times New Roman" w:hAnsi="Times New Roman" w:cs="Times New Roman" w:eastAsia="Times New Roman"/>
                <w:sz w:val="20"/>
              </w:rPr>
              <w:t xml:space="preserve">0.2-0.5%</w:t>
            </w:r>
          </w:p>
        </w:tc>
        <w:tc>
          <w:tcPr>
            <w:shd w:val="clear" w:color="auto" w:fill="FFFFFF"/>
            <w:vAlign w:val="center"/>
            <w:tcW w:type="dxa" w:w="2541"/>
          </w:tcPr>
          <w:p>
            <w:pPr>
              <w:pStyle w:val="Compact"/>
              <w:spacing w:before="0" w:after="0"/>
              <w:jc w:val="center"/>
            </w:pPr>
            <w:r>
              <w:rPr>
                <w:rFonts w:ascii="Times New Roman" w:hAnsi="Times New Roman" w:cs="Times New Roman" w:eastAsia="Times New Roman"/>
                <w:sz w:val="20"/>
              </w:rPr>
              <w:t xml:space="preserve">+0.0705</w:t>
            </w:r>
          </w:p>
        </w:tc>
        <w:tc>
          <w:tcPr>
            <w:shd w:val="clear" w:color="auto" w:fill="FFFFFF"/>
            <w:vAlign w:val="center"/>
            <w:tcW w:type="dxa" w:w="1425"/>
          </w:tcPr>
          <w:p>
            <w:pPr>
              <w:pStyle w:val="Compact"/>
              <w:spacing w:before="0" w:after="0"/>
              <w:jc w:val="center"/>
            </w:pPr>
            <w:r>
              <w:rPr>
                <w:rFonts w:ascii="Times New Roman" w:hAnsi="Times New Roman" w:cs="Times New Roman" w:eastAsia="Times New Roman"/>
                <w:sz w:val="20"/>
              </w:rPr>
              <w:t xml:space="preserve">+0.1098</w:t>
            </w:r>
          </w:p>
        </w:tc>
        <w:tc>
          <w:tcPr>
            <w:shd w:val="clear" w:color="auto" w:fill="FFFFFF"/>
            <w:vAlign w:val="center"/>
            <w:tcW w:type="dxa" w:w="1286"/>
          </w:tcPr>
          <w:p>
            <w:pPr>
              <w:pStyle w:val="Compact"/>
              <w:spacing w:before="0" w:after="0"/>
              <w:jc w:val="center"/>
            </w:pPr>
            <w:r>
              <w:rPr>
                <w:rFonts w:ascii="Times New Roman" w:hAnsi="Times New Roman" w:cs="Times New Roman" w:eastAsia="Times New Roman"/>
                <w:sz w:val="20"/>
              </w:rPr>
              <w:t xml:space="preserve">+0.0473</w:t>
            </w:r>
          </w:p>
        </w:tc>
        <w:tc>
          <w:tcPr>
            <w:shd w:val="clear" w:color="auto" w:fill="FFFFFF"/>
            <w:vAlign w:val="center"/>
            <w:tcW w:type="dxa" w:w="2543"/>
          </w:tcPr>
          <w:p>
            <w:pPr>
              <w:pStyle w:val="Compact"/>
              <w:spacing w:before="0" w:after="0"/>
              <w:jc w:val="center"/>
            </w:pPr>
            <w:r>
              <w:rPr>
                <w:rFonts w:ascii="Times New Roman" w:hAnsi="Times New Roman" w:cs="Times New Roman" w:eastAsia="Times New Roman"/>
                <w:sz w:val="20"/>
              </w:rPr>
              <w:t xml:space="preserve">+0.0041</w:t>
            </w:r>
          </w:p>
        </w:tc>
      </w:tr>
      <w:tr>
        <w:tc>
          <w:tcPr>
            <w:shd w:val="clear" w:color="auto" w:fill="E7E6E6"/>
            <w:vAlign w:val="center"/>
            <w:tcW w:type="dxa" w:w="1565"/>
          </w:tcPr>
          <w:p>
            <w:pPr>
              <w:pStyle w:val="Compact"/>
              <w:spacing w:before="0" w:after="0"/>
              <w:jc w:val="center"/>
            </w:pPr>
            <w:r>
              <w:rPr>
                <w:rFonts w:ascii="Times New Roman" w:hAnsi="Times New Roman" w:cs="Times New Roman" w:eastAsia="Times New Roman"/>
                <w:sz w:val="20"/>
              </w:rPr>
              <w:t xml:space="preserve">0.5-1%</w:t>
            </w:r>
          </w:p>
        </w:tc>
        <w:tc>
          <w:tcPr>
            <w:shd w:val="clear" w:color="auto" w:fill="E7E6E6"/>
            <w:vAlign w:val="center"/>
            <w:tcW w:type="dxa" w:w="2541"/>
          </w:tcPr>
          <w:p>
            <w:pPr>
              <w:pStyle w:val="Compact"/>
              <w:spacing w:before="0" w:after="0"/>
              <w:jc w:val="center"/>
            </w:pPr>
            <w:r>
              <w:rPr>
                <w:rFonts w:ascii="Times New Roman" w:hAnsi="Times New Roman" w:cs="Times New Roman" w:eastAsia="Times New Roman"/>
                <w:sz w:val="20"/>
              </w:rPr>
              <w:t xml:space="preserve">+0.0515</w:t>
            </w:r>
          </w:p>
        </w:tc>
        <w:tc>
          <w:tcPr>
            <w:shd w:val="clear" w:color="auto" w:fill="E7E6E6"/>
            <w:vAlign w:val="center"/>
            <w:tcW w:type="dxa" w:w="1425"/>
          </w:tcPr>
          <w:p>
            <w:pPr>
              <w:pStyle w:val="Compact"/>
              <w:spacing w:before="0" w:after="0"/>
              <w:jc w:val="center"/>
            </w:pPr>
            <w:r>
              <w:rPr>
                <w:rFonts w:ascii="Times New Roman" w:hAnsi="Times New Roman" w:cs="Times New Roman" w:eastAsia="Times New Roman"/>
                <w:sz w:val="20"/>
              </w:rPr>
              <w:t xml:space="preserve">+0.0834</w:t>
            </w:r>
          </w:p>
        </w:tc>
        <w:tc>
          <w:tcPr>
            <w:shd w:val="clear" w:color="auto" w:fill="E7E6E6"/>
            <w:vAlign w:val="center"/>
            <w:tcW w:type="dxa" w:w="1286"/>
          </w:tcPr>
          <w:p>
            <w:pPr>
              <w:pStyle w:val="Compact"/>
              <w:spacing w:before="0" w:after="0"/>
              <w:jc w:val="center"/>
            </w:pPr>
            <w:r>
              <w:rPr>
                <w:rFonts w:ascii="Times New Roman" w:hAnsi="Times New Roman" w:cs="Times New Roman" w:eastAsia="Times New Roman"/>
                <w:sz w:val="20"/>
              </w:rPr>
              <w:t xml:space="preserve">+0.0300</w:t>
            </w:r>
          </w:p>
        </w:tc>
        <w:tc>
          <w:tcPr>
            <w:shd w:val="clear" w:color="auto" w:fill="E7E6E6"/>
            <w:vAlign w:val="center"/>
            <w:tcW w:type="dxa" w:w="2543"/>
          </w:tcPr>
          <w:p>
            <w:pPr>
              <w:pStyle w:val="Compact"/>
              <w:spacing w:before="0" w:after="0"/>
              <w:jc w:val="center"/>
            </w:pPr>
            <w:r>
              <w:rPr>
                <w:rFonts w:ascii="Times New Roman" w:hAnsi="Times New Roman" w:cs="Times New Roman" w:eastAsia="Times New Roman"/>
                <w:sz w:val="20"/>
              </w:rPr>
              <w:t xml:space="preserve">-0.0018</w:t>
            </w:r>
          </w:p>
        </w:tc>
      </w:tr>
      <w:tr>
        <w:tc>
          <w:tcPr>
            <w:shd w:val="clear" w:color="auto" w:fill="FFFFFF"/>
            <w:vAlign w:val="center"/>
            <w:tcW w:type="dxa" w:w="1565"/>
          </w:tcPr>
          <w:p>
            <w:pPr>
              <w:pStyle w:val="Compact"/>
              <w:spacing w:before="0" w:after="0"/>
              <w:jc w:val="center"/>
            </w:pPr>
            <w:r>
              <w:rPr>
                <w:rFonts w:ascii="Times New Roman" w:hAnsi="Times New Roman" w:cs="Times New Roman" w:eastAsia="Times New Roman"/>
                <w:sz w:val="20"/>
              </w:rPr>
              <w:t xml:space="preserve">1-2%</w:t>
            </w:r>
          </w:p>
        </w:tc>
        <w:tc>
          <w:tcPr>
            <w:shd w:val="clear" w:color="auto" w:fill="FFFFFF"/>
            <w:vAlign w:val="center"/>
            <w:tcW w:type="dxa" w:w="2541"/>
          </w:tcPr>
          <w:p>
            <w:pPr>
              <w:pStyle w:val="Compact"/>
              <w:spacing w:before="0" w:after="0"/>
              <w:jc w:val="center"/>
            </w:pPr>
            <w:r>
              <w:rPr>
                <w:rFonts w:ascii="Times New Roman" w:hAnsi="Times New Roman" w:cs="Times New Roman" w:eastAsia="Times New Roman"/>
                <w:sz w:val="20"/>
              </w:rPr>
              <w:t xml:space="preserve">+0.0418</w:t>
            </w:r>
          </w:p>
        </w:tc>
        <w:tc>
          <w:tcPr>
            <w:shd w:val="clear" w:color="auto" w:fill="FFFFFF"/>
            <w:vAlign w:val="center"/>
            <w:tcW w:type="dxa" w:w="1425"/>
          </w:tcPr>
          <w:p>
            <w:pPr>
              <w:pStyle w:val="Compact"/>
              <w:spacing w:before="0" w:after="0"/>
              <w:jc w:val="center"/>
            </w:pPr>
            <w:r>
              <w:rPr>
                <w:rFonts w:ascii="Times New Roman" w:hAnsi="Times New Roman" w:cs="Times New Roman" w:eastAsia="Times New Roman"/>
                <w:sz w:val="20"/>
              </w:rPr>
              <w:t xml:space="preserve">+0.0575</w:t>
            </w:r>
          </w:p>
        </w:tc>
        <w:tc>
          <w:tcPr>
            <w:shd w:val="clear" w:color="auto" w:fill="FFFFFF"/>
            <w:vAlign w:val="center"/>
            <w:tcW w:type="dxa" w:w="1286"/>
          </w:tcPr>
          <w:p>
            <w:pPr>
              <w:pStyle w:val="Compact"/>
              <w:spacing w:before="0" w:after="0"/>
              <w:jc w:val="center"/>
            </w:pPr>
            <w:r>
              <w:rPr>
                <w:rFonts w:ascii="Times New Roman" w:hAnsi="Times New Roman" w:cs="Times New Roman" w:eastAsia="Times New Roman"/>
                <w:sz w:val="20"/>
              </w:rPr>
              <w:t xml:space="preserve">+0.0186</w:t>
            </w:r>
          </w:p>
        </w:tc>
        <w:tc>
          <w:tcPr>
            <w:shd w:val="clear" w:color="auto" w:fill="FFFFFF"/>
            <w:vAlign w:val="center"/>
            <w:tcW w:type="dxa" w:w="2543"/>
          </w:tcPr>
          <w:p>
            <w:pPr>
              <w:pStyle w:val="Compact"/>
              <w:spacing w:before="0" w:after="0"/>
              <w:jc w:val="center"/>
            </w:pPr>
            <w:r>
              <w:rPr>
                <w:rFonts w:ascii="Times New Roman" w:hAnsi="Times New Roman" w:cs="Times New Roman" w:eastAsia="Times New Roman"/>
                <w:sz w:val="20"/>
              </w:rPr>
              <w:t xml:space="preserve">-0.0044</w:t>
            </w:r>
          </w:p>
        </w:tc>
      </w:tr>
      <w:tr>
        <w:tc>
          <w:tcPr>
            <w:shd w:val="clear" w:color="auto" w:fill="E7E6E6"/>
            <w:vAlign w:val="center"/>
            <w:tcW w:type="dxa" w:w="1565"/>
          </w:tcPr>
          <w:p>
            <w:pPr>
              <w:pStyle w:val="Compact"/>
              <w:spacing w:before="0" w:after="0"/>
              <w:jc w:val="center"/>
            </w:pPr>
            <w:r>
              <w:rPr>
                <w:rFonts w:ascii="Times New Roman" w:hAnsi="Times New Roman" w:cs="Times New Roman" w:eastAsia="Times New Roman"/>
                <w:sz w:val="20"/>
              </w:rPr>
              <w:t xml:space="preserve">2-5%</w:t>
            </w:r>
          </w:p>
        </w:tc>
        <w:tc>
          <w:tcPr>
            <w:shd w:val="clear" w:color="auto" w:fill="E7E6E6"/>
            <w:vAlign w:val="center"/>
            <w:tcW w:type="dxa" w:w="2541"/>
          </w:tcPr>
          <w:p>
            <w:pPr>
              <w:pStyle w:val="Compact"/>
              <w:spacing w:before="0" w:after="0"/>
              <w:jc w:val="center"/>
            </w:pPr>
            <w:r>
              <w:rPr>
                <w:rFonts w:ascii="Times New Roman" w:hAnsi="Times New Roman" w:cs="Times New Roman" w:eastAsia="Times New Roman"/>
                <w:sz w:val="20"/>
              </w:rPr>
              <w:t xml:space="preserve">+0.0332</w:t>
            </w:r>
          </w:p>
        </w:tc>
        <w:tc>
          <w:tcPr>
            <w:shd w:val="clear" w:color="auto" w:fill="E7E6E6"/>
            <w:vAlign w:val="center"/>
            <w:tcW w:type="dxa" w:w="1425"/>
          </w:tcPr>
          <w:p>
            <w:pPr>
              <w:pStyle w:val="Compact"/>
              <w:spacing w:before="0" w:after="0"/>
              <w:jc w:val="center"/>
            </w:pPr>
            <w:r>
              <w:rPr>
                <w:rFonts w:ascii="Times New Roman" w:hAnsi="Times New Roman" w:cs="Times New Roman" w:eastAsia="Times New Roman"/>
                <w:sz w:val="20"/>
              </w:rPr>
              <w:t xml:space="preserve">+0.0361</w:t>
            </w:r>
          </w:p>
        </w:tc>
        <w:tc>
          <w:tcPr>
            <w:shd w:val="clear" w:color="auto" w:fill="E7E6E6"/>
            <w:vAlign w:val="center"/>
            <w:tcW w:type="dxa" w:w="1286"/>
          </w:tcPr>
          <w:p>
            <w:pPr>
              <w:pStyle w:val="Compact"/>
              <w:spacing w:before="0" w:after="0"/>
              <w:jc w:val="center"/>
            </w:pPr>
            <w:r>
              <w:rPr>
                <w:rFonts w:ascii="Times New Roman" w:hAnsi="Times New Roman" w:cs="Times New Roman" w:eastAsia="Times New Roman"/>
                <w:sz w:val="20"/>
              </w:rPr>
              <w:t xml:space="preserve">+0.0091</w:t>
            </w:r>
          </w:p>
        </w:tc>
        <w:tc>
          <w:tcPr>
            <w:shd w:val="clear" w:color="auto" w:fill="E7E6E6"/>
            <w:vAlign w:val="center"/>
            <w:tcW w:type="dxa" w:w="2543"/>
          </w:tcPr>
          <w:p>
            <w:pPr>
              <w:pStyle w:val="Compact"/>
              <w:spacing w:before="0" w:after="0"/>
              <w:jc w:val="center"/>
            </w:pPr>
            <w:r>
              <w:rPr>
                <w:rFonts w:ascii="Times New Roman" w:hAnsi="Times New Roman" w:cs="Times New Roman" w:eastAsia="Times New Roman"/>
                <w:sz w:val="20"/>
              </w:rPr>
              <w:t xml:space="preserve">-0.0058</w:t>
            </w:r>
          </w:p>
        </w:tc>
      </w:tr>
      <w:tr>
        <w:tc>
          <w:tcPr>
            <w:shd w:val="clear" w:color="auto" w:fill="FFFFFF"/>
            <w:vAlign w:val="center"/>
            <w:tcW w:type="dxa" w:w="1565"/>
          </w:tcPr>
          <w:p>
            <w:pPr>
              <w:pStyle w:val="Compact"/>
              <w:spacing w:before="0" w:after="0"/>
              <w:jc w:val="center"/>
            </w:pPr>
            <w:r>
              <w:rPr>
                <w:rFonts w:ascii="Times New Roman" w:hAnsi="Times New Roman" w:cs="Times New Roman" w:eastAsia="Times New Roman"/>
                <w:sz w:val="20"/>
              </w:rPr>
              <w:t xml:space="preserve">5-10%</w:t>
            </w:r>
          </w:p>
        </w:tc>
        <w:tc>
          <w:tcPr>
            <w:shd w:val="clear" w:color="auto" w:fill="FFFFFF"/>
            <w:vAlign w:val="center"/>
            <w:tcW w:type="dxa" w:w="2541"/>
          </w:tcPr>
          <w:p>
            <w:pPr>
              <w:pStyle w:val="Compact"/>
              <w:spacing w:before="0" w:after="0"/>
              <w:jc w:val="center"/>
            </w:pPr>
            <w:r>
              <w:rPr>
                <w:rFonts w:ascii="Times New Roman" w:hAnsi="Times New Roman" w:cs="Times New Roman" w:eastAsia="Times New Roman"/>
                <w:sz w:val="20"/>
              </w:rPr>
              <w:t xml:space="preserve">+0.0256</w:t>
            </w:r>
          </w:p>
        </w:tc>
        <w:tc>
          <w:tcPr>
            <w:shd w:val="clear" w:color="auto" w:fill="FFFFFF"/>
            <w:vAlign w:val="center"/>
            <w:tcW w:type="dxa" w:w="1425"/>
          </w:tcPr>
          <w:p>
            <w:pPr>
              <w:pStyle w:val="Compact"/>
              <w:spacing w:before="0" w:after="0"/>
              <w:jc w:val="center"/>
            </w:pPr>
            <w:r>
              <w:rPr>
                <w:rFonts w:ascii="Times New Roman" w:hAnsi="Times New Roman" w:cs="Times New Roman" w:eastAsia="Times New Roman"/>
                <w:sz w:val="20"/>
              </w:rPr>
              <w:t xml:space="preserve">+0.0203</w:t>
            </w:r>
          </w:p>
        </w:tc>
        <w:tc>
          <w:tcPr>
            <w:shd w:val="clear" w:color="auto" w:fill="FFFFFF"/>
            <w:vAlign w:val="center"/>
            <w:tcW w:type="dxa" w:w="1286"/>
          </w:tcPr>
          <w:p>
            <w:pPr>
              <w:pStyle w:val="Compact"/>
              <w:spacing w:before="0" w:after="0"/>
              <w:jc w:val="center"/>
            </w:pPr>
            <w:r>
              <w:rPr>
                <w:rFonts w:ascii="Times New Roman" w:hAnsi="Times New Roman" w:cs="Times New Roman" w:eastAsia="Times New Roman"/>
                <w:sz w:val="20"/>
              </w:rPr>
              <w:t xml:space="preserve">+0.0082</w:t>
            </w:r>
          </w:p>
        </w:tc>
        <w:tc>
          <w:tcPr>
            <w:shd w:val="clear" w:color="auto" w:fill="FFFFFF"/>
            <w:vAlign w:val="center"/>
            <w:tcW w:type="dxa" w:w="2543"/>
          </w:tcPr>
          <w:p>
            <w:pPr>
              <w:pStyle w:val="Compact"/>
              <w:spacing w:before="0" w:after="0"/>
              <w:jc w:val="center"/>
            </w:pPr>
            <w:r>
              <w:rPr>
                <w:rFonts w:ascii="Times New Roman" w:hAnsi="Times New Roman" w:cs="Times New Roman" w:eastAsia="Times New Roman"/>
                <w:sz w:val="20"/>
              </w:rPr>
              <w:t xml:space="preserve">-0.0059</w:t>
            </w:r>
          </w:p>
        </w:tc>
      </w:tr>
      <w:tr>
        <w:tc>
          <w:tcPr>
            <w:shd w:val="clear" w:color="auto" w:fill="E7E6E6"/>
            <w:vAlign w:val="center"/>
            <w:tcW w:type="dxa" w:w="1565"/>
          </w:tcPr>
          <w:p>
            <w:pPr>
              <w:pStyle w:val="Compact"/>
              <w:spacing w:before="0" w:after="0"/>
              <w:jc w:val="center"/>
            </w:pPr>
            <w:r>
              <w:rPr>
                <w:rFonts w:ascii="Times New Roman" w:hAnsi="Times New Roman" w:cs="Times New Roman" w:eastAsia="Times New Roman"/>
                <w:sz w:val="20"/>
              </w:rPr>
              <w:t xml:space="preserve">10-20%</w:t>
            </w:r>
          </w:p>
        </w:tc>
        <w:tc>
          <w:tcPr>
            <w:shd w:val="clear" w:color="auto" w:fill="E7E6E6"/>
            <w:vAlign w:val="center"/>
            <w:tcW w:type="dxa" w:w="2541"/>
          </w:tcPr>
          <w:p>
            <w:pPr>
              <w:pStyle w:val="Compact"/>
              <w:spacing w:before="0" w:after="0"/>
              <w:jc w:val="center"/>
            </w:pPr>
            <w:r>
              <w:rPr>
                <w:rFonts w:ascii="Times New Roman" w:hAnsi="Times New Roman" w:cs="Times New Roman" w:eastAsia="Times New Roman"/>
                <w:sz w:val="20"/>
              </w:rPr>
              <w:t xml:space="preserve">+0.0192</w:t>
            </w:r>
          </w:p>
        </w:tc>
        <w:tc>
          <w:tcPr>
            <w:shd w:val="clear" w:color="auto" w:fill="E7E6E6"/>
            <w:vAlign w:val="center"/>
            <w:tcW w:type="dxa" w:w="1425"/>
          </w:tcPr>
          <w:p>
            <w:pPr>
              <w:pStyle w:val="Compact"/>
              <w:spacing w:before="0" w:after="0"/>
              <w:jc w:val="center"/>
            </w:pPr>
            <w:r>
              <w:rPr>
                <w:rFonts w:ascii="Times New Roman" w:hAnsi="Times New Roman" w:cs="Times New Roman" w:eastAsia="Times New Roman"/>
                <w:sz w:val="20"/>
              </w:rPr>
              <w:t xml:space="preserve">+0.0146</w:t>
            </w:r>
          </w:p>
        </w:tc>
        <w:tc>
          <w:tcPr>
            <w:shd w:val="clear" w:color="auto" w:fill="E7E6E6"/>
            <w:vAlign w:val="center"/>
            <w:tcW w:type="dxa" w:w="1286"/>
          </w:tcPr>
          <w:p>
            <w:pPr>
              <w:pStyle w:val="Compact"/>
              <w:spacing w:before="0" w:after="0"/>
              <w:jc w:val="center"/>
            </w:pPr>
            <w:r>
              <w:rPr>
                <w:rFonts w:ascii="Times New Roman" w:hAnsi="Times New Roman" w:cs="Times New Roman" w:eastAsia="Times New Roman"/>
                <w:sz w:val="20"/>
              </w:rPr>
              <w:t xml:space="preserve">+0.0066</w:t>
            </w:r>
          </w:p>
        </w:tc>
        <w:tc>
          <w:tcPr>
            <w:shd w:val="clear" w:color="auto" w:fill="E7E6E6"/>
            <w:vAlign w:val="center"/>
            <w:tcW w:type="dxa" w:w="2543"/>
          </w:tcPr>
          <w:p>
            <w:pPr>
              <w:pStyle w:val="Compact"/>
              <w:spacing w:before="0" w:after="0"/>
              <w:jc w:val="center"/>
            </w:pPr>
            <w:r>
              <w:rPr>
                <w:rFonts w:ascii="Times New Roman" w:hAnsi="Times New Roman" w:cs="Times New Roman" w:eastAsia="Times New Roman"/>
                <w:sz w:val="20"/>
              </w:rPr>
              <w:t xml:space="preserve">-0.0055</w:t>
            </w:r>
          </w:p>
        </w:tc>
      </w:tr>
      <w:tr>
        <w:tc>
          <w:tcPr>
            <w:shd w:val="clear" w:color="auto" w:fill="FFFFFF"/>
            <w:vAlign w:val="center"/>
            <w:tcW w:type="dxa" w:w="1565"/>
          </w:tcPr>
          <w:p>
            <w:pPr>
              <w:pStyle w:val="Compact"/>
              <w:spacing w:before="0" w:after="0"/>
              <w:jc w:val="center"/>
            </w:pPr>
            <w:r>
              <w:rPr>
                <w:rFonts w:ascii="Times New Roman" w:hAnsi="Times New Roman" w:cs="Times New Roman" w:eastAsia="Times New Roman"/>
                <w:sz w:val="20"/>
              </w:rPr>
              <w:t xml:space="preserve">20-50%</w:t>
            </w:r>
          </w:p>
        </w:tc>
        <w:tc>
          <w:tcPr>
            <w:shd w:val="clear" w:color="auto" w:fill="FFFFFF"/>
            <w:vAlign w:val="center"/>
            <w:tcW w:type="dxa" w:w="2541"/>
          </w:tcPr>
          <w:p>
            <w:pPr>
              <w:pStyle w:val="Compact"/>
              <w:spacing w:before="0" w:after="0"/>
              <w:jc w:val="center"/>
            </w:pPr>
            <w:r>
              <w:rPr>
                <w:rFonts w:ascii="Times New Roman" w:hAnsi="Times New Roman" w:cs="Times New Roman" w:eastAsia="Times New Roman"/>
                <w:sz w:val="20"/>
              </w:rPr>
              <w:t xml:space="preserve">+0.0128</w:t>
            </w:r>
          </w:p>
        </w:tc>
        <w:tc>
          <w:tcPr>
            <w:shd w:val="clear" w:color="auto" w:fill="FFFFFF"/>
            <w:vAlign w:val="center"/>
            <w:tcW w:type="dxa" w:w="1425"/>
          </w:tcPr>
          <w:p>
            <w:pPr>
              <w:pStyle w:val="Compact"/>
              <w:spacing w:before="0" w:after="0"/>
              <w:jc w:val="center"/>
            </w:pPr>
            <w:r>
              <w:rPr>
                <w:rFonts w:ascii="Times New Roman" w:hAnsi="Times New Roman" w:cs="Times New Roman" w:eastAsia="Times New Roman"/>
                <w:sz w:val="20"/>
              </w:rPr>
              <w:t xml:space="preserve">+0.0095</w:t>
            </w:r>
          </w:p>
        </w:tc>
        <w:tc>
          <w:tcPr>
            <w:shd w:val="clear" w:color="auto" w:fill="FFFFFF"/>
            <w:vAlign w:val="center"/>
            <w:tcW w:type="dxa" w:w="1286"/>
          </w:tcPr>
          <w:p>
            <w:pPr>
              <w:pStyle w:val="Compact"/>
              <w:spacing w:before="0" w:after="0"/>
              <w:jc w:val="center"/>
            </w:pPr>
            <w:r>
              <w:rPr>
                <w:rFonts w:ascii="Times New Roman" w:hAnsi="Times New Roman" w:cs="Times New Roman" w:eastAsia="Times New Roman"/>
                <w:sz w:val="20"/>
              </w:rPr>
              <w:t xml:space="preserve">+0.0038</w:t>
            </w:r>
          </w:p>
        </w:tc>
        <w:tc>
          <w:tcPr>
            <w:shd w:val="clear" w:color="auto" w:fill="FFFFFF"/>
            <w:vAlign w:val="center"/>
            <w:tcW w:type="dxa" w:w="2543"/>
          </w:tcPr>
          <w:p>
            <w:pPr>
              <w:pStyle w:val="Compact"/>
              <w:spacing w:before="0" w:after="0"/>
              <w:jc w:val="center"/>
            </w:pPr>
            <w:r>
              <w:rPr>
                <w:rFonts w:ascii="Times New Roman" w:hAnsi="Times New Roman" w:cs="Times New Roman" w:eastAsia="Times New Roman"/>
                <w:sz w:val="20"/>
              </w:rPr>
              <w:t xml:space="preserve">-0.0039</w:t>
            </w:r>
          </w:p>
        </w:tc>
      </w:tr>
      <w:tr>
        <w:tc>
          <w:tcPr>
            <w:shd w:val="clear" w:color="auto" w:fill="E7E6E6"/>
            <w:vAlign w:val="center"/>
            <w:tcW w:type="dxa" w:w="1565"/>
          </w:tcPr>
          <w:p>
            <w:pPr>
              <w:pStyle w:val="Compact"/>
              <w:spacing w:before="0" w:after="0"/>
              <w:jc w:val="center"/>
            </w:pPr>
            <w:r>
              <w:rPr>
                <w:rFonts w:ascii="Times New Roman" w:hAnsi="Times New Roman" w:cs="Times New Roman" w:eastAsia="Times New Roman"/>
                <w:sz w:val="20"/>
              </w:rPr>
              <w:t xml:space="preserve">OVERALL</w:t>
            </w:r>
          </w:p>
        </w:tc>
        <w:tc>
          <w:tcPr>
            <w:shd w:val="clear" w:color="auto" w:fill="E7E6E6"/>
            <w:vAlign w:val="center"/>
            <w:tcW w:type="dxa" w:w="2541"/>
          </w:tcPr>
          <w:p>
            <w:pPr>
              <w:pStyle w:val="Compact"/>
              <w:spacing w:before="0" w:after="0"/>
              <w:jc w:val="center"/>
            </w:pPr>
            <w:r>
              <w:rPr>
                <w:rFonts w:ascii="Times New Roman" w:hAnsi="Times New Roman" w:cs="Times New Roman" w:eastAsia="Times New Roman"/>
                <w:sz w:val="20"/>
              </w:rPr>
              <w:t xml:space="preserve">+0.0726</w:t>
            </w:r>
          </w:p>
        </w:tc>
        <w:tc>
          <w:tcPr>
            <w:shd w:val="clear" w:color="auto" w:fill="E7E6E6"/>
            <w:vAlign w:val="center"/>
            <w:tcW w:type="dxa" w:w="1425"/>
          </w:tcPr>
          <w:p>
            <w:pPr>
              <w:pStyle w:val="Compact"/>
              <w:spacing w:before="0" w:after="0"/>
              <w:jc w:val="center"/>
            </w:pPr>
            <w:r>
              <w:rPr>
                <w:rFonts w:ascii="Times New Roman" w:hAnsi="Times New Roman" w:cs="Times New Roman" w:eastAsia="Times New Roman"/>
                <w:sz w:val="20"/>
              </w:rPr>
              <w:t xml:space="preserve">+0.1013</w:t>
            </w:r>
          </w:p>
        </w:tc>
        <w:tc>
          <w:tcPr>
            <w:shd w:val="clear" w:color="auto" w:fill="E7E6E6"/>
            <w:vAlign w:val="center"/>
            <w:tcW w:type="dxa" w:w="1286"/>
          </w:tcPr>
          <w:p>
            <w:pPr>
              <w:pStyle w:val="Compact"/>
              <w:spacing w:before="0" w:after="0"/>
              <w:jc w:val="center"/>
            </w:pPr>
            <w:r>
              <w:rPr>
                <w:rFonts w:ascii="Times New Roman" w:hAnsi="Times New Roman" w:cs="Times New Roman" w:eastAsia="Times New Roman"/>
                <w:sz w:val="20"/>
              </w:rPr>
              <w:t xml:space="preserve">+0.0457</w:t>
            </w:r>
          </w:p>
        </w:tc>
        <w:tc>
          <w:tcPr>
            <w:shd w:val="clear" w:color="auto" w:fill="E7E6E6"/>
            <w:vAlign w:val="center"/>
            <w:tcW w:type="dxa" w:w="2543"/>
          </w:tcPr>
          <w:p>
            <w:pPr>
              <w:pStyle w:val="Compact"/>
              <w:spacing w:before="0" w:after="0"/>
              <w:jc w:val="center"/>
            </w:pPr>
            <w:r>
              <w:rPr>
                <w:rFonts w:ascii="Times New Roman" w:hAnsi="Times New Roman" w:cs="Times New Roman" w:eastAsia="Times New Roman"/>
                <w:sz w:val="20"/>
              </w:rPr>
              <w:t xml:space="preserve">+0.0038</w:t>
            </w:r>
          </w:p>
        </w:tc>
      </w:tr>
    </w:tbl>
    <w:p>
      <w:pPr>
        <w:pStyle w:val="Heading2"/>
        <w:jc w:val="both"/>
      </w:pPr>
      <w:r>
        <w:rPr>
          <w:rFonts w:ascii="Times New Roman" w:hAnsi="Times New Roman" w:cs="Times New Roman" w:eastAsia="Times New Roman"/>
          <w:b/>
          <w:bCs/>
        </w:rPr>
        <w:t xml:space="preserve">Out-of-panel generalization to ancestries absent from the reference panel</w:t>
      </w:r>
    </w:p>
    <w:p>
      <w:pPr>
        <w:pStyle w:val="FirstParagraph"/>
        <w:jc w:val="both"/>
      </w:pPr>
      <w:r>
        <w:rPr>
          <w:rFonts w:ascii="Times New Roman" w:hAnsi="Times New Roman" w:cs="Times New Roman" w:eastAsia="Times New Roman"/>
        </w:rPr>
        <w:t xml:space="preserve">The MESA experiment fixes the panel and varies the candidate-set size. A harder test is whether the advantage holds for ancestries absent from the panel. We built an out-of-panel benchmark from the gnomAD Human Genome Diversity Project and 1000 Genomes harmonized callset (22 autosomes, GRCh38, phased)</w:t>
      </w:r>
      <w:hyperlink w:anchor="ref29">
        <w:r>
          <w:rPr>
            <w:rFonts w:ascii="Times New Roman" w:hAnsi="Times New Roman" w:cs="Times New Roman" w:eastAsia="Times New Roman"/>
            <w:color w:val="0563C1"/>
            <w:vertAlign w:val="superscript"/>
          </w:rPr>
          <w:t xml:space="preserve">29</w:t>
        </w:r>
      </w:hyperlink>
      <w:r>
        <w:rPr>
          <w:rFonts w:ascii="Times New Roman" w:hAnsi="Times New Roman" w:cs="Times New Roman" w:eastAsia="Times New Roman"/>
        </w:rPr>
        <w:t xml:space="preserve">. The 3,166 1000 Genomes samples (6,332 haplotypes; African, admixed-American, East-Asian, European and Central/South-Asian ancestries) formed the panel, and the 925 HGDP individuals were held-out targets. Targets were masked to a common-SNP array (common variants thinned to approximately one per 5 kb), imputed back to full density and scored against their sequence genotypes. Two HGDP groups have no representation in the panel, Oceanian (n = 30) and Middle-Eastern (n = 157); others belong to represented continents but unrepresented populations (for example Central/South-Asian, n = 183).</w:t>
      </w:r>
    </w:p>
    <w:p>
      <w:pPr>
        <w:pStyle w:val="BodyText"/>
        <w:jc w:val="both"/>
      </w:pPr>
      <w:r>
        <w:rPr>
          <w:rFonts w:ascii="Times New Roman" w:hAnsi="Times New Roman" w:cs="Times New Roman" w:eastAsia="Times New Roman"/>
        </w:rPr>
        <w:t xml:space="preserve">Across the 22 autosomes Selphi 2 (default diploid engine) exceeds Beagle 5.5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in all seven continental regions, including the two absent from the panel (Oceanian +0.0107, Middle-Eastern +0.0067; African +0.0132, East-Asian +0.0080; Table 4c). It is higher in all 925 targets, every target of every region (mean</w:t>
      </w:r>
      <w:r>
        <w:rPr>
          <w:rFonts w:ascii="Times New Roman" w:hAnsi="Times New Roman" w:cs="Times New Roman" w:eastAsia="Times New Roman"/>
        </w:rPr>
        <w:t xml:space="preserve"> </w:t>
      </w:r>
      <m:oMath>
        <m:r>
          <m:rPr>
            <m:sty m:val="p"/>
          </m:rPr>
          <m:t>Δ</m:t>
        </m:r>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 +0.0073, 95% CI [+0.0071, +0.0076], 20,000 paired bootstrap resamples). Per-variant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scored on the sites polymorphic in the panel, is also higher overall (0.5356 against 0.5169) and in every MAF bin, the rarest included (0.05-0.1%: 0.3610 against 0.3495). Both tools' outputs were read in full on every chromosome (records written equal records scored). The advantage therefore extends to ancestries not in the panel. Conditioning on the full panel matters here: subsetting this 6,332-haplotype panel to 2,500 haplotypes drops the rare-allele carriers of the out-of-panel targets and inverts the per-variant ranking, which is why panels below 16,000 haplotypes are used in full (Methods).</w:t>
      </w:r>
    </w:p>
    <w:p>
      <w:pPr>
        <w:pStyle w:val="BodyText"/>
        <w:jc w:val="both"/>
      </w:pPr>
      <w:r>
        <w:rPr>
          <w:rFonts w:ascii="Times New Roman" w:hAnsi="Times New Roman" w:cs="Times New Roman" w:eastAsia="Times New Roman"/>
          <w:b/>
          <w:bCs/>
          <w:sz w:val="20"/>
        </w:rPr>
        <w:t xml:space="preserve">Table 4c. Out-of-panel generalization: HGDP targets imputed against a 1000 Genomes panel, genome-wide.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Per-sample mean</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(Selphi 2 default diploid engine versus Beagle 5.5) for 925 HGDP individuals imputed from a 3,166-sample 1000 Genomes reference panel (all 22 autosomes, GRCh38, common-SNP array input), by continental region, scored on the sites polymorphic in the panel. Oceanian and Middle-Eastern groups have no representation in the panel. n = targets per region; Selphi 2 is higher in every target.</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CellMar>
          <w:top w:w="30" w:type="dxa"/>
          <w:left w:w="100" w:type="dxa"/>
          <w:bottom w:w="30" w:type="dxa"/>
          <w:right w:w="100" w:type="dxa"/>
        </w:tblCellMar>
      </w:tblPr>
      <w:tblGrid>
        <w:gridCol w:w="5478"/>
        <w:gridCol w:w="1243"/>
        <w:gridCol w:w="1243"/>
        <w:gridCol w:w="1396"/>
      </w:tblGrid>
      <w:tr>
        <w:trPr>
          <w:tblHeader w:val="on"/>
        </w:trPr>
        <w:tc>
          <w:tcPr>
            <w:shd w:val="clear" w:color="auto" w:fill="595959"/>
            <w:vAlign w:val="center"/>
            <w:tcW w:type="dxa" w:w="5478"/>
          </w:tcPr>
          <w:p>
            <w:pPr>
              <w:pStyle w:val="Compact"/>
              <w:spacing w:before="0" w:after="0"/>
              <w:jc w:val="center"/>
            </w:pPr>
            <w:r>
              <w:rPr>
                <w:rFonts w:ascii="Times New Roman" w:hAnsi="Times New Roman" w:cs="Times New Roman" w:eastAsia="Times New Roman"/>
                <w:b/>
                <w:color w:val="FFFFFF"/>
                <w:sz w:val="20"/>
              </w:rPr>
              <w:t xml:space="preserve">Region (n)</w:t>
            </w:r>
          </w:p>
        </w:tc>
        <w:tc>
          <w:tcPr>
            <w:shd w:val="clear" w:color="auto" w:fill="595959"/>
            <w:vAlign w:val="center"/>
            <w:tcW w:type="dxa" w:w="1243"/>
          </w:tcPr>
          <w:p>
            <w:pPr>
              <w:pStyle w:val="Compact"/>
              <w:spacing w:before="0" w:after="0"/>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1243"/>
          </w:tcPr>
          <w:p>
            <w:pPr>
              <w:pStyle w:val="Compact"/>
              <w:spacing w:before="0" w:after="0"/>
              <w:jc w:val="center"/>
            </w:pPr>
            <w:r>
              <w:rPr>
                <w:rFonts w:ascii="Times New Roman" w:hAnsi="Times New Roman" w:cs="Times New Roman" w:eastAsia="Times New Roman"/>
                <w:b/>
                <w:color w:val="FFFFFF"/>
                <w:sz w:val="20"/>
              </w:rPr>
              <w:t xml:space="preserve">Beagle 5.5</w:t>
            </w:r>
          </w:p>
        </w:tc>
        <w:tc>
          <w:tcPr>
            <w:shd w:val="clear" w:color="auto" w:fill="595959"/>
            <w:vAlign w:val="center"/>
            <w:tcW w:type="dxa" w:w="1396"/>
          </w:tcPr>
          <w:p>
            <w:pPr>
              <w:pStyle w:val="Compact"/>
              <w:spacing w:before="0" w:after="0"/>
              <w:jc w:val="center"/>
            </w:pPr>
            <m:oMath>
              <m:r>
                <m:rPr>
                  <m:sty m:val="p"/>
                </m:rPr>
                <m:t>Δ</m:t>
              </m:r>
            </m:oMath>
          </w:p>
        </w:tc>
      </w:tr>
      <w:tr>
        <w:tc>
          <w:tcPr>
            <w:shd w:val="clear" w:color="auto" w:fill="FFFFFF"/>
            <w:vAlign w:val="center"/>
            <w:tcW w:type="dxa" w:w="5478"/>
          </w:tcPr>
          <w:p>
            <w:pPr>
              <w:pStyle w:val="Compact"/>
              <w:spacing w:before="0" w:after="0"/>
              <w:jc w:val="left"/>
            </w:pPr>
            <w:r>
              <w:rPr>
                <w:rFonts w:ascii="Times New Roman" w:hAnsi="Times New Roman" w:cs="Times New Roman" w:eastAsia="Times New Roman"/>
                <w:sz w:val="20"/>
              </w:rPr>
              <w:t xml:space="preserve">Oceanian, not in panel (30)</w:t>
            </w:r>
          </w:p>
        </w:tc>
        <w:tc>
          <w:tcPr>
            <w:shd w:val="clear" w:color="auto" w:fill="FFFFFF"/>
            <w:vAlign w:val="center"/>
            <w:tcW w:type="dxa" w:w="1243"/>
          </w:tcPr>
          <w:p>
            <w:pPr>
              <w:pStyle w:val="Compact"/>
              <w:spacing w:before="0" w:after="0"/>
              <w:jc w:val="center"/>
            </w:pPr>
            <w:r>
              <w:rPr>
                <w:rFonts w:ascii="Times New Roman" w:hAnsi="Times New Roman" w:cs="Times New Roman" w:eastAsia="Times New Roman"/>
                <w:b/>
                <w:bCs/>
                <w:sz w:val="20"/>
              </w:rPr>
              <w:t xml:space="preserve">0.9132</w:t>
            </w:r>
          </w:p>
        </w:tc>
        <w:tc>
          <w:tcPr>
            <w:shd w:val="clear" w:color="auto" w:fill="FFFFFF"/>
            <w:vAlign w:val="center"/>
            <w:tcW w:type="dxa" w:w="1243"/>
          </w:tcPr>
          <w:p>
            <w:pPr>
              <w:pStyle w:val="Compact"/>
              <w:spacing w:before="0" w:after="0"/>
              <w:jc w:val="center"/>
            </w:pPr>
            <w:r>
              <w:rPr>
                <w:rFonts w:ascii="Times New Roman" w:hAnsi="Times New Roman" w:cs="Times New Roman" w:eastAsia="Times New Roman"/>
                <w:sz w:val="20"/>
              </w:rPr>
              <w:t xml:space="preserve">0.9025</w:t>
            </w:r>
          </w:p>
        </w:tc>
        <w:tc>
          <w:tcPr>
            <w:shd w:val="clear" w:color="auto" w:fill="FFFFFF"/>
            <w:vAlign w:val="center"/>
            <w:tcW w:type="dxa" w:w="1396"/>
          </w:tcPr>
          <w:p>
            <w:pPr>
              <w:pStyle w:val="Compact"/>
              <w:spacing w:before="0" w:after="0"/>
              <w:jc w:val="center"/>
            </w:pPr>
            <w:r>
              <w:rPr>
                <w:rFonts w:ascii="Times New Roman" w:hAnsi="Times New Roman" w:cs="Times New Roman" w:eastAsia="Times New Roman"/>
                <w:sz w:val="20"/>
              </w:rPr>
              <w:t xml:space="preserve">+0.0107</w:t>
            </w:r>
          </w:p>
        </w:tc>
      </w:tr>
      <w:tr>
        <w:tc>
          <w:tcPr>
            <w:shd w:val="clear" w:color="auto" w:fill="E7E6E6"/>
            <w:vAlign w:val="center"/>
            <w:tcW w:type="dxa" w:w="5478"/>
          </w:tcPr>
          <w:p>
            <w:pPr>
              <w:pStyle w:val="Compact"/>
              <w:spacing w:before="0" w:after="0"/>
              <w:jc w:val="left"/>
            </w:pPr>
            <w:r>
              <w:rPr>
                <w:rFonts w:ascii="Times New Roman" w:hAnsi="Times New Roman" w:cs="Times New Roman" w:eastAsia="Times New Roman"/>
                <w:sz w:val="20"/>
              </w:rPr>
              <w:t xml:space="preserve">Middle-Eastern, not in panel (157)</w:t>
            </w:r>
          </w:p>
        </w:tc>
        <w:tc>
          <w:tcPr>
            <w:shd w:val="clear" w:color="auto" w:fill="E7E6E6"/>
            <w:vAlign w:val="center"/>
            <w:tcW w:type="dxa" w:w="1243"/>
          </w:tcPr>
          <w:p>
            <w:pPr>
              <w:pStyle w:val="Compact"/>
              <w:spacing w:before="0" w:after="0"/>
              <w:jc w:val="center"/>
            </w:pPr>
            <w:r>
              <w:rPr>
                <w:rFonts w:ascii="Times New Roman" w:hAnsi="Times New Roman" w:cs="Times New Roman" w:eastAsia="Times New Roman"/>
                <w:b/>
                <w:bCs/>
                <w:sz w:val="20"/>
              </w:rPr>
              <w:t xml:space="preserve">0.9411</w:t>
            </w:r>
          </w:p>
        </w:tc>
        <w:tc>
          <w:tcPr>
            <w:shd w:val="clear" w:color="auto" w:fill="E7E6E6"/>
            <w:vAlign w:val="center"/>
            <w:tcW w:type="dxa" w:w="1243"/>
          </w:tcPr>
          <w:p>
            <w:pPr>
              <w:pStyle w:val="Compact"/>
              <w:spacing w:before="0" w:after="0"/>
              <w:jc w:val="center"/>
            </w:pPr>
            <w:r>
              <w:rPr>
                <w:rFonts w:ascii="Times New Roman" w:hAnsi="Times New Roman" w:cs="Times New Roman" w:eastAsia="Times New Roman"/>
                <w:sz w:val="20"/>
              </w:rPr>
              <w:t xml:space="preserve">0.9344</w:t>
            </w:r>
          </w:p>
        </w:tc>
        <w:tc>
          <w:tcPr>
            <w:shd w:val="clear" w:color="auto" w:fill="E7E6E6"/>
            <w:vAlign w:val="center"/>
            <w:tcW w:type="dxa" w:w="1396"/>
          </w:tcPr>
          <w:p>
            <w:pPr>
              <w:pStyle w:val="Compact"/>
              <w:spacing w:before="0" w:after="0"/>
              <w:jc w:val="center"/>
            </w:pPr>
            <w:r>
              <w:rPr>
                <w:rFonts w:ascii="Times New Roman" w:hAnsi="Times New Roman" w:cs="Times New Roman" w:eastAsia="Times New Roman"/>
                <w:sz w:val="20"/>
              </w:rPr>
              <w:t xml:space="preserve">+0.0067</w:t>
            </w:r>
          </w:p>
        </w:tc>
      </w:tr>
      <w:tr>
        <w:tc>
          <w:tcPr>
            <w:shd w:val="clear" w:color="auto" w:fill="FFFFFF"/>
            <w:vAlign w:val="center"/>
            <w:tcW w:type="dxa" w:w="5478"/>
          </w:tcPr>
          <w:p>
            <w:pPr>
              <w:pStyle w:val="Compact"/>
              <w:spacing w:before="0" w:after="0"/>
              <w:jc w:val="left"/>
            </w:pPr>
            <w:r>
              <w:rPr>
                <w:rFonts w:ascii="Times New Roman" w:hAnsi="Times New Roman" w:cs="Times New Roman" w:eastAsia="Times New Roman"/>
                <w:sz w:val="20"/>
              </w:rPr>
              <w:t xml:space="preserve">African (107)</w:t>
            </w:r>
          </w:p>
        </w:tc>
        <w:tc>
          <w:tcPr>
            <w:shd w:val="clear" w:color="auto" w:fill="FFFFFF"/>
            <w:vAlign w:val="center"/>
            <w:tcW w:type="dxa" w:w="1243"/>
          </w:tcPr>
          <w:p>
            <w:pPr>
              <w:pStyle w:val="Compact"/>
              <w:spacing w:before="0" w:after="0"/>
              <w:jc w:val="center"/>
            </w:pPr>
            <w:r>
              <w:rPr>
                <w:rFonts w:ascii="Times New Roman" w:hAnsi="Times New Roman" w:cs="Times New Roman" w:eastAsia="Times New Roman"/>
                <w:b/>
                <w:bCs/>
                <w:sz w:val="20"/>
              </w:rPr>
              <w:t xml:space="preserve">0.8847</w:t>
            </w:r>
          </w:p>
        </w:tc>
        <w:tc>
          <w:tcPr>
            <w:shd w:val="clear" w:color="auto" w:fill="FFFFFF"/>
            <w:vAlign w:val="center"/>
            <w:tcW w:type="dxa" w:w="1243"/>
          </w:tcPr>
          <w:p>
            <w:pPr>
              <w:pStyle w:val="Compact"/>
              <w:spacing w:before="0" w:after="0"/>
              <w:jc w:val="center"/>
            </w:pPr>
            <w:r>
              <w:rPr>
                <w:rFonts w:ascii="Times New Roman" w:hAnsi="Times New Roman" w:cs="Times New Roman" w:eastAsia="Times New Roman"/>
                <w:sz w:val="20"/>
              </w:rPr>
              <w:t xml:space="preserve">0.8715</w:t>
            </w:r>
          </w:p>
        </w:tc>
        <w:tc>
          <w:tcPr>
            <w:shd w:val="clear" w:color="auto" w:fill="FFFFFF"/>
            <w:vAlign w:val="center"/>
            <w:tcW w:type="dxa" w:w="1396"/>
          </w:tcPr>
          <w:p>
            <w:pPr>
              <w:pStyle w:val="Compact"/>
              <w:spacing w:before="0" w:after="0"/>
              <w:jc w:val="center"/>
            </w:pPr>
            <w:r>
              <w:rPr>
                <w:rFonts w:ascii="Times New Roman" w:hAnsi="Times New Roman" w:cs="Times New Roman" w:eastAsia="Times New Roman"/>
                <w:sz w:val="20"/>
              </w:rPr>
              <w:t xml:space="preserve">+0.0132</w:t>
            </w:r>
          </w:p>
        </w:tc>
      </w:tr>
      <w:tr>
        <w:tc>
          <w:tcPr>
            <w:shd w:val="clear" w:color="auto" w:fill="E7E6E6"/>
            <w:vAlign w:val="center"/>
            <w:tcW w:type="dxa" w:w="5478"/>
          </w:tcPr>
          <w:p>
            <w:pPr>
              <w:pStyle w:val="Compact"/>
              <w:spacing w:before="0" w:after="0"/>
              <w:jc w:val="left"/>
            </w:pPr>
            <w:r>
              <w:rPr>
                <w:rFonts w:ascii="Times New Roman" w:hAnsi="Times New Roman" w:cs="Times New Roman" w:eastAsia="Times New Roman"/>
                <w:sz w:val="20"/>
              </w:rPr>
              <w:t xml:space="preserve">East-Asian (233)</w:t>
            </w:r>
          </w:p>
        </w:tc>
        <w:tc>
          <w:tcPr>
            <w:shd w:val="clear" w:color="auto" w:fill="E7E6E6"/>
            <w:vAlign w:val="center"/>
            <w:tcW w:type="dxa" w:w="1243"/>
          </w:tcPr>
          <w:p>
            <w:pPr>
              <w:pStyle w:val="Compact"/>
              <w:spacing w:before="0" w:after="0"/>
              <w:jc w:val="center"/>
            </w:pPr>
            <w:r>
              <w:rPr>
                <w:rFonts w:ascii="Times New Roman" w:hAnsi="Times New Roman" w:cs="Times New Roman" w:eastAsia="Times New Roman"/>
                <w:b/>
                <w:bCs/>
                <w:sz w:val="20"/>
              </w:rPr>
              <w:t xml:space="preserve">0.9517</w:t>
            </w:r>
          </w:p>
        </w:tc>
        <w:tc>
          <w:tcPr>
            <w:shd w:val="clear" w:color="auto" w:fill="E7E6E6"/>
            <w:vAlign w:val="center"/>
            <w:tcW w:type="dxa" w:w="1243"/>
          </w:tcPr>
          <w:p>
            <w:pPr>
              <w:pStyle w:val="Compact"/>
              <w:spacing w:before="0" w:after="0"/>
              <w:jc w:val="center"/>
            </w:pPr>
            <w:r>
              <w:rPr>
                <w:rFonts w:ascii="Times New Roman" w:hAnsi="Times New Roman" w:cs="Times New Roman" w:eastAsia="Times New Roman"/>
                <w:sz w:val="20"/>
              </w:rPr>
              <w:t xml:space="preserve">0.9437</w:t>
            </w:r>
          </w:p>
        </w:tc>
        <w:tc>
          <w:tcPr>
            <w:shd w:val="clear" w:color="auto" w:fill="E7E6E6"/>
            <w:vAlign w:val="center"/>
            <w:tcW w:type="dxa" w:w="1396"/>
          </w:tcPr>
          <w:p>
            <w:pPr>
              <w:pStyle w:val="Compact"/>
              <w:spacing w:before="0" w:after="0"/>
              <w:jc w:val="center"/>
            </w:pPr>
            <w:r>
              <w:rPr>
                <w:rFonts w:ascii="Times New Roman" w:hAnsi="Times New Roman" w:cs="Times New Roman" w:eastAsia="Times New Roman"/>
                <w:sz w:val="20"/>
              </w:rPr>
              <w:t xml:space="preserve">+0.0080</w:t>
            </w:r>
          </w:p>
        </w:tc>
      </w:tr>
      <w:tr>
        <w:tc>
          <w:tcPr>
            <w:shd w:val="clear" w:color="auto" w:fill="FFFFFF"/>
            <w:vAlign w:val="center"/>
            <w:tcW w:type="dxa" w:w="5478"/>
          </w:tcPr>
          <w:p>
            <w:pPr>
              <w:pStyle w:val="Compact"/>
              <w:spacing w:before="0" w:after="0"/>
              <w:jc w:val="left"/>
            </w:pPr>
            <w:r>
              <w:rPr>
                <w:rFonts w:ascii="Times New Roman" w:hAnsi="Times New Roman" w:cs="Times New Roman" w:eastAsia="Times New Roman"/>
                <w:sz w:val="20"/>
              </w:rPr>
              <w:t xml:space="preserve">Central/South-Asian (183)</w:t>
            </w:r>
          </w:p>
        </w:tc>
        <w:tc>
          <w:tcPr>
            <w:shd w:val="clear" w:color="auto" w:fill="FFFFFF"/>
            <w:vAlign w:val="center"/>
            <w:tcW w:type="dxa" w:w="1243"/>
          </w:tcPr>
          <w:p>
            <w:pPr>
              <w:pStyle w:val="Compact"/>
              <w:spacing w:before="0" w:after="0"/>
              <w:jc w:val="center"/>
            </w:pPr>
            <w:r>
              <w:rPr>
                <w:rFonts w:ascii="Times New Roman" w:hAnsi="Times New Roman" w:cs="Times New Roman" w:eastAsia="Times New Roman"/>
                <w:b/>
                <w:bCs/>
                <w:sz w:val="20"/>
              </w:rPr>
              <w:t xml:space="preserve">0.9485</w:t>
            </w:r>
          </w:p>
        </w:tc>
        <w:tc>
          <w:tcPr>
            <w:shd w:val="clear" w:color="auto" w:fill="FFFFFF"/>
            <w:vAlign w:val="center"/>
            <w:tcW w:type="dxa" w:w="1243"/>
          </w:tcPr>
          <w:p>
            <w:pPr>
              <w:pStyle w:val="Compact"/>
              <w:spacing w:before="0" w:after="0"/>
              <w:jc w:val="center"/>
            </w:pPr>
            <w:r>
              <w:rPr>
                <w:rFonts w:ascii="Times New Roman" w:hAnsi="Times New Roman" w:cs="Times New Roman" w:eastAsia="Times New Roman"/>
                <w:sz w:val="20"/>
              </w:rPr>
              <w:t xml:space="preserve">0.9429</w:t>
            </w:r>
          </w:p>
        </w:tc>
        <w:tc>
          <w:tcPr>
            <w:shd w:val="clear" w:color="auto" w:fill="FFFFFF"/>
            <w:vAlign w:val="center"/>
            <w:tcW w:type="dxa" w:w="1396"/>
          </w:tcPr>
          <w:p>
            <w:pPr>
              <w:pStyle w:val="Compact"/>
              <w:spacing w:before="0" w:after="0"/>
              <w:jc w:val="center"/>
            </w:pPr>
            <w:r>
              <w:rPr>
                <w:rFonts w:ascii="Times New Roman" w:hAnsi="Times New Roman" w:cs="Times New Roman" w:eastAsia="Times New Roman"/>
                <w:sz w:val="20"/>
              </w:rPr>
              <w:t xml:space="preserve">+0.0056</w:t>
            </w:r>
          </w:p>
        </w:tc>
      </w:tr>
      <w:tr>
        <w:tc>
          <w:tcPr>
            <w:shd w:val="clear" w:color="auto" w:fill="E7E6E6"/>
            <w:vAlign w:val="center"/>
            <w:tcW w:type="dxa" w:w="5478"/>
          </w:tcPr>
          <w:p>
            <w:pPr>
              <w:pStyle w:val="Compact"/>
              <w:spacing w:before="0" w:after="0"/>
              <w:jc w:val="left"/>
            </w:pPr>
            <w:r>
              <w:rPr>
                <w:rFonts w:ascii="Times New Roman" w:hAnsi="Times New Roman" w:cs="Times New Roman" w:eastAsia="Times New Roman"/>
                <w:sz w:val="20"/>
              </w:rPr>
              <w:t xml:space="preserve">European (153)</w:t>
            </w:r>
          </w:p>
        </w:tc>
        <w:tc>
          <w:tcPr>
            <w:shd w:val="clear" w:color="auto" w:fill="E7E6E6"/>
            <w:vAlign w:val="center"/>
            <w:tcW w:type="dxa" w:w="1243"/>
          </w:tcPr>
          <w:p>
            <w:pPr>
              <w:pStyle w:val="Compact"/>
              <w:spacing w:before="0" w:after="0"/>
              <w:jc w:val="center"/>
            </w:pPr>
            <w:r>
              <w:rPr>
                <w:rFonts w:ascii="Times New Roman" w:hAnsi="Times New Roman" w:cs="Times New Roman" w:eastAsia="Times New Roman"/>
                <w:b/>
                <w:bCs/>
                <w:sz w:val="20"/>
              </w:rPr>
              <w:t xml:space="preserve">0.9582</w:t>
            </w:r>
          </w:p>
        </w:tc>
        <w:tc>
          <w:tcPr>
            <w:shd w:val="clear" w:color="auto" w:fill="E7E6E6"/>
            <w:vAlign w:val="center"/>
            <w:tcW w:type="dxa" w:w="1243"/>
          </w:tcPr>
          <w:p>
            <w:pPr>
              <w:pStyle w:val="Compact"/>
              <w:spacing w:before="0" w:after="0"/>
              <w:jc w:val="center"/>
            </w:pPr>
            <w:r>
              <w:rPr>
                <w:rFonts w:ascii="Times New Roman" w:hAnsi="Times New Roman" w:cs="Times New Roman" w:eastAsia="Times New Roman"/>
                <w:sz w:val="20"/>
              </w:rPr>
              <w:t xml:space="preserve">0.9534</w:t>
            </w:r>
          </w:p>
        </w:tc>
        <w:tc>
          <w:tcPr>
            <w:shd w:val="clear" w:color="auto" w:fill="E7E6E6"/>
            <w:vAlign w:val="center"/>
            <w:tcW w:type="dxa" w:w="1396"/>
          </w:tcPr>
          <w:p>
            <w:pPr>
              <w:pStyle w:val="Compact"/>
              <w:spacing w:before="0" w:after="0"/>
              <w:jc w:val="center"/>
            </w:pPr>
            <w:r>
              <w:rPr>
                <w:rFonts w:ascii="Times New Roman" w:hAnsi="Times New Roman" w:cs="Times New Roman" w:eastAsia="Times New Roman"/>
                <w:sz w:val="20"/>
              </w:rPr>
              <w:t xml:space="preserve">+0.0048</w:t>
            </w:r>
          </w:p>
        </w:tc>
      </w:tr>
      <w:tr>
        <w:tc>
          <w:tcPr>
            <w:shd w:val="clear" w:color="auto" w:fill="FFFFFF"/>
            <w:vAlign w:val="center"/>
            <w:tcW w:type="dxa" w:w="5478"/>
          </w:tcPr>
          <w:p>
            <w:pPr>
              <w:pStyle w:val="Compact"/>
              <w:spacing w:before="0" w:after="0"/>
              <w:jc w:val="left"/>
            </w:pPr>
            <w:r>
              <w:rPr>
                <w:rFonts w:ascii="Times New Roman" w:hAnsi="Times New Roman" w:cs="Times New Roman" w:eastAsia="Times New Roman"/>
                <w:sz w:val="20"/>
              </w:rPr>
              <w:t xml:space="preserve">Admixed-American (62)</w:t>
            </w:r>
          </w:p>
        </w:tc>
        <w:tc>
          <w:tcPr>
            <w:shd w:val="clear" w:color="auto" w:fill="FFFFFF"/>
            <w:vAlign w:val="center"/>
            <w:tcW w:type="dxa" w:w="1243"/>
          </w:tcPr>
          <w:p>
            <w:pPr>
              <w:pStyle w:val="Compact"/>
              <w:spacing w:before="0" w:after="0"/>
              <w:jc w:val="center"/>
            </w:pPr>
            <w:r>
              <w:rPr>
                <w:rFonts w:ascii="Times New Roman" w:hAnsi="Times New Roman" w:cs="Times New Roman" w:eastAsia="Times New Roman"/>
                <w:b/>
                <w:bCs/>
                <w:sz w:val="20"/>
              </w:rPr>
              <w:t xml:space="preserve">0.9650</w:t>
            </w:r>
          </w:p>
        </w:tc>
        <w:tc>
          <w:tcPr>
            <w:shd w:val="clear" w:color="auto" w:fill="FFFFFF"/>
            <w:vAlign w:val="center"/>
            <w:tcW w:type="dxa" w:w="1243"/>
          </w:tcPr>
          <w:p>
            <w:pPr>
              <w:pStyle w:val="Compact"/>
              <w:spacing w:before="0" w:after="0"/>
              <w:jc w:val="center"/>
            </w:pPr>
            <w:r>
              <w:rPr>
                <w:rFonts w:ascii="Times New Roman" w:hAnsi="Times New Roman" w:cs="Times New Roman" w:eastAsia="Times New Roman"/>
                <w:sz w:val="20"/>
              </w:rPr>
              <w:t xml:space="preserve">0.9590</w:t>
            </w:r>
          </w:p>
        </w:tc>
        <w:tc>
          <w:tcPr>
            <w:shd w:val="clear" w:color="auto" w:fill="FFFFFF"/>
            <w:vAlign w:val="center"/>
            <w:tcW w:type="dxa" w:w="1396"/>
          </w:tcPr>
          <w:p>
            <w:pPr>
              <w:pStyle w:val="Compact"/>
              <w:spacing w:before="0" w:after="0"/>
              <w:jc w:val="center"/>
            </w:pPr>
            <w:r>
              <w:rPr>
                <w:rFonts w:ascii="Times New Roman" w:hAnsi="Times New Roman" w:cs="Times New Roman" w:eastAsia="Times New Roman"/>
                <w:sz w:val="20"/>
              </w:rPr>
              <w:t xml:space="preserve">+0.0060</w:t>
            </w:r>
          </w:p>
        </w:tc>
      </w:tr>
      <w:tr>
        <w:tc>
          <w:tcPr>
            <w:shd w:val="clear" w:color="auto" w:fill="E7E6E6"/>
            <w:vAlign w:val="center"/>
            <w:tcW w:type="dxa" w:w="5478"/>
          </w:tcPr>
          <w:p>
            <w:pPr>
              <w:pStyle w:val="Compact"/>
              <w:spacing w:before="0" w:after="0"/>
              <w:jc w:val="left"/>
            </w:pPr>
            <w:r>
              <w:rPr>
                <w:rFonts w:ascii="Times New Roman" w:hAnsi="Times New Roman" w:cs="Times New Roman" w:eastAsia="Times New Roman"/>
                <w:sz w:val="20"/>
              </w:rPr>
              <w:t xml:space="preserve">All (925)</w:t>
            </w:r>
          </w:p>
        </w:tc>
        <w:tc>
          <w:tcPr>
            <w:shd w:val="clear" w:color="auto" w:fill="E7E6E6"/>
            <w:vAlign w:val="center"/>
            <w:tcW w:type="dxa" w:w="1243"/>
          </w:tcPr>
          <w:p>
            <w:pPr>
              <w:pStyle w:val="Compact"/>
              <w:spacing w:before="0" w:after="0"/>
              <w:jc w:val="center"/>
            </w:pPr>
            <w:r>
              <w:rPr>
                <w:rFonts w:ascii="Times New Roman" w:hAnsi="Times New Roman" w:cs="Times New Roman" w:eastAsia="Times New Roman"/>
                <w:b/>
                <w:bCs/>
                <w:sz w:val="20"/>
              </w:rPr>
              <w:t xml:space="preserve">0.9422</w:t>
            </w:r>
          </w:p>
        </w:tc>
        <w:tc>
          <w:tcPr>
            <w:shd w:val="clear" w:color="auto" w:fill="E7E6E6"/>
            <w:vAlign w:val="center"/>
            <w:tcW w:type="dxa" w:w="1243"/>
          </w:tcPr>
          <w:p>
            <w:pPr>
              <w:pStyle w:val="Compact"/>
              <w:spacing w:before="0" w:after="0"/>
              <w:jc w:val="center"/>
            </w:pPr>
            <w:r>
              <w:rPr>
                <w:rFonts w:ascii="Times New Roman" w:hAnsi="Times New Roman" w:cs="Times New Roman" w:eastAsia="Times New Roman"/>
                <w:sz w:val="20"/>
              </w:rPr>
              <w:t xml:space="preserve">0.9349</w:t>
            </w:r>
          </w:p>
        </w:tc>
        <w:tc>
          <w:tcPr>
            <w:shd w:val="clear" w:color="auto" w:fill="E7E6E6"/>
            <w:vAlign w:val="center"/>
            <w:tcW w:type="dxa" w:w="1396"/>
          </w:tcPr>
          <w:p>
            <w:pPr>
              <w:pStyle w:val="Compact"/>
              <w:spacing w:before="0" w:after="0"/>
              <w:jc w:val="center"/>
            </w:pPr>
            <w:r>
              <w:rPr>
                <w:rFonts w:ascii="Times New Roman" w:hAnsi="Times New Roman" w:cs="Times New Roman" w:eastAsia="Times New Roman"/>
                <w:sz w:val="20"/>
              </w:rPr>
              <w:t xml:space="preserve">+0.0073</w:t>
            </w:r>
          </w:p>
        </w:tc>
      </w:tr>
    </w:tbl>
    <w:p>
      <w:pPr>
        <w:pStyle w:val="BodyText"/>
        <w:jc w:val="center"/>
      </w:pPr>
      <w:r>
        <w:rPr>
          <w:rFonts w:ascii="Times New Roman" w:hAnsi="Times New Roman" w:cs="Times New Roman" w:eastAsia="Times New Roman"/>
        </w:rPr>
        <w:drawing>
          <wp:inline>
            <wp:extent cx="5334000" cy="4045307"/>
            <wp:effectExtent b="0" l="0" r="0" t="0"/>
            <wp:docPr descr="Figure 3" title="" id="41" name="Picture"/>
            <a:graphic>
              <a:graphicData uri="http://schemas.openxmlformats.org/drawingml/2006/picture">
                <pic:pic>
                  <pic:nvPicPr>
                    <pic:cNvPr descr="figures/figure3_accuracy.png" id="42" name="Picture"/>
                    <pic:cNvPicPr>
                      <a:picLocks noChangeArrowheads="1" noChangeAspect="1"/>
                    </pic:cNvPicPr>
                  </pic:nvPicPr>
                  <pic:blipFill>
                    <a:blip r:embed="rId40"/>
                    <a:stretch>
                      <a:fillRect/>
                    </a:stretch>
                  </pic:blipFill>
                  <pic:spPr bwMode="auto">
                    <a:xfrm>
                      <a:off x="0" y="0"/>
                      <a:ext cx="5334000" cy="4045307"/>
                    </a:xfrm>
                    <a:prstGeom prst="rect">
                      <a:avLst/>
                    </a:prstGeom>
                    <a:noFill/>
                    <a:ln w="9525">
                      <a:noFill/>
                      <a:headEnd/>
                      <a:tailEnd/>
                    </a:ln>
                  </pic:spPr>
                </pic:pic>
              </a:graphicData>
            </a:graphic>
          </wp:inline>
        </w:drawing>
      </w:r>
    </w:p>
    <w:p>
      <w:pPr>
        <w:pStyle w:val="BodyText"/>
        <w:jc w:val="both"/>
      </w:pPr>
      <w:r>
        <w:rPr>
          <w:rFonts w:ascii="Times New Roman" w:hAnsi="Times New Roman" w:cs="Times New Roman" w:eastAsia="Times New Roman"/>
          <w:b/>
          <w:bCs/>
          <w:sz w:val="20"/>
        </w:rPr>
        <w:t xml:space="preserve">Figure 3. Imputation accuracy across the allele-frequency spectrum.</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 1000 Genomes genome-wide (20 autosomes; chr8 and chr11 excluded because Beagle aborted on a duplicate panel marker, so all tools use the identical chromosome set), imputation-only: n-weighted per-MAF</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for Selphi 2, Beagle 5.5, Minimac4 and IMPUTE5, all imputing from the identical phased target haplotypes and the same reference panel (the target is fully phased and complete, so Beagle 5.5 likewise imputes without re-estimating phase), scored by one evaluator on the same panel-polymorphic sites. Selphi 2 leads overall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0.5788 against 0.5673 for Beagle 5.5) and in eight of nine bins; Minimac4 leads the rarest 0.05-0.1% bin by 0.0012 (Supplementary Table S9). (b) Per-sample imputation</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by self-reported ancestry on the MESA cohort (chromosome 20, full phase-and-impute pipeline against the TOPMed reference panel): Selphi 2 (default diploid engine) versus Beagle 5.5. Selphi 2 leads in all four ancestry groups (per-group</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gain annotated, +0.015 to +0.033), with the largest margin on the East-Asian group; the candidate-set-sizing ablation behind the rare-variant gains in the admixed and diverged groups is in Table 4b. (c) Out-of-panel generalization, genome-wide: per-sample</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for 925 HGDP individuals imputed against a 1000 Genomes panel, by continental region (Table 4c); Selphi 2 exceeds Beagle 5.5 in every region, including Oceanian and Middle-Eastern ancestries absent from the panel (asterisk). (d) Low-coverage sequencing coverage sweep: overall per-sample dosage</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versus coverage for Selphi 2, GLIMPSE2 and QUILT2 (GIAB HG002/HG003/HG004, chromosome 22:20-30 Mb, leak-free 6,332-haplotype 1000 Genomes panel, reference-homozygous sites scored as dosage zero, scored on the sites imputed by all three tools; Table 2b). All three tools imputed the same region. Selphi 2 (native in-process pileup, band-mode recombination by default) exceeds both GLIMPSE2 and QUILT2 in overall per-sample</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at every coverage. On the ultra-rare bin (MAF 0-0.5%, pooled; Table 2b) Selphi 2 leads at 2</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and 4</w:t>
      </w:r>
      <m:oMath>
        <m:r>
          <m:rPr>
            <m:sty m:val="p"/>
          </m:rPr>
          <m:t>×</m:t>
        </m:r>
      </m:oMath>
      <w:r>
        <w:rPr>
          <w:rFonts w:ascii="Times New Roman" w:hAnsi="Times New Roman" w:cs="Times New Roman" w:eastAsia="Times New Roman"/>
          <w:sz w:val="20"/>
        </w:rPr>
        <w:t xml:space="preserve">, is level with GLIMPSE2 at 1</w:t>
      </w:r>
      <m:oMath>
        <m:r>
          <m:rPr>
            <m:sty m:val="p"/>
          </m:rPr>
          <m:t>×</m:t>
        </m:r>
      </m:oMath>
      <w:r>
        <w:rPr>
          <w:rFonts w:ascii="Times New Roman" w:hAnsi="Times New Roman" w:cs="Times New Roman" w:eastAsia="Times New Roman"/>
          <w:sz w:val="20"/>
        </w:rPr>
        <w:t xml:space="preserve">, and GLIMPSE2 is marginally ahead at the read-starved 0.5</w:t>
      </w:r>
      <m:oMath>
        <m:r>
          <m:rPr>
            <m:sty m:val="p"/>
          </m:rPr>
          <m:t>×</m:t>
        </m:r>
      </m:oMath>
      <w:r>
        <w:rPr>
          <w:rFonts w:ascii="Times New Roman" w:hAnsi="Times New Roman" w:cs="Times New Roman" w:eastAsia="Times New Roman"/>
          <w:sz w:val="20"/>
        </w:rPr>
        <w:t xml:space="preserve">.</w:t>
      </w:r>
    </w:p>
    <w:p>
      <w:pPr>
        <w:pStyle w:val="Heading2"/>
        <w:jc w:val="both"/>
      </w:pPr>
      <w:r>
        <w:rPr>
          <w:rFonts w:ascii="Times New Roman" w:hAnsi="Times New Roman" w:cs="Times New Roman" w:eastAsia="Times New Roman"/>
          <w:b/>
          <w:bCs/>
        </w:rPr>
        <w:t xml:space="preserve">Independent validation against leak-free GIAB truth</w:t>
      </w:r>
    </w:p>
    <w:p>
      <w:pPr>
        <w:pStyle w:val="FirstParagraph"/>
        <w:jc w:val="both"/>
      </w:pPr>
      <w:r>
        <w:rPr>
          <w:rFonts w:ascii="Times New Roman" w:hAnsi="Times New Roman" w:cs="Times New Roman" w:eastAsia="Times New Roman"/>
        </w:rPr>
        <w:t xml:space="preserve">The 1000 Genomes benchmarks share haplotypes between panel and targets by descent, which can inflate accuracy. For independent validation we imputed the GIAB samples HG002-HG007, none of which are in the 1000 Genomes Project, against the 75,552-haplotype panel, which contains the full 1000 Genomes cohort. Truth came from the GIAB v4.2.1 high-confidence regions restricted to common variants (MAF 5-50%). Both tools imputed the same phased chip input against the same panel content (Beagle 5.5 received the bref3 file the SRP was built from), and both were scored on the same sites: 69,806 on chromosome 21 and 409,391 on chromosome 1.</w:t>
      </w:r>
    </w:p>
    <w:p>
      <w:pPr>
        <w:pStyle w:val="BodyText"/>
        <w:jc w:val="both"/>
      </w:pPr>
      <w:r>
        <w:rPr>
          <w:rFonts w:ascii="Times New Roman" w:hAnsi="Times New Roman" w:cs="Times New Roman" w:eastAsia="Times New Roman"/>
        </w:rPr>
        <w:t xml:space="preserve">On chromosome 21 Selphi 2 reaches</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0.9700 (concordance 0.9803) against 0.9633 (0.9783) for Beagle 5.5 (build 03 Oct 2025); on chromosome 1, 0.9771 (0.9864) against 0.9757 (0.9860). This truth covers only common variants, where modern imputers are expected to converge; the leak-free test of rare-variant accuracy is the HGDP benchmark above, where Selphi 2 leads Beagle 5.5 at every frequency.</w:t>
      </w:r>
    </w:p>
    <w:p>
      <w:pPr>
        <w:pStyle w:val="BodyText"/>
        <w:jc w:val="both"/>
      </w:pPr>
      <w:r>
        <w:rPr>
          <w:rFonts w:ascii="Times New Roman" w:hAnsi="Times New Roman" w:cs="Times New Roman" w:eastAsia="Times New Roman"/>
        </w:rPr>
        <w:t xml:space="preserve">Resource use differs more. Timed in one session, one job at a time, Selphi 2 imputes chromosome 21 in 6.6-7.2 s at 3.2 GB peak memory against 11.4-12.3 s for Beagle 5.5 (15.4 s on the first, cold-cache run) at 7.4-9.5 GB, and chromosome 1 in 38.2-41.3 s at 6.5-6.9 GB against 43.7-45.4 s (95.2 s cold) at 21-44 GB (four runs each; Supplementary Table S3). Selphi 1.5.3 took 112.8 s at 7.1 GB on chromosome 21 and 1,923 s on chromosome 1, about 48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Selphi 2's time.</w:t>
      </w:r>
    </w:p>
    <w:p>
      <w:pPr>
        <w:pStyle w:val="Heading2"/>
        <w:jc w:val="both"/>
      </w:pPr>
      <w:r>
        <w:rPr>
          <w:rFonts w:ascii="Times New Roman" w:hAnsi="Times New Roman" w:cs="Times New Roman" w:eastAsia="Times New Roman"/>
          <w:b/>
          <w:bCs/>
        </w:rPr>
        <w:t xml:space="preserve">Imputation accuracy on consumer arrays against high-coverage WGS truth</w:t>
      </w:r>
    </w:p>
    <w:p>
      <w:pPr>
        <w:pStyle w:val="FirstParagraph"/>
        <w:jc w:val="both"/>
      </w:pPr>
      <w:r>
        <w:rPr>
          <w:rFonts w:ascii="Times New Roman" w:hAnsi="Times New Roman" w:cs="Times New Roman" w:eastAsia="Times New Roman"/>
        </w:rPr>
        <w:t xml:space="preserve">To test the deployment case directly, a consumer array imputed against the panel and checked against the same person's genome, we assembled six held-out individuals with both a SelfDecode genotyping array (Illumina Global Screening Array, ≈620,000 autosomal SNPs after restriction to panel sites) and an independent high-coverage Illumina DRAGEN genome (≈30-60</w:t>
      </w:r>
      <m:oMath>
        <m:r>
          <m:rPr>
            <m:sty m:val="p"/>
          </m:rPr>
          <m:t>×</m:t>
        </m:r>
      </m:oMath>
      <w:r>
        <w:rPr>
          <w:rFonts w:ascii="Times New Roman" w:hAnsi="Times New Roman" w:cs="Times New Roman" w:eastAsia="Times New Roman"/>
        </w:rPr>
        <w:t xml:space="preserve">). The arrays were imputed against the 75,552-haplotype (37,776-sample) panel, and the dosages were compared across chromosomes 1-22 with each individual's genome restricted to high-confidence genotypes (DRAGEN PASS, GQ ≥ 20, DP ≥ 10). None of the six is in the panel.</w:t>
      </w:r>
    </w:p>
    <w:p>
      <w:pPr>
        <w:pStyle w:val="BodyText"/>
        <w:jc w:val="both"/>
      </w:pPr>
      <w:r>
        <w:rPr>
          <w:rFonts w:ascii="Times New Roman" w:hAnsi="Times New Roman" w:cs="Times New Roman" w:eastAsia="Times New Roman"/>
        </w:rPr>
        <w:t xml:space="preserve">With the same Beagle-derived phasing for both tools, Selphi 2's imputation exceeds Beagle 5.5's across the 22 autosomes and six samples: mean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0.9601 against 0.9584 and indel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0.7911 against 0.7840 (Table 5). At equal phasing Selphi 1.5.3 and Selphi 2 are level on SNPs (0.9599 against 0.9601) and Selphi 1.5.3 is higher on indels (0.7932 against 0.7911). With its own phasing, Selphi 2 exceeds Beagle's full pipeline with either engine. The default diploid engine has the highest value of any configuration (SNP 0.9609, indel 0.7939), above Beagle 5.5 (0.9584 / 0.7840), the haploid engine (0.9589 / 0.7910) and the Beagle-phased configuration (0.9601 / 0.7911). Two design choices produce this. First, array no-calls (≈1.7% of typed sites on this array) are imputed during phasing, by a copying consensus over the nearest PBWT neighbours in both engines, rather than treated as homozygous reference, which would bias the phasing scaffold and the choice of panel haplotypes toward the reference allele at exactly the sites being imputed (Methods). Second, the diploid engine averages its imputation over a small phase ensemble taken from post-burn-in samples that its MCMC chain already computes. Because interpolation is linear in the per-haplotype copying weights, averaging these dosages integrates over phase uncertainty at the cost of one extra imputation pass and no extra phasing (Methods). Together the two changes raise the diploid engine's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about 0.005, to 0.9609. Selphi 2 therefore does not need an external phaser to reach Beagle-level accuracy on real arrays. With six individuals we report paired statistics (95% intervals from 20,000 paired bootstrap resamples; two-sided exact Wilcoxon signed-rank test, whose minimum attainable p at n = 6 is 0.031). All rows were scored by the same evaluator on the same 162,741,172 SNP site-sample pairs. With its own diploid phasing Selphi 2 exceeds Beagle 5.5 on SNPs (</w:t>
      </w:r>
      <m:oMath>
        <m:r>
          <m:rPr>
            <m:sty m:val="p"/>
          </m:rPr>
          <m:t>Δ</m:t>
        </m:r>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+0.0025, [+0.0014, +0.0037]) and indels (+0.0099, [+0.0081, +0.0120]; both p = 0.031, six of six samples), and exceeds the haploid engine (SNP +0.0020, [+0.0018, +0.0023]; indel +0.0029, [+0.0027, +0.0032]; both p = 0.031). Against Selphi 2 with Beagle's phasing it is higher on SNPs by +0.0008 ([+0.0003, +0.0013]; five of six, p = 0.062) and on indels by +0.0028 ([+0.0022, +0.0033], p = 0.031). At equal Beagle-derived phasing, Selphi 2's imputer exceeds Beagle 5.5 (SNP +0.0017, [+0.0009, +0.0025]; indel +0.0071, [+0.0058, +0.0087]; both p = 0.031); against Selphi 1.5.3 it is level on SNPs (+0.0002, [-0.0003, +0.0006], p = 0.56) and lower on indels (-0.0021, [-0.0031, -0.0011], six of six, p = 0.031).</w:t>
      </w:r>
    </w:p>
    <w:p>
      <w:pPr>
        <w:pStyle w:val="BodyText"/>
        <w:jc w:val="both"/>
      </w:pPr>
      <w:r>
        <w:rPr>
          <w:rFonts w:ascii="Times New Roman" w:hAnsi="Times New Roman" w:cs="Times New Roman" w:eastAsia="Times New Roman"/>
          <w:b/>
          <w:bCs/>
          <w:sz w:val="20"/>
        </w:rPr>
        <w:t xml:space="preserve">Table 5. Genome-wide imputation</w:t>
      </w:r>
      <w:r>
        <w:rPr>
          <w:rFonts w:ascii="Times New Roman" w:hAnsi="Times New Roman" w:cs="Times New Roman" w:eastAsia="Times New Roman"/>
          <w:b/>
          <w:bCs/>
          <w:sz w:val="20"/>
        </w:rPr>
        <w:t xml:space="preserve"> </w:t>
      </w:r>
      <m:oMath>
        <m:sSup>
          <m:e>
            <m:r>
              <m:t>R</m:t>
            </m:r>
          </m:e>
          <m:sup>
            <m:r>
              <m:t>2</m:t>
            </m:r>
          </m:sup>
        </m:sSup>
      </m:oMath>
      <w:r>
        <w:rPr>
          <w:rFonts w:ascii="Times New Roman" w:hAnsi="Times New Roman" w:cs="Times New Roman" w:eastAsia="Times New Roman"/>
          <w:b/>
          <w:bCs/>
          <w:sz w:val="20"/>
        </w:rPr>
        <w:t xml:space="preserve"> </w:t>
      </w:r>
      <w:r>
        <w:rPr>
          <w:rFonts w:ascii="Times New Roman" w:hAnsi="Times New Roman" w:cs="Times New Roman" w:eastAsia="Times New Roman"/>
          <w:b/>
          <w:bCs/>
          <w:sz w:val="20"/>
        </w:rPr>
        <w:t xml:space="preserve">on real consumer arrays against high-coverage WGS truth.</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Six individuals, each with a SelfDecode Illumina GSA array imputed against the 75,552-haplotype reference panel and evaluated against their own high-coverage DRAGEN whole-genome sequence (PASS, GQ ≥ 20, DP ≥ 10), genome-wide (chr1-22). Each value is the mean over the six samples of the per-sample squared correlation (</w:t>
      </w:r>
      <m:oMath>
        <m:sSup>
          <m:e>
            <m:r>
              <m:t>R</m:t>
            </m:r>
          </m:e>
          <m:sup>
            <m:r>
              <m:t>2</m:t>
            </m:r>
          </m:sup>
        </m:sSup>
      </m:oMath>
      <w:r>
        <w:rPr>
          <w:rFonts w:ascii="Times New Roman" w:hAnsi="Times New Roman" w:cs="Times New Roman" w:eastAsia="Times New Roman"/>
          <w:sz w:val="20"/>
        </w:rPr>
        <w:t xml:space="preserve">) between imputed dosage and truth genotype. "Beagle-phased" rows feed both imputers the identical Beagle phase-only output (isolating the imputation step); "haploid/diploid" rows use Selphi's internal phasing. All rows cover the full 22 autosomes and were scored by one evaluator on identical sites (162,741,172 SNP site-sample pairs). The internal-phasing rows impute array no-call genotypes during phasing rather than treating them as homozygous reference (Methods); Beagle-phased input contains no no-calls, so those rows are unaffected.</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CellMar>
          <w:top w:w="30" w:type="dxa"/>
          <w:left w:w="100" w:type="dxa"/>
          <w:bottom w:w="30" w:type="dxa"/>
          <w:right w:w="100" w:type="dxa"/>
        </w:tblCellMar>
      </w:tblPr>
      <w:tblGrid>
        <w:gridCol w:w="6864"/>
        <w:gridCol w:w="1248"/>
        <w:gridCol w:w="1248"/>
      </w:tblGrid>
      <w:tr>
        <w:trPr>
          <w:tblHeader w:val="on"/>
        </w:trPr>
        <w:tc>
          <w:tcPr>
            <w:shd w:val="clear" w:color="auto" w:fill="595959"/>
            <w:vAlign w:val="center"/>
            <w:tcW w:type="dxa" w:w="6864"/>
          </w:tcPr>
          <w:p>
            <w:pPr>
              <w:pStyle w:val="Compact"/>
              <w:spacing w:before="0" w:after="0"/>
              <w:jc w:val="center"/>
            </w:pPr>
            <w:r>
              <w:rPr>
                <w:rFonts w:ascii="Times New Roman" w:hAnsi="Times New Roman" w:cs="Times New Roman" w:eastAsia="Times New Roman"/>
                <w:b/>
                <w:color w:val="FFFFFF"/>
                <w:sz w:val="20"/>
              </w:rPr>
              <w:t xml:space="preserve">Pipeline (phasing to imputation)</w:t>
            </w:r>
          </w:p>
        </w:tc>
        <w:tc>
          <w:tcPr>
            <w:shd w:val="clear" w:color="auto" w:fill="595959"/>
            <w:vAlign w:val="center"/>
            <w:tcW w:type="dxa" w:w="1248"/>
          </w:tcPr>
          <w:p>
            <w:pPr>
              <w:pStyle w:val="Compact"/>
              <w:spacing w:before="0" w:after="0"/>
              <w:jc w:val="center"/>
            </w:pPr>
            <w:r>
              <w:rPr>
                <w:rFonts w:ascii="Times New Roman" w:hAnsi="Times New Roman" w:cs="Times New Roman" w:eastAsia="Times New Roman"/>
                <w:b/>
                <w:color w:val="FFFFFF"/>
                <w:sz w:val="20"/>
              </w:rPr>
              <w:t xml:space="preserve">SNP</w:t>
            </w:r>
            <w:r>
              <w:rPr>
                <w:rFonts w:ascii="Times New Roman" w:hAnsi="Times New Roman" w:cs="Times New Roman" w:eastAsia="Times New Roman"/>
                <w:b/>
                <w:color w:val="FFFFFF"/>
                <w:sz w:val="20"/>
              </w:rPr>
              <w:t xml:space="preserve"> </w:t>
            </w:r>
            <m:oMath>
              <m:sSup>
                <m:e>
                  <m:r>
                    <m:t>R</m:t>
                  </m:r>
                </m:e>
                <m:sup>
                  <m:r>
                    <m:t>2</m:t>
                  </m:r>
                </m:sup>
              </m:sSup>
            </m:oMath>
          </w:p>
        </w:tc>
        <w:tc>
          <w:tcPr>
            <w:shd w:val="clear" w:color="auto" w:fill="595959"/>
            <w:vAlign w:val="center"/>
            <w:tcW w:type="dxa" w:w="1248"/>
          </w:tcPr>
          <w:p>
            <w:pPr>
              <w:pStyle w:val="Compact"/>
              <w:spacing w:before="0" w:after="0"/>
              <w:jc w:val="center"/>
            </w:pPr>
            <w:r>
              <w:rPr>
                <w:rFonts w:ascii="Times New Roman" w:hAnsi="Times New Roman" w:cs="Times New Roman" w:eastAsia="Times New Roman"/>
                <w:b/>
                <w:color w:val="FFFFFF"/>
                <w:sz w:val="20"/>
              </w:rPr>
              <w:t xml:space="preserve">Indel</w:t>
            </w:r>
            <w:r>
              <w:rPr>
                <w:rFonts w:ascii="Times New Roman" w:hAnsi="Times New Roman" w:cs="Times New Roman" w:eastAsia="Times New Roman"/>
                <w:b/>
                <w:color w:val="FFFFFF"/>
                <w:sz w:val="20"/>
              </w:rPr>
              <w:t xml:space="preserve"> </w:t>
            </w:r>
            <m:oMath>
              <m:sSup>
                <m:e>
                  <m:r>
                    <m:t>R</m:t>
                  </m:r>
                </m:e>
                <m:sup>
                  <m:r>
                    <m:t>2</m:t>
                  </m:r>
                </m:sup>
              </m:sSup>
            </m:oMath>
          </w:p>
        </w:tc>
      </w:tr>
      <w:tr>
        <w:tc>
          <w:tcPr>
            <w:shd w:val="clear" w:color="auto" w:fill="FFFFFF"/>
            <w:vAlign w:val="center"/>
            <w:tcW w:type="dxa" w:w="6864"/>
          </w:tcPr>
          <w:p>
            <w:pPr>
              <w:pStyle w:val="Compact"/>
              <w:spacing w:before="0" w:after="0"/>
              <w:jc w:val="left"/>
            </w:pPr>
            <w:r>
              <w:rPr>
                <w:rFonts w:ascii="Times New Roman" w:hAnsi="Times New Roman" w:cs="Times New Roman" w:eastAsia="Times New Roman"/>
                <w:sz w:val="20"/>
              </w:rPr>
              <w:t xml:space="preserve">Selphi 2 (Beagle-phased)</w:t>
            </w:r>
          </w:p>
        </w:tc>
        <w:tc>
          <w:tcPr>
            <w:shd w:val="clear" w:color="auto" w:fill="FFFFFF"/>
            <w:vAlign w:val="center"/>
            <w:tcW w:type="dxa" w:w="1248"/>
          </w:tcPr>
          <w:p>
            <w:pPr>
              <w:pStyle w:val="Compact"/>
              <w:spacing w:before="0" w:after="0"/>
              <w:jc w:val="center"/>
            </w:pPr>
            <w:r>
              <w:rPr>
                <w:rFonts w:ascii="Times New Roman" w:hAnsi="Times New Roman" w:cs="Times New Roman" w:eastAsia="Times New Roman"/>
                <w:sz w:val="20"/>
              </w:rPr>
              <w:t xml:space="preserve">0.9601</w:t>
            </w:r>
          </w:p>
        </w:tc>
        <w:tc>
          <w:tcPr>
            <w:shd w:val="clear" w:color="auto" w:fill="FFFFFF"/>
            <w:vAlign w:val="center"/>
            <w:tcW w:type="dxa" w:w="1248"/>
          </w:tcPr>
          <w:p>
            <w:pPr>
              <w:pStyle w:val="Compact"/>
              <w:spacing w:before="0" w:after="0"/>
              <w:jc w:val="center"/>
            </w:pPr>
            <w:r>
              <w:rPr>
                <w:rFonts w:ascii="Times New Roman" w:hAnsi="Times New Roman" w:cs="Times New Roman" w:eastAsia="Times New Roman"/>
                <w:sz w:val="20"/>
              </w:rPr>
              <w:t xml:space="preserve">0.7911</w:t>
            </w:r>
          </w:p>
        </w:tc>
      </w:tr>
      <w:tr>
        <w:tc>
          <w:tcPr>
            <w:shd w:val="clear" w:color="auto" w:fill="E7E6E6"/>
            <w:vAlign w:val="center"/>
            <w:tcW w:type="dxa" w:w="6864"/>
          </w:tcPr>
          <w:p>
            <w:pPr>
              <w:pStyle w:val="Compact"/>
              <w:spacing w:before="0" w:after="0"/>
              <w:jc w:val="left"/>
            </w:pPr>
            <w:r>
              <w:rPr>
                <w:rFonts w:ascii="Times New Roman" w:hAnsi="Times New Roman" w:cs="Times New Roman" w:eastAsia="Times New Roman"/>
                <w:sz w:val="20"/>
              </w:rPr>
              <w:t xml:space="preserve">Selphi 1.5.3 (Beagle-phased)</w:t>
            </w:r>
          </w:p>
        </w:tc>
        <w:tc>
          <w:tcPr>
            <w:shd w:val="clear" w:color="auto" w:fill="E7E6E6"/>
            <w:vAlign w:val="center"/>
            <w:tcW w:type="dxa" w:w="1248"/>
          </w:tcPr>
          <w:p>
            <w:pPr>
              <w:pStyle w:val="Compact"/>
              <w:spacing w:before="0" w:after="0"/>
              <w:jc w:val="center"/>
            </w:pPr>
            <w:r>
              <w:rPr>
                <w:rFonts w:ascii="Times New Roman" w:hAnsi="Times New Roman" w:cs="Times New Roman" w:eastAsia="Times New Roman"/>
                <w:sz w:val="20"/>
              </w:rPr>
              <w:t xml:space="preserve">0.9599</w:t>
            </w:r>
          </w:p>
        </w:tc>
        <w:tc>
          <w:tcPr>
            <w:shd w:val="clear" w:color="auto" w:fill="E7E6E6"/>
            <w:vAlign w:val="center"/>
            <w:tcW w:type="dxa" w:w="1248"/>
          </w:tcPr>
          <w:p>
            <w:pPr>
              <w:pStyle w:val="Compact"/>
              <w:spacing w:before="0" w:after="0"/>
              <w:jc w:val="center"/>
            </w:pPr>
            <w:r>
              <w:rPr>
                <w:rFonts w:ascii="Times New Roman" w:hAnsi="Times New Roman" w:cs="Times New Roman" w:eastAsia="Times New Roman"/>
                <w:sz w:val="20"/>
              </w:rPr>
              <w:t xml:space="preserve">0.7932</w:t>
            </w:r>
          </w:p>
        </w:tc>
      </w:tr>
      <w:tr>
        <w:tc>
          <w:tcPr>
            <w:shd w:val="clear" w:color="auto" w:fill="FFFFFF"/>
            <w:vAlign w:val="center"/>
            <w:tcW w:type="dxa" w:w="6864"/>
          </w:tcPr>
          <w:p>
            <w:pPr>
              <w:pStyle w:val="Compact"/>
              <w:spacing w:before="0" w:after="0"/>
              <w:jc w:val="left"/>
            </w:pPr>
            <w:r>
              <w:rPr>
                <w:rFonts w:ascii="Times New Roman" w:hAnsi="Times New Roman" w:cs="Times New Roman" w:eastAsia="Times New Roman"/>
                <w:sz w:val="20"/>
              </w:rPr>
              <w:t xml:space="preserve">Beagle 5.5 (phase + impute)</w:t>
            </w:r>
          </w:p>
        </w:tc>
        <w:tc>
          <w:tcPr>
            <w:shd w:val="clear" w:color="auto" w:fill="FFFFFF"/>
            <w:vAlign w:val="center"/>
            <w:tcW w:type="dxa" w:w="1248"/>
          </w:tcPr>
          <w:p>
            <w:pPr>
              <w:pStyle w:val="Compact"/>
              <w:spacing w:before="0" w:after="0"/>
              <w:jc w:val="center"/>
            </w:pPr>
            <w:r>
              <w:rPr>
                <w:rFonts w:ascii="Times New Roman" w:hAnsi="Times New Roman" w:cs="Times New Roman" w:eastAsia="Times New Roman"/>
                <w:sz w:val="20"/>
              </w:rPr>
              <w:t xml:space="preserve">0.9584</w:t>
            </w:r>
          </w:p>
        </w:tc>
        <w:tc>
          <w:tcPr>
            <w:shd w:val="clear" w:color="auto" w:fill="FFFFFF"/>
            <w:vAlign w:val="center"/>
            <w:tcW w:type="dxa" w:w="1248"/>
          </w:tcPr>
          <w:p>
            <w:pPr>
              <w:pStyle w:val="Compact"/>
              <w:spacing w:before="0" w:after="0"/>
              <w:jc w:val="center"/>
            </w:pPr>
            <w:r>
              <w:rPr>
                <w:rFonts w:ascii="Times New Roman" w:hAnsi="Times New Roman" w:cs="Times New Roman" w:eastAsia="Times New Roman"/>
                <w:sz w:val="20"/>
              </w:rPr>
              <w:t xml:space="preserve">0.7840</w:t>
            </w:r>
          </w:p>
        </w:tc>
      </w:tr>
      <w:tr>
        <w:tc>
          <w:tcPr>
            <w:shd w:val="clear" w:color="auto" w:fill="E7E6E6"/>
            <w:vAlign w:val="center"/>
            <w:tcW w:type="dxa" w:w="6864"/>
          </w:tcPr>
          <w:p>
            <w:pPr>
              <w:pStyle w:val="Compact"/>
              <w:spacing w:before="0" w:after="0"/>
              <w:jc w:val="left"/>
            </w:pPr>
            <w:r>
              <w:rPr>
                <w:rFonts w:ascii="Times New Roman" w:hAnsi="Times New Roman" w:cs="Times New Roman" w:eastAsia="Times New Roman"/>
                <w:sz w:val="20"/>
              </w:rPr>
              <w:t xml:space="preserve">Selphi 2 (haploid engine, internal phasing)</w:t>
            </w:r>
          </w:p>
        </w:tc>
        <w:tc>
          <w:tcPr>
            <w:shd w:val="clear" w:color="auto" w:fill="E7E6E6"/>
            <w:vAlign w:val="center"/>
            <w:tcW w:type="dxa" w:w="1248"/>
          </w:tcPr>
          <w:p>
            <w:pPr>
              <w:pStyle w:val="Compact"/>
              <w:spacing w:before="0" w:after="0"/>
              <w:jc w:val="center"/>
            </w:pPr>
            <w:r>
              <w:rPr>
                <w:rFonts w:ascii="Times New Roman" w:hAnsi="Times New Roman" w:cs="Times New Roman" w:eastAsia="Times New Roman"/>
                <w:sz w:val="20"/>
              </w:rPr>
              <w:t xml:space="preserve">0.9589</w:t>
            </w:r>
          </w:p>
        </w:tc>
        <w:tc>
          <w:tcPr>
            <w:shd w:val="clear" w:color="auto" w:fill="E7E6E6"/>
            <w:vAlign w:val="center"/>
            <w:tcW w:type="dxa" w:w="1248"/>
          </w:tcPr>
          <w:p>
            <w:pPr>
              <w:pStyle w:val="Compact"/>
              <w:spacing w:before="0" w:after="0"/>
              <w:jc w:val="center"/>
            </w:pPr>
            <w:r>
              <w:rPr>
                <w:rFonts w:ascii="Times New Roman" w:hAnsi="Times New Roman" w:cs="Times New Roman" w:eastAsia="Times New Roman"/>
                <w:sz w:val="20"/>
              </w:rPr>
              <w:t xml:space="preserve">0.7910</w:t>
            </w:r>
          </w:p>
        </w:tc>
      </w:tr>
      <w:tr>
        <w:tc>
          <w:tcPr>
            <w:shd w:val="clear" w:color="auto" w:fill="FFFFFF"/>
            <w:vAlign w:val="center"/>
            <w:tcW w:type="dxa" w:w="6864"/>
          </w:tcPr>
          <w:p>
            <w:pPr>
              <w:pStyle w:val="Compact"/>
              <w:spacing w:before="0" w:after="0"/>
              <w:jc w:val="left"/>
            </w:pPr>
            <w:r>
              <w:rPr>
                <w:rFonts w:ascii="Times New Roman" w:hAnsi="Times New Roman" w:cs="Times New Roman" w:eastAsia="Times New Roman"/>
                <w:sz w:val="20"/>
              </w:rPr>
              <w:t xml:space="preserve">Selphi 2 (diploid engine, internal phasing)</w:t>
            </w:r>
          </w:p>
        </w:tc>
        <w:tc>
          <w:tcPr>
            <w:shd w:val="clear" w:color="auto" w:fill="FFFFFF"/>
            <w:vAlign w:val="center"/>
            <w:tcW w:type="dxa" w:w="1248"/>
          </w:tcPr>
          <w:p>
            <w:pPr>
              <w:pStyle w:val="Compact"/>
              <w:spacing w:before="0" w:after="0"/>
              <w:jc w:val="center"/>
            </w:pPr>
            <w:r>
              <w:rPr>
                <w:rFonts w:ascii="Times New Roman" w:hAnsi="Times New Roman" w:cs="Times New Roman" w:eastAsia="Times New Roman"/>
                <w:b/>
                <w:bCs/>
                <w:sz w:val="20"/>
              </w:rPr>
              <w:t xml:space="preserve">0.9609</w:t>
            </w:r>
          </w:p>
        </w:tc>
        <w:tc>
          <w:tcPr>
            <w:shd w:val="clear" w:color="auto" w:fill="FFFFFF"/>
            <w:vAlign w:val="center"/>
            <w:tcW w:type="dxa" w:w="1248"/>
          </w:tcPr>
          <w:p>
            <w:pPr>
              <w:pStyle w:val="Compact"/>
              <w:spacing w:before="0" w:after="0"/>
              <w:jc w:val="center"/>
            </w:pPr>
            <w:r>
              <w:rPr>
                <w:rFonts w:ascii="Times New Roman" w:hAnsi="Times New Roman" w:cs="Times New Roman" w:eastAsia="Times New Roman"/>
                <w:b/>
                <w:bCs/>
                <w:sz w:val="20"/>
              </w:rPr>
              <w:t xml:space="preserve">0.7939</w:t>
            </w:r>
          </w:p>
        </w:tc>
      </w:tr>
    </w:tbl>
    <w:p>
      <w:pPr>
        <w:pStyle w:val="BodyText"/>
        <w:jc w:val="both"/>
      </w:pPr>
      <w:r>
        <w:rPr>
          <w:rFonts w:ascii="Times New Roman" w:hAnsi="Times New Roman" w:cs="Times New Roman" w:eastAsia="Times New Roman"/>
        </w:rPr>
        <w:t xml:space="preserve">The diploid engine is also faster and much leaner than Beagle 5.5 here. Imputing the six samples against the 75,552-haplotype panel on one idle 16-thread node, one chromosome at a time, both tools timed in the same session, Selphi 2 completes the 22 autosomes in 18.3 minutes against Beagle's 29.9 minutes (1.6</w:t>
      </w:r>
      <m:oMath>
        <m:r>
          <m:rPr>
            <m:sty m:val="p"/>
          </m:rPr>
          <m:t>×</m:t>
        </m:r>
      </m:oMath>
      <w:r>
        <w:rPr>
          <w:rFonts w:ascii="Times New Roman" w:hAnsi="Times New Roman" w:cs="Times New Roman" w:eastAsia="Times New Roman"/>
        </w:rPr>
        <w:t xml:space="preserve">), at 6.8 GB peak memory against 41.9-55.1 GB, although the default ensemble runs two imputation passes (Table 5b). Selphi 2 is faster on every chromosome.</w:t>
      </w:r>
    </w:p>
    <w:p>
      <w:pPr>
        <w:pStyle w:val="BodyText"/>
        <w:jc w:val="both"/>
      </w:pPr>
      <w:r>
        <w:rPr>
          <w:rFonts w:ascii="Times New Roman" w:hAnsi="Times New Roman" w:cs="Times New Roman" w:eastAsia="Times New Roman"/>
          <w:b/>
          <w:bCs/>
          <w:sz w:val="20"/>
        </w:rPr>
        <w:t xml:space="preserve">Table 5b. Whole-genome wall time and peak memory on the consumer-array benchmark.</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Six-sample cohort imputed against the 75,552-haplotype reference panel across all 22 autosomes, 16 threads, one chromosome at a time on an idle node, both tools in the same session with the panel files already in the page cache. Wall time is summed over the 22 autosomes; peak memory is the maximum resident set, reached on the largest chromosomes. Selphi 2 uses its default diploid engine (intra-run phase ensemble on). Beagle 5.5 is the full phase-plus-impute pipeline. On a first, cold-cache pass the totals were 26.2 min (6.8 GB) for Selphi 2 and 29.9 min (41.9 GB) for Beagle 5.5; Beagle's peak memory depends on its Java garbage collector, hence the range.</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CellMar>
          <w:top w:w="30" w:type="dxa"/>
          <w:left w:w="100" w:type="dxa"/>
          <w:bottom w:w="30" w:type="dxa"/>
          <w:right w:w="100" w:type="dxa"/>
        </w:tblCellMar>
      </w:tblPr>
      <w:tblGrid>
        <w:gridCol w:w="4743"/>
        <w:gridCol w:w="2308"/>
        <w:gridCol w:w="2309"/>
      </w:tblGrid>
      <w:tr>
        <w:trPr>
          <w:tblHeader w:val="on"/>
        </w:trPr>
        <w:tc>
          <w:tcPr>
            <w:shd w:val="clear" w:color="auto" w:fill="595959"/>
            <w:vAlign w:val="center"/>
            <w:tcW w:type="dxa" w:w="4743"/>
          </w:tcPr>
          <w:p>
            <w:pPr>
              <w:pStyle w:val="Compact"/>
              <w:spacing w:before="0" w:after="0"/>
              <w:jc w:val="center"/>
            </w:pPr>
            <w:r>
              <w:rPr>
                <w:rFonts w:ascii="Times New Roman" w:hAnsi="Times New Roman" w:cs="Times New Roman" w:eastAsia="Times New Roman"/>
                <w:b/>
                <w:color w:val="FFFFFF"/>
                <w:sz w:val="20"/>
              </w:rPr>
              <w:t xml:space="preserve">Tool</w:t>
            </w:r>
          </w:p>
        </w:tc>
        <w:tc>
          <w:tcPr>
            <w:shd w:val="clear" w:color="auto" w:fill="595959"/>
            <w:vAlign w:val="center"/>
            <w:tcW w:type="dxa" w:w="2308"/>
          </w:tcPr>
          <w:p>
            <w:pPr>
              <w:pStyle w:val="Compact"/>
              <w:spacing w:before="0" w:after="0"/>
              <w:jc w:val="center"/>
            </w:pPr>
            <w:r>
              <w:rPr>
                <w:rFonts w:ascii="Times New Roman" w:hAnsi="Times New Roman" w:cs="Times New Roman" w:eastAsia="Times New Roman"/>
                <w:b/>
                <w:color w:val="FFFFFF"/>
                <w:sz w:val="20"/>
              </w:rPr>
              <w:t xml:space="preserve">Whole-genome wall time</w:t>
            </w:r>
          </w:p>
        </w:tc>
        <w:tc>
          <w:tcPr>
            <w:shd w:val="clear" w:color="auto" w:fill="595959"/>
            <w:vAlign w:val="center"/>
            <w:tcW w:type="dxa" w:w="2309"/>
          </w:tcPr>
          <w:p>
            <w:pPr>
              <w:pStyle w:val="Compact"/>
              <w:spacing w:before="0" w:after="0"/>
              <w:jc w:val="center"/>
            </w:pPr>
            <w:r>
              <w:rPr>
                <w:rFonts w:ascii="Times New Roman" w:hAnsi="Times New Roman" w:cs="Times New Roman" w:eastAsia="Times New Roman"/>
                <w:b/>
                <w:color w:val="FFFFFF"/>
                <w:sz w:val="20"/>
              </w:rPr>
              <w:t xml:space="preserve">Peak memory</w:t>
            </w:r>
          </w:p>
        </w:tc>
      </w:tr>
      <w:tr>
        <w:tc>
          <w:tcPr>
            <w:shd w:val="clear" w:color="auto" w:fill="FFFFFF"/>
            <w:vAlign w:val="center"/>
            <w:tcW w:type="dxa" w:w="4743"/>
          </w:tcPr>
          <w:p>
            <w:pPr>
              <w:pStyle w:val="Compact"/>
              <w:spacing w:before="0" w:after="0"/>
              <w:jc w:val="left"/>
            </w:pPr>
            <w:r>
              <w:rPr>
                <w:rFonts w:ascii="Times New Roman" w:hAnsi="Times New Roman" w:cs="Times New Roman" w:eastAsia="Times New Roman"/>
                <w:sz w:val="20"/>
              </w:rPr>
              <w:t xml:space="preserve">Selphi 2 (default diploid)</w:t>
            </w:r>
          </w:p>
        </w:tc>
        <w:tc>
          <w:tcPr>
            <w:shd w:val="clear" w:color="auto" w:fill="FFFFFF"/>
            <w:vAlign w:val="center"/>
            <w:tcW w:type="dxa" w:w="2308"/>
          </w:tcPr>
          <w:p>
            <w:pPr>
              <w:pStyle w:val="Compact"/>
              <w:spacing w:before="0" w:after="0"/>
              <w:jc w:val="center"/>
            </w:pPr>
            <w:r>
              <w:rPr>
                <w:rFonts w:ascii="Times New Roman" w:hAnsi="Times New Roman" w:cs="Times New Roman" w:eastAsia="Times New Roman"/>
                <w:b/>
                <w:bCs/>
                <w:sz w:val="20"/>
              </w:rPr>
              <w:t xml:space="preserve">18.3 min</w:t>
            </w:r>
          </w:p>
        </w:tc>
        <w:tc>
          <w:tcPr>
            <w:shd w:val="clear" w:color="auto" w:fill="FFFFFF"/>
            <w:vAlign w:val="center"/>
            <w:tcW w:type="dxa" w:w="2309"/>
          </w:tcPr>
          <w:p>
            <w:pPr>
              <w:pStyle w:val="Compact"/>
              <w:spacing w:before="0" w:after="0"/>
              <w:jc w:val="center"/>
            </w:pPr>
            <w:r>
              <w:rPr>
                <w:rFonts w:ascii="Times New Roman" w:hAnsi="Times New Roman" w:cs="Times New Roman" w:eastAsia="Times New Roman"/>
                <w:b/>
                <w:bCs/>
                <w:sz w:val="20"/>
              </w:rPr>
              <w:t xml:space="preserve">6.8 GB</w:t>
            </w:r>
          </w:p>
        </w:tc>
      </w:tr>
      <w:tr>
        <w:tc>
          <w:tcPr>
            <w:shd w:val="clear" w:color="auto" w:fill="E7E6E6"/>
            <w:vAlign w:val="center"/>
            <w:tcW w:type="dxa" w:w="4743"/>
          </w:tcPr>
          <w:p>
            <w:pPr>
              <w:pStyle w:val="Compact"/>
              <w:spacing w:before="0" w:after="0"/>
              <w:jc w:val="left"/>
            </w:pPr>
            <w:r>
              <w:rPr>
                <w:rFonts w:ascii="Times New Roman" w:hAnsi="Times New Roman" w:cs="Times New Roman" w:eastAsia="Times New Roman"/>
                <w:sz w:val="20"/>
              </w:rPr>
              <w:t xml:space="preserve">Beagle 5.5 (phase + impute)</w:t>
            </w:r>
          </w:p>
        </w:tc>
        <w:tc>
          <w:tcPr>
            <w:shd w:val="clear" w:color="auto" w:fill="E7E6E6"/>
            <w:vAlign w:val="center"/>
            <w:tcW w:type="dxa" w:w="2308"/>
          </w:tcPr>
          <w:p>
            <w:pPr>
              <w:pStyle w:val="Compact"/>
              <w:spacing w:before="0" w:after="0"/>
              <w:jc w:val="center"/>
            </w:pPr>
            <w:r>
              <w:rPr>
                <w:rFonts w:ascii="Times New Roman" w:hAnsi="Times New Roman" w:cs="Times New Roman" w:eastAsia="Times New Roman"/>
                <w:sz w:val="20"/>
              </w:rPr>
              <w:t xml:space="preserve">29.9 min</w:t>
            </w:r>
          </w:p>
        </w:tc>
        <w:tc>
          <w:tcPr>
            <w:shd w:val="clear" w:color="auto" w:fill="E7E6E6"/>
            <w:vAlign w:val="center"/>
            <w:tcW w:type="dxa" w:w="2309"/>
          </w:tcPr>
          <w:p>
            <w:pPr>
              <w:pStyle w:val="Compact"/>
              <w:spacing w:before="0" w:after="0"/>
              <w:jc w:val="center"/>
            </w:pPr>
            <w:r>
              <w:rPr>
                <w:rFonts w:ascii="Times New Roman" w:hAnsi="Times New Roman" w:cs="Times New Roman" w:eastAsia="Times New Roman"/>
                <w:sz w:val="20"/>
              </w:rPr>
              <w:t xml:space="preserve">41.9-55.1 GB</w:t>
            </w:r>
          </w:p>
        </w:tc>
      </w:tr>
    </w:tbl>
    <w:p>
      <w:pPr>
        <w:pStyle w:val="Heading2"/>
        <w:jc w:val="both"/>
      </w:pPr>
      <w:r>
        <w:rPr>
          <w:rFonts w:ascii="Times New Roman" w:hAnsi="Times New Roman" w:cs="Times New Roman" w:eastAsia="Times New Roman"/>
          <w:b/>
          <w:bCs/>
        </w:rPr>
        <w:t xml:space="preserve">Phasing accuracy on the 1000 Genomes trio dataset</w:t>
      </w:r>
    </w:p>
    <w:p>
      <w:pPr>
        <w:pStyle w:val="FirstParagraph"/>
        <w:jc w:val="both"/>
      </w:pPr>
      <w:r>
        <w:rPr>
          <w:rFonts w:ascii="Times New Roman" w:hAnsi="Times New Roman" w:cs="Times New Roman" w:eastAsia="Times New Roman"/>
        </w:rPr>
        <w:t xml:space="preserve">We evaluated phasing on 54 1000 Genomes trio children whose parents are independently sequenced, so the parent-of-origin phase of each heterozygous site follows from Mendelian inheritance. The children's genomes for chromosomes 1 and 22 were phased against the 2,239-sample 1000 Genomes panel with all trio members removed (the no-trios panel). SHAPEIT5 v5.1.1 ran its full pipeline (</w:t>
      </w:r>
      <w:r>
        <w:rPr>
          <w:rFonts w:ascii="Times New Roman" w:hAnsi="Times New Roman" w:cs="Times New Roman" w:eastAsia="Times New Roman"/>
          <w:rStyle w:val="VerbatimChar"/>
        </w:rPr>
        <w:t xml:space="preserve">phase_common</w:t>
      </w:r>
      <w:r>
        <w:rPr>
          <w:rFonts w:ascii="Times New Roman" w:hAnsi="Times New Roman" w:cs="Times New Roman" w:eastAsia="Times New Roman"/>
        </w:rPr>
        <w:t xml:space="preserve"> </w:t>
      </w:r>
      <w:r>
        <w:rPr>
          <w:rFonts w:ascii="Times New Roman" w:hAnsi="Times New Roman" w:cs="Times New Roman" w:eastAsia="Times New Roman"/>
        </w:rPr>
        <w:t xml:space="preserve">at MAF ≥ 0.001, then</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phase_rare</w:t>
      </w:r>
      <w:r>
        <w:rPr>
          <w:rFonts w:ascii="Times New Roman" w:hAnsi="Times New Roman" w:cs="Times New Roman" w:eastAsia="Times New Roman"/>
        </w:rPr>
        <w:t xml:space="preserve"> </w:t>
      </w:r>
      <w:r>
        <w:rPr>
          <w:rFonts w:ascii="Times New Roman" w:hAnsi="Times New Roman" w:cs="Times New Roman" w:eastAsia="Times New Roman"/>
        </w:rPr>
        <w:t xml:space="preserve">on the common-variant scaffold) and Beagle 5.5 its default phasing. Switch error rate (SER) against the parent-of-origin phase was computed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+trio-switch-rate</w:t>
      </w:r>
      <w:r>
        <w:rPr>
          <w:rFonts w:ascii="Times New Roman" w:hAnsi="Times New Roman" w:cs="Times New Roman" w:eastAsia="Times New Roman"/>
        </w:rPr>
        <w:t xml:space="preserve">. The testable heterozygous sites depend only on the trio genotypes and are the same for every tool (1,992,617 on chromosome 22 and 10,632,243 on chromosome 1, summed over the 54 trios).</w:t>
      </w:r>
    </w:p>
    <w:p>
      <w:pPr>
        <w:pStyle w:val="BodyText"/>
        <w:jc w:val="both"/>
      </w:pPr>
      <w:r>
        <w:rPr>
          <w:rFonts w:ascii="Times New Roman" w:hAnsi="Times New Roman" w:cs="Times New Roman" w:eastAsia="Times New Roman"/>
        </w:rPr>
        <w:t xml:space="preserve">On chromosome 22 Selphi 2's diploid engine has the lowest mean SER (2.528%), followed by Beagle 5.5 (2.548%), the haploid engine (2.569%) and SHAPEIT5 (2.607%). On chromosome 1 the order is Beagle 5.5 (1.865%), haploid (1.876%), diploid (1.879%) and SHAPEIT5 (1.929%). The diploid engine is tied with Beagle 5.5 on both chromosomes (|</w:t>
      </w:r>
      <m:oMath>
        <m:r>
          <m:rPr>
            <m:sty m:val="p"/>
          </m:rPr>
          <m:t>Δ</m:t>
        </m:r>
      </m:oMath>
      <w:r>
        <w:rPr>
          <w:rFonts w:ascii="Times New Roman" w:hAnsi="Times New Roman" w:cs="Times New Roman" w:eastAsia="Times New Roman"/>
        </w:rPr>
        <w:t xml:space="preserve">| ≤ 0.020 percentage points; a further seed on chromosome 22 gives 2.527%) and below SHAPEIT5 on both (by 0.050-0.079 points). It is also the fastest of the four, phasing either chromosome in 0.41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Beagle's wall time at 3.6-9.6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lower peak memory (Table 6; Supplementary Table S5).</w:t>
      </w:r>
    </w:p>
    <w:p>
      <w:pPr>
        <w:pStyle w:val="BodyText"/>
        <w:jc w:val="both"/>
      </w:pPr>
      <w:r>
        <w:rPr>
          <w:rFonts w:ascii="Times New Roman" w:hAnsi="Times New Roman" w:cs="Times New Roman" w:eastAsia="Times New Roman"/>
          <w:b/>
          <w:bCs/>
          <w:sz w:val="20"/>
        </w:rPr>
        <w:t xml:space="preserve">Table 6. Phasing accuracy, wall time, and peak memory on the 1000 Genomes trio dataset.</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All tools phased the same 54 trio children (whole-genome sequencing density) against the 2,239-sample no-trios reference panel, on the same machine with 16 threads, all four in one session (Beagle 5.5 with a 64 GB Java heap; SHAPEIT5 wall and memory are the sum and the maximum over</w:t>
      </w:r>
      <w:r>
        <w:rPr>
          <w:rFonts w:ascii="Times New Roman" w:hAnsi="Times New Roman" w:cs="Times New Roman" w:eastAsia="Times New Roman"/>
          <w:sz w:val="20"/>
        </w:rPr>
        <w:t xml:space="preserve"> </w:t>
      </w:r>
      <w:r>
        <w:rPr>
          <w:rFonts w:ascii="Times New Roman" w:hAnsi="Times New Roman" w:cs="Times New Roman" w:eastAsia="Times New Roman"/>
          <w:rStyle w:val="VerbatimChar"/>
          <w:sz w:val="20"/>
        </w:rPr>
        <w:t xml:space="preserve">phase_common</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and</w:t>
      </w:r>
      <w:r>
        <w:rPr>
          <w:rFonts w:ascii="Times New Roman" w:hAnsi="Times New Roman" w:cs="Times New Roman" w:eastAsia="Times New Roman"/>
          <w:sz w:val="20"/>
        </w:rPr>
        <w:t xml:space="preserve"> </w:t>
      </w:r>
      <w:r>
        <w:rPr>
          <w:rFonts w:ascii="Times New Roman" w:hAnsi="Times New Roman" w:cs="Times New Roman" w:eastAsia="Times New Roman"/>
          <w:rStyle w:val="VerbatimChar"/>
          <w:sz w:val="20"/>
        </w:rPr>
        <w:t xml:space="preserve">phase_rare</w:t>
      </w:r>
      <w:r>
        <w:rPr>
          <w:rFonts w:ascii="Times New Roman" w:hAnsi="Times New Roman" w:cs="Times New Roman" w:eastAsia="Times New Roman"/>
          <w:sz w:val="20"/>
        </w:rPr>
        <w:t xml:space="preserve">). SER is the mean of the per-trio switch-error rates from</w:t>
      </w:r>
      <w:r>
        <w:rPr>
          <w:rFonts w:ascii="Times New Roman" w:hAnsi="Times New Roman" w:cs="Times New Roman" w:eastAsia="Times New Roman"/>
          <w:sz w:val="20"/>
        </w:rPr>
        <w:t xml:space="preserve"> </w:t>
      </w:r>
      <w:r>
        <w:rPr>
          <w:rFonts w:ascii="Times New Roman" w:hAnsi="Times New Roman" w:cs="Times New Roman" w:eastAsia="Times New Roman"/>
          <w:rStyle w:val="VerbatimChar"/>
          <w:sz w:val="20"/>
        </w:rPr>
        <w:t xml:space="preserve">bcftools +trio-switch-rate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over the same heterozygous site set for every tool (n = 1,992,617 sites on chr22, 10,632,243 sites on chr1, summed across the 54 trios).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CellMar>
          <w:top w:w="30" w:type="dxa"/>
          <w:left w:w="60" w:type="dxa"/>
          <w:bottom w:w="30" w:type="dxa"/>
          <w:right w:w="60" w:type="dxa"/>
        </w:tblCellMar>
      </w:tblPr>
      <w:tblGrid>
        <w:gridCol w:w="3214"/>
        <w:gridCol w:w="887"/>
        <w:gridCol w:w="887"/>
        <w:gridCol w:w="1161"/>
        <w:gridCol w:w="887"/>
        <w:gridCol w:w="1161"/>
        <w:gridCol w:w="1163"/>
      </w:tblGrid>
      <w:tr>
        <w:trPr>
          <w:tblHeader w:val="on"/>
        </w:trPr>
        <w:tc>
          <w:tcPr>
            <w:shd w:val="clear" w:color="auto" w:fill="595959"/>
            <w:vAlign w:val="center"/>
            <w:tcW w:type="dxa" w:w="3214"/>
          </w:tcPr>
          <w:p>
            <w:pPr>
              <w:pStyle w:val="Compact"/>
              <w:spacing w:before="0" w:after="0"/>
              <w:jc w:val="center"/>
            </w:pPr>
            <w:r>
              <w:rPr>
                <w:rFonts w:ascii="Times New Roman" w:hAnsi="Times New Roman" w:cs="Times New Roman" w:eastAsia="Times New Roman"/>
                <w:b/>
                <w:color w:val="FFFFFF"/>
                <w:sz w:val="20"/>
              </w:rPr>
              <w:t xml:space="preserve">Tool</w:t>
            </w:r>
          </w:p>
        </w:tc>
        <w:tc>
          <w:tcPr>
            <w:shd w:val="clear" w:color="auto" w:fill="595959"/>
            <w:vAlign w:val="center"/>
            <w:tcW w:type="dxa" w:w="887"/>
          </w:tcPr>
          <w:p>
            <w:pPr>
              <w:pStyle w:val="Compact"/>
              <w:spacing w:before="0" w:after="0"/>
              <w:jc w:val="center"/>
            </w:pPr>
            <w:r>
              <w:rPr>
                <w:rFonts w:ascii="Times New Roman" w:hAnsi="Times New Roman" w:cs="Times New Roman" w:eastAsia="Times New Roman"/>
                <w:b/>
                <w:color w:val="FFFFFF"/>
                <w:sz w:val="20"/>
              </w:rPr>
              <w:t xml:space="preserve">chr22 SER (%)</w:t>
            </w:r>
          </w:p>
        </w:tc>
        <w:tc>
          <w:tcPr>
            <w:shd w:val="clear" w:color="auto" w:fill="595959"/>
            <w:vAlign w:val="center"/>
            <w:tcW w:type="dxa" w:w="887"/>
          </w:tcPr>
          <w:p>
            <w:pPr>
              <w:pStyle w:val="Compact"/>
              <w:spacing w:before="0" w:after="0"/>
              <w:jc w:val="center"/>
            </w:pPr>
            <w:r>
              <w:rPr>
                <w:rFonts w:ascii="Times New Roman" w:hAnsi="Times New Roman" w:cs="Times New Roman" w:eastAsia="Times New Roman"/>
                <w:b/>
                <w:color w:val="FFFFFF"/>
                <w:sz w:val="20"/>
              </w:rPr>
              <w:t xml:space="preserve">chr22 wall</w:t>
            </w:r>
          </w:p>
        </w:tc>
        <w:tc>
          <w:tcPr>
            <w:shd w:val="clear" w:color="auto" w:fill="595959"/>
            <w:vAlign w:val="center"/>
            <w:tcW w:type="dxa" w:w="1161"/>
          </w:tcPr>
          <w:p>
            <w:pPr>
              <w:pStyle w:val="Compact"/>
              <w:spacing w:before="0" w:after="0"/>
              <w:jc w:val="center"/>
            </w:pPr>
            <w:r>
              <w:rPr>
                <w:rFonts w:ascii="Times New Roman" w:hAnsi="Times New Roman" w:cs="Times New Roman" w:eastAsia="Times New Roman"/>
                <w:b/>
                <w:color w:val="FFFFFF"/>
                <w:sz w:val="20"/>
              </w:rPr>
              <w:t xml:space="preserve">chr22 peak RAM</w:t>
            </w:r>
          </w:p>
        </w:tc>
        <w:tc>
          <w:tcPr>
            <w:shd w:val="clear" w:color="auto" w:fill="595959"/>
            <w:vAlign w:val="center"/>
            <w:tcW w:type="dxa" w:w="887"/>
          </w:tcPr>
          <w:p>
            <w:pPr>
              <w:pStyle w:val="Compact"/>
              <w:spacing w:before="0" w:after="0"/>
              <w:jc w:val="center"/>
            </w:pPr>
            <w:r>
              <w:rPr>
                <w:rFonts w:ascii="Times New Roman" w:hAnsi="Times New Roman" w:cs="Times New Roman" w:eastAsia="Times New Roman"/>
                <w:b/>
                <w:color w:val="FFFFFF"/>
                <w:sz w:val="20"/>
              </w:rPr>
              <w:t xml:space="preserve">chr1 SER (%)</w:t>
            </w:r>
          </w:p>
        </w:tc>
        <w:tc>
          <w:tcPr>
            <w:shd w:val="clear" w:color="auto" w:fill="595959"/>
            <w:vAlign w:val="center"/>
            <w:tcW w:type="dxa" w:w="1161"/>
          </w:tcPr>
          <w:p>
            <w:pPr>
              <w:pStyle w:val="Compact"/>
              <w:spacing w:before="0" w:after="0"/>
              <w:jc w:val="center"/>
            </w:pPr>
            <w:r>
              <w:rPr>
                <w:rFonts w:ascii="Times New Roman" w:hAnsi="Times New Roman" w:cs="Times New Roman" w:eastAsia="Times New Roman"/>
                <w:b/>
                <w:color w:val="FFFFFF"/>
                <w:sz w:val="20"/>
              </w:rPr>
              <w:t xml:space="preserve">chr1 wall</w:t>
            </w:r>
          </w:p>
        </w:tc>
        <w:tc>
          <w:tcPr>
            <w:shd w:val="clear" w:color="auto" w:fill="595959"/>
            <w:vAlign w:val="center"/>
            <w:tcW w:type="dxa" w:w="1163"/>
          </w:tcPr>
          <w:p>
            <w:pPr>
              <w:pStyle w:val="Compact"/>
              <w:spacing w:before="0" w:after="0"/>
              <w:jc w:val="center"/>
            </w:pPr>
            <w:r>
              <w:rPr>
                <w:rFonts w:ascii="Times New Roman" w:hAnsi="Times New Roman" w:cs="Times New Roman" w:eastAsia="Times New Roman"/>
                <w:b/>
                <w:color w:val="FFFFFF"/>
                <w:sz w:val="20"/>
              </w:rPr>
              <w:t xml:space="preserve">chr1 peak RAM</w:t>
            </w:r>
          </w:p>
        </w:tc>
      </w:tr>
      <w:tr>
        <w:tc>
          <w:tcPr>
            <w:shd w:val="clear" w:color="auto" w:fill="FFFFFF"/>
            <w:vAlign w:val="center"/>
            <w:tcW w:type="dxa" w:w="3214"/>
          </w:tcPr>
          <w:p>
            <w:pPr>
              <w:pStyle w:val="Compact"/>
              <w:spacing w:before="0" w:after="0"/>
              <w:jc w:val="left"/>
            </w:pPr>
            <w:r>
              <w:rPr>
                <w:rFonts w:ascii="Times New Roman" w:hAnsi="Times New Roman" w:cs="Times New Roman" w:eastAsia="Times New Roman"/>
                <w:b/>
                <w:bCs/>
                <w:sz w:val="20"/>
              </w:rPr>
              <w:t xml:space="preserve">Selphi 2 diploid</w:t>
            </w:r>
          </w:p>
        </w:tc>
        <w:tc>
          <w:tcPr>
            <w:shd w:val="clear" w:color="auto" w:fill="FFFFFF"/>
            <w:vAlign w:val="center"/>
            <w:tcW w:type="dxa" w:w="887"/>
          </w:tcPr>
          <w:p>
            <w:pPr>
              <w:pStyle w:val="Compact"/>
              <w:spacing w:before="0" w:after="0"/>
              <w:jc w:val="center"/>
            </w:pPr>
            <w:r>
              <w:rPr>
                <w:rFonts w:ascii="Times New Roman" w:hAnsi="Times New Roman" w:cs="Times New Roman" w:eastAsia="Times New Roman"/>
                <w:b/>
                <w:bCs/>
                <w:sz w:val="20"/>
              </w:rPr>
              <w:t xml:space="preserve">2.528</w:t>
            </w:r>
          </w:p>
        </w:tc>
        <w:tc>
          <w:tcPr>
            <w:shd w:val="clear" w:color="auto" w:fill="FFFFFF"/>
            <w:vAlign w:val="center"/>
            <w:tcW w:type="dxa" w:w="887"/>
          </w:tcPr>
          <w:p>
            <w:pPr>
              <w:pStyle w:val="Compact"/>
              <w:spacing w:before="0" w:after="0"/>
              <w:jc w:val="center"/>
            </w:pPr>
            <w:r>
              <w:rPr>
                <w:rFonts w:ascii="Times New Roman" w:hAnsi="Times New Roman" w:cs="Times New Roman" w:eastAsia="Times New Roman"/>
                <w:b/>
                <w:bCs/>
                <w:sz w:val="20"/>
              </w:rPr>
              <w:t xml:space="preserve">68 s</w:t>
            </w:r>
          </w:p>
        </w:tc>
        <w:tc>
          <w:tcPr>
            <w:shd w:val="clear" w:color="auto" w:fill="FFFFFF"/>
            <w:vAlign w:val="center"/>
            <w:tcW w:type="dxa" w:w="1161"/>
          </w:tcPr>
          <w:p>
            <w:pPr>
              <w:pStyle w:val="Compact"/>
              <w:spacing w:before="0" w:after="0"/>
              <w:jc w:val="center"/>
            </w:pPr>
            <w:r>
              <w:rPr>
                <w:rFonts w:ascii="Times New Roman" w:hAnsi="Times New Roman" w:cs="Times New Roman" w:eastAsia="Times New Roman"/>
                <w:b/>
                <w:bCs/>
                <w:sz w:val="20"/>
              </w:rPr>
              <w:t xml:space="preserve">5.0 GB</w:t>
            </w:r>
          </w:p>
        </w:tc>
        <w:tc>
          <w:tcPr>
            <w:shd w:val="clear" w:color="auto" w:fill="FFFFFF"/>
            <w:vAlign w:val="center"/>
            <w:tcW w:type="dxa" w:w="887"/>
          </w:tcPr>
          <w:p>
            <w:pPr>
              <w:pStyle w:val="Compact"/>
              <w:spacing w:before="0" w:after="0"/>
              <w:jc w:val="center"/>
            </w:pPr>
            <w:r>
              <w:rPr>
                <w:rFonts w:ascii="Times New Roman" w:hAnsi="Times New Roman" w:cs="Times New Roman" w:eastAsia="Times New Roman"/>
                <w:sz w:val="20"/>
              </w:rPr>
              <w:t xml:space="preserve">1.879</w:t>
            </w:r>
          </w:p>
        </w:tc>
        <w:tc>
          <w:tcPr>
            <w:shd w:val="clear" w:color="auto" w:fill="FFFFFF"/>
            <w:vAlign w:val="center"/>
            <w:tcW w:type="dxa" w:w="1161"/>
          </w:tcPr>
          <w:p>
            <w:pPr>
              <w:pStyle w:val="Compact"/>
              <w:spacing w:before="0" w:after="0"/>
              <w:jc w:val="center"/>
            </w:pPr>
            <w:r>
              <w:rPr>
                <w:rFonts w:ascii="Times New Roman" w:hAnsi="Times New Roman" w:cs="Times New Roman" w:eastAsia="Times New Roman"/>
                <w:b/>
                <w:bCs/>
                <w:sz w:val="20"/>
              </w:rPr>
              <w:t xml:space="preserve">343 s</w:t>
            </w:r>
          </w:p>
        </w:tc>
        <w:tc>
          <w:tcPr>
            <w:shd w:val="clear" w:color="auto" w:fill="FFFFFF"/>
            <w:vAlign w:val="center"/>
            <w:tcW w:type="dxa" w:w="1163"/>
          </w:tcPr>
          <w:p>
            <w:pPr>
              <w:pStyle w:val="Compact"/>
              <w:spacing w:before="0" w:after="0"/>
              <w:jc w:val="center"/>
            </w:pPr>
            <w:r>
              <w:rPr>
                <w:rFonts w:ascii="Times New Roman" w:hAnsi="Times New Roman" w:cs="Times New Roman" w:eastAsia="Times New Roman"/>
                <w:b/>
                <w:bCs/>
                <w:sz w:val="20"/>
              </w:rPr>
              <w:t xml:space="preserve">13.6 GB</w:t>
            </w:r>
          </w:p>
        </w:tc>
      </w:tr>
      <w:tr>
        <w:tc>
          <w:tcPr>
            <w:shd w:val="clear" w:color="auto" w:fill="E7E6E6"/>
            <w:vAlign w:val="center"/>
            <w:tcW w:type="dxa" w:w="3214"/>
          </w:tcPr>
          <w:p>
            <w:pPr>
              <w:pStyle w:val="Compact"/>
              <w:spacing w:before="0" w:after="0"/>
              <w:jc w:val="left"/>
            </w:pPr>
            <w:r>
              <w:rPr>
                <w:rFonts w:ascii="Times New Roman" w:hAnsi="Times New Roman" w:cs="Times New Roman" w:eastAsia="Times New Roman"/>
                <w:sz w:val="20"/>
              </w:rPr>
              <w:t xml:space="preserve">Beagle 5.5</w:t>
            </w:r>
          </w:p>
        </w:tc>
        <w:tc>
          <w:tcPr>
            <w:shd w:val="clear" w:color="auto" w:fill="E7E6E6"/>
            <w:vAlign w:val="center"/>
            <w:tcW w:type="dxa" w:w="887"/>
          </w:tcPr>
          <w:p>
            <w:pPr>
              <w:pStyle w:val="Compact"/>
              <w:spacing w:before="0" w:after="0"/>
              <w:jc w:val="center"/>
            </w:pPr>
            <w:r>
              <w:rPr>
                <w:rFonts w:ascii="Times New Roman" w:hAnsi="Times New Roman" w:cs="Times New Roman" w:eastAsia="Times New Roman"/>
                <w:sz w:val="20"/>
              </w:rPr>
              <w:t xml:space="preserve">2.548</w:t>
            </w:r>
          </w:p>
        </w:tc>
        <w:tc>
          <w:tcPr>
            <w:shd w:val="clear" w:color="auto" w:fill="E7E6E6"/>
            <w:vAlign w:val="center"/>
            <w:tcW w:type="dxa" w:w="887"/>
          </w:tcPr>
          <w:p>
            <w:pPr>
              <w:pStyle w:val="Compact"/>
              <w:spacing w:before="0" w:after="0"/>
              <w:jc w:val="center"/>
            </w:pPr>
            <w:r>
              <w:rPr>
                <w:rFonts w:ascii="Times New Roman" w:hAnsi="Times New Roman" w:cs="Times New Roman" w:eastAsia="Times New Roman"/>
                <w:sz w:val="20"/>
              </w:rPr>
              <w:t xml:space="preserve">163 s</w:t>
            </w:r>
          </w:p>
        </w:tc>
        <w:tc>
          <w:tcPr>
            <w:shd w:val="clear" w:color="auto" w:fill="E7E6E6"/>
            <w:vAlign w:val="center"/>
            <w:tcW w:type="dxa" w:w="1161"/>
          </w:tcPr>
          <w:p>
            <w:pPr>
              <w:pStyle w:val="Compact"/>
              <w:spacing w:before="0" w:after="0"/>
              <w:jc w:val="center"/>
            </w:pPr>
            <w:r>
              <w:rPr>
                <w:rFonts w:ascii="Times New Roman" w:hAnsi="Times New Roman" w:cs="Times New Roman" w:eastAsia="Times New Roman"/>
                <w:sz w:val="20"/>
              </w:rPr>
              <w:t xml:space="preserve">47.8 GB</w:t>
            </w:r>
          </w:p>
        </w:tc>
        <w:tc>
          <w:tcPr>
            <w:shd w:val="clear" w:color="auto" w:fill="E7E6E6"/>
            <w:vAlign w:val="center"/>
            <w:tcW w:type="dxa" w:w="887"/>
          </w:tcPr>
          <w:p>
            <w:pPr>
              <w:pStyle w:val="Compact"/>
              <w:spacing w:before="0" w:after="0"/>
              <w:jc w:val="center"/>
            </w:pPr>
            <w:r>
              <w:rPr>
                <w:rFonts w:ascii="Times New Roman" w:hAnsi="Times New Roman" w:cs="Times New Roman" w:eastAsia="Times New Roman"/>
                <w:b/>
                <w:bCs/>
                <w:sz w:val="20"/>
              </w:rPr>
              <w:t xml:space="preserve">1.865</w:t>
            </w:r>
          </w:p>
        </w:tc>
        <w:tc>
          <w:tcPr>
            <w:shd w:val="clear" w:color="auto" w:fill="E7E6E6"/>
            <w:vAlign w:val="center"/>
            <w:tcW w:type="dxa" w:w="1161"/>
          </w:tcPr>
          <w:p>
            <w:pPr>
              <w:pStyle w:val="Compact"/>
              <w:spacing w:before="0" w:after="0"/>
              <w:jc w:val="center"/>
            </w:pPr>
            <w:r>
              <w:rPr>
                <w:rFonts w:ascii="Times New Roman" w:hAnsi="Times New Roman" w:cs="Times New Roman" w:eastAsia="Times New Roman"/>
                <w:sz w:val="20"/>
              </w:rPr>
              <w:t xml:space="preserve">829 s</w:t>
            </w:r>
          </w:p>
        </w:tc>
        <w:tc>
          <w:tcPr>
            <w:shd w:val="clear" w:color="auto" w:fill="E7E6E6"/>
            <w:vAlign w:val="center"/>
            <w:tcW w:type="dxa" w:w="1163"/>
          </w:tcPr>
          <w:p>
            <w:pPr>
              <w:pStyle w:val="Compact"/>
              <w:spacing w:before="0" w:after="0"/>
              <w:jc w:val="center"/>
            </w:pPr>
            <w:r>
              <w:rPr>
                <w:rFonts w:ascii="Times New Roman" w:hAnsi="Times New Roman" w:cs="Times New Roman" w:eastAsia="Times New Roman"/>
                <w:sz w:val="20"/>
              </w:rPr>
              <w:t xml:space="preserve">48.5 GB</w:t>
            </w:r>
          </w:p>
        </w:tc>
      </w:tr>
      <w:tr>
        <w:tc>
          <w:tcPr>
            <w:shd w:val="clear" w:color="auto" w:fill="FFFFFF"/>
            <w:vAlign w:val="center"/>
            <w:tcW w:type="dxa" w:w="3214"/>
          </w:tcPr>
          <w:p>
            <w:pPr>
              <w:pStyle w:val="Compact"/>
              <w:spacing w:before="0" w:after="0"/>
              <w:jc w:val="left"/>
            </w:pPr>
            <w:r>
              <w:rPr>
                <w:rFonts w:ascii="Times New Roman" w:hAnsi="Times New Roman" w:cs="Times New Roman" w:eastAsia="Times New Roman"/>
                <w:sz w:val="20"/>
              </w:rPr>
              <w:t xml:space="preserve">Selphi 2 haploid</w:t>
            </w:r>
          </w:p>
        </w:tc>
        <w:tc>
          <w:tcPr>
            <w:shd w:val="clear" w:color="auto" w:fill="FFFFFF"/>
            <w:vAlign w:val="center"/>
            <w:tcW w:type="dxa" w:w="887"/>
          </w:tcPr>
          <w:p>
            <w:pPr>
              <w:pStyle w:val="Compact"/>
              <w:spacing w:before="0" w:after="0"/>
              <w:jc w:val="center"/>
            </w:pPr>
            <w:r>
              <w:rPr>
                <w:rFonts w:ascii="Times New Roman" w:hAnsi="Times New Roman" w:cs="Times New Roman" w:eastAsia="Times New Roman"/>
                <w:sz w:val="20"/>
              </w:rPr>
              <w:t xml:space="preserve">2.569</w:t>
            </w:r>
          </w:p>
        </w:tc>
        <w:tc>
          <w:tcPr>
            <w:shd w:val="clear" w:color="auto" w:fill="FFFFFF"/>
            <w:vAlign w:val="center"/>
            <w:tcW w:type="dxa" w:w="887"/>
          </w:tcPr>
          <w:p>
            <w:pPr>
              <w:pStyle w:val="Compact"/>
              <w:spacing w:before="0" w:after="0"/>
              <w:jc w:val="center"/>
            </w:pPr>
            <w:r>
              <w:rPr>
                <w:rFonts w:ascii="Times New Roman" w:hAnsi="Times New Roman" w:cs="Times New Roman" w:eastAsia="Times New Roman"/>
                <w:sz w:val="20"/>
              </w:rPr>
              <w:t xml:space="preserve">346 s</w:t>
            </w:r>
          </w:p>
        </w:tc>
        <w:tc>
          <w:tcPr>
            <w:shd w:val="clear" w:color="auto" w:fill="FFFFFF"/>
            <w:vAlign w:val="center"/>
            <w:tcW w:type="dxa" w:w="1161"/>
          </w:tcPr>
          <w:p>
            <w:pPr>
              <w:pStyle w:val="Compact"/>
              <w:spacing w:before="0" w:after="0"/>
              <w:jc w:val="center"/>
            </w:pPr>
            <w:r>
              <w:rPr>
                <w:rFonts w:ascii="Times New Roman" w:hAnsi="Times New Roman" w:cs="Times New Roman" w:eastAsia="Times New Roman"/>
                <w:sz w:val="20"/>
              </w:rPr>
              <w:t xml:space="preserve">33.8 GB</w:t>
            </w:r>
          </w:p>
        </w:tc>
        <w:tc>
          <w:tcPr>
            <w:shd w:val="clear" w:color="auto" w:fill="FFFFFF"/>
            <w:vAlign w:val="center"/>
            <w:tcW w:type="dxa" w:w="887"/>
          </w:tcPr>
          <w:p>
            <w:pPr>
              <w:pStyle w:val="Compact"/>
              <w:spacing w:before="0" w:after="0"/>
              <w:jc w:val="center"/>
            </w:pPr>
            <w:r>
              <w:rPr>
                <w:rFonts w:ascii="Times New Roman" w:hAnsi="Times New Roman" w:cs="Times New Roman" w:eastAsia="Times New Roman"/>
                <w:sz w:val="20"/>
              </w:rPr>
              <w:t xml:space="preserve">1.876</w:t>
            </w:r>
          </w:p>
        </w:tc>
        <w:tc>
          <w:tcPr>
            <w:shd w:val="clear" w:color="auto" w:fill="FFFFFF"/>
            <w:vAlign w:val="center"/>
            <w:tcW w:type="dxa" w:w="1161"/>
          </w:tcPr>
          <w:p>
            <w:pPr>
              <w:pStyle w:val="Compact"/>
              <w:spacing w:before="0" w:after="0"/>
              <w:jc w:val="center"/>
            </w:pPr>
            <w:r>
              <w:rPr>
                <w:rFonts w:ascii="Times New Roman" w:hAnsi="Times New Roman" w:cs="Times New Roman" w:eastAsia="Times New Roman"/>
                <w:sz w:val="20"/>
              </w:rPr>
              <w:t xml:space="preserve">1,595 s</w:t>
            </w:r>
          </w:p>
        </w:tc>
        <w:tc>
          <w:tcPr>
            <w:shd w:val="clear" w:color="auto" w:fill="FFFFFF"/>
            <w:vAlign w:val="center"/>
            <w:tcW w:type="dxa" w:w="1163"/>
          </w:tcPr>
          <w:p>
            <w:pPr>
              <w:pStyle w:val="Compact"/>
              <w:spacing w:before="0" w:after="0"/>
              <w:jc w:val="center"/>
            </w:pPr>
            <w:r>
              <w:rPr>
                <w:rFonts w:ascii="Times New Roman" w:hAnsi="Times New Roman" w:cs="Times New Roman" w:eastAsia="Times New Roman"/>
                <w:sz w:val="20"/>
              </w:rPr>
              <w:t xml:space="preserve">70.5 GB</w:t>
            </w:r>
          </w:p>
        </w:tc>
      </w:tr>
      <w:tr>
        <w:tc>
          <w:tcPr>
            <w:shd w:val="clear" w:color="auto" w:fill="E7E6E6"/>
            <w:vAlign w:val="center"/>
            <w:tcW w:type="dxa" w:w="3214"/>
          </w:tcPr>
          <w:p>
            <w:pPr>
              <w:pStyle w:val="Compact"/>
              <w:spacing w:before="0" w:after="0"/>
              <w:jc w:val="left"/>
            </w:pPr>
            <w:r>
              <w:rPr>
                <w:rFonts w:ascii="Times New Roman" w:hAnsi="Times New Roman" w:cs="Times New Roman" w:eastAsia="Times New Roman"/>
                <w:sz w:val="20"/>
              </w:rPr>
              <w:t xml:space="preserve">SHAPEIT5 v5.1.1 (full)</w:t>
            </w:r>
          </w:p>
        </w:tc>
        <w:tc>
          <w:tcPr>
            <w:shd w:val="clear" w:color="auto" w:fill="E7E6E6"/>
            <w:vAlign w:val="center"/>
            <w:tcW w:type="dxa" w:w="887"/>
          </w:tcPr>
          <w:p>
            <w:pPr>
              <w:pStyle w:val="Compact"/>
              <w:spacing w:before="0" w:after="0"/>
              <w:jc w:val="center"/>
            </w:pPr>
            <w:r>
              <w:rPr>
                <w:rFonts w:ascii="Times New Roman" w:hAnsi="Times New Roman" w:cs="Times New Roman" w:eastAsia="Times New Roman"/>
                <w:sz w:val="20"/>
              </w:rPr>
              <w:t xml:space="preserve">2.607</w:t>
            </w:r>
          </w:p>
        </w:tc>
        <w:tc>
          <w:tcPr>
            <w:shd w:val="clear" w:color="auto" w:fill="E7E6E6"/>
            <w:vAlign w:val="center"/>
            <w:tcW w:type="dxa" w:w="887"/>
          </w:tcPr>
          <w:p>
            <w:pPr>
              <w:pStyle w:val="Compact"/>
              <w:spacing w:before="0" w:after="0"/>
              <w:jc w:val="center"/>
            </w:pPr>
            <w:r>
              <w:rPr>
                <w:rFonts w:ascii="Times New Roman" w:hAnsi="Times New Roman" w:cs="Times New Roman" w:eastAsia="Times New Roman"/>
                <w:sz w:val="20"/>
              </w:rPr>
              <w:t xml:space="preserve">120 s</w:t>
            </w:r>
          </w:p>
        </w:tc>
        <w:tc>
          <w:tcPr>
            <w:shd w:val="clear" w:color="auto" w:fill="E7E6E6"/>
            <w:vAlign w:val="center"/>
            <w:tcW w:type="dxa" w:w="1161"/>
          </w:tcPr>
          <w:p>
            <w:pPr>
              <w:pStyle w:val="Compact"/>
              <w:spacing w:before="0" w:after="0"/>
              <w:jc w:val="center"/>
            </w:pPr>
            <w:r>
              <w:rPr>
                <w:rFonts w:ascii="Times New Roman" w:hAnsi="Times New Roman" w:cs="Times New Roman" w:eastAsia="Times New Roman"/>
                <w:sz w:val="20"/>
              </w:rPr>
              <w:t xml:space="preserve">5.6 GB</w:t>
            </w:r>
          </w:p>
        </w:tc>
        <w:tc>
          <w:tcPr>
            <w:shd w:val="clear" w:color="auto" w:fill="E7E6E6"/>
            <w:vAlign w:val="center"/>
            <w:tcW w:type="dxa" w:w="887"/>
          </w:tcPr>
          <w:p>
            <w:pPr>
              <w:pStyle w:val="Compact"/>
              <w:spacing w:before="0" w:after="0"/>
              <w:jc w:val="center"/>
            </w:pPr>
            <w:r>
              <w:rPr>
                <w:rFonts w:ascii="Times New Roman" w:hAnsi="Times New Roman" w:cs="Times New Roman" w:eastAsia="Times New Roman"/>
                <w:sz w:val="20"/>
              </w:rPr>
              <w:t xml:space="preserve">1.929</w:t>
            </w:r>
          </w:p>
        </w:tc>
        <w:tc>
          <w:tcPr>
            <w:shd w:val="clear" w:color="auto" w:fill="E7E6E6"/>
            <w:vAlign w:val="center"/>
            <w:tcW w:type="dxa" w:w="1161"/>
          </w:tcPr>
          <w:p>
            <w:pPr>
              <w:pStyle w:val="Compact"/>
              <w:spacing w:before="0" w:after="0"/>
              <w:jc w:val="center"/>
            </w:pPr>
            <w:r>
              <w:rPr>
                <w:rFonts w:ascii="Times New Roman" w:hAnsi="Times New Roman" w:cs="Times New Roman" w:eastAsia="Times New Roman"/>
                <w:sz w:val="20"/>
              </w:rPr>
              <w:t xml:space="preserve">607 s</w:t>
            </w:r>
          </w:p>
        </w:tc>
        <w:tc>
          <w:tcPr>
            <w:shd w:val="clear" w:color="auto" w:fill="E7E6E6"/>
            <w:vAlign w:val="center"/>
            <w:tcW w:type="dxa" w:w="1163"/>
          </w:tcPr>
          <w:p>
            <w:pPr>
              <w:pStyle w:val="Compact"/>
              <w:spacing w:before="0" w:after="0"/>
              <w:jc w:val="center"/>
            </w:pPr>
            <w:r>
              <w:rPr>
                <w:rFonts w:ascii="Times New Roman" w:hAnsi="Times New Roman" w:cs="Times New Roman" w:eastAsia="Times New Roman"/>
                <w:sz w:val="20"/>
              </w:rPr>
              <w:t xml:space="preserve">29.6 GB</w:t>
            </w:r>
          </w:p>
        </w:tc>
      </w:tr>
    </w:tbl>
    <w:p>
      <w:pPr>
        <w:pStyle w:val="BodyText"/>
        <w:jc w:val="both"/>
      </w:pPr>
      <w:r>
        <w:rPr>
          <w:rFonts w:ascii="Times New Roman" w:hAnsi="Times New Roman" w:cs="Times New Roman" w:eastAsia="Times New Roman"/>
        </w:rPr>
        <w:t xml:space="preserve">The two Selphi 2 engines differ by 0.003 points on chromosome 1 (haploid 1.876%, diploid 1.879%) and by 0.041 on chromosome 22 (2.569% against 2.528%).</w:t>
      </w:r>
    </w:p>
    <w:p>
      <w:pPr>
        <w:pStyle w:val="BodyText"/>
        <w:jc w:val="both"/>
      </w:pPr>
      <w:r>
        <w:rPr>
          <w:rFonts w:ascii="Times New Roman" w:hAnsi="Times New Roman" w:cs="Times New Roman" w:eastAsia="Times New Roman"/>
          <w:b/>
          <w:bCs/>
        </w:rPr>
        <w:t xml:space="preserve">Pedigree-aware phasing.</w:t>
      </w:r>
      <w:r>
        <w:rPr>
          <w:rFonts w:ascii="Times New Roman" w:hAnsi="Times New Roman" w:cs="Times New Roman" w:eastAsia="Times New Roman"/>
        </w:rPr>
        <w:t xml:space="preserve"> </w:t>
      </w:r>
      <w:r>
        <w:rPr>
          <w:rFonts w:ascii="Times New Roman" w:hAnsi="Times New Roman" w:cs="Times New Roman" w:eastAsia="Times New Roman"/>
        </w:rPr>
        <w:t xml:space="preserve">When trios or duos are available, Selphi 2 applies the Mendelian constraints of the pedigree before the HMM (Methods,</w:t>
      </w:r>
      <w:r>
        <w:rPr>
          <w:rFonts w:ascii="Times New Roman" w:hAnsi="Times New Roman" w:cs="Times New Roman" w:eastAsia="Times New Roman"/>
        </w:rPr>
        <w:t xml:space="preserve"> </w:t>
      </w:r>
      <w:r>
        <w:rPr>
          <w:rFonts w:ascii="Times New Roman" w:hAnsi="Times New Roman" w:cs="Times New Roman" w:eastAsia="Times New Roman"/>
          <w:i/>
          <w:iCs/>
        </w:rPr>
        <w:t xml:space="preserve">Pedigree scaffolding</w:t>
      </w:r>
      <w:r>
        <w:rPr>
          <w:rFonts w:ascii="Times New Roman" w:hAnsi="Times New Roman" w:cs="Times New Roman" w:eastAsia="Times New Roman"/>
        </w:rPr>
        <w:t xml:space="preserve">). We re-phased the 54 children together with their parents (162 individuals) against the no-trios panel and compared the result with the parent-free phasing of Table 6; the three with-parents arms were run in one session. Selphi 2 received the pedigree (</w:t>
      </w:r>
      <w:r>
        <w:rPr>
          <w:rFonts w:ascii="Times New Roman" w:hAnsi="Times New Roman" w:cs="Times New Roman" w:eastAsia="Times New Roman"/>
          <w:rStyle w:val="VerbatimChar"/>
        </w:rPr>
        <w:t xml:space="preserve">--ped</w:t>
      </w:r>
      <w:r>
        <w:rPr>
          <w:rFonts w:ascii="Times New Roman" w:hAnsi="Times New Roman" w:cs="Times New Roman" w:eastAsia="Times New Roman"/>
        </w:rPr>
        <w:t xml:space="preserve">) and SHAPEIT5 its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--pedigree</w:t>
      </w:r>
      <w:r>
        <w:rPr>
          <w:rFonts w:ascii="Times New Roman" w:hAnsi="Times New Roman" w:cs="Times New Roman" w:eastAsia="Times New Roman"/>
        </w:rPr>
        <w:t xml:space="preserve"> </w:t>
      </w:r>
      <w:r>
        <w:rPr>
          <w:rFonts w:ascii="Times New Roman" w:hAnsi="Times New Roman" w:cs="Times New Roman" w:eastAsia="Times New Roman"/>
        </w:rPr>
        <w:t xml:space="preserve">option; Beagle 5.5 has no pedigree input, so it phased the same 162 individuals with the parents simply present in the cohort. On chromosome 22 the pedigree lowered Selphi 2's mean SER from 2.528% to 0.853% (66% fewer switches) and SHAPEIT5's (full pipeline) from 2.607% to 0.000%, and co-phasing with the parents lowered Beagle 5.5's from 2.548% to 1.050% (Table 6b). On chromosome 1 Selphi 2 fell from 1.879% to 0.332% and Beagle 5.5 from 1.865% to 0.429%. Selphi 2 with the pedigree has the lower SER of the two HMM phasers on both chromosomes, in less time and memory (chromosome 1: 16.1 min and 17.9 GB against 23.5 min and 59.0 GB).</w:t>
      </w:r>
    </w:p>
    <w:p>
      <w:pPr>
        <w:pStyle w:val="BodyText"/>
        <w:jc w:val="both"/>
      </w:pPr>
      <w:r>
        <w:rPr>
          <w:rFonts w:ascii="Times New Roman" w:hAnsi="Times New Roman" w:cs="Times New Roman" w:eastAsia="Times New Roman"/>
        </w:rPr>
        <w:t xml:space="preserve">SER measured with a pedigree is not independent of the phasing, because the truth phase comes from the same parental genotypes. A method that fixes the child's phase to the Mendelian configuration at every informative site reaches a SER near zero by construction, as SHAPEIT5's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--pedigree</w:t>
      </w:r>
      <w:r>
        <w:rPr>
          <w:rFonts w:ascii="Times New Roman" w:hAnsi="Times New Roman" w:cs="Times New Roman" w:eastAsia="Times New Roman"/>
        </w:rPr>
        <w:t xml:space="preserve"> </w:t>
      </w:r>
      <w:r>
        <w:rPr>
          <w:rFonts w:ascii="Times New Roman" w:hAnsi="Times New Roman" w:cs="Times New Roman" w:eastAsia="Times New Roman"/>
        </w:rPr>
        <w:t xml:space="preserve">mode does here (0.000%). Selphi 2 uses the pedigree as a soft scaffold, and Beagle 5.5 sees the parents only as cohort members; both still phase by HMM where the trio is uninformative (both parents heterozygous), so their residual SER remains meaningful. The parent-free comparison (Table 6) is therefore the unconfounded measure, and there the tools are close. On chromosome 22 Selphi 2's diploid engine is indistinguishable from Beagle 5.5 (paired Δ = -0.019 pp, 95% CI [-0.049, +0.009], 20,000 paired bootstrap resamples; lower in 30 of 54 trios) and lower than SHAPEIT5, with the interval excluding zero (Δ = -0.078 pp, [-0.107, -0.050], 40 of 54 trios). On chromosome 1 Beagle 5.5 is marginally lowest but not distinguishable from Selphi 2 (Δ = +0.014 pp, [-0.001, +0.027]), and Selphi 2 again leads SHAPEIT5 (Δ = -0.050 pp, [-0.062, -0.038], 47 of 54 trios).</w:t>
      </w:r>
    </w:p>
    <w:p>
      <w:pPr>
        <w:pStyle w:val="BodyText"/>
        <w:jc w:val="both"/>
      </w:pPr>
      <w:r>
        <w:rPr>
          <w:rFonts w:ascii="Times New Roman" w:hAnsi="Times New Roman" w:cs="Times New Roman" w:eastAsia="Times New Roman"/>
        </w:rPr>
        <w:t xml:space="preserve">To check that the pedigree benefit is real and not an artefact of this circularity, we measured downstream imputation against a truth that does not enter the phasing: each child's own high-coverage genome. We masked the children to a consumer-array site set (Illumina GSA), phased them with and without the pedigree, imputed against the no-trios panel with one fixed imputer (Selphi 2), and scored imputed-only sites against the child's genome. Phasing with the family raised imputation accuracy for every phaser on both chromosomes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+0.018 to +0.024 on chromosome 22 and +0.015 to +0.019 on chromosome 1; Table 6c). The paired per-sample gains are significant for all three: +0.0077 for Selphi 2 (95% CI [+0.0060, +0.0095], 53 of 54 samples), +0.0077 for Beagle 5.5 co-phasing the parents (49 of 54) and +0.0065 for SHAPEIT5 (50 of 54) on chromosome 22, and +0.0041, +0.0047 and +0.0037 on chromosome 1 (54 of 54 samples each; every interval excludes zero). Because the truth is the child's own genome, this confirms out of sample that family information yields better haplotypes, whether it enters as a pedigree or, for Beagle 5.5, through the parents' genotypes in the cohort. Without the parents the three phasers are interchangeable as imputation input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within 0.001), so the gain comes from the family information, not from the choice of phaser.</w:t>
      </w:r>
    </w:p>
    <w:p>
      <w:pPr>
        <w:pStyle w:val="BodyText"/>
        <w:jc w:val="both"/>
      </w:pPr>
      <w:r>
        <w:rPr>
          <w:rFonts w:ascii="Times New Roman" w:hAnsi="Times New Roman" w:cs="Times New Roman" w:eastAsia="Times New Roman"/>
          <w:b/>
          <w:bCs/>
          <w:sz w:val="20"/>
        </w:rPr>
        <w:t xml:space="preserve">Table 6b. Family-aware phasing: switch-error rate with and without the parents.</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The same 54 trio children were phased against the 2,239-sample no-trios reference panel either alone or jointly with their parents (162 individuals), all arms in one session. Selphi 2 and SHAPEIT5 received the trio pedigree; Beagle 5.5, which has no pedigree option, phased the parents as ordinary cohort members. The with-parents arms of all three tools were run in one session; the child-alone columns are the Table 6 runs. SER computed by</w:t>
      </w:r>
      <w:r>
        <w:rPr>
          <w:rFonts w:ascii="Times New Roman" w:hAnsi="Times New Roman" w:cs="Times New Roman" w:eastAsia="Times New Roman"/>
          <w:sz w:val="20"/>
        </w:rPr>
        <w:t xml:space="preserve"> </w:t>
      </w:r>
      <w:r>
        <w:rPr>
          <w:rFonts w:ascii="Times New Roman" w:hAnsi="Times New Roman" w:cs="Times New Roman" w:eastAsia="Times New Roman"/>
          <w:rStyle w:val="VerbatimChar"/>
          <w:sz w:val="20"/>
        </w:rPr>
        <w:t xml:space="preserve">bcftools +trio-switch-rate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(column nSwitch %) against the parent-of-origin truth, reported as the mean of per-trio switch-error rates (equal weight per trio, n = 54) over an identical 1,992,617-site testable set for every tool. SHAPEIT5 is the full pipeline (</w:t>
      </w:r>
      <w:r>
        <w:rPr>
          <w:rFonts w:ascii="Times New Roman" w:hAnsi="Times New Roman" w:cs="Times New Roman" w:eastAsia="Times New Roman"/>
          <w:rStyle w:val="VerbatimChar"/>
          <w:sz w:val="20"/>
        </w:rPr>
        <w:t xml:space="preserve">phase_common</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at MAF ≥ 0.001 then</w:t>
      </w:r>
      <w:r>
        <w:rPr>
          <w:rFonts w:ascii="Times New Roman" w:hAnsi="Times New Roman" w:cs="Times New Roman" w:eastAsia="Times New Roman"/>
          <w:sz w:val="20"/>
        </w:rPr>
        <w:t xml:space="preserve"> </w:t>
      </w:r>
      <w:r>
        <w:rPr>
          <w:rFonts w:ascii="Times New Roman" w:hAnsi="Times New Roman" w:cs="Times New Roman" w:eastAsia="Times New Roman"/>
          <w:rStyle w:val="VerbatimChar"/>
          <w:sz w:val="20"/>
        </w:rPr>
        <w:t xml:space="preserve">phase_rare</w:t>
      </w:r>
      <w:r>
        <w:rPr>
          <w:rFonts w:ascii="Times New Roman" w:hAnsi="Times New Roman" w:cs="Times New Roman" w:eastAsia="Times New Roman"/>
          <w:sz w:val="20"/>
        </w:rPr>
        <w:t xml:space="preserve">). The no-pedigree columns are the Table 6 runs; paired significance is given in the text. Pedigree-aware SER is partially circular (see text); the no-pedigree columns are the unconfounded comparison and Table 6c is the independent confirmation.</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CellMar>
          <w:top w:w="30" w:type="dxa"/>
          <w:left w:w="100" w:type="dxa"/>
          <w:bottom w:w="30" w:type="dxa"/>
          <w:right w:w="100" w:type="dxa"/>
        </w:tblCellMar>
      </w:tblPr>
      <w:tblGrid>
        <w:gridCol w:w="5700"/>
        <w:gridCol w:w="803"/>
        <w:gridCol w:w="1026"/>
        <w:gridCol w:w="803"/>
        <w:gridCol w:w="1028"/>
      </w:tblGrid>
      <w:tr>
        <w:trPr>
          <w:tblHeader w:val="on"/>
        </w:trPr>
        <w:tc>
          <w:tcPr>
            <w:shd w:val="clear" w:color="auto" w:fill="595959"/>
            <w:vAlign w:val="center"/>
            <w:tcW w:type="dxa" w:w="5700"/>
          </w:tcPr>
          <w:p>
            <w:pPr>
              <w:pStyle w:val="Compact"/>
              <w:spacing w:before="0" w:after="0"/>
              <w:jc w:val="center"/>
            </w:pPr>
            <w:r>
              <w:rPr>
                <w:rFonts w:ascii="Times New Roman" w:hAnsi="Times New Roman" w:cs="Times New Roman" w:eastAsia="Times New Roman"/>
                <w:b/>
                <w:color w:val="FFFFFF"/>
                <w:sz w:val="20"/>
              </w:rPr>
              <w:t xml:space="preserve">Tool</w:t>
            </w:r>
          </w:p>
        </w:tc>
        <w:tc>
          <w:tcPr>
            <w:shd w:val="clear" w:color="auto" w:fill="595959"/>
            <w:vAlign w:val="center"/>
            <w:tcW w:type="dxa" w:w="803"/>
          </w:tcPr>
          <w:p>
            <w:pPr>
              <w:pStyle w:val="Compact"/>
              <w:spacing w:before="0" w:after="0"/>
              <w:jc w:val="center"/>
            </w:pPr>
            <w:r>
              <w:rPr>
                <w:rFonts w:ascii="Times New Roman" w:hAnsi="Times New Roman" w:cs="Times New Roman" w:eastAsia="Times New Roman"/>
                <w:b/>
                <w:color w:val="FFFFFF"/>
                <w:sz w:val="20"/>
              </w:rPr>
              <w:t xml:space="preserve">chr22 SER, child alone (%)</w:t>
            </w:r>
          </w:p>
        </w:tc>
        <w:tc>
          <w:tcPr>
            <w:shd w:val="clear" w:color="auto" w:fill="595959"/>
            <w:vAlign w:val="center"/>
            <w:tcW w:type="dxa" w:w="1026"/>
          </w:tcPr>
          <w:p>
            <w:pPr>
              <w:pStyle w:val="Compact"/>
              <w:spacing w:before="0" w:after="0"/>
              <w:jc w:val="center"/>
            </w:pPr>
            <w:r>
              <w:rPr>
                <w:rFonts w:ascii="Times New Roman" w:hAnsi="Times New Roman" w:cs="Times New Roman" w:eastAsia="Times New Roman"/>
                <w:b/>
                <w:color w:val="FFFFFF"/>
                <w:sz w:val="20"/>
              </w:rPr>
              <w:t xml:space="preserve">chr22 SER, with parents (%)</w:t>
            </w:r>
          </w:p>
        </w:tc>
        <w:tc>
          <w:tcPr>
            <w:shd w:val="clear" w:color="auto" w:fill="595959"/>
            <w:vAlign w:val="center"/>
            <w:tcW w:type="dxa" w:w="803"/>
          </w:tcPr>
          <w:p>
            <w:pPr>
              <w:pStyle w:val="Compact"/>
              <w:spacing w:before="0" w:after="0"/>
              <w:jc w:val="center"/>
            </w:pPr>
            <w:r>
              <w:rPr>
                <w:rFonts w:ascii="Times New Roman" w:hAnsi="Times New Roman" w:cs="Times New Roman" w:eastAsia="Times New Roman"/>
                <w:b/>
                <w:color w:val="FFFFFF"/>
                <w:sz w:val="20"/>
              </w:rPr>
              <w:t xml:space="preserve">chr1 SER, child alone (%)</w:t>
            </w:r>
          </w:p>
        </w:tc>
        <w:tc>
          <w:tcPr>
            <w:shd w:val="clear" w:color="auto" w:fill="595959"/>
            <w:vAlign w:val="center"/>
            <w:tcW w:type="dxa" w:w="1028"/>
          </w:tcPr>
          <w:p>
            <w:pPr>
              <w:pStyle w:val="Compact"/>
              <w:spacing w:before="0" w:after="0"/>
              <w:jc w:val="center"/>
            </w:pPr>
            <w:r>
              <w:rPr>
                <w:rFonts w:ascii="Times New Roman" w:hAnsi="Times New Roman" w:cs="Times New Roman" w:eastAsia="Times New Roman"/>
                <w:b/>
                <w:color w:val="FFFFFF"/>
                <w:sz w:val="20"/>
              </w:rPr>
              <w:t xml:space="preserve">chr1 SER, with parents (%)</w:t>
            </w:r>
          </w:p>
        </w:tc>
      </w:tr>
      <w:tr>
        <w:tc>
          <w:tcPr>
            <w:shd w:val="clear" w:color="auto" w:fill="FFFFFF"/>
            <w:vAlign w:val="center"/>
            <w:tcW w:type="dxa" w:w="5700"/>
          </w:tcPr>
          <w:p>
            <w:pPr>
              <w:pStyle w:val="Compact"/>
              <w:spacing w:before="0" w:after="0"/>
              <w:jc w:val="left"/>
            </w:pPr>
            <w:r>
              <w:rPr>
                <w:rFonts w:ascii="Times New Roman" w:hAnsi="Times New Roman" w:cs="Times New Roman" w:eastAsia="Times New Roman"/>
                <w:sz w:val="20"/>
              </w:rPr>
              <w:t xml:space="preserve">Selphi 2 (diploid)</w:t>
            </w:r>
          </w:p>
        </w:tc>
        <w:tc>
          <w:tcPr>
            <w:shd w:val="clear" w:color="auto" w:fill="FFFFFF"/>
            <w:vAlign w:val="center"/>
            <w:tcW w:type="dxa" w:w="803"/>
          </w:tcPr>
          <w:p>
            <w:pPr>
              <w:pStyle w:val="Compact"/>
              <w:spacing w:before="0" w:after="0"/>
              <w:jc w:val="center"/>
            </w:pPr>
            <w:r>
              <w:rPr>
                <w:rFonts w:ascii="Times New Roman" w:hAnsi="Times New Roman" w:cs="Times New Roman" w:eastAsia="Times New Roman"/>
                <w:sz w:val="20"/>
              </w:rPr>
              <w:t xml:space="preserve">2.528</w:t>
            </w:r>
          </w:p>
        </w:tc>
        <w:tc>
          <w:tcPr>
            <w:shd w:val="clear" w:color="auto" w:fill="FFFFFF"/>
            <w:vAlign w:val="center"/>
            <w:tcW w:type="dxa" w:w="1026"/>
          </w:tcPr>
          <w:p>
            <w:pPr>
              <w:pStyle w:val="Compact"/>
              <w:spacing w:before="0" w:after="0"/>
              <w:jc w:val="center"/>
            </w:pPr>
            <w:r>
              <w:rPr>
                <w:rFonts w:ascii="Times New Roman" w:hAnsi="Times New Roman" w:cs="Times New Roman" w:eastAsia="Times New Roman"/>
                <w:b/>
                <w:bCs/>
                <w:sz w:val="20"/>
              </w:rPr>
              <w:t xml:space="preserve">0.853</w:t>
            </w:r>
          </w:p>
        </w:tc>
        <w:tc>
          <w:tcPr>
            <w:shd w:val="clear" w:color="auto" w:fill="FFFFFF"/>
            <w:vAlign w:val="center"/>
            <w:tcW w:type="dxa" w:w="803"/>
          </w:tcPr>
          <w:p>
            <w:pPr>
              <w:pStyle w:val="Compact"/>
              <w:spacing w:before="0" w:after="0"/>
              <w:jc w:val="center"/>
            </w:pPr>
            <w:r>
              <w:rPr>
                <w:rFonts w:ascii="Times New Roman" w:hAnsi="Times New Roman" w:cs="Times New Roman" w:eastAsia="Times New Roman"/>
                <w:sz w:val="20"/>
              </w:rPr>
              <w:t xml:space="preserve">1.879</w:t>
            </w:r>
          </w:p>
        </w:tc>
        <w:tc>
          <w:tcPr>
            <w:shd w:val="clear" w:color="auto" w:fill="FFFFFF"/>
            <w:vAlign w:val="center"/>
            <w:tcW w:type="dxa" w:w="1028"/>
          </w:tcPr>
          <w:p>
            <w:pPr>
              <w:pStyle w:val="Compact"/>
              <w:spacing w:before="0" w:after="0"/>
              <w:jc w:val="center"/>
            </w:pPr>
            <w:r>
              <w:rPr>
                <w:rFonts w:ascii="Times New Roman" w:hAnsi="Times New Roman" w:cs="Times New Roman" w:eastAsia="Times New Roman"/>
                <w:b/>
                <w:bCs/>
                <w:sz w:val="20"/>
              </w:rPr>
              <w:t xml:space="preserve">0.332</w:t>
            </w:r>
          </w:p>
        </w:tc>
      </w:tr>
      <w:tr>
        <w:tc>
          <w:tcPr>
            <w:shd w:val="clear" w:color="auto" w:fill="E7E6E6"/>
            <w:vAlign w:val="center"/>
            <w:tcW w:type="dxa" w:w="5700"/>
          </w:tcPr>
          <w:p>
            <w:pPr>
              <w:pStyle w:val="Compact"/>
              <w:spacing w:before="0" w:after="0"/>
              <w:jc w:val="left"/>
            </w:pPr>
            <w:r>
              <w:rPr>
                <w:rFonts w:ascii="Times New Roman" w:hAnsi="Times New Roman" w:cs="Times New Roman" w:eastAsia="Times New Roman"/>
                <w:sz w:val="20"/>
              </w:rPr>
              <w:t xml:space="preserve">Beagle 5.5 (parents co-phased, no pedigree input)</w:t>
            </w:r>
          </w:p>
        </w:tc>
        <w:tc>
          <w:tcPr>
            <w:shd w:val="clear" w:color="auto" w:fill="E7E6E6"/>
            <w:vAlign w:val="center"/>
            <w:tcW w:type="dxa" w:w="803"/>
          </w:tcPr>
          <w:p>
            <w:pPr>
              <w:pStyle w:val="Compact"/>
              <w:spacing w:before="0" w:after="0"/>
              <w:jc w:val="center"/>
            </w:pPr>
            <w:r>
              <w:rPr>
                <w:rFonts w:ascii="Times New Roman" w:hAnsi="Times New Roman" w:cs="Times New Roman" w:eastAsia="Times New Roman"/>
                <w:sz w:val="20"/>
              </w:rPr>
              <w:t xml:space="preserve">2.548</w:t>
            </w:r>
          </w:p>
        </w:tc>
        <w:tc>
          <w:tcPr>
            <w:shd w:val="clear" w:color="auto" w:fill="E7E6E6"/>
            <w:vAlign w:val="center"/>
            <w:tcW w:type="dxa" w:w="1026"/>
          </w:tcPr>
          <w:p>
            <w:pPr>
              <w:pStyle w:val="Compact"/>
              <w:spacing w:before="0" w:after="0"/>
              <w:jc w:val="center"/>
            </w:pPr>
            <w:r>
              <w:rPr>
                <w:rFonts w:ascii="Times New Roman" w:hAnsi="Times New Roman" w:cs="Times New Roman" w:eastAsia="Times New Roman"/>
                <w:sz w:val="20"/>
              </w:rPr>
              <w:t xml:space="preserve">1.050</w:t>
            </w:r>
          </w:p>
        </w:tc>
        <w:tc>
          <w:tcPr>
            <w:shd w:val="clear" w:color="auto" w:fill="E7E6E6"/>
            <w:vAlign w:val="center"/>
            <w:tcW w:type="dxa" w:w="803"/>
          </w:tcPr>
          <w:p>
            <w:pPr>
              <w:pStyle w:val="Compact"/>
              <w:spacing w:before="0" w:after="0"/>
              <w:jc w:val="center"/>
            </w:pPr>
            <w:r>
              <w:rPr>
                <w:rFonts w:ascii="Times New Roman" w:hAnsi="Times New Roman" w:cs="Times New Roman" w:eastAsia="Times New Roman"/>
                <w:sz w:val="20"/>
              </w:rPr>
              <w:t xml:space="preserve">1.865</w:t>
            </w:r>
          </w:p>
        </w:tc>
        <w:tc>
          <w:tcPr>
            <w:shd w:val="clear" w:color="auto" w:fill="E7E6E6"/>
            <w:vAlign w:val="center"/>
            <w:tcW w:type="dxa" w:w="1028"/>
          </w:tcPr>
          <w:p>
            <w:pPr>
              <w:pStyle w:val="Compact"/>
              <w:spacing w:before="0" w:after="0"/>
              <w:jc w:val="center"/>
            </w:pPr>
            <w:r>
              <w:rPr>
                <w:rFonts w:ascii="Times New Roman" w:hAnsi="Times New Roman" w:cs="Times New Roman" w:eastAsia="Times New Roman"/>
                <w:sz w:val="20"/>
              </w:rPr>
              <w:t xml:space="preserve">0.429</w:t>
            </w:r>
          </w:p>
        </w:tc>
      </w:tr>
      <w:tr>
        <w:tc>
          <w:tcPr>
            <w:shd w:val="clear" w:color="auto" w:fill="FFFFFF"/>
            <w:vAlign w:val="center"/>
            <w:tcW w:type="dxa" w:w="5700"/>
          </w:tcPr>
          <w:p>
            <w:pPr>
              <w:pStyle w:val="Compact"/>
              <w:spacing w:before="0" w:after="0"/>
              <w:jc w:val="left"/>
            </w:pPr>
            <w:r>
              <w:rPr>
                <w:rFonts w:ascii="Times New Roman" w:hAnsi="Times New Roman" w:cs="Times New Roman" w:eastAsia="Times New Roman"/>
                <w:sz w:val="20"/>
              </w:rPr>
              <w:t xml:space="preserve">SHAPEIT5 v5.1.1 (full)</w:t>
            </w:r>
          </w:p>
        </w:tc>
        <w:tc>
          <w:tcPr>
            <w:shd w:val="clear" w:color="auto" w:fill="FFFFFF"/>
            <w:vAlign w:val="center"/>
            <w:tcW w:type="dxa" w:w="803"/>
          </w:tcPr>
          <w:p>
            <w:pPr>
              <w:pStyle w:val="Compact"/>
              <w:spacing w:before="0" w:after="0"/>
              <w:jc w:val="center"/>
            </w:pPr>
            <w:r>
              <w:rPr>
                <w:rFonts w:ascii="Times New Roman" w:hAnsi="Times New Roman" w:cs="Times New Roman" w:eastAsia="Times New Roman"/>
                <w:sz w:val="20"/>
              </w:rPr>
              <w:t xml:space="preserve">2.607</w:t>
            </w:r>
          </w:p>
        </w:tc>
        <w:tc>
          <w:tcPr>
            <w:shd w:val="clear" w:color="auto" w:fill="FFFFFF"/>
            <w:vAlign w:val="center"/>
            <w:tcW w:type="dxa" w:w="1026"/>
          </w:tcPr>
          <w:p>
            <w:pPr>
              <w:pStyle w:val="Compact"/>
              <w:spacing w:before="0" w:after="0"/>
              <w:jc w:val="center"/>
            </w:pPr>
            <w:r>
              <w:rPr>
                <w:rFonts w:ascii="Times New Roman" w:hAnsi="Times New Roman" w:cs="Times New Roman" w:eastAsia="Times New Roman"/>
                <w:sz w:val="20"/>
              </w:rPr>
              <w:t xml:space="preserve">0.000*</w:t>
            </w:r>
          </w:p>
        </w:tc>
        <w:tc>
          <w:tcPr>
            <w:shd w:val="clear" w:color="auto" w:fill="FFFFFF"/>
            <w:vAlign w:val="center"/>
            <w:tcW w:type="dxa" w:w="803"/>
          </w:tcPr>
          <w:p>
            <w:pPr>
              <w:pStyle w:val="Compact"/>
              <w:spacing w:before="0" w:after="0"/>
              <w:jc w:val="center"/>
            </w:pPr>
            <w:r>
              <w:rPr>
                <w:rFonts w:ascii="Times New Roman" w:hAnsi="Times New Roman" w:cs="Times New Roman" w:eastAsia="Times New Roman"/>
                <w:sz w:val="20"/>
              </w:rPr>
              <w:t xml:space="preserve">1.929</w:t>
            </w:r>
          </w:p>
        </w:tc>
        <w:tc>
          <w:tcPr>
            <w:shd w:val="clear" w:color="auto" w:fill="FFFFFF"/>
            <w:vAlign w:val="center"/>
            <w:tcW w:type="dxa" w:w="1028"/>
          </w:tcPr>
          <w:p>
            <w:pPr>
              <w:pStyle w:val="Compact"/>
              <w:spacing w:before="0" w:after="0"/>
              <w:jc w:val="center"/>
            </w:pPr>
            <w:r>
              <w:rPr>
                <w:rFonts w:ascii="Times New Roman" w:hAnsi="Times New Roman" w:cs="Times New Roman" w:eastAsia="Times New Roman"/>
                <w:sz w:val="20"/>
              </w:rPr>
              <w:t xml:space="preserve">0.000*</w:t>
            </w:r>
          </w:p>
        </w:tc>
      </w:tr>
    </w:tbl>
    <w:p>
      <w:pPr>
        <w:pStyle w:val="BodyText"/>
        <w:jc w:val="both"/>
      </w:pPr>
      <w:r>
        <w:rPr>
          <w:rFonts w:ascii="Times New Roman" w:hAnsi="Times New Roman" w:cs="Times New Roman" w:eastAsia="Times New Roman"/>
          <w:sz w:val="20"/>
        </w:rPr>
        <w:t xml:space="preserve">*0.000% reflects rigid commitment of the child's phase to the Mendelian configuration, not error-free phasing (see text).</w:t>
      </w:r>
    </w:p>
    <w:p>
      <w:pPr>
        <w:pStyle w:val="BodyText"/>
        <w:jc w:val="both"/>
      </w:pPr>
      <w:r>
        <w:rPr>
          <w:rFonts w:ascii="Times New Roman" w:hAnsi="Times New Roman" w:cs="Times New Roman" w:eastAsia="Times New Roman"/>
          <w:b/>
          <w:bCs/>
          <w:sz w:val="20"/>
        </w:rPr>
        <w:t xml:space="preserve">Table 6c. Pedigree benefit measured by downstream imputation against an independent truth.</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The 54 trio children were masked to a consumer-array site set (Illumina GSA; 9,283 sites on chromosome 22, 49,977 on chromosome 1), phased alone or together with their parents (Selphi 2 and SHAPEIT5 with the trio pedigree; Beagle 5.5, which has no pedigree input, with the parents as cohort members), imputed against the 2,239-sample no-trios panel with a single fixed imputer (Selphi 2), and scored on imputed-only sites polymorphic in the panel (986,794 on chromosome 22, 5,318,278 on chromosome 1) against each child's own high-coverage WGS, which is independent of the parents. Values are overall</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only the phasing input varies between rows. All arms were re-run in one session. The paired per-sample gains are significant for every phaser (chromosome 22 +0.0065 to +0.0077; chromosome 1 +0.0037 to +0.0047; all 95% CIs exclude zero; 49-54 of 54 samples).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CellMar>
          <w:top w:w="30" w:type="dxa"/>
          <w:left w:w="100" w:type="dxa"/>
          <w:bottom w:w="30" w:type="dxa"/>
          <w:right w:w="100" w:type="dxa"/>
        </w:tblCellMar>
      </w:tblPr>
      <w:tblGrid>
        <w:gridCol w:w="4494"/>
        <w:gridCol w:w="1146"/>
        <w:gridCol w:w="1286"/>
        <w:gridCol w:w="1146"/>
        <w:gridCol w:w="1288"/>
      </w:tblGrid>
      <w:tr>
        <w:trPr>
          <w:tblHeader w:val="on"/>
        </w:trPr>
        <w:tc>
          <w:tcPr>
            <w:shd w:val="clear" w:color="auto" w:fill="595959"/>
            <w:vAlign w:val="center"/>
            <w:tcW w:type="dxa" w:w="4494"/>
          </w:tcPr>
          <w:p>
            <w:pPr>
              <w:pStyle w:val="Compact"/>
              <w:spacing w:before="0" w:after="0"/>
              <w:jc w:val="center"/>
            </w:pPr>
            <w:r>
              <w:rPr>
                <w:rFonts w:ascii="Times New Roman" w:hAnsi="Times New Roman" w:cs="Times New Roman" w:eastAsia="Times New Roman"/>
                <w:b/>
                <w:color w:val="FFFFFF"/>
                <w:sz w:val="20"/>
              </w:rPr>
              <w:t xml:space="preserve">Phasing</w:t>
            </w:r>
          </w:p>
        </w:tc>
        <w:tc>
          <w:tcPr>
            <w:shd w:val="clear" w:color="auto" w:fill="595959"/>
            <w:vAlign w:val="center"/>
            <w:tcW w:type="dxa" w:w="1146"/>
          </w:tcPr>
          <w:p>
            <w:pPr>
              <w:pStyle w:val="Compact"/>
              <w:spacing w:before="0" w:after="0"/>
              <w:jc w:val="center"/>
            </w:pPr>
            <w:r>
              <w:rPr>
                <w:rFonts w:ascii="Times New Roman" w:hAnsi="Times New Roman" w:cs="Times New Roman" w:eastAsia="Times New Roman"/>
                <w:b/>
                <w:color w:val="FFFFFF"/>
                <w:sz w:val="20"/>
              </w:rPr>
              <w:t xml:space="preserve">chr22</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child alone</w:t>
            </w:r>
          </w:p>
        </w:tc>
        <w:tc>
          <w:tcPr>
            <w:shd w:val="clear" w:color="auto" w:fill="595959"/>
            <w:vAlign w:val="center"/>
            <w:tcW w:type="dxa" w:w="1286"/>
          </w:tcPr>
          <w:p>
            <w:pPr>
              <w:pStyle w:val="Compact"/>
              <w:spacing w:before="0" w:after="0"/>
              <w:jc w:val="center"/>
            </w:pPr>
            <w:r>
              <w:rPr>
                <w:rFonts w:ascii="Times New Roman" w:hAnsi="Times New Roman" w:cs="Times New Roman" w:eastAsia="Times New Roman"/>
                <w:b/>
                <w:color w:val="FFFFFF"/>
                <w:sz w:val="20"/>
              </w:rPr>
              <w:t xml:space="preserve">chr22</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with parents</w:t>
            </w:r>
          </w:p>
        </w:tc>
        <w:tc>
          <w:tcPr>
            <w:shd w:val="clear" w:color="auto" w:fill="595959"/>
            <w:vAlign w:val="center"/>
            <w:tcW w:type="dxa" w:w="1146"/>
          </w:tcPr>
          <w:p>
            <w:pPr>
              <w:pStyle w:val="Compact"/>
              <w:spacing w:before="0" w:after="0"/>
              <w:jc w:val="center"/>
            </w:pPr>
            <w:r>
              <w:rPr>
                <w:rFonts w:ascii="Times New Roman" w:hAnsi="Times New Roman" w:cs="Times New Roman" w:eastAsia="Times New Roman"/>
                <w:b/>
                <w:color w:val="FFFFFF"/>
                <w:sz w:val="20"/>
              </w:rPr>
              <w:t xml:space="preserve">chr1</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child alone</w:t>
            </w:r>
          </w:p>
        </w:tc>
        <w:tc>
          <w:tcPr>
            <w:shd w:val="clear" w:color="auto" w:fill="595959"/>
            <w:vAlign w:val="center"/>
            <w:tcW w:type="dxa" w:w="1288"/>
          </w:tcPr>
          <w:p>
            <w:pPr>
              <w:pStyle w:val="Compact"/>
              <w:spacing w:before="0" w:after="0"/>
              <w:jc w:val="center"/>
            </w:pPr>
            <w:r>
              <w:rPr>
                <w:rFonts w:ascii="Times New Roman" w:hAnsi="Times New Roman" w:cs="Times New Roman" w:eastAsia="Times New Roman"/>
                <w:b/>
                <w:color w:val="FFFFFF"/>
                <w:sz w:val="20"/>
              </w:rPr>
              <w:t xml:space="preserve">chr1</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with parents</w:t>
            </w:r>
          </w:p>
        </w:tc>
      </w:tr>
      <w:tr>
        <w:tc>
          <w:tcPr>
            <w:shd w:val="clear" w:color="auto" w:fill="FFFFFF"/>
            <w:vAlign w:val="center"/>
            <w:tcW w:type="dxa" w:w="4494"/>
          </w:tcPr>
          <w:p>
            <w:pPr>
              <w:pStyle w:val="Compact"/>
              <w:spacing w:before="0" w:after="0"/>
              <w:jc w:val="left"/>
            </w:pPr>
            <w:r>
              <w:rPr>
                <w:rFonts w:ascii="Times New Roman" w:hAnsi="Times New Roman" w:cs="Times New Roman" w:eastAsia="Times New Roman"/>
                <w:sz w:val="20"/>
              </w:rPr>
              <w:t xml:space="preserve">Selphi 2 (diploid, pedigree)</w:t>
            </w:r>
          </w:p>
        </w:tc>
        <w:tc>
          <w:tcPr>
            <w:shd w:val="clear" w:color="auto" w:fill="FFFFFF"/>
            <w:vAlign w:val="center"/>
            <w:tcW w:type="dxa" w:w="1146"/>
          </w:tcPr>
          <w:p>
            <w:pPr>
              <w:pStyle w:val="Compact"/>
              <w:spacing w:before="0" w:after="0"/>
              <w:jc w:val="center"/>
            </w:pPr>
            <w:r>
              <w:rPr>
                <w:rFonts w:ascii="Times New Roman" w:hAnsi="Times New Roman" w:cs="Times New Roman" w:eastAsia="Times New Roman"/>
                <w:b/>
                <w:bCs/>
                <w:sz w:val="20"/>
              </w:rPr>
              <w:t xml:space="preserve">0.7374</w:t>
            </w:r>
          </w:p>
        </w:tc>
        <w:tc>
          <w:tcPr>
            <w:shd w:val="clear" w:color="auto" w:fill="FFFFFF"/>
            <w:vAlign w:val="center"/>
            <w:tcW w:type="dxa" w:w="1286"/>
          </w:tcPr>
          <w:p>
            <w:pPr>
              <w:pStyle w:val="Compact"/>
              <w:spacing w:before="0" w:after="0"/>
              <w:jc w:val="center"/>
            </w:pPr>
            <w:r>
              <w:rPr>
                <w:rFonts w:ascii="Times New Roman" w:hAnsi="Times New Roman" w:cs="Times New Roman" w:eastAsia="Times New Roman"/>
                <w:sz w:val="20"/>
              </w:rPr>
              <w:t xml:space="preserve">0.7569</w:t>
            </w:r>
          </w:p>
        </w:tc>
        <w:tc>
          <w:tcPr>
            <w:shd w:val="clear" w:color="auto" w:fill="FFFFFF"/>
            <w:vAlign w:val="center"/>
            <w:tcW w:type="dxa" w:w="1146"/>
          </w:tcPr>
          <w:p>
            <w:pPr>
              <w:pStyle w:val="Compact"/>
              <w:spacing w:before="0" w:after="0"/>
              <w:jc w:val="center"/>
            </w:pPr>
            <w:r>
              <w:rPr>
                <w:rFonts w:ascii="Times New Roman" w:hAnsi="Times New Roman" w:cs="Times New Roman" w:eastAsia="Times New Roman"/>
                <w:b/>
                <w:bCs/>
                <w:sz w:val="20"/>
              </w:rPr>
              <w:t xml:space="preserve">0.8289</w:t>
            </w:r>
          </w:p>
        </w:tc>
        <w:tc>
          <w:tcPr>
            <w:shd w:val="clear" w:color="auto" w:fill="FFFFFF"/>
            <w:vAlign w:val="center"/>
            <w:tcW w:type="dxa" w:w="1288"/>
          </w:tcPr>
          <w:p>
            <w:pPr>
              <w:pStyle w:val="Compact"/>
              <w:spacing w:before="0" w:after="0"/>
              <w:jc w:val="center"/>
            </w:pPr>
            <w:r>
              <w:rPr>
                <w:rFonts w:ascii="Times New Roman" w:hAnsi="Times New Roman" w:cs="Times New Roman" w:eastAsia="Times New Roman"/>
                <w:b/>
                <w:bCs/>
                <w:sz w:val="20"/>
              </w:rPr>
              <w:t xml:space="preserve">0.8459</w:t>
            </w:r>
          </w:p>
        </w:tc>
      </w:tr>
      <w:tr>
        <w:tc>
          <w:tcPr>
            <w:shd w:val="clear" w:color="auto" w:fill="E7E6E6"/>
            <w:vAlign w:val="center"/>
            <w:tcW w:type="dxa" w:w="4494"/>
          </w:tcPr>
          <w:p>
            <w:pPr>
              <w:pStyle w:val="Compact"/>
              <w:spacing w:before="0" w:after="0"/>
              <w:jc w:val="left"/>
            </w:pPr>
            <w:r>
              <w:rPr>
                <w:rFonts w:ascii="Times New Roman" w:hAnsi="Times New Roman" w:cs="Times New Roman" w:eastAsia="Times New Roman"/>
                <w:sz w:val="20"/>
              </w:rPr>
              <w:t xml:space="preserve">Beagle 5.5 (parents co-phased)</w:t>
            </w:r>
          </w:p>
        </w:tc>
        <w:tc>
          <w:tcPr>
            <w:shd w:val="clear" w:color="auto" w:fill="E7E6E6"/>
            <w:vAlign w:val="center"/>
            <w:tcW w:type="dxa" w:w="1146"/>
          </w:tcPr>
          <w:p>
            <w:pPr>
              <w:pStyle w:val="Compact"/>
              <w:spacing w:before="0" w:after="0"/>
              <w:jc w:val="center"/>
            </w:pPr>
            <w:r>
              <w:rPr>
                <w:rFonts w:ascii="Times New Roman" w:hAnsi="Times New Roman" w:cs="Times New Roman" w:eastAsia="Times New Roman"/>
                <w:sz w:val="20"/>
              </w:rPr>
              <w:t xml:space="preserve">0.7341</w:t>
            </w:r>
          </w:p>
        </w:tc>
        <w:tc>
          <w:tcPr>
            <w:shd w:val="clear" w:color="auto" w:fill="E7E6E6"/>
            <w:vAlign w:val="center"/>
            <w:tcW w:type="dxa" w:w="1286"/>
          </w:tcPr>
          <w:p>
            <w:pPr>
              <w:pStyle w:val="Compact"/>
              <w:spacing w:before="0" w:after="0"/>
              <w:jc w:val="center"/>
            </w:pPr>
            <w:r>
              <w:rPr>
                <w:rFonts w:ascii="Times New Roman" w:hAnsi="Times New Roman" w:cs="Times New Roman" w:eastAsia="Times New Roman"/>
                <w:b/>
                <w:bCs/>
                <w:sz w:val="20"/>
              </w:rPr>
              <w:t xml:space="preserve">0.7577</w:t>
            </w:r>
          </w:p>
        </w:tc>
        <w:tc>
          <w:tcPr>
            <w:shd w:val="clear" w:color="auto" w:fill="E7E6E6"/>
            <w:vAlign w:val="center"/>
            <w:tcW w:type="dxa" w:w="1146"/>
          </w:tcPr>
          <w:p>
            <w:pPr>
              <w:pStyle w:val="Compact"/>
              <w:spacing w:before="0" w:after="0"/>
              <w:jc w:val="center"/>
            </w:pPr>
            <w:r>
              <w:rPr>
                <w:rFonts w:ascii="Times New Roman" w:hAnsi="Times New Roman" w:cs="Times New Roman" w:eastAsia="Times New Roman"/>
                <w:sz w:val="20"/>
              </w:rPr>
              <w:t xml:space="preserve">0.8266</w:t>
            </w:r>
          </w:p>
        </w:tc>
        <w:tc>
          <w:tcPr>
            <w:shd w:val="clear" w:color="auto" w:fill="E7E6E6"/>
            <w:vAlign w:val="center"/>
            <w:tcW w:type="dxa" w:w="1288"/>
          </w:tcPr>
          <w:p>
            <w:pPr>
              <w:pStyle w:val="Compact"/>
              <w:spacing w:before="0" w:after="0"/>
              <w:jc w:val="center"/>
            </w:pPr>
            <w:r>
              <w:rPr>
                <w:rFonts w:ascii="Times New Roman" w:hAnsi="Times New Roman" w:cs="Times New Roman" w:eastAsia="Times New Roman"/>
                <w:b/>
                <w:bCs/>
                <w:sz w:val="20"/>
              </w:rPr>
              <w:t xml:space="preserve">0.8459</w:t>
            </w:r>
          </w:p>
        </w:tc>
      </w:tr>
      <w:tr>
        <w:tc>
          <w:tcPr>
            <w:shd w:val="clear" w:color="auto" w:fill="FFFFFF"/>
            <w:vAlign w:val="center"/>
            <w:tcW w:type="dxa" w:w="4494"/>
          </w:tcPr>
          <w:p>
            <w:pPr>
              <w:pStyle w:val="Compact"/>
              <w:spacing w:before="0" w:after="0"/>
              <w:jc w:val="left"/>
            </w:pPr>
            <w:r>
              <w:rPr>
                <w:rFonts w:ascii="Times New Roman" w:hAnsi="Times New Roman" w:cs="Times New Roman" w:eastAsia="Times New Roman"/>
                <w:sz w:val="20"/>
              </w:rPr>
              <w:t xml:space="preserve">SHAPEIT5 v5.1.1 (pedigree)</w:t>
            </w:r>
          </w:p>
        </w:tc>
        <w:tc>
          <w:tcPr>
            <w:shd w:val="clear" w:color="auto" w:fill="FFFFFF"/>
            <w:vAlign w:val="center"/>
            <w:tcW w:type="dxa" w:w="1146"/>
          </w:tcPr>
          <w:p>
            <w:pPr>
              <w:pStyle w:val="Compact"/>
              <w:spacing w:before="0" w:after="0"/>
              <w:jc w:val="center"/>
            </w:pPr>
            <w:r>
              <w:rPr>
                <w:rFonts w:ascii="Times New Roman" w:hAnsi="Times New Roman" w:cs="Times New Roman" w:eastAsia="Times New Roman"/>
                <w:sz w:val="20"/>
              </w:rPr>
              <w:t xml:space="preserve">0.7349</w:t>
            </w:r>
          </w:p>
        </w:tc>
        <w:tc>
          <w:tcPr>
            <w:shd w:val="clear" w:color="auto" w:fill="FFFFFF"/>
            <w:vAlign w:val="center"/>
            <w:tcW w:type="dxa" w:w="1286"/>
          </w:tcPr>
          <w:p>
            <w:pPr>
              <w:pStyle w:val="Compact"/>
              <w:spacing w:before="0" w:after="0"/>
              <w:jc w:val="center"/>
            </w:pPr>
            <w:r>
              <w:rPr>
                <w:rFonts w:ascii="Times New Roman" w:hAnsi="Times New Roman" w:cs="Times New Roman" w:eastAsia="Times New Roman"/>
                <w:sz w:val="20"/>
              </w:rPr>
              <w:t xml:space="preserve">0.7529</w:t>
            </w:r>
          </w:p>
        </w:tc>
        <w:tc>
          <w:tcPr>
            <w:shd w:val="clear" w:color="auto" w:fill="FFFFFF"/>
            <w:vAlign w:val="center"/>
            <w:tcW w:type="dxa" w:w="1146"/>
          </w:tcPr>
          <w:p>
            <w:pPr>
              <w:pStyle w:val="Compact"/>
              <w:spacing w:before="0" w:after="0"/>
              <w:jc w:val="center"/>
            </w:pPr>
            <w:r>
              <w:rPr>
                <w:rFonts w:ascii="Times New Roman" w:hAnsi="Times New Roman" w:cs="Times New Roman" w:eastAsia="Times New Roman"/>
                <w:sz w:val="20"/>
              </w:rPr>
              <w:t xml:space="preserve">0.8272</w:t>
            </w:r>
          </w:p>
        </w:tc>
        <w:tc>
          <w:tcPr>
            <w:shd w:val="clear" w:color="auto" w:fill="FFFFFF"/>
            <w:vAlign w:val="center"/>
            <w:tcW w:type="dxa" w:w="1288"/>
          </w:tcPr>
          <w:p>
            <w:pPr>
              <w:pStyle w:val="Compact"/>
              <w:spacing w:before="0" w:after="0"/>
              <w:jc w:val="center"/>
            </w:pPr>
            <w:r>
              <w:rPr>
                <w:rFonts w:ascii="Times New Roman" w:hAnsi="Times New Roman" w:cs="Times New Roman" w:eastAsia="Times New Roman"/>
                <w:sz w:val="20"/>
              </w:rPr>
              <w:t xml:space="preserve">0.8423</w:t>
            </w:r>
          </w:p>
        </w:tc>
      </w:tr>
    </w:tbl>
    <w:p>
      <w:pPr>
        <w:pStyle w:val="Heading2"/>
        <w:jc w:val="both"/>
      </w:pPr>
      <w:r>
        <w:rPr>
          <w:rFonts w:ascii="Times New Roman" w:hAnsi="Times New Roman" w:cs="Times New Roman" w:eastAsia="Times New Roman"/>
          <w:b/>
          <w:bCs/>
        </w:rPr>
        <w:t xml:space="preserve">Computational efficiency</w:t>
      </w:r>
    </w:p>
    <w:p>
      <w:pPr>
        <w:pStyle w:val="FirstParagraph"/>
        <w:jc w:val="both"/>
      </w:pPr>
      <w:r>
        <w:rPr>
          <w:rFonts w:ascii="Times New Roman" w:hAnsi="Times New Roman" w:cs="Times New Roman" w:eastAsia="Times New Roman"/>
        </w:rPr>
        <w:t xml:space="preserve">Table 7 summarises wall time and peak memory for Selphi 2, Selphi 1.5.3 and Beagle on the three panels above, on one workstation (16 threads) with identical inputs, Selphi 2 and Beagle 5.5 timed one job at a time; Supplementary Table S6 gives a fuller breakdown including the lcWGS runs. Speed depends on the workload. Selphi 2 is faster than Beagle 5.5 on the TOPMed biobank run, on the consumer-array genome (Table 5b), on the GIAB workloads and when imputing 1000 Genomes chromosome 22, and slower when imputing 1000 Genomes chromosome 1 and on the 1000 Genomes full pipeline; it uses less memory than Beagle everywhere except the 1000 Genomes full pipeline and the TOPMed run, where the two are within 1 GB.</w:t>
      </w:r>
    </w:p>
    <w:p>
      <w:pPr>
        <w:pStyle w:val="BodyText"/>
        <w:jc w:val="both"/>
      </w:pPr>
      <w:r>
        <w:rPr>
          <w:rFonts w:ascii="Times New Roman" w:hAnsi="Times New Roman" w:cs="Times New Roman" w:eastAsia="Times New Roman"/>
          <w:b/>
          <w:bCs/>
          <w:sz w:val="20"/>
        </w:rPr>
        <w:t xml:space="preserve">Table 7. Wall time and peak memory.</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Measured on one workstation (16-thread CPU) with /usr/bin/time -v, one job at a time. Selphi 2 (shipped binary) and Beagle 5.5 (build 03 Oct 2025) were timed in the same session, with the panel files in the page cache; ranges are over repeated runs (two for 1000 Genomes imputation, four on GIAB; the 1000 Genomes full-pipeline rows are single runs, and Selphi 2's time there includes its inline accuracy scoring). Beagle 5.5 received a bref3 file carrying the same panel content as Selphi 2's SRP. The MESA 5K</w:t>
      </w:r>
      <w:r>
        <w:rPr>
          <w:rFonts w:ascii="Times New Roman" w:hAnsi="Times New Roman" w:cs="Times New Roman" w:eastAsia="Times New Roman"/>
          <w:sz w:val="20"/>
        </w:rPr>
        <w:t xml:space="preserve"> </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TOPMed row is the full phase-plus-impute pipeline for both tools, Selphi 2 at its panel-adaptive</w:t>
      </w:r>
      <w:r>
        <w:rPr>
          <w:rFonts w:ascii="Times New Roman" w:hAnsi="Times New Roman" w:cs="Times New Roman" w:eastAsia="Times New Roman"/>
          <w:sz w:val="20"/>
        </w:rPr>
        <w:t xml:space="preserve"> </w:t>
      </w:r>
      <m:oMath>
        <m:sSub>
          <m:e>
            <m:r>
              <m:t>m</m:t>
            </m:r>
          </m:e>
          <m:sub>
            <m:r>
              <m:t>c</m:t>
            </m:r>
          </m:sub>
        </m:sSub>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(132,676) with the default two-member intra-run phase ensemble. Selphi 1.5.3 ran with its published chunked-reference setting (GIAB rows on a 16-vCPU EC2 host, r7a.4xlarge, memory via docker stats) and impute-only on MESA, since it requires a pre-phased target.</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CellMar>
          <w:top w:w="30" w:type="dxa"/>
          <w:left w:w="100" w:type="dxa"/>
          <w:bottom w:w="30" w:type="dxa"/>
          <w:right w:w="100" w:type="dxa"/>
        </w:tblCellMar>
      </w:tblPr>
      <w:tblGrid>
        <w:gridCol w:w="3112"/>
        <w:gridCol w:w="1879"/>
        <w:gridCol w:w="2489"/>
        <w:gridCol w:w="1880"/>
      </w:tblGrid>
      <w:tr>
        <w:trPr>
          <w:tblHeader w:val="on"/>
        </w:trPr>
        <w:tc>
          <w:tcPr>
            <w:shd w:val="clear" w:color="auto" w:fill="595959"/>
            <w:vAlign w:val="center"/>
            <w:tcW w:type="dxa" w:w="3112"/>
          </w:tcPr>
          <w:p>
            <w:pPr>
              <w:pStyle w:val="Compact"/>
              <w:spacing w:before="0" w:after="0"/>
              <w:jc w:val="center"/>
            </w:pPr>
            <w:r>
              <w:rPr>
                <w:rFonts w:ascii="Times New Roman" w:hAnsi="Times New Roman" w:cs="Times New Roman" w:eastAsia="Times New Roman"/>
                <w:b/>
                <w:color w:val="FFFFFF"/>
                <w:sz w:val="20"/>
              </w:rPr>
              <w:t xml:space="preserve">Benchmark</w:t>
            </w:r>
          </w:p>
        </w:tc>
        <w:tc>
          <w:tcPr>
            <w:shd w:val="clear" w:color="auto" w:fill="595959"/>
            <w:vAlign w:val="center"/>
            <w:tcW w:type="dxa" w:w="1879"/>
          </w:tcPr>
          <w:p>
            <w:pPr>
              <w:pStyle w:val="Compact"/>
              <w:spacing w:before="0" w:after="0"/>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2489"/>
          </w:tcPr>
          <w:p>
            <w:pPr>
              <w:pStyle w:val="Compact"/>
              <w:spacing w:before="0" w:after="0"/>
              <w:jc w:val="center"/>
            </w:pPr>
            <w:r>
              <w:rPr>
                <w:rFonts w:ascii="Times New Roman" w:hAnsi="Times New Roman" w:cs="Times New Roman" w:eastAsia="Times New Roman"/>
                <w:b/>
                <w:color w:val="FFFFFF"/>
                <w:sz w:val="20"/>
              </w:rPr>
              <w:t xml:space="preserve">Selphi 1.5.3</w:t>
            </w:r>
          </w:p>
        </w:tc>
        <w:tc>
          <w:tcPr>
            <w:shd w:val="clear" w:color="auto" w:fill="595959"/>
            <w:vAlign w:val="center"/>
            <w:tcW w:type="dxa" w:w="1880"/>
          </w:tcPr>
          <w:p>
            <w:pPr>
              <w:pStyle w:val="Compact"/>
              <w:spacing w:before="0" w:after="0"/>
              <w:jc w:val="center"/>
            </w:pPr>
            <w:r>
              <w:rPr>
                <w:rFonts w:ascii="Times New Roman" w:hAnsi="Times New Roman" w:cs="Times New Roman" w:eastAsia="Times New Roman"/>
                <w:b/>
                <w:color w:val="FFFFFF"/>
                <w:sz w:val="20"/>
              </w:rPr>
              <w:t xml:space="preserve">Beagle</w:t>
            </w:r>
          </w:p>
        </w:tc>
      </w:tr>
      <w:tr>
        <w:tc>
          <w:tcPr>
            <w:shd w:val="clear" w:color="auto" w:fill="FFFFFF"/>
            <w:vAlign w:val="center"/>
            <w:tcW w:type="dxa" w:w="3112"/>
          </w:tcPr>
          <w:p>
            <w:pPr>
              <w:pStyle w:val="Compact"/>
              <w:spacing w:before="0" w:after="0"/>
              <w:jc w:val="left"/>
            </w:pPr>
            <w:r>
              <w:rPr>
                <w:rFonts w:ascii="Times New Roman" w:hAnsi="Times New Roman" w:cs="Times New Roman" w:eastAsia="Times New Roman"/>
                <w:sz w:val="20"/>
              </w:rPr>
              <w:t xml:space="preserve">chr22 1KG 801s (impute-only, phased input)</w:t>
            </w:r>
          </w:p>
        </w:tc>
        <w:tc>
          <w:tcPr>
            <w:shd w:val="clear" w:color="auto" w:fill="FFFFFF"/>
            <w:vAlign w:val="center"/>
            <w:tcW w:type="dxa" w:w="1879"/>
          </w:tcPr>
          <w:p>
            <w:pPr>
              <w:pStyle w:val="Compact"/>
              <w:spacing w:before="0" w:after="0"/>
              <w:jc w:val="left"/>
            </w:pPr>
            <w:r>
              <w:rPr>
                <w:rFonts w:ascii="Times New Roman" w:hAnsi="Times New Roman" w:cs="Times New Roman" w:eastAsia="Times New Roman"/>
                <w:b/>
                <w:bCs/>
                <w:sz w:val="20"/>
              </w:rPr>
              <w:t xml:space="preserve">55 s / 9.5 GB</w:t>
            </w:r>
          </w:p>
        </w:tc>
        <w:tc>
          <w:tcPr>
            <w:shd w:val="clear" w:color="auto" w:fill="FFFFFF"/>
            <w:vAlign w:val="center"/>
            <w:tcW w:type="dxa" w:w="2489"/>
          </w:tcPr>
          <w:p>
            <w:pPr>
              <w:pStyle w:val="Compact"/>
              <w:spacing w:before="0" w:after="0"/>
              <w:jc w:val="left"/>
            </w:pPr>
            <w:r>
              <w:rPr>
                <w:rFonts w:ascii="Times New Roman" w:hAnsi="Times New Roman" w:cs="Times New Roman" w:eastAsia="Times New Roman"/>
                <w:sz w:val="20"/>
              </w:rPr>
              <w:t xml:space="preserve">1,532 s / 15.6 GB</w:t>
            </w:r>
          </w:p>
        </w:tc>
        <w:tc>
          <w:tcPr>
            <w:shd w:val="clear" w:color="auto" w:fill="FFFFFF"/>
            <w:vAlign w:val="center"/>
            <w:tcW w:type="dxa" w:w="1880"/>
          </w:tcPr>
          <w:p>
            <w:pPr>
              <w:pStyle w:val="Compact"/>
              <w:spacing w:before="0" w:after="0"/>
              <w:jc w:val="left"/>
            </w:pPr>
            <w:r>
              <w:rPr>
                <w:rFonts w:ascii="Times New Roman" w:hAnsi="Times New Roman" w:cs="Times New Roman" w:eastAsia="Times New Roman"/>
                <w:sz w:val="20"/>
              </w:rPr>
              <w:t xml:space="preserve">62 s / 16.2-21.7 GB</w:t>
            </w:r>
          </w:p>
        </w:tc>
      </w:tr>
      <w:tr>
        <w:tc>
          <w:tcPr>
            <w:shd w:val="clear" w:color="auto" w:fill="E7E6E6"/>
            <w:vAlign w:val="center"/>
            <w:tcW w:type="dxa" w:w="3112"/>
          </w:tcPr>
          <w:p>
            <w:pPr>
              <w:pStyle w:val="Compact"/>
              <w:spacing w:before="0" w:after="0"/>
              <w:jc w:val="left"/>
            </w:pPr>
            <w:r>
              <w:rPr>
                <w:rFonts w:ascii="Times New Roman" w:hAnsi="Times New Roman" w:cs="Times New Roman" w:eastAsia="Times New Roman"/>
                <w:sz w:val="20"/>
              </w:rPr>
              <w:t xml:space="preserve">chr1 1KG 801s (impute-only, phased input)</w:t>
            </w:r>
          </w:p>
        </w:tc>
        <w:tc>
          <w:tcPr>
            <w:shd w:val="clear" w:color="auto" w:fill="E7E6E6"/>
            <w:vAlign w:val="center"/>
            <w:tcW w:type="dxa" w:w="1879"/>
          </w:tcPr>
          <w:p>
            <w:pPr>
              <w:pStyle w:val="Compact"/>
              <w:spacing w:before="0" w:after="0"/>
              <w:jc w:val="left"/>
            </w:pPr>
            <w:r>
              <w:rPr>
                <w:rFonts w:ascii="Times New Roman" w:hAnsi="Times New Roman" w:cs="Times New Roman" w:eastAsia="Times New Roman"/>
                <w:sz w:val="20"/>
              </w:rPr>
              <w:t xml:space="preserve">296 s /</w:t>
            </w:r>
            <w:r>
              <w:rPr>
                <w:rFonts w:ascii="Times New Roman" w:hAnsi="Times New Roman" w:cs="Times New Roman" w:eastAsia="Times New Roman"/>
                <w:sz w:val="20"/>
              </w:rPr>
              <w:t xml:space="preserve"> </w:t>
            </w:r>
            <w:r>
              <w:rPr>
                <w:rFonts w:ascii="Times New Roman" w:hAnsi="Times New Roman" w:cs="Times New Roman" w:eastAsia="Times New Roman"/>
                <w:b/>
                <w:bCs/>
                <w:sz w:val="20"/>
              </w:rPr>
              <w:t xml:space="preserve">15.5 GB</w:t>
            </w:r>
          </w:p>
        </w:tc>
        <w:tc>
          <w:tcPr>
            <w:shd w:val="clear" w:color="auto" w:fill="E7E6E6"/>
            <w:vAlign w:val="center"/>
            <w:tcW w:type="dxa" w:w="2489"/>
          </w:tcPr>
          <w:p>
            <w:pPr>
              <w:pStyle w:val="Compact"/>
              <w:spacing w:before="0" w:after="0"/>
              <w:jc w:val="left"/>
            </w:pPr>
            <w:r>
              <w:rPr>
                <w:rFonts w:ascii="Times New Roman" w:hAnsi="Times New Roman" w:cs="Times New Roman" w:eastAsia="Times New Roman"/>
                <w:sz w:val="20"/>
              </w:rPr>
              <w:t xml:space="preserve">15,338 s / 32.6 GB</w:t>
            </w:r>
          </w:p>
        </w:tc>
        <w:tc>
          <w:tcPr>
            <w:shd w:val="clear" w:color="auto" w:fill="E7E6E6"/>
            <w:vAlign w:val="center"/>
            <w:tcW w:type="dxa" w:w="1880"/>
          </w:tcPr>
          <w:p>
            <w:pPr>
              <w:pStyle w:val="Compact"/>
              <w:spacing w:before="0" w:after="0"/>
              <w:jc w:val="left"/>
            </w:pPr>
            <w:r>
              <w:rPr>
                <w:rFonts w:ascii="Times New Roman" w:hAnsi="Times New Roman" w:cs="Times New Roman" w:eastAsia="Times New Roman"/>
                <w:b/>
                <w:bCs/>
                <w:sz w:val="20"/>
              </w:rPr>
              <w:t xml:space="preserve">206-208 s</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 23.4-25.5 GB</w:t>
            </w:r>
          </w:p>
        </w:tc>
      </w:tr>
      <w:tr>
        <w:tc>
          <w:tcPr>
            <w:shd w:val="clear" w:color="auto" w:fill="FFFFFF"/>
            <w:vAlign w:val="center"/>
            <w:tcW w:type="dxa" w:w="3112"/>
          </w:tcPr>
          <w:p>
            <w:pPr>
              <w:pStyle w:val="Compact"/>
              <w:spacing w:before="0" w:after="0"/>
              <w:jc w:val="left"/>
            </w:pPr>
            <w:r>
              <w:rPr>
                <w:rFonts w:ascii="Times New Roman" w:hAnsi="Times New Roman" w:cs="Times New Roman" w:eastAsia="Times New Roman"/>
                <w:sz w:val="20"/>
              </w:rPr>
              <w:t xml:space="preserve">chr22 1KG 801s (full pipeline, unphased input)</w:t>
            </w:r>
          </w:p>
        </w:tc>
        <w:tc>
          <w:tcPr>
            <w:shd w:val="clear" w:color="auto" w:fill="FFFFFF"/>
            <w:vAlign w:val="center"/>
            <w:tcW w:type="dxa" w:w="1879"/>
          </w:tcPr>
          <w:p>
            <w:pPr>
              <w:pStyle w:val="Compact"/>
              <w:spacing w:before="0" w:after="0"/>
              <w:jc w:val="left"/>
            </w:pPr>
            <w:r>
              <w:rPr>
                <w:rFonts w:ascii="Times New Roman" w:hAnsi="Times New Roman" w:cs="Times New Roman" w:eastAsia="Times New Roman"/>
                <w:sz w:val="20"/>
              </w:rPr>
              <w:t xml:space="preserve">112 s / 13.9 GB</w:t>
            </w:r>
          </w:p>
        </w:tc>
        <w:tc>
          <w:tcPr>
            <w:shd w:val="clear" w:color="auto" w:fill="FFFFFF"/>
            <w:vAlign w:val="center"/>
            <w:tcW w:type="dxa" w:w="2489"/>
          </w:tcPr>
          <w:p>
            <w:pPr>
              <w:pStyle w:val="Compact"/>
              <w:spacing w:before="0" w:after="0"/>
              <w:jc w:val="left"/>
            </w:pPr>
            <w:r>
              <w:rPr>
                <w:rFonts w:ascii="Times New Roman" w:hAnsi="Times New Roman" w:cs="Times New Roman" w:eastAsia="Times New Roman"/>
                <w:sz w:val="20"/>
              </w:rPr>
              <w:t xml:space="preserve">n/a</w:t>
            </w:r>
          </w:p>
        </w:tc>
        <w:tc>
          <w:tcPr>
            <w:shd w:val="clear" w:color="auto" w:fill="FFFFFF"/>
            <w:vAlign w:val="center"/>
            <w:tcW w:type="dxa" w:w="1880"/>
          </w:tcPr>
          <w:p>
            <w:pPr>
              <w:pStyle w:val="Compact"/>
              <w:spacing w:before="0" w:after="0"/>
              <w:jc w:val="left"/>
            </w:pPr>
            <w:r>
              <w:rPr>
                <w:rFonts w:ascii="Times New Roman" w:hAnsi="Times New Roman" w:cs="Times New Roman" w:eastAsia="Times New Roman"/>
                <w:b/>
                <w:bCs/>
                <w:sz w:val="20"/>
              </w:rPr>
              <w:t xml:space="preserve">81 s / 12.5 GB</w:t>
            </w:r>
          </w:p>
        </w:tc>
      </w:tr>
      <w:tr>
        <w:tc>
          <w:tcPr>
            <w:shd w:val="clear" w:color="auto" w:fill="E7E6E6"/>
            <w:vAlign w:val="center"/>
            <w:tcW w:type="dxa" w:w="3112"/>
          </w:tcPr>
          <w:p>
            <w:pPr>
              <w:pStyle w:val="Compact"/>
              <w:spacing w:before="0" w:after="0"/>
              <w:jc w:val="left"/>
            </w:pPr>
            <w:r>
              <w:rPr>
                <w:rFonts w:ascii="Times New Roman" w:hAnsi="Times New Roman" w:cs="Times New Roman" w:eastAsia="Times New Roman"/>
                <w:sz w:val="20"/>
              </w:rPr>
              <w:t xml:space="preserve">chr1 1KG 801s (full pipeline, unphased input)</w:t>
            </w:r>
          </w:p>
        </w:tc>
        <w:tc>
          <w:tcPr>
            <w:shd w:val="clear" w:color="auto" w:fill="E7E6E6"/>
            <w:vAlign w:val="center"/>
            <w:tcW w:type="dxa" w:w="1879"/>
          </w:tcPr>
          <w:p>
            <w:pPr>
              <w:pStyle w:val="Compact"/>
              <w:spacing w:before="0" w:after="0"/>
              <w:jc w:val="left"/>
            </w:pPr>
            <w:r>
              <w:rPr>
                <w:rFonts w:ascii="Times New Roman" w:hAnsi="Times New Roman" w:cs="Times New Roman" w:eastAsia="Times New Roman"/>
                <w:sz w:val="20"/>
              </w:rPr>
              <w:t xml:space="preserve">602 s / 21.6 GB</w:t>
            </w:r>
          </w:p>
        </w:tc>
        <w:tc>
          <w:tcPr>
            <w:shd w:val="clear" w:color="auto" w:fill="E7E6E6"/>
            <w:vAlign w:val="center"/>
            <w:tcW w:type="dxa" w:w="2489"/>
          </w:tcPr>
          <w:p>
            <w:pPr>
              <w:pStyle w:val="Compact"/>
              <w:spacing w:before="0" w:after="0"/>
              <w:jc w:val="left"/>
            </w:pPr>
            <w:r>
              <w:rPr>
                <w:rFonts w:ascii="Times New Roman" w:hAnsi="Times New Roman" w:cs="Times New Roman" w:eastAsia="Times New Roman"/>
                <w:sz w:val="20"/>
              </w:rPr>
              <w:t xml:space="preserve">n/a</w:t>
            </w:r>
          </w:p>
        </w:tc>
        <w:tc>
          <w:tcPr>
            <w:shd w:val="clear" w:color="auto" w:fill="E7E6E6"/>
            <w:vAlign w:val="center"/>
            <w:tcW w:type="dxa" w:w="1880"/>
          </w:tcPr>
          <w:p>
            <w:pPr>
              <w:pStyle w:val="Compact"/>
              <w:spacing w:before="0" w:after="0"/>
              <w:jc w:val="left"/>
            </w:pPr>
            <w:r>
              <w:rPr>
                <w:rFonts w:ascii="Times New Roman" w:hAnsi="Times New Roman" w:cs="Times New Roman" w:eastAsia="Times New Roman"/>
                <w:b/>
                <w:bCs/>
                <w:sz w:val="20"/>
              </w:rPr>
              <w:t xml:space="preserve">321 s / 16.9 GB</w:t>
            </w:r>
          </w:p>
        </w:tc>
      </w:tr>
      <w:tr>
        <w:tc>
          <w:tcPr>
            <w:shd w:val="clear" w:color="auto" w:fill="FFFFFF"/>
            <w:vAlign w:val="center"/>
            <w:tcW w:type="dxa" w:w="3112"/>
          </w:tcPr>
          <w:p>
            <w:pPr>
              <w:pStyle w:val="Compact"/>
              <w:spacing w:before="0" w:after="0"/>
              <w:jc w:val="left"/>
            </w:pPr>
            <w:r>
              <w:rPr>
                <w:rFonts w:ascii="Times New Roman" w:hAnsi="Times New Roman" w:cs="Times New Roman" w:eastAsia="Times New Roman"/>
                <w:sz w:val="20"/>
              </w:rPr>
              <w:t xml:space="preserve">chr21 GIAB 6 samples (impute-only)</w:t>
            </w:r>
          </w:p>
        </w:tc>
        <w:tc>
          <w:tcPr>
            <w:shd w:val="clear" w:color="auto" w:fill="FFFFFF"/>
            <w:vAlign w:val="center"/>
            <w:tcW w:type="dxa" w:w="1879"/>
          </w:tcPr>
          <w:p>
            <w:pPr>
              <w:pStyle w:val="Compact"/>
              <w:spacing w:before="0" w:after="0"/>
              <w:jc w:val="left"/>
            </w:pPr>
            <w:r>
              <w:rPr>
                <w:rFonts w:ascii="Times New Roman" w:hAnsi="Times New Roman" w:cs="Times New Roman" w:eastAsia="Times New Roman"/>
                <w:b/>
                <w:bCs/>
                <w:sz w:val="20"/>
              </w:rPr>
              <w:t xml:space="preserve">6.6-7.2 s / 3.2 GB</w:t>
            </w:r>
          </w:p>
        </w:tc>
        <w:tc>
          <w:tcPr>
            <w:shd w:val="clear" w:color="auto" w:fill="FFFFFF"/>
            <w:vAlign w:val="center"/>
            <w:tcW w:type="dxa" w:w="2489"/>
          </w:tcPr>
          <w:p>
            <w:pPr>
              <w:pStyle w:val="Compact"/>
              <w:spacing w:before="0" w:after="0"/>
              <w:jc w:val="left"/>
            </w:pPr>
            <w:r>
              <w:rPr>
                <w:rFonts w:ascii="Times New Roman" w:hAnsi="Times New Roman" w:cs="Times New Roman" w:eastAsia="Times New Roman"/>
                <w:sz w:val="20"/>
              </w:rPr>
              <w:t xml:space="preserve">112.8 s / 7.1 GB</w:t>
            </w:r>
          </w:p>
        </w:tc>
        <w:tc>
          <w:tcPr>
            <w:shd w:val="clear" w:color="auto" w:fill="FFFFFF"/>
            <w:vAlign w:val="center"/>
            <w:tcW w:type="dxa" w:w="1880"/>
          </w:tcPr>
          <w:p>
            <w:pPr>
              <w:pStyle w:val="Compact"/>
              <w:spacing w:before="0" w:after="0"/>
              <w:jc w:val="left"/>
            </w:pPr>
            <w:r>
              <w:rPr>
                <w:rFonts w:ascii="Times New Roman" w:hAnsi="Times New Roman" w:cs="Times New Roman" w:eastAsia="Times New Roman"/>
                <w:sz w:val="20"/>
              </w:rPr>
              <w:t xml:space="preserve">11.4-12.3 s / 7.4-9.5 GB</w:t>
            </w:r>
          </w:p>
        </w:tc>
      </w:tr>
      <w:tr>
        <w:tc>
          <w:tcPr>
            <w:shd w:val="clear" w:color="auto" w:fill="E7E6E6"/>
            <w:vAlign w:val="center"/>
            <w:tcW w:type="dxa" w:w="3112"/>
          </w:tcPr>
          <w:p>
            <w:pPr>
              <w:pStyle w:val="Compact"/>
              <w:spacing w:before="0" w:after="0"/>
              <w:jc w:val="left"/>
            </w:pPr>
            <w:r>
              <w:rPr>
                <w:rFonts w:ascii="Times New Roman" w:hAnsi="Times New Roman" w:cs="Times New Roman" w:eastAsia="Times New Roman"/>
                <w:sz w:val="20"/>
              </w:rPr>
              <w:t xml:space="preserve">chr1 GIAB 6 samples (impute-only)</w:t>
            </w:r>
          </w:p>
        </w:tc>
        <w:tc>
          <w:tcPr>
            <w:shd w:val="clear" w:color="auto" w:fill="E7E6E6"/>
            <w:vAlign w:val="center"/>
            <w:tcW w:type="dxa" w:w="1879"/>
          </w:tcPr>
          <w:p>
            <w:pPr>
              <w:pStyle w:val="Compact"/>
              <w:spacing w:before="0" w:after="0"/>
              <w:jc w:val="left"/>
            </w:pPr>
            <w:r>
              <w:rPr>
                <w:rFonts w:ascii="Times New Roman" w:hAnsi="Times New Roman" w:cs="Times New Roman" w:eastAsia="Times New Roman"/>
                <w:b/>
                <w:bCs/>
                <w:sz w:val="20"/>
              </w:rPr>
              <w:t xml:space="preserve">38.2-41.3 s / 6.5-6.9 GB</w:t>
            </w:r>
          </w:p>
        </w:tc>
        <w:tc>
          <w:tcPr>
            <w:shd w:val="clear" w:color="auto" w:fill="E7E6E6"/>
            <w:vAlign w:val="center"/>
            <w:tcW w:type="dxa" w:w="2489"/>
          </w:tcPr>
          <w:p>
            <w:pPr>
              <w:pStyle w:val="Compact"/>
              <w:spacing w:before="0" w:after="0"/>
              <w:jc w:val="left"/>
            </w:pPr>
            <w:r>
              <w:rPr>
                <w:rFonts w:ascii="Times New Roman" w:hAnsi="Times New Roman" w:cs="Times New Roman" w:eastAsia="Times New Roman"/>
                <w:sz w:val="20"/>
              </w:rPr>
              <w:t xml:space="preserve">1,923 s / 22.1 GB</w:t>
            </w:r>
          </w:p>
        </w:tc>
        <w:tc>
          <w:tcPr>
            <w:shd w:val="clear" w:color="auto" w:fill="E7E6E6"/>
            <w:vAlign w:val="center"/>
            <w:tcW w:type="dxa" w:w="1880"/>
          </w:tcPr>
          <w:p>
            <w:pPr>
              <w:pStyle w:val="Compact"/>
              <w:spacing w:before="0" w:after="0"/>
              <w:jc w:val="left"/>
            </w:pPr>
            <w:r>
              <w:rPr>
                <w:rFonts w:ascii="Times New Roman" w:hAnsi="Times New Roman" w:cs="Times New Roman" w:eastAsia="Times New Roman"/>
                <w:sz w:val="20"/>
              </w:rPr>
              <w:t xml:space="preserve">43.7-45.4 s / 21-44 GB</w:t>
            </w:r>
          </w:p>
        </w:tc>
      </w:tr>
      <w:tr>
        <w:tc>
          <w:tcPr>
            <w:shd w:val="clear" w:color="auto" w:fill="FFFFFF"/>
            <w:vAlign w:val="center"/>
            <w:tcW w:type="dxa" w:w="3112"/>
          </w:tcPr>
          <w:p>
            <w:pPr>
              <w:pStyle w:val="Compact"/>
              <w:spacing w:before="0" w:after="0"/>
              <w:jc w:val="left"/>
            </w:pPr>
            <w:r>
              <w:rPr>
                <w:rFonts w:ascii="Times New Roman" w:hAnsi="Times New Roman" w:cs="Times New Roman" w:eastAsia="Times New Roman"/>
                <w:sz w:val="20"/>
              </w:rPr>
              <w:t xml:space="preserve">MESA 5K</w:t>
            </w:r>
            <w:r>
              <w:rPr>
                <w:rFonts w:ascii="Times New Roman" w:hAnsi="Times New Roman" w:cs="Times New Roman" w:eastAsia="Times New Roman"/>
                <w:sz w:val="20"/>
              </w:rPr>
              <w:t xml:space="preserve"> </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TOPMed chr20 (full pipeline)</w:t>
            </w:r>
          </w:p>
        </w:tc>
        <w:tc>
          <w:tcPr>
            <w:shd w:val="clear" w:color="auto" w:fill="FFFFFF"/>
            <w:vAlign w:val="center"/>
            <w:tcW w:type="dxa" w:w="1879"/>
          </w:tcPr>
          <w:p>
            <w:pPr>
              <w:pStyle w:val="Compact"/>
              <w:spacing w:before="0" w:after="0"/>
              <w:jc w:val="left"/>
            </w:pPr>
            <w:r>
              <w:rPr>
                <w:rFonts w:ascii="Times New Roman" w:hAnsi="Times New Roman" w:cs="Times New Roman" w:eastAsia="Times New Roman"/>
                <w:b/>
                <w:bCs/>
                <w:sz w:val="20"/>
              </w:rPr>
              <w:t xml:space="preserve">4,381 s</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 91.9 GB</w:t>
            </w:r>
          </w:p>
        </w:tc>
        <w:tc>
          <w:tcPr>
            <w:shd w:val="clear" w:color="auto" w:fill="FFFFFF"/>
            <w:vAlign w:val="center"/>
            <w:tcW w:type="dxa" w:w="2489"/>
          </w:tcPr>
          <w:p>
            <w:pPr>
              <w:pStyle w:val="Compact"/>
              <w:spacing w:before="0" w:after="0"/>
              <w:jc w:val="left"/>
            </w:pPr>
            <w:r>
              <w:rPr>
                <w:rFonts w:ascii="Times New Roman" w:hAnsi="Times New Roman" w:cs="Times New Roman" w:eastAsia="Times New Roman"/>
                <w:sz w:val="20"/>
              </w:rPr>
              <w:t xml:space="preserve">~15,480 s / ~98 GB (impute-only)</w:t>
            </w:r>
          </w:p>
        </w:tc>
        <w:tc>
          <w:tcPr>
            <w:shd w:val="clear" w:color="auto" w:fill="FFFFFF"/>
            <w:vAlign w:val="center"/>
            <w:tcW w:type="dxa" w:w="1880"/>
          </w:tcPr>
          <w:p>
            <w:pPr>
              <w:pStyle w:val="Compact"/>
              <w:spacing w:before="0" w:after="0"/>
              <w:jc w:val="left"/>
            </w:pPr>
            <w:r>
              <w:rPr>
                <w:rFonts w:ascii="Times New Roman" w:hAnsi="Times New Roman" w:cs="Times New Roman" w:eastAsia="Times New Roman"/>
                <w:sz w:val="20"/>
              </w:rPr>
              <w:t xml:space="preserve">6,728 s /</w:t>
            </w:r>
            <w:r>
              <w:rPr>
                <w:rFonts w:ascii="Times New Roman" w:hAnsi="Times New Roman" w:cs="Times New Roman" w:eastAsia="Times New Roman"/>
                <w:sz w:val="20"/>
              </w:rPr>
              <w:t xml:space="preserve"> </w:t>
            </w:r>
            <w:r>
              <w:rPr>
                <w:rFonts w:ascii="Times New Roman" w:hAnsi="Times New Roman" w:cs="Times New Roman" w:eastAsia="Times New Roman"/>
                <w:b/>
                <w:bCs/>
                <w:sz w:val="20"/>
              </w:rPr>
              <w:t xml:space="preserve">91.0 GB</w:t>
            </w:r>
          </w:p>
        </w:tc>
      </w:tr>
    </w:tbl>
    <w:p>
      <w:pPr>
        <w:pStyle w:val="BodyText"/>
        <w:jc w:val="center"/>
      </w:pPr>
      <w:r>
        <w:rPr>
          <w:rFonts w:ascii="Times New Roman" w:hAnsi="Times New Roman" w:cs="Times New Roman" w:eastAsia="Times New Roman"/>
        </w:rPr>
        <w:drawing>
          <wp:inline>
            <wp:extent cx="5334000" cy="1610558"/>
            <wp:effectExtent b="0" l="0" r="0" t="0"/>
            <wp:docPr descr="Figure 4" title="" id="48" name="Picture"/>
            <a:graphic>
              <a:graphicData uri="http://schemas.openxmlformats.org/drawingml/2006/picture">
                <pic:pic>
                  <pic:nvPicPr>
                    <pic:cNvPr descr="figures/figure4_efficiency.png" id="49" name="Picture"/>
                    <pic:cNvPicPr>
                      <a:picLocks noChangeArrowheads="1" noChangeAspect="1"/>
                    </pic:cNvPicPr>
                  </pic:nvPicPr>
                  <pic:blipFill>
                    <a:blip r:embed="rId47"/>
                    <a:stretch>
                      <a:fillRect/>
                    </a:stretch>
                  </pic:blipFill>
                  <pic:spPr bwMode="auto">
                    <a:xfrm>
                      <a:off x="0" y="0"/>
                      <a:ext cx="5334000" cy="1610558"/>
                    </a:xfrm>
                    <a:prstGeom prst="rect">
                      <a:avLst/>
                    </a:prstGeom>
                    <a:noFill/>
                    <a:ln w="9525">
                      <a:noFill/>
                      <a:headEnd/>
                      <a:tailEnd/>
                    </a:ln>
                  </pic:spPr>
                </pic:pic>
              </a:graphicData>
            </a:graphic>
          </wp:inline>
        </w:drawing>
      </w:r>
    </w:p>
    <w:p>
      <w:pPr>
        <w:pStyle w:val="BodyText"/>
        <w:jc w:val="both"/>
      </w:pPr>
      <w:r>
        <w:rPr>
          <w:rFonts w:ascii="Times New Roman" w:hAnsi="Times New Roman" w:cs="Times New Roman" w:eastAsia="Times New Roman"/>
          <w:b/>
          <w:bCs/>
          <w:sz w:val="20"/>
        </w:rPr>
        <w:t xml:space="preserve">Figure 4. Computational efficiency.</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 Per-sample low-coverage wall time for the whole of chromosome 22 (16 threads, same host, log scale) in two clusters that are not comparable with each other. Left, the capture libraries against the 4,796-haplotype panel, BAM in to imputed VCF out: one sample takes 101 s for Selphi 2 (native pileup with base alignment quality) against 334 s for GLIMPSE2 (chunking, phasing and ligation), 3.3</w:t>
      </w:r>
      <m:oMath>
        <m:r>
          <m:rPr>
            <m:sty m:val="p"/>
          </m:rPr>
          <m:t>×</m:t>
        </m:r>
      </m:oMath>
      <w:r>
        <w:rPr>
          <w:rFonts w:ascii="Times New Roman" w:hAnsi="Times New Roman" w:cs="Times New Roman" w:eastAsia="Times New Roman"/>
          <w:sz w:val="20"/>
        </w:rPr>
        <w:t xml:space="preserve">, and six samples in one run 170 s against 386 s, 2.3</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(Table 1b). Right, one sample uniformly downsampled to 1</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against the 6,332-haplotype panel: 107 s for Selphi 2 against 278 s for GLIMPSE2 (its 15 native chunks plus ligation) and 1,701 s for QUILT2 (tiled across the chromosome), 2.6</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and 16</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(Table 2b). Each cluster was timed in one session. (b) Whole-genome wall time and (c) peak memory on the consumer-array benchmark (six samples against the 75,552-haplotype panel, all 22 autosomes, 16 threads, one chromosome at a time): Selphi 2's default diploid engine completes the genome in 18.3 min versus Beagle 5.5's 29.9 min (1.6</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faster) at 6.8 GB versus 41.9-55.1 GB peak memory (Table 5b).</w:t>
      </w:r>
    </w:p>
    <w:p>
      <w:pPr>
        <w:pStyle w:val="BodyText"/>
        <w:jc w:val="both"/>
      </w:pPr>
      <w:r>
        <w:rPr>
          <w:rFonts w:ascii="Times New Roman" w:hAnsi="Times New Roman" w:cs="Times New Roman" w:eastAsia="Times New Roman"/>
        </w:rPr>
        <w:t xml:space="preserve">The per-sample Selphi 2 to GLIMPSE2 speed ratios in this paper each hold under their own conditions and should not be compared: 3.3</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from the BAM on the capture libraries (101 s against 334 s for one sample; 4,796-haplotype panel of 1.07 M sites; Table 1b), 2.3</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with six samples per run (170 s against 386 s) and 1.5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with twelve (307 s against 451 s), 2.8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at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uniform coverage (117 s against 332 s; Table 2; 4,478-haplotype SNP panel), and 2.6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at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on a 6,332-haplotype panel (Figure 4a). At GLIMPSE2's iteration count the six-sample capture run takes 75 s with unchanged accuracy.</w:t>
      </w:r>
    </w:p>
    <w:p>
      <w:pPr>
        <w:pStyle w:val="BodyText"/>
        <w:jc w:val="both"/>
      </w:pPr>
      <w:r>
        <w:rPr>
          <w:rFonts w:ascii="Times New Roman" w:hAnsi="Times New Roman" w:cs="Times New Roman" w:eastAsia="Times New Roman"/>
        </w:rPr>
        <w:t xml:space="preserve">Selphi 2 is 17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 48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Selphi 1.5.3 on the GIAB imputation-only workloads and 28-52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on the 1000 Genomes chromosomes, and the gap holds at genome scale: on the benchmark behind Figure 3a (801 samples, 20 autosomes, imputation-only, 16 threads) Selphi 2 imputes and scores the full set in 0.95 h against ≈36 h for Selphi 1.5.3, which peaks near 34 GB. Selphi 2's peak memory is 1.5-6.8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below Beagle's on the 1000 Genomes imputation and GIAB workloads (Table 7). On the TOPMed biobank-scale run Selphi 2 is 1.5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Beagle 5.5 (4,381 against 6,728 s) at similar peak memory (91.9 against 91.0 GB), while keeping a much larger candidate set per target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against Beagle's window-local composite haplotypes), and with it +0.0294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and a lead across the MAF spectrum.</w:t>
      </w:r>
    </w:p>
    <w:p>
      <w:pPr>
        <w:pStyle w:val="BodyText"/>
        <w:jc w:val="both"/>
      </w:pPr>
      <w:r>
        <w:rPr>
          <w:rFonts w:ascii="Times New Roman" w:hAnsi="Times New Roman" w:cs="Times New Roman" w:eastAsia="Times New Roman"/>
        </w:rPr>
        <w:t xml:space="preserve">To show the single-command whole-genome workflow on a public benchmark, we merged the 22 per-chromosome 1000 Genomes panels into one multi-chromosome SRP file (4.3 GB) and imputed 50 held-out 1000 Genomes samples across all 22 autosomes in one invocation, prefetching each next chromosome during the current one's HMM. The run wrote one indexed VCF spanning 22 contigs (70.8 million imputed variants) in 9 min 34 s at 8.8 GB peak memory on the 16-thread node with the default two-member phase ensemble (6 min 35 s at 8.0 GB with one member). It needed no per-chromosome splitting, no panel-format conversion, no output concatenation, and no intermediate files between phasing and imputation.</w:t>
      </w:r>
    </w:p>
    <w:p>
      <w:pPr>
        <w:pStyle w:val="Heading2"/>
        <w:jc w:val="both"/>
      </w:pPr>
      <w:r>
        <w:rPr>
          <w:rFonts w:ascii="Times New Roman" w:hAnsi="Times New Roman" w:cs="Times New Roman" w:eastAsia="Times New Roman"/>
          <w:b/>
          <w:bCs/>
        </w:rPr>
        <w:t xml:space="preserve">Output-format equivalence and reproducibility</w:t>
      </w:r>
    </w:p>
    <w:p>
      <w:pPr>
        <w:pStyle w:val="FirstParagraph"/>
        <w:jc w:val="both"/>
      </w:pPr>
      <w:r>
        <w:rPr>
          <w:rFonts w:ascii="Times New Roman" w:hAnsi="Times New Roman" w:cs="Times New Roman" w:eastAsia="Times New Roman"/>
        </w:rPr>
        <w:t xml:space="preserve">Selphi 2 writes every output format from one interpolation pass (Methods), so the format does not change the imputed values. On the 1000 Genomes chromosome-22 benchmark (801 samples, 1,070,401 variants) we compared</w:t>
      </w:r>
      <w:r>
        <w:rPr>
          <w:rFonts w:ascii="Times New Roman" w:hAnsi="Times New Roman" w:cs="Times New Roman" w:eastAsia="Times New Roman"/>
        </w:rPr>
        <w:t xml:space="preserve"> </w:t>
      </w:r>
      <m:oMath>
        <m:r>
          <m:t>2.7</m:t>
        </m:r>
        <m:r>
          <m:rPr>
            <m:sty m:val="p"/>
          </m:rPr>
          <m:t>×</m:t>
        </m:r>
        <m:sSup>
          <m:e>
            <m:r>
              <m:t>10</m:t>
            </m:r>
          </m:e>
          <m:sup>
            <m:r>
              <m:t>7</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dosages (all 801 samples over one megabase). They are identical across VCF, BCF, Apache Parquet and PLINK2 PGEN up to each format's precision: BCF, Parquet and SelfDecode carry the full 32-bit dosage (Parquet against PGEN maximum</w:t>
      </w:r>
      <w:r>
        <w:rPr>
          <w:rFonts w:ascii="Times New Roman" w:hAnsi="Times New Roman" w:cs="Times New Roman" w:eastAsia="Times New Roman"/>
        </w:rPr>
        <w:t xml:space="preserve"> </w:t>
      </w:r>
      <m:oMath>
        <m:r>
          <m:rPr>
            <m:sty m:val="p"/>
          </m:rPr>
          <m:t>|</m:t>
        </m:r>
        <m:r>
          <m:rPr>
            <m:sty m:val="p"/>
          </m:rPr>
          <m:t>Δ</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 </w:t>
      </w:r>
      <m:oMath>
        <m:r>
          <m:t>6.1</m:t>
        </m:r>
        <m:r>
          <m:rPr>
            <m:sty m:val="p"/>
          </m:rPr>
          <m:t>×</m:t>
        </m:r>
        <m:sSup>
          <m:e>
            <m:r>
              <m:t>10</m:t>
            </m:r>
          </m:e>
          <m:sup>
            <m:r>
              <m:rPr>
                <m:sty m:val="p"/>
              </m:rPr>
              <m:t>−</m:t>
            </m:r>
            <m:r>
              <m:t>5</m:t>
            </m:r>
          </m:sup>
        </m:sSup>
      </m:oMath>
      <w:r>
        <w:rPr>
          <w:rFonts w:ascii="Times New Roman" w:hAnsi="Times New Roman" w:cs="Times New Roman" w:eastAsia="Times New Roman"/>
        </w:rPr>
        <w:t xml:space="preserve">, exactly PGEN's 16-bit step), and VCF rounds to three decimals (maximum</w:t>
      </w:r>
      <w:r>
        <w:rPr>
          <w:rFonts w:ascii="Times New Roman" w:hAnsi="Times New Roman" w:cs="Times New Roman" w:eastAsia="Times New Roman"/>
        </w:rPr>
        <w:t xml:space="preserve"> </w:t>
      </w:r>
      <m:oMath>
        <m:r>
          <m:rPr>
            <m:sty m:val="p"/>
          </m:rPr>
          <m:t>|</m:t>
        </m:r>
        <m:r>
          <m:rPr>
            <m:sty m:val="p"/>
          </m:rPr>
          <m:t>Δ</m:t>
        </m:r>
        <m:r>
          <m:rPr>
            <m:sty m:val="p"/>
          </m:rPr>
          <m:t>|</m:t>
        </m:r>
        <m:r>
          <m:rPr>
            <m:sty m:val="p"/>
          </m:rPr>
          <m:t>≤</m:t>
        </m:r>
        <m:r>
          <m:t>1.0</m:t>
        </m:r>
        <m:r>
          <m:rPr>
            <m:sty m:val="p"/>
          </m:rPr>
          <m:t>×</m:t>
        </m:r>
        <m:sSup>
          <m:e>
            <m:r>
              <m:t>10</m:t>
            </m:r>
          </m:e>
          <m:sup>
            <m:r>
              <m:rPr>
                <m:sty m:val="p"/>
              </m:rPr>
              <m:t>−</m:t>
            </m:r>
            <m:r>
              <m:t>3</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against the binary formats). Hard calls follow each format's documented convention (Methods). Output is bit-reproducible: two runs of the full chromosome on the same hardware gave byte-identical VCF.gz (identical MD5), as the fixed-seed iteration orders imply (Methods). The panel codec is lossless: decoding the SRP panel to BCF, re-encoding it and decoding again reproduced the genotypes byte for byte (identical genotype-matrix MD5 over 1,070,401 variants</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2,239 samples), so the built-in converters replace the external bref3, xcf and msav round trips without loss. The capture-library results are also deterministic: re-running the six chromosome-22 samples with a later build from the same likelihood files reproduced every concordance statistic to four decimals.</w:t>
      </w:r>
    </w:p>
    <w:p>
      <w:pPr>
        <w:pStyle w:val="Heading1"/>
        <w:jc w:val="both"/>
      </w:pPr>
      <w:r>
        <w:rPr>
          <w:rFonts w:ascii="Times New Roman" w:hAnsi="Times New Roman" w:cs="Times New Roman" w:eastAsia="Times New Roman"/>
          <w:b/>
          <w:bCs/>
        </w:rPr>
        <w:t xml:space="preserve">Discussion</w:t>
      </w:r>
    </w:p>
    <w:p>
      <w:pPr>
        <w:pStyle w:val="FirstParagraph"/>
        <w:jc w:val="both"/>
      </w:pPr>
      <w:r>
        <w:rPr>
          <w:rFonts w:ascii="Times New Roman" w:hAnsi="Times New Roman" w:cs="Times New Roman" w:eastAsia="Times New Roman"/>
        </w:rPr>
        <w:t xml:space="preserve">Selphi 2 is a Rust tool built around a genotype-likelihood-aware Li-Stephens engine for sequencing at low or uneven depth, combined with array phasing and imputation in one whole-genome binary. On real capture-plus-low-pass libraries of six GIAB samples, imputing from likelihoods instead of array-equivalent hard calls raises non-reference concordance at untyped chromosome-22 sites by 25.09 pp and heterozygote recall by 39.17 pp in every sample. Against GLIMPSE2 on identical site lists the engine leads non-reference concordance in six of six samples with its native pileup (+0.19 pp) and from bcftools likelihoods (+0.20 pp). The lead replicates on chromosomes 20, 10 and 1 (six of six on each; pooled +0.22 pp) and grows toward rare variants on the larger chromosomes, and the engine imputes a sample from the BAM 3.3</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On genomes downsampled to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it leads GLIMPSE2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in six of six samples (0.9501 against 0.9449), and across a 0.5-4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sweep it has the highest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of the three tools at every depth.</w:t>
      </w:r>
    </w:p>
    <w:p>
      <w:pPr>
        <w:pStyle w:val="BodyText"/>
        <w:jc w:val="both"/>
      </w:pPr>
      <w:r>
        <w:rPr>
          <w:rFonts w:ascii="Times New Roman" w:hAnsi="Times New Roman" w:cs="Times New Roman" w:eastAsia="Times New Roman"/>
        </w:rPr>
        <w:t xml:space="preserve">The same binary reimplements the Selphi array pipeline</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 Rust. It integrates phasing and imputation, imputes a whole genome in one command against one multi-chromosome panel, and replaces Selphi 1's fixed per-variant match caps with a per-target candidate-set size that adapts to the panel. On the 1000 Genomes Phase 3 panel its full pipeline exceeds Beagle 5.5's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0.0198 on chromosome 22 and 0.0197 on chromosome 1, in every frequency bin, though it is slower there (Table 7). On the TOPMed panel it exceeds Beagle 5.5 by 0.0294 on the admixed MESA cohort, in 0.65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its wall time, and leads in all four ancestry groups (Figure 3b), an advantage that comes from the larger candidate set kept per target. The adaptive sizing recovers +0.0533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a fixed candidate set of 2,500, more at rarer frequencies and most in the most admixed groups (Tables 4 and 4b). On leak-free GIAB truth against a panel containing the full 1000 Genomes cohort, Selphi 2 leads Beagle 5.5 on both chromosomes tested (+0.0067 and +0.0014 on common variants) at less than half its peak memory, and runs 17-48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Selphi 1.5.3.</w:t>
      </w:r>
    </w:p>
    <w:p>
      <w:pPr>
        <w:pStyle w:val="BodyText"/>
        <w:jc w:val="both"/>
      </w:pPr>
      <w:r>
        <w:rPr>
          <w:rFonts w:ascii="Times New Roman" w:hAnsi="Times New Roman" w:cs="Times New Roman" w:eastAsia="Times New Roman"/>
        </w:rPr>
        <w:t xml:space="preserve">Selphi 2 differs in scope from the four main existing tools. Beagle 5.5</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color w:val="0563C1"/>
          <w:vertAlign w:val="superscript"/>
        </w:rPr>
        <w:t xml:space="preserve">,</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integrates phasing and imputation in one Java process and is the most widely deployed end-to-end tool, but it processes one chromosome at a time, writes only VCF, needs its panel in bref3 format, and uses an effective population size that does not adapt to panel size. On the 1000 Genomes benchmarks it trails Selphi 2 by 0.020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and on the admixed biobank cohort by 0.029. IMPUTE5</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scales sub-linearly through PBWT selection but needs phased input from an external phaser and runs per chromosome. Minimac4</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the engine behind the Michigan and TOPMed servers, has one of the smallest memory footprints but also needs phased input and runs per chromosome. Given the same phased target and panel on 1000 Genomes chromosome 22, both trail Selphi 2, whether it imputes from that phasing (0.4761) or runs its full pipeline (0.4864), against 0.4613 for Minimac4 and 0.4587 for IMPUTE5 (Table 3), the ordering Selphi 1 reported against the same tools.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phases only; its two-stage common-then-rare strategy inspired the rare-variant pass of our diploid engine. On the 54-trio benchmark, with identical testable sites for every tool, the diploid engine has lower switch error than the full SHAPEIT5 pipeline on chromosome 22 (2.528% against 2.607%) and chromosome 1 (1.879% against 1.929%) in 0.56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0.57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its wall time (343 s against 607 s on chromosome 1). Beagle 5.5's phasing is level with it (chromosome 22 2.548% against 2.528%; chromosome 1 1.865% against 1.879%); neither leads on both chromosomes, but Selphi 2 uses 3.6-9.6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less memory and 0.41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the wall time.</w:t>
      </w:r>
    </w:p>
    <w:p>
      <w:pPr>
        <w:pStyle w:val="BodyText"/>
        <w:jc w:val="both"/>
      </w:pPr>
      <w:r>
        <w:rPr>
          <w:rFonts w:ascii="Times New Roman" w:hAnsi="Times New Roman" w:cs="Times New Roman" w:eastAsia="Times New Roman"/>
        </w:rPr>
        <w:t xml:space="preserve">Handling both kinds of input in one tool has precedent: Beagle 4.1</w:t>
      </w:r>
      <w:hyperlink w:anchor="ref30">
        <w:r>
          <w:rPr>
            <w:rFonts w:ascii="Times New Roman" w:hAnsi="Times New Roman" w:cs="Times New Roman" w:eastAsia="Times New Roman"/>
            <w:color w:val="0563C1"/>
            <w:vertAlign w:val="superscript"/>
          </w:rPr>
          <w:t xml:space="preserve">30</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accepted genotype likelihoods alongside called genotypes, a mode dropped in Beagle 5. Today no array imputer reads likelihoods, and GLIMPSE2 and QUILT2 have no path for called genotypes. What is new is one binary that routes each input to a dedicated engine and matches or exceeds the specialist tool in both regimes. Phased haplotypes also pass in memory to the Li-Stephens forward-backward, with no intermediate VCF. From Selphi 1</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the design keeps the long-range PBWT scan, now run in large overlapping windows (80 cM by default) instead of one chromosome-wide pass. An ablation on chromosome 22 (Supplementary Table S10) quantifies it: an IMPUTE5-like 8 cM window costs 0.020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and the panel-adaptive effective population size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36.4</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adds 0.009 over a fixed</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20,000. Chromosome 22 is shorter than 80 cM, so there the default window covers the whole chromosome, as Selphi 1 did. The main additions are the integrated phasing engines, the adaptive candidate-set sizing, the single-pass multi-chromosome workflow, and panel input in BCF, VCF or BREF3 with multi-format output.</w:t>
      </w:r>
    </w:p>
    <w:p>
      <w:pPr>
        <w:pStyle w:val="BodyText"/>
        <w:jc w:val="both"/>
      </w:pPr>
      <w:r>
        <w:rPr>
          <w:rFonts w:ascii="Times New Roman" w:hAnsi="Times New Roman" w:cs="Times New Roman" w:eastAsia="Times New Roman"/>
        </w:rPr>
        <w:t xml:space="preserve">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target low-coverage sequencing, and there Selphi 2 is directly comparable. On real capture-plus-low-pass libraries it leads GLIMPSE2 in non-reference concordance in six of six samples on chromosome 22 with either pileup and on each of chromosomes 20, 10 and 1; on downsampled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genomes it leads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in six of six; and it is 3.3</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per sample from the BAM. Below 0.5% MAF on chromosome 22 the per-sample ordering in the capture libraries is not consistent and GLIMPSE2 is marginally ahead on the downsampled genomes (Tables 1c and 2), whereas on chromosomes 10 and 1 the rare stratum carries Selphi 2's largest and unanimous lead (Table 1d); in the coverage sweep the two are level in this stratum at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Selphi 2 leads from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GLIMPSE2 read the panel restricted to polymorphic sites (Limitations).</w:t>
      </w:r>
    </w:p>
    <w:p>
      <w:pPr>
        <w:pStyle w:val="BodyText"/>
        <w:jc w:val="both"/>
      </w:pPr>
      <w:r>
        <w:rPr>
          <w:rFonts w:ascii="Times New Roman" w:hAnsi="Times New Roman" w:cs="Times New Roman" w:eastAsia="Times New Roman"/>
        </w:rPr>
        <w:t xml:space="preserve">The phasing experiments separate the phaser's contribution from the imputer's. In a full phaser</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imputer matrix on a 1000 Genomes array target (801 samples), the three phasings (Selphi 2, Beagle 5.5, SHAPEIT5) were practically interchangeable as imputation input: all pairwise overall-</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differences were</w:t>
      </w:r>
      <w:r>
        <w:rPr>
          <w:rFonts w:ascii="Times New Roman" w:hAnsi="Times New Roman" w:cs="Times New Roman" w:eastAsia="Times New Roman"/>
        </w:rPr>
        <w:t xml:space="preserve"> </w:t>
      </w:r>
      <m:oMath>
        <m:r>
          <m:rPr>
            <m:sty m:val="p"/>
          </m:rPr>
          <m:t>≤</m:t>
        </m:r>
        <m:r>
          <m:t>0.003</m:t>
        </m:r>
      </m:oMath>
      <w:r>
        <w:rPr>
          <w:rFonts w:ascii="Times New Roman" w:hAnsi="Times New Roman" w:cs="Times New Roman" w:eastAsia="Times New Roman"/>
        </w:rPr>
        <w:t xml:space="preserve"> </w:t>
      </w:r>
      <w:r>
        <w:rPr>
          <w:rFonts w:ascii="Times New Roman" w:hAnsi="Times New Roman" w:cs="Times New Roman" w:eastAsia="Times New Roman"/>
        </w:rPr>
        <w:t xml:space="preserve">for a fixed imputer, at most a quarter of the imputer effect. The choice of imputer moved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+0.013 to +0.014 in favour of Selphi 2 whatever the phasing (Supplementary Table S7). This fits the near-equal switch error on common variants (Table 6): array sites are mostly common, where modern phasers agree, so phasing does not limit array imputation and Selphi 2's advantage belongs to its imputer. Re-phasing an already well-phased panel with Selphi 2 raised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slightly for both imputers (+0.0019 for Selphi 2, +0.0034 for Beagle 5.5, no bin lower), so keeping a panel's published phasing, as we do throughout, costs little (Supplementary Table S8). Family information is the exception (Table 6c): when phasing adds information, here the parental genotypes, downstream imputation improves against an independent truth (+0.018 to +0.024</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Phasing helps imputation through the information it adds, not through the choice among comparable phasers.</w:t>
      </w:r>
    </w:p>
    <w:p>
      <w:pPr>
        <w:pStyle w:val="BodyText"/>
        <w:jc w:val="both"/>
      </w:pPr>
      <w:r>
        <w:rPr>
          <w:rFonts w:ascii="Times New Roman" w:hAnsi="Times New Roman" w:cs="Times New Roman" w:eastAsia="Times New Roman"/>
        </w:rPr>
        <w:t xml:space="preserve">The low-coverage experiments make the matching point about the input. The 25.09 pp gap between the array-equivalent route and the likelihood engine on the same libraries is information, the off-target background and deep flanking coverage that a hard-called array VCF cannot carry. The two routes share the binary, the panel and the truth and differ only in what the target file can express; what an imputer can recover is bounded first by what its input keeps. The same experiments set a reporting rule we apply throughout. Aggregates dominated by homozygous-reference sites (94.4-94.8% of the evaluated sites here, and the monomorphic sites inside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move by hundredths of a point when rare-variant behaviour moves by whole points. We therefore report every aggregate with its strata below 0.5%, 0.5-5% and 5% or more, and take the like-for-like arm, not the better of two pipelines, as the engine's result.</w:t>
      </w:r>
    </w:p>
    <w:p>
      <w:pPr>
        <w:pStyle w:val="BodyText"/>
        <w:jc w:val="both"/>
      </w:pPr>
      <w:r>
        <w:rPr>
          <w:rFonts w:ascii="Times New Roman" w:hAnsi="Times New Roman" w:cs="Times New Roman" w:eastAsia="Times New Roman"/>
        </w:rPr>
        <w:t xml:space="preserve">The work has several limitations. First, in the rarest 1000 Genomes bin (0.05-0.1%) of the genome-wide imputation-only comparison Minimac4 narrowly leads Selphi 2 (0.3491 against 0.3479; Supplementary Table S9), though Selphi 2 leads Beagle 5.5 and IMPUTE5 there and leads every tool in every other bin. The chromosome-wide PBWT statistic behind candidate selection favours long matches and may underweight single-carrier haplotypes whose informative segment is short. As deployed, with its own phasing, Selphi 2 leads in this bin as well on chromosomes 22 and 1 (Table 3). Second, the diploid engine, the default, exceeds the haploid engine on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(+0.0020 genome-wide on the consumer arrays), has equal or lower switch error (the two differ by 0.003 points on chromosome 1), and phases the trio benchmark 4.7-5.1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A single-phase diploid run trailed the haploid engine slightly on indels, because rare variants are phased in a separate pass, but the default intra-run phase ensemble (Methods) reverses that (indel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0.7939 against 0.7910 on the consumer arrays). We therefore use the diploid engine for all inputs and expose the haploid one through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--phasing-engine haploid</w:t>
      </w:r>
      <w:r>
        <w:rPr>
          <w:rFonts w:ascii="Times New Roman" w:hAnsi="Times New Roman" w:cs="Times New Roman" w:eastAsia="Times New Roman"/>
        </w:rPr>
        <w:t xml:space="preserve">; no current rule predicts the better engine from cohort admixture alone. Third, the adaptive sizing rule (Methods, Candidate selection and HMM) has two constants (</w:t>
      </w:r>
      <m:oMath>
        <m:r>
          <m:t>γ</m:t>
        </m:r>
      </m:oMath>
      <w:r>
        <w:rPr>
          <w:rFonts w:ascii="Times New Roman" w:hAnsi="Times New Roman" w:cs="Times New Roman" w:eastAsia="Times New Roman"/>
        </w:rPr>
        <w:t xml:space="preserve">,</w:t>
      </w:r>
      <w:r>
        <w:rPr>
          <w:rFonts w:ascii="Times New Roman" w:hAnsi="Times New Roman" w:cs="Times New Roman" w:eastAsia="Times New Roman"/>
        </w:rPr>
        <w:t xml:space="preserve"> </w:t>
      </w:r>
      <m:oMath>
        <m:r>
          <m:t>α</m:t>
        </m:r>
      </m:oMath>
      <w:r>
        <w:rPr>
          <w:rFonts w:ascii="Times New Roman" w:hAnsi="Times New Roman" w:cs="Times New Roman" w:eastAsia="Times New Roman"/>
        </w:rPr>
        <w:t xml:space="preserve">) tuned on three panels (1000 Genomes, a UK Biobank subset, TOPMed); we have not validated them on a panel materially different from these. Fourth, keeping 78% of a 171,054-haplotype panel as candidates raises peak memory on biobank-scale runs (91.9 GB on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chromosome 20); a smaller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runs leaner where rare-variant accuracy is not the priority. Fifth, the consumer-array set has only six individuals, so per-sample variance is appreciable and the smallest differences (below 0.001) are not resolved. Finally, the MESA</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benchmark covers chromosome 20 only, the GIAB validation chromosomes 21 and 1 and the 1000 Genomes per-chromosome tables chromosomes 22 and 1, although the 1000 Genomes and HGDP results (Figure 3a; Table 4c) are also given genome-wide; the sizing rule on the X chromosome under sex-aware phasing remains to be characterised.</w:t>
      </w:r>
    </w:p>
    <w:p>
      <w:pPr>
        <w:pStyle w:val="BodyText"/>
        <w:jc w:val="both"/>
      </w:pPr>
      <w:r>
        <w:rPr>
          <w:rFonts w:ascii="Times New Roman" w:hAnsi="Times New Roman" w:cs="Times New Roman" w:eastAsia="Times New Roman"/>
        </w:rPr>
        <w:t xml:space="preserve">The low-coverage benchmarks have their own limitations. First, they rest on six samples from two trios, on chromosome 22 with replication on chromosomes 20, 10 and 1, and all six libraries come from one capture design, instrument and provider. Second, genotype concordance (capture libraries) and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(downsampled genomes) are complementary: they use different panels (4,796 against 4,478 and 6,332 haplotypes), site lists and denominators, and we do not combine them. Third, the capture libraries are capture-plus-background rather than uniform low-pass sequencing: 54.5-61.6% of the chromosome-22 panel SNP sites carry no read, and the array-equivalent route's absolute values are specific to the 4,796-haplotype panel. Fourth, with default settings GLIMPSE2 v2.0.0's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--bam-file</w:t>
      </w:r>
      <w:r>
        <w:rPr>
          <w:rFonts w:ascii="Times New Roman" w:hAnsi="Times New Roman" w:cs="Times New Roman" w:eastAsia="Times New Roman"/>
        </w:rPr>
        <w:t xml:space="preserve"> </w:t>
      </w:r>
      <w:r>
        <w:rPr>
          <w:rFonts w:ascii="Times New Roman" w:hAnsi="Times New Roman" w:cs="Times New Roman" w:eastAsia="Times New Roman"/>
        </w:rPr>
        <w:t xml:space="preserve">path skips panel-monomorphic sites during its scan pass but not during parsing, and aborts every chunk with "AC/AN INFO fields in VCF are inconsistent with GT field" (54,406 such sites on chromosome 22). The documented workaround is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--keep-monomorphic-ref-sites</w:t>
      </w:r>
      <w:r>
        <w:rPr>
          <w:rFonts w:ascii="Times New Roman" w:hAnsi="Times New Roman" w:cs="Times New Roman" w:eastAsia="Times New Roman"/>
        </w:rPr>
        <w:t xml:space="preserve">, which we did not test; we instead pre-filtered the panel, for GLIMPSE2 on chromosome 22 and for both tools on chromosomes 20, 10 and 1. Selphi 2 accepts the unfiltered panel, and GLIMPSE2's VCF-likelihood path is unaffected. Fifth, Selphi 2's likelihood-file reader treats records without a</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PL</w:t>
      </w:r>
      <w:r>
        <w:rPr>
          <w:rFonts w:ascii="Times New Roman" w:hAnsi="Times New Roman" w:cs="Times New Roman" w:eastAsia="Times New Roman"/>
        </w:rPr>
        <w:t xml:space="preserve"> </w:t>
      </w:r>
      <w:r>
        <w:rPr>
          <w:rFonts w:ascii="Times New Roman" w:hAnsi="Times New Roman" w:cs="Times New Roman" w:eastAsia="Times New Roman"/>
        </w:rPr>
        <w:t xml:space="preserve">field as flat-likelihood sites, so a</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PL</w:t>
      </w:r>
      <w:r>
        <w:rPr>
          <w:rFonts w:ascii="Times New Roman" w:hAnsi="Times New Roman" w:cs="Times New Roman" w:eastAsia="Times New Roman"/>
        </w:rPr>
        <w:t xml:space="preserve"> </w:t>
      </w:r>
      <w:r>
        <w:rPr>
          <w:rFonts w:ascii="Times New Roman" w:hAnsi="Times New Roman" w:cs="Times New Roman" w:eastAsia="Times New Roman"/>
        </w:rPr>
        <w:t xml:space="preserve">VCF carrying genotype-only indel records loses accuracy (chromosome 20, HG004: 92.49% against 98.07% non-reference concordance with those records removed); likelihood files should contain only records with likelihoods, as here, or the BAM path should be used. Sixth, heterozygote precision on chromosome 10 is lower than GLIMPSE2's in both Selphi 2 arms (native -0.48 pp, three of six samples), the one metric on one chromosome in Table 1d where Selphi 2 does not lead. Seventh, QUILT2 was not run on the capture libraries. Eighth, under default settings the low-coverage engine's conditioning set is largely independent of the target: the PBWT-selected union is capped in haplotype-index order and, because it covers nearly the whole panel, the cap keeps an almost fixed low-index subset, so the per-haplotype rare-carrier augmentation carries the target-specific information (Methods). A rank-order cap recovers the rarest bin at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but lowers other bins; a cap that keeps both the diversity of the fixed subset and the local specificity of the PBWT ranking remains to be designed and measured. Finally, a seventh capture library (NA12878) was excluded for the reason given in Methods.</w:t>
      </w:r>
    </w:p>
    <w:p>
      <w:pPr>
        <w:pStyle w:val="BodyText"/>
        <w:jc w:val="both"/>
      </w:pPr>
      <w:r>
        <w:rPr>
          <w:rFonts w:ascii="Times New Roman" w:hAnsi="Times New Roman" w:cs="Times New Roman" w:eastAsia="Times New Roman"/>
          <w:b/>
          <w:bCs/>
        </w:rPr>
        <w:t xml:space="preserve">Privacy considerations.</w:t>
      </w:r>
      <w:r>
        <w:rPr>
          <w:rFonts w:ascii="Times New Roman" w:hAnsi="Times New Roman" w:cs="Times New Roman" w:eastAsia="Times New Roman"/>
        </w:rPr>
        <w:t xml:space="preserve"> </w:t>
      </w:r>
      <w:r>
        <w:rPr>
          <w:rFonts w:ascii="Times New Roman" w:hAnsi="Times New Roman" w:cs="Times New Roman" w:eastAsia="Times New Roman"/>
        </w:rPr>
        <w:t xml:space="preserve">Imputation output can leak information about the reference panel: each dosage is a deterministic function of the panel haplotypes the model copies, and adaptively chosen queries can reconstruct panel haplotypes from an imputation server's output</w:t>
      </w:r>
      <w:hyperlink w:anchor="ref31">
        <w:r>
          <w:rPr>
            <w:rFonts w:ascii="Times New Roman" w:hAnsi="Times New Roman" w:cs="Times New Roman" w:eastAsia="Times New Roman"/>
            <w:color w:val="0563C1"/>
            <w:vertAlign w:val="superscript"/>
          </w:rPr>
          <w:t xml:space="preserve">31</w:t>
        </w:r>
      </w:hyperlink>
      <w:r>
        <w:rPr>
          <w:rFonts w:ascii="Times New Roman" w:hAnsi="Times New Roman" w:cs="Times New Roman" w:eastAsia="Times New Roman"/>
        </w:rPr>
        <w:t xml:space="preserve">. Two features of Selphi 2 bear on this. Unlike Selphi 1's whole-chromosome PBWT pass, Selphi 2 matches within large overlapping windows (80 cM by default), which bounds the longest contiguous panel segment one query can expose, the quantity segment-linking attacks exploit. For sensitive panels, the panel can also be held under controlled access, as the TOPMed and MESA data used here are, and per-query output aggregated or rate-limited. We did not perform a formal privacy analysis; quantifying the reconstruction risk of windowed matching against a whole-chromosome scan is a question for server deployments.</w:t>
      </w:r>
    </w:p>
    <w:p>
      <w:pPr>
        <w:pStyle w:val="Heading1"/>
        <w:jc w:val="both"/>
      </w:pPr>
      <w:r>
        <w:rPr>
          <w:rFonts w:ascii="Times New Roman" w:hAnsi="Times New Roman" w:cs="Times New Roman" w:eastAsia="Times New Roman"/>
          <w:b/>
          <w:bCs/>
        </w:rPr>
        <w:t xml:space="preserve">Data availability</w:t>
      </w:r>
    </w:p>
    <w:p>
      <w:pPr>
        <w:pStyle w:val="FirstParagraph"/>
        <w:jc w:val="both"/>
      </w:pPr>
      <w:r>
        <w:rPr>
          <w:rFonts w:ascii="Times New Roman" w:hAnsi="Times New Roman" w:cs="Times New Roman" w:eastAsia="Times New Roman"/>
        </w:rPr>
        <w:t xml:space="preserve">The 1000 Genomes Project Phase 3 reference panel</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the Genome in a Bottle (GIAB) reference-sample sequencing and v4.2.1 high-confidence truth genotypes are publicly available. The TOPMed Freeze 8 reference panel</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the MESA cohort genotypes are available through controlled access (dbGaP) under their respective data-use agreements; they are not redistributed here. The reference panel used for the GIAB validation contains the full 1000 Genomes cohort and is described in the Methods. The capture-library sequencing of HG002-HG007 (FASTQ and aligned BAM) was generated by Gene by Gene, Ltd. and is available from the authors on request; the underlying reference materials are publicly distributed by the Coriell Institute for Medical Research (NA24385, NA24149, NA24143, NA24631, NA24694 and NA24695). The NYGC 1000 Genomes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GRCh38 call set (public) is the source of the 2,398-sample panel used for the capture-library benchmark; the brain-genomics-public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GIAB alignments (public) underlie Tables 2 and 2b; the gnomAD HGDP and 1000 Genomes harmonized callset</w:t>
      </w:r>
      <w:hyperlink w:anchor="ref29">
        <w:r>
          <w:rPr>
            <w:rFonts w:ascii="Times New Roman" w:hAnsi="Times New Roman" w:cs="Times New Roman" w:eastAsia="Times New Roman"/>
            <w:color w:val="0563C1"/>
            <w:vertAlign w:val="superscript"/>
          </w:rPr>
          <w:t xml:space="preserve">29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the source of the 6,332-haplotype panel; the GIAB v4.2.1 truth sets and the per-sample high-confidence BED files named in Methods are public. The six consumer-array and matched high-coverage whole-genome sequences used for the consumer-array benchmark (Results, Table 5) are de-identified genomes of consenting individuals and cannot be redistributed; the processing and filtering steps applied to them are given in full in the Methods so the analysis can be reproduced on equivalent array-plus-WGS data.</w:t>
      </w:r>
    </w:p>
    <w:p>
      <w:pPr>
        <w:pStyle w:val="Heading1"/>
        <w:jc w:val="both"/>
      </w:pPr>
      <w:r>
        <w:rPr>
          <w:rFonts w:ascii="Times New Roman" w:hAnsi="Times New Roman" w:cs="Times New Roman" w:eastAsia="Times New Roman"/>
          <w:b/>
          <w:bCs/>
        </w:rPr>
        <w:t xml:space="preserve">Code availability</w:t>
      </w:r>
    </w:p>
    <w:p>
      <w:pPr>
        <w:pStyle w:val="FirstParagraph"/>
        <w:jc w:val="both"/>
      </w:pPr>
      <w:r>
        <w:rPr>
          <w:rFonts w:ascii="Times New Roman" w:hAnsi="Times New Roman" w:cs="Times New Roman" w:eastAsia="Times New Roman"/>
        </w:rPr>
        <w:t xml:space="preserve">The Selphi 2 source code is openly available for academic and non-commercial use under a non-commercial license, consistent with the terms under which Selphi 1 was released, at https://github.com/omicsedge/selphi (branch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new_version/selphi2_cluster</w:t>
      </w:r>
      <w:r>
        <w:rPr>
          <w:rFonts w:ascii="Times New Roman" w:hAnsi="Times New Roman" w:cs="Times New Roman" w:eastAsia="Times New Roman"/>
        </w:rPr>
        <w:t xml:space="preserve">). The repository provides the source, a self-contained binary, documentation, and the reference-panel preparation utilities required to reproduce the analyses in this work. The binary is fully self-contained and requires no container runtime, root privileges, or external tools, and is provided for x86-64 (with AVX2 and AVX-512 kernels) and ARM64 (NEON), including a statically linked build for older-glibc clusters. The concordance evaluation script (</w:t>
      </w:r>
      <w:r>
        <w:rPr>
          <w:rFonts w:ascii="Times New Roman" w:hAnsi="Times New Roman" w:cs="Times New Roman" w:eastAsia="Times New Roman"/>
          <w:rStyle w:val="VerbatimChar"/>
        </w:rPr>
        <w:t xml:space="preserve">concordance.py</w:t>
      </w:r>
      <w:r>
        <w:rPr>
          <w:rFonts w:ascii="Times New Roman" w:hAnsi="Times New Roman" w:cs="Times New Roman" w:eastAsia="Times New Roman"/>
        </w:rPr>
        <w:t xml:space="preserve">) and the driver scripts of the capture-library benchmark are provided under</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paper/benchmarks/lcwgs_capture/</w:t>
      </w:r>
      <w:r>
        <w:rPr>
          <w:rFonts w:ascii="Times New Roman" w:hAnsi="Times New Roman" w:cs="Times New Roman" w:eastAsia="Times New Roman"/>
        </w:rPr>
        <w:t xml:space="preserve">.</w:t>
      </w:r>
    </w:p>
    <w:p>
      <w:pPr>
        <w:pStyle w:val="Heading1"/>
        <w:jc w:val="both"/>
      </w:pPr>
      <w:r>
        <w:rPr>
          <w:rFonts w:ascii="Times New Roman" w:hAnsi="Times New Roman" w:cs="Times New Roman" w:eastAsia="Times New Roman"/>
          <w:b/>
          <w:bCs/>
        </w:rPr>
        <w:t xml:space="preserve">Author contributions</w:t>
      </w:r>
    </w:p>
    <w:p>
      <w:pPr>
        <w:pStyle w:val="FirstParagraph"/>
        <w:jc w:val="both"/>
      </w:pPr>
      <w:r>
        <w:rPr>
          <w:rFonts w:ascii="Times New Roman" w:hAnsi="Times New Roman" w:cs="Times New Roman" w:eastAsia="Times New Roman"/>
        </w:rPr>
        <w:t xml:space="preserve">Conceptualization and methodology, A.D.M. and P.G.Y.; data curation, A.D.M. and S.B.; formal analysis, A.D.M., S.B. and J.L.J.; software, A.D.M. and S.B.; investigation, A.D.M., S.B., J.L.J. and B.N.; visualization, A.D.M., S.B., J.L.J. and B.N.; writing, original draft, A.D.M. and B.N.; writing, review and editing, A.D.M., S.B., J.L.J., B.N. and A.T.; funding acquisition, project administration, resources and supervision, P.G.Y.</w:t>
      </w:r>
    </w:p>
    <w:p>
      <w:pPr>
        <w:pStyle w:val="Heading1"/>
        <w:jc w:val="both"/>
      </w:pPr>
      <w:r>
        <w:rPr>
          <w:rFonts w:ascii="Times New Roman" w:hAnsi="Times New Roman" w:cs="Times New Roman" w:eastAsia="Times New Roman"/>
          <w:b/>
          <w:bCs/>
        </w:rPr>
        <w:t xml:space="preserve">Competing interests</w:t>
      </w:r>
    </w:p>
    <w:p>
      <w:pPr>
        <w:pStyle w:val="FirstParagraph"/>
        <w:jc w:val="both"/>
      </w:pPr>
      <w:r>
        <w:rPr>
          <w:rFonts w:ascii="Times New Roman" w:hAnsi="Times New Roman" w:cs="Times New Roman" w:eastAsia="Times New Roman"/>
        </w:rPr>
        <w:t xml:space="preserve">A.D.M., S.B., J.L.J., B.N., A.T. and P.G.Y. are either employed by and/or hold stock or stock options in Omicsedge, a subsidiary of Genius Labs. In addition, P.G.Y. has equity in Systomic Health LLC and Ethobiotics LLC. This does not alter our adherence to journal policies on sharing data and materials. There are no other relevant activities or financial relationships which have influenced this work.</w:t>
      </w:r>
    </w:p>
    <w:p>
      <w:pPr>
        <w:pStyle w:val="Heading1"/>
        <w:jc w:val="both"/>
      </w:pPr>
      <w:r>
        <w:rPr>
          <w:rFonts w:ascii="Times New Roman" w:hAnsi="Times New Roman" w:cs="Times New Roman" w:eastAsia="Times New Roman"/>
          <w:b/>
          <w:bCs/>
        </w:rPr>
        <w:t xml:space="preserve">References</w:t>
      </w:r>
    </w:p>
    <w:p>
      <w:pPr>
        <w:pStyle w:val="Compact"/>
        <w:numPr>
          <w:ilvl w:val="0"/>
          <w:numId w:val="1001"/>
        </w:numPr>
        <w:jc w:val="both"/>
      </w:pPr>
      <w:bookmarkStart w:id="4001" w:name="ref1"/>
      <w:r>
        <w:rPr>
          <w:rFonts w:ascii="Times New Roman" w:hAnsi="Times New Roman" w:cs="Times New Roman" w:eastAsia="Times New Roman"/>
        </w:rPr>
        <w:t xml:space="preserve">McCarthy S, Das S, Kretzschmar W, et al. A reference panel of 64,976 haplotypes for genotype imputation.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2016;48(10):1279-1283.</w:t>
      </w:r>
      <w:bookmarkEnd w:id="4001"/>
    </w:p>
    <w:p>
      <w:pPr>
        <w:pStyle w:val="Compact"/>
        <w:numPr>
          <w:ilvl w:val="0"/>
          <w:numId w:val="1001"/>
        </w:numPr>
        <w:jc w:val="both"/>
      </w:pPr>
      <w:bookmarkStart w:id="4002" w:name="ref2"/>
      <w:r>
        <w:rPr>
          <w:rFonts w:ascii="Times New Roman" w:hAnsi="Times New Roman" w:cs="Times New Roman" w:eastAsia="Times New Roman"/>
        </w:rPr>
        <w:t xml:space="preserve">Li N, Stephens M. Modeling linkage disequilibrium and identifying recombination hotspots using single-nucleotide polymorphism data.</w:t>
      </w:r>
      <w:r>
        <w:rPr>
          <w:rFonts w:ascii="Times New Roman" w:hAnsi="Times New Roman" w:cs="Times New Roman" w:eastAsia="Times New Roman"/>
        </w:rPr>
        <w:t xml:space="preserve"> </w:t>
      </w:r>
      <w:r>
        <w:rPr>
          <w:rFonts w:ascii="Times New Roman" w:hAnsi="Times New Roman" w:cs="Times New Roman" w:eastAsia="Times New Roman"/>
          <w:i/>
          <w:iCs/>
        </w:rPr>
        <w:t xml:space="preserve">Genetics</w:t>
      </w:r>
      <w:r>
        <w:rPr>
          <w:rFonts w:ascii="Times New Roman" w:hAnsi="Times New Roman" w:cs="Times New Roman" w:eastAsia="Times New Roman"/>
        </w:rPr>
        <w:t xml:space="preserve">. 2003;165(4):2213-2233.</w:t>
      </w:r>
      <w:bookmarkEnd w:id="4002"/>
    </w:p>
    <w:p>
      <w:pPr>
        <w:pStyle w:val="Compact"/>
        <w:numPr>
          <w:ilvl w:val="0"/>
          <w:numId w:val="1001"/>
        </w:numPr>
        <w:jc w:val="both"/>
      </w:pPr>
      <w:bookmarkStart w:id="4003" w:name="ref3"/>
      <w:r>
        <w:rPr>
          <w:rFonts w:ascii="Times New Roman" w:hAnsi="Times New Roman" w:cs="Times New Roman" w:eastAsia="Times New Roman"/>
        </w:rPr>
        <w:t xml:space="preserve">Durbin R. Efficient haplotype matching and storage using the positional Burrows-Wheeler transform (PBWT).</w:t>
      </w:r>
      <w:r>
        <w:rPr>
          <w:rFonts w:ascii="Times New Roman" w:hAnsi="Times New Roman" w:cs="Times New Roman" w:eastAsia="Times New Roman"/>
        </w:rPr>
        <w:t xml:space="preserve"> </w:t>
      </w:r>
      <w:r>
        <w:rPr>
          <w:rFonts w:ascii="Times New Roman" w:hAnsi="Times New Roman" w:cs="Times New Roman" w:eastAsia="Times New Roman"/>
          <w:i/>
          <w:iCs/>
        </w:rPr>
        <w:t xml:space="preserve">Bioinformatics</w:t>
      </w:r>
      <w:r>
        <w:rPr>
          <w:rFonts w:ascii="Times New Roman" w:hAnsi="Times New Roman" w:cs="Times New Roman" w:eastAsia="Times New Roman"/>
        </w:rPr>
        <w:t xml:space="preserve">. 2014;30(9):1266-1272.</w:t>
      </w:r>
      <w:bookmarkEnd w:id="4003"/>
    </w:p>
    <w:p>
      <w:pPr>
        <w:pStyle w:val="Compact"/>
        <w:numPr>
          <w:ilvl w:val="0"/>
          <w:numId w:val="1001"/>
        </w:numPr>
        <w:jc w:val="both"/>
      </w:pPr>
      <w:bookmarkStart w:id="4004" w:name="ref4"/>
      <w:r>
        <w:rPr>
          <w:rFonts w:ascii="Times New Roman" w:hAnsi="Times New Roman" w:cs="Times New Roman" w:eastAsia="Times New Roman"/>
        </w:rPr>
        <w:t xml:space="preserve">Rubinacci S, Delaneau O, Marchini J. Genotype imputation using the Positional Burrows Wheeler Transform.</w:t>
      </w:r>
      <w:r>
        <w:rPr>
          <w:rFonts w:ascii="Times New Roman" w:hAnsi="Times New Roman" w:cs="Times New Roman" w:eastAsia="Times New Roman"/>
        </w:rPr>
        <w:t xml:space="preserve"> </w:t>
      </w:r>
      <w:r>
        <w:rPr>
          <w:rFonts w:ascii="Times New Roman" w:hAnsi="Times New Roman" w:cs="Times New Roman" w:eastAsia="Times New Roman"/>
          <w:i/>
          <w:iCs/>
        </w:rPr>
        <w:t xml:space="preserve">PLoS Genet</w:t>
      </w:r>
      <w:r>
        <w:rPr>
          <w:rFonts w:ascii="Times New Roman" w:hAnsi="Times New Roman" w:cs="Times New Roman" w:eastAsia="Times New Roman"/>
        </w:rPr>
        <w:t xml:space="preserve">. 2020;16(11):e1009049.</w:t>
      </w:r>
      <w:bookmarkEnd w:id="4004"/>
    </w:p>
    <w:p>
      <w:pPr>
        <w:pStyle w:val="Compact"/>
        <w:numPr>
          <w:ilvl w:val="0"/>
          <w:numId w:val="1001"/>
        </w:numPr>
        <w:jc w:val="both"/>
      </w:pPr>
      <w:bookmarkStart w:id="4005" w:name="ref5"/>
      <w:r>
        <w:rPr>
          <w:rFonts w:ascii="Times New Roman" w:hAnsi="Times New Roman" w:cs="Times New Roman" w:eastAsia="Times New Roman"/>
        </w:rPr>
        <w:t xml:space="preserve">Browning BL, Zhou Y, Browning SR. A one-penny imputed genome from next-generation reference panels.</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2018;103(3):338-348.</w:t>
      </w:r>
      <w:bookmarkEnd w:id="4005"/>
    </w:p>
    <w:p>
      <w:pPr>
        <w:pStyle w:val="Compact"/>
        <w:numPr>
          <w:ilvl w:val="0"/>
          <w:numId w:val="1001"/>
        </w:numPr>
        <w:jc w:val="both"/>
      </w:pPr>
      <w:bookmarkStart w:id="4006" w:name="ref6"/>
      <w:r>
        <w:rPr>
          <w:rFonts w:ascii="Times New Roman" w:hAnsi="Times New Roman" w:cs="Times New Roman" w:eastAsia="Times New Roman"/>
        </w:rPr>
        <w:t xml:space="preserve">Browning BL, Browning SR. Statistical phasing of 150,119 sequenced genomes in the UK Biobank.</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2023;110(1):161-165.</w:t>
      </w:r>
      <w:bookmarkEnd w:id="4006"/>
    </w:p>
    <w:p>
      <w:pPr>
        <w:pStyle w:val="Compact"/>
        <w:numPr>
          <w:ilvl w:val="0"/>
          <w:numId w:val="1001"/>
        </w:numPr>
        <w:jc w:val="both"/>
      </w:pPr>
      <w:bookmarkStart w:id="4007" w:name="ref7"/>
      <w:r>
        <w:rPr>
          <w:rFonts w:ascii="Times New Roman" w:hAnsi="Times New Roman" w:cs="Times New Roman" w:eastAsia="Times New Roman"/>
        </w:rPr>
        <w:t xml:space="preserve">Das S, Forer L, Schönherr S, et al. Next-generation genotype imputation service and methods.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2016;48(10):1284-1287.</w:t>
      </w:r>
      <w:bookmarkEnd w:id="4007"/>
    </w:p>
    <w:p>
      <w:pPr>
        <w:pStyle w:val="Compact"/>
        <w:numPr>
          <w:ilvl w:val="0"/>
          <w:numId w:val="1001"/>
        </w:numPr>
        <w:jc w:val="both"/>
      </w:pPr>
      <w:bookmarkStart w:id="4008" w:name="ref8"/>
      <w:r>
        <w:rPr>
          <w:rFonts w:ascii="Times New Roman" w:hAnsi="Times New Roman" w:cs="Times New Roman" w:eastAsia="Times New Roman"/>
        </w:rPr>
        <w:t xml:space="preserve">Loh PR, Danecek P, Palamara PF, et al. Reference-based phasing using the Haplotype Reference Consortium panel.</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2016;48(11):1443-1448.</w:t>
      </w:r>
      <w:bookmarkEnd w:id="4008"/>
    </w:p>
    <w:p>
      <w:pPr>
        <w:pStyle w:val="Compact"/>
        <w:numPr>
          <w:ilvl w:val="0"/>
          <w:numId w:val="1001"/>
        </w:numPr>
        <w:jc w:val="both"/>
      </w:pPr>
      <w:bookmarkStart w:id="4009" w:name="ref9"/>
      <w:r>
        <w:rPr>
          <w:rFonts w:ascii="Times New Roman" w:hAnsi="Times New Roman" w:cs="Times New Roman" w:eastAsia="Times New Roman"/>
        </w:rPr>
        <w:t xml:space="preserve">Hofmeister RJ, Ribeiro DM, Rubinacci S, Delaneau O. Accurate rare variant phasing of whole-genome and whole-exome sequencing data in the UK Biobank.</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2023;55(7):1243-1249.</w:t>
      </w:r>
      <w:bookmarkEnd w:id="4009"/>
    </w:p>
    <w:p>
      <w:pPr>
        <w:pStyle w:val="Compact"/>
        <w:numPr>
          <w:ilvl w:val="0"/>
          <w:numId w:val="1001"/>
        </w:numPr>
        <w:jc w:val="both"/>
      </w:pPr>
      <w:bookmarkStart w:id="4010" w:name="ref10"/>
      <w:r>
        <w:rPr>
          <w:rFonts w:ascii="Times New Roman" w:hAnsi="Times New Roman" w:cs="Times New Roman" w:eastAsia="Times New Roman"/>
        </w:rPr>
        <w:t xml:space="preserve">O'Connell J, Sharp K, Shrine N, et al. Haplotype estimation for biobank-scale data sets.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2016;48(7):817-820.</w:t>
      </w:r>
      <w:bookmarkEnd w:id="4010"/>
    </w:p>
    <w:p>
      <w:pPr>
        <w:pStyle w:val="Compact"/>
        <w:numPr>
          <w:ilvl w:val="0"/>
          <w:numId w:val="1001"/>
        </w:numPr>
        <w:jc w:val="both"/>
      </w:pPr>
      <w:bookmarkStart w:id="4011" w:name="ref11"/>
      <w:r>
        <w:rPr>
          <w:rFonts w:ascii="Times New Roman" w:hAnsi="Times New Roman" w:cs="Times New Roman" w:eastAsia="Times New Roman"/>
        </w:rPr>
        <w:t xml:space="preserve">Chang CC, Chow CC, Tellier LC, Vattikuti S, Purcell SM, Lee JJ. Second-generation PLINK: rising to the challenge of larger and richer datasets.</w:t>
      </w:r>
      <w:r>
        <w:rPr>
          <w:rFonts w:ascii="Times New Roman" w:hAnsi="Times New Roman" w:cs="Times New Roman" w:eastAsia="Times New Roman"/>
        </w:rPr>
        <w:t xml:space="preserve"> </w:t>
      </w:r>
      <w:r>
        <w:rPr>
          <w:rFonts w:ascii="Times New Roman" w:hAnsi="Times New Roman" w:cs="Times New Roman" w:eastAsia="Times New Roman"/>
          <w:i/>
          <w:iCs/>
        </w:rPr>
        <w:t xml:space="preserve">GigaScience</w:t>
      </w:r>
      <w:r>
        <w:rPr>
          <w:rFonts w:ascii="Times New Roman" w:hAnsi="Times New Roman" w:cs="Times New Roman" w:eastAsia="Times New Roman"/>
        </w:rPr>
        <w:t xml:space="preserve">. 2015;4(1):7.</w:t>
      </w:r>
      <w:bookmarkEnd w:id="4011"/>
    </w:p>
    <w:p>
      <w:pPr>
        <w:pStyle w:val="Compact"/>
        <w:numPr>
          <w:ilvl w:val="0"/>
          <w:numId w:val="1001"/>
        </w:numPr>
        <w:jc w:val="both"/>
      </w:pPr>
      <w:bookmarkStart w:id="4012" w:name="ref12"/>
      <w:r>
        <w:rPr>
          <w:rFonts w:ascii="Times New Roman" w:hAnsi="Times New Roman" w:cs="Times New Roman" w:eastAsia="Times New Roman"/>
        </w:rPr>
        <w:t xml:space="preserve">De Marino A, Mahmoud AA, Bohn S, Lerga-Jaso J, Novković B, Manson C, Loguercio S, Terpolovsky A, Matushyn M, Torkamani A, Yazdi PG. Selphi, a tool for improving genotype imputation accuracy.</w:t>
      </w:r>
      <w:r>
        <w:rPr>
          <w:rFonts w:ascii="Times New Roman" w:hAnsi="Times New Roman" w:cs="Times New Roman" w:eastAsia="Times New Roman"/>
        </w:rPr>
        <w:t xml:space="preserve"> </w:t>
      </w:r>
      <w:r>
        <w:rPr>
          <w:rFonts w:ascii="Times New Roman" w:hAnsi="Times New Roman" w:cs="Times New Roman" w:eastAsia="Times New Roman"/>
          <w:i/>
          <w:iCs/>
        </w:rPr>
        <w:t xml:space="preserve">Sci Rep</w:t>
      </w:r>
      <w:r>
        <w:rPr>
          <w:rFonts w:ascii="Times New Roman" w:hAnsi="Times New Roman" w:cs="Times New Roman" w:eastAsia="Times New Roman"/>
        </w:rPr>
        <w:t xml:space="preserve">. 2026;16:58420. doi:10.1038/s41598-026-58420-2.</w:t>
      </w:r>
      <w:bookmarkEnd w:id="4012"/>
    </w:p>
    <w:p>
      <w:pPr>
        <w:pStyle w:val="Compact"/>
        <w:numPr>
          <w:ilvl w:val="0"/>
          <w:numId w:val="1001"/>
        </w:numPr>
        <w:jc w:val="both"/>
      </w:pPr>
      <w:bookmarkStart w:id="4013" w:name="ref13"/>
      <w:r>
        <w:rPr>
          <w:rFonts w:ascii="Times New Roman" w:hAnsi="Times New Roman" w:cs="Times New Roman" w:eastAsia="Times New Roman"/>
        </w:rPr>
        <w:t xml:space="preserve">1000 Genomes Project Consortium. A global reference for human genetic variation.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Nature</w:t>
      </w:r>
      <w:r>
        <w:rPr>
          <w:rFonts w:ascii="Times New Roman" w:hAnsi="Times New Roman" w:cs="Times New Roman" w:eastAsia="Times New Roman"/>
        </w:rPr>
        <w:t xml:space="preserve">. 2015;526(7571):68-74.</w:t>
      </w:r>
      <w:bookmarkEnd w:id="4013"/>
    </w:p>
    <w:p>
      <w:pPr>
        <w:pStyle w:val="Compact"/>
        <w:numPr>
          <w:ilvl w:val="0"/>
          <w:numId w:val="1001"/>
        </w:numPr>
        <w:jc w:val="both"/>
      </w:pPr>
      <w:bookmarkStart w:id="4014" w:name="ref14"/>
      <w:r>
        <w:rPr>
          <w:rFonts w:ascii="Times New Roman" w:hAnsi="Times New Roman" w:cs="Times New Roman" w:eastAsia="Times New Roman"/>
        </w:rPr>
        <w:t xml:space="preserve">Taliun D, Harris DN, Kessler MD, et al. Sequencing of 53,831 diverse genomes from the NHLBI TOPMed Program.</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Nature</w:t>
      </w:r>
      <w:r>
        <w:rPr>
          <w:rFonts w:ascii="Times New Roman" w:hAnsi="Times New Roman" w:cs="Times New Roman" w:eastAsia="Times New Roman"/>
        </w:rPr>
        <w:t xml:space="preserve">. 2021;590(7845):290-299. doi:10.1038/s41586-021-03205-y.</w:t>
      </w:r>
      <w:bookmarkEnd w:id="4014"/>
    </w:p>
    <w:p>
      <w:pPr>
        <w:pStyle w:val="Compact"/>
        <w:numPr>
          <w:ilvl w:val="0"/>
          <w:numId w:val="1001"/>
        </w:numPr>
        <w:jc w:val="both"/>
      </w:pPr>
      <w:bookmarkStart w:id="4015" w:name="ref15"/>
      <w:r>
        <w:rPr>
          <w:rFonts w:ascii="Times New Roman" w:hAnsi="Times New Roman" w:cs="Times New Roman" w:eastAsia="Times New Roman"/>
        </w:rPr>
        <w:t xml:space="preserve">Rubinacci S, Hofmeister RJ, Sousa da Mota B, Delaneau O. Imputation of low-coverage sequencing data from 150,119 UK Biobank genomes.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2023;55(7):1088-1090.</w:t>
      </w:r>
      <w:bookmarkEnd w:id="4015"/>
    </w:p>
    <w:p>
      <w:pPr>
        <w:pStyle w:val="Compact"/>
        <w:numPr>
          <w:ilvl w:val="0"/>
          <w:numId w:val="1001"/>
        </w:numPr>
        <w:jc w:val="both"/>
      </w:pPr>
      <w:bookmarkStart w:id="4016" w:name="ref16"/>
      <w:r>
        <w:rPr>
          <w:rFonts w:ascii="Times New Roman" w:hAnsi="Times New Roman" w:cs="Times New Roman" w:eastAsia="Times New Roman"/>
        </w:rPr>
        <w:t xml:space="preserve">Li Z, Albrechtsen A, Davies RW. Flexible read-aware genotype imputation from sequence using biobank sized reference panels.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Commun</w:t>
      </w:r>
      <w:r>
        <w:rPr>
          <w:rFonts w:ascii="Times New Roman" w:hAnsi="Times New Roman" w:cs="Times New Roman" w:eastAsia="Times New Roman"/>
        </w:rPr>
        <w:t xml:space="preserve">. 2025;17(1):524.</w:t>
      </w:r>
      <w:bookmarkEnd w:id="4016"/>
    </w:p>
    <w:p>
      <w:pPr>
        <w:pStyle w:val="Compact"/>
        <w:numPr>
          <w:ilvl w:val="0"/>
          <w:numId w:val="1001"/>
        </w:numPr>
        <w:jc w:val="both"/>
      </w:pPr>
      <w:bookmarkStart w:id="4017" w:name="ref17"/>
      <w:r>
        <w:rPr>
          <w:rFonts w:ascii="Times New Roman" w:hAnsi="Times New Roman" w:cs="Times New Roman" w:eastAsia="Times New Roman"/>
        </w:rPr>
        <w:t xml:space="preserve">Zook JM, McDaniel J, Olson ND, et al. An open resource for accurately benchmarking small variant and reference calls.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Biotechnol</w:t>
      </w:r>
      <w:r>
        <w:rPr>
          <w:rFonts w:ascii="Times New Roman" w:hAnsi="Times New Roman" w:cs="Times New Roman" w:eastAsia="Times New Roman"/>
        </w:rPr>
        <w:t xml:space="preserve">. 2019;37(5):561-566.</w:t>
      </w:r>
      <w:bookmarkEnd w:id="4017"/>
    </w:p>
    <w:p>
      <w:pPr>
        <w:pStyle w:val="Compact"/>
        <w:numPr>
          <w:ilvl w:val="0"/>
          <w:numId w:val="1001"/>
        </w:numPr>
        <w:jc w:val="both"/>
      </w:pPr>
      <w:bookmarkStart w:id="4018" w:name="ref18"/>
      <w:r>
        <w:rPr>
          <w:rFonts w:ascii="Times New Roman" w:hAnsi="Times New Roman" w:cs="Times New Roman" w:eastAsia="Times New Roman"/>
        </w:rPr>
        <w:t xml:space="preserve">Stone N, Matsakis N. Rayon: a data parallelism library for Rust. https://github.com/rayon-rs/rayon (accessed 2026).</w:t>
      </w:r>
      <w:bookmarkEnd w:id="4018"/>
    </w:p>
    <w:p>
      <w:pPr>
        <w:pStyle w:val="Compact"/>
        <w:numPr>
          <w:ilvl w:val="0"/>
          <w:numId w:val="1001"/>
        </w:numPr>
        <w:jc w:val="both"/>
      </w:pPr>
      <w:bookmarkStart w:id="4019" w:name="ref19"/>
      <w:r>
        <w:rPr>
          <w:rFonts w:ascii="Times New Roman" w:hAnsi="Times New Roman" w:cs="Times New Roman" w:eastAsia="Times New Roman"/>
        </w:rPr>
        <w:t xml:space="preserve">Browning SR, Browning BL. Rapid and accurate haplotype phasing and missing-data inference for whole-genome association studies by use of localized haplotype clustering.</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2007;81(5):1084-1097.</w:t>
      </w:r>
      <w:bookmarkEnd w:id="4019"/>
    </w:p>
    <w:p>
      <w:pPr>
        <w:pStyle w:val="Compact"/>
        <w:numPr>
          <w:ilvl w:val="0"/>
          <w:numId w:val="1001"/>
        </w:numPr>
        <w:jc w:val="both"/>
      </w:pPr>
      <w:bookmarkStart w:id="4020" w:name="ref20"/>
      <w:r>
        <w:rPr>
          <w:rFonts w:ascii="Times New Roman" w:hAnsi="Times New Roman" w:cs="Times New Roman" w:eastAsia="Times New Roman"/>
        </w:rPr>
        <w:t xml:space="preserve">Dempster AP, Laird NM, Rubin DB. Maximum likelihood from incomplete data via the EM algorithm.</w:t>
      </w:r>
      <w:r>
        <w:rPr>
          <w:rFonts w:ascii="Times New Roman" w:hAnsi="Times New Roman" w:cs="Times New Roman" w:eastAsia="Times New Roman"/>
        </w:rPr>
        <w:t xml:space="preserve"> </w:t>
      </w:r>
      <w:r>
        <w:rPr>
          <w:rFonts w:ascii="Times New Roman" w:hAnsi="Times New Roman" w:cs="Times New Roman" w:eastAsia="Times New Roman"/>
          <w:i/>
          <w:iCs/>
        </w:rPr>
        <w:t xml:space="preserve">J R Stat Soc Ser B</w:t>
      </w:r>
      <w:r>
        <w:rPr>
          <w:rFonts w:ascii="Times New Roman" w:hAnsi="Times New Roman" w:cs="Times New Roman" w:eastAsia="Times New Roman"/>
        </w:rPr>
        <w:t xml:space="preserve">. 1977;39(1):1-38.</w:t>
      </w:r>
      <w:bookmarkEnd w:id="4020"/>
    </w:p>
    <w:p>
      <w:pPr>
        <w:pStyle w:val="Compact"/>
        <w:numPr>
          <w:ilvl w:val="0"/>
          <w:numId w:val="1001"/>
        </w:numPr>
        <w:jc w:val="both"/>
      </w:pPr>
      <w:bookmarkStart w:id="4021" w:name="ref21"/>
      <w:r>
        <w:rPr>
          <w:rFonts w:ascii="Times New Roman" w:hAnsi="Times New Roman" w:cs="Times New Roman" w:eastAsia="Times New Roman"/>
        </w:rPr>
        <w:t xml:space="preserve">Delaneau O, Zagury JF, Robinson MR, Marchini JL, Dermitzakis ET. Accurate, scalable and integrative haplotype estimation.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Commun</w:t>
      </w:r>
      <w:r>
        <w:rPr>
          <w:rFonts w:ascii="Times New Roman" w:hAnsi="Times New Roman" w:cs="Times New Roman" w:eastAsia="Times New Roman"/>
        </w:rPr>
        <w:t xml:space="preserve">. 2019;10(1):5436.</w:t>
      </w:r>
      <w:bookmarkEnd w:id="4021"/>
    </w:p>
    <w:p>
      <w:pPr>
        <w:pStyle w:val="Compact"/>
        <w:numPr>
          <w:ilvl w:val="0"/>
          <w:numId w:val="1001"/>
        </w:numPr>
        <w:jc w:val="both"/>
      </w:pPr>
      <w:bookmarkStart w:id="4022" w:name="ref22"/>
      <w:r>
        <w:rPr>
          <w:rFonts w:ascii="Times New Roman" w:hAnsi="Times New Roman" w:cs="Times New Roman" w:eastAsia="Times New Roman"/>
        </w:rPr>
        <w:t xml:space="preserve">Browning SR, Browning BL. Identity by descent between distant relatives: detection and applications.</w:t>
      </w:r>
      <w:r>
        <w:rPr>
          <w:rFonts w:ascii="Times New Roman" w:hAnsi="Times New Roman" w:cs="Times New Roman" w:eastAsia="Times New Roman"/>
        </w:rPr>
        <w:t xml:space="preserve"> </w:t>
      </w:r>
      <w:r>
        <w:rPr>
          <w:rFonts w:ascii="Times New Roman" w:hAnsi="Times New Roman" w:cs="Times New Roman" w:eastAsia="Times New Roman"/>
          <w:i/>
          <w:iCs/>
        </w:rPr>
        <w:t xml:space="preserve">Annu Rev Genet</w:t>
      </w:r>
      <w:r>
        <w:rPr>
          <w:rFonts w:ascii="Times New Roman" w:hAnsi="Times New Roman" w:cs="Times New Roman" w:eastAsia="Times New Roman"/>
        </w:rPr>
        <w:t xml:space="preserve">. 2012;46:617-633.</w:t>
      </w:r>
      <w:bookmarkEnd w:id="4022"/>
    </w:p>
    <w:p>
      <w:pPr>
        <w:pStyle w:val="Compact"/>
        <w:numPr>
          <w:ilvl w:val="0"/>
          <w:numId w:val="1001"/>
        </w:numPr>
        <w:jc w:val="both"/>
      </w:pPr>
      <w:bookmarkStart w:id="4023" w:name="ref23"/>
      <w:r>
        <w:rPr>
          <w:rFonts w:ascii="Times New Roman" w:hAnsi="Times New Roman" w:cs="Times New Roman" w:eastAsia="Times New Roman"/>
        </w:rPr>
        <w:t xml:space="preserve">Bycroft C, Freeman C, Petkova D, et al. The UK Biobank resource with deep phenotyping and genomic data.</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Nature</w:t>
      </w:r>
      <w:r>
        <w:rPr>
          <w:rFonts w:ascii="Times New Roman" w:hAnsi="Times New Roman" w:cs="Times New Roman" w:eastAsia="Times New Roman"/>
        </w:rPr>
        <w:t xml:space="preserve">. 2018;562(7726):203-209.</w:t>
      </w:r>
      <w:bookmarkEnd w:id="4023"/>
    </w:p>
    <w:p>
      <w:pPr>
        <w:pStyle w:val="Compact"/>
        <w:numPr>
          <w:ilvl w:val="0"/>
          <w:numId w:val="1001"/>
        </w:numPr>
        <w:jc w:val="both"/>
      </w:pPr>
      <w:bookmarkStart w:id="4024" w:name="ref24"/>
      <w:r>
        <w:rPr>
          <w:rFonts w:ascii="Times New Roman" w:hAnsi="Times New Roman" w:cs="Times New Roman" w:eastAsia="Times New Roman"/>
        </w:rPr>
        <w:t xml:space="preserve">Browning BL, Browning SR. A unified approach to genotype imputation and haplotype-phase inference for large data sets of trios and unrelated individuals.</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2009;84(2):210-223.</w:t>
      </w:r>
      <w:bookmarkEnd w:id="4024"/>
    </w:p>
    <w:p>
      <w:pPr>
        <w:pStyle w:val="Compact"/>
        <w:numPr>
          <w:ilvl w:val="0"/>
          <w:numId w:val="1001"/>
        </w:numPr>
        <w:jc w:val="both"/>
      </w:pPr>
      <w:bookmarkStart w:id="4025" w:name="ref25"/>
      <w:r>
        <w:rPr>
          <w:rFonts w:ascii="Times New Roman" w:hAnsi="Times New Roman" w:cs="Times New Roman" w:eastAsia="Times New Roman"/>
        </w:rPr>
        <w:t xml:space="preserve">Danecek P, Bonfield JK, Liddle J, et al. Twelve years of SAMtools and BCFtools.</w:t>
      </w:r>
      <w:r>
        <w:rPr>
          <w:rFonts w:ascii="Times New Roman" w:hAnsi="Times New Roman" w:cs="Times New Roman" w:eastAsia="Times New Roman"/>
        </w:rPr>
        <w:t xml:space="preserve"> </w:t>
      </w:r>
      <w:r>
        <w:rPr>
          <w:rFonts w:ascii="Times New Roman" w:hAnsi="Times New Roman" w:cs="Times New Roman" w:eastAsia="Times New Roman"/>
          <w:i/>
          <w:iCs/>
        </w:rPr>
        <w:t xml:space="preserve">GigaScience</w:t>
      </w:r>
      <w:r>
        <w:rPr>
          <w:rFonts w:ascii="Times New Roman" w:hAnsi="Times New Roman" w:cs="Times New Roman" w:eastAsia="Times New Roman"/>
        </w:rPr>
        <w:t xml:space="preserve">. 2021;10(2):giab008.</w:t>
      </w:r>
      <w:bookmarkEnd w:id="4025"/>
    </w:p>
    <w:p>
      <w:pPr>
        <w:pStyle w:val="Compact"/>
        <w:numPr>
          <w:ilvl w:val="0"/>
          <w:numId w:val="1001"/>
        </w:numPr>
        <w:jc w:val="both"/>
      </w:pPr>
      <w:bookmarkStart w:id="4026" w:name="ref26"/>
      <w:r>
        <w:rPr>
          <w:rFonts w:ascii="Times New Roman" w:hAnsi="Times New Roman" w:cs="Times New Roman" w:eastAsia="Times New Roman"/>
        </w:rPr>
        <w:t xml:space="preserve">Li H. Improving SNP discovery by base alignment quality.</w:t>
      </w:r>
      <w:r>
        <w:rPr>
          <w:rFonts w:ascii="Times New Roman" w:hAnsi="Times New Roman" w:cs="Times New Roman" w:eastAsia="Times New Roman"/>
        </w:rPr>
        <w:t xml:space="preserve"> </w:t>
      </w:r>
      <w:r>
        <w:rPr>
          <w:rFonts w:ascii="Times New Roman" w:hAnsi="Times New Roman" w:cs="Times New Roman" w:eastAsia="Times New Roman"/>
          <w:i/>
          <w:iCs/>
        </w:rPr>
        <w:t xml:space="preserve">Bioinformatics</w:t>
      </w:r>
      <w:r>
        <w:rPr>
          <w:rFonts w:ascii="Times New Roman" w:hAnsi="Times New Roman" w:cs="Times New Roman" w:eastAsia="Times New Roman"/>
        </w:rPr>
        <w:t xml:space="preserve">. 2011;27(8):1157-1158.</w:t>
      </w:r>
      <w:bookmarkEnd w:id="4026"/>
    </w:p>
    <w:p>
      <w:pPr>
        <w:pStyle w:val="Compact"/>
        <w:numPr>
          <w:ilvl w:val="0"/>
          <w:numId w:val="1001"/>
        </w:numPr>
        <w:jc w:val="both"/>
      </w:pPr>
      <w:bookmarkStart w:id="4027" w:name="ref27"/>
      <w:r>
        <w:rPr>
          <w:rFonts w:ascii="Times New Roman" w:hAnsi="Times New Roman" w:cs="Times New Roman" w:eastAsia="Times New Roman"/>
        </w:rPr>
        <w:t xml:space="preserve">Myers S, Bottolo L, Freeman C, McVean G, Donnelly P. A fine-scale map of recombination rates and hotspots across the human genome.</w:t>
      </w:r>
      <w:r>
        <w:rPr>
          <w:rFonts w:ascii="Times New Roman" w:hAnsi="Times New Roman" w:cs="Times New Roman" w:eastAsia="Times New Roman"/>
        </w:rPr>
        <w:t xml:space="preserve"> </w:t>
      </w:r>
      <w:r>
        <w:rPr>
          <w:rFonts w:ascii="Times New Roman" w:hAnsi="Times New Roman" w:cs="Times New Roman" w:eastAsia="Times New Roman"/>
          <w:i/>
          <w:iCs/>
        </w:rPr>
        <w:t xml:space="preserve">Science</w:t>
      </w:r>
      <w:r>
        <w:rPr>
          <w:rFonts w:ascii="Times New Roman" w:hAnsi="Times New Roman" w:cs="Times New Roman" w:eastAsia="Times New Roman"/>
        </w:rPr>
        <w:t xml:space="preserve">. 2005;310(5746):321-324.</w:t>
      </w:r>
      <w:bookmarkEnd w:id="4027"/>
    </w:p>
    <w:p>
      <w:pPr>
        <w:pStyle w:val="Compact"/>
        <w:numPr>
          <w:ilvl w:val="0"/>
          <w:numId w:val="1001"/>
        </w:numPr>
        <w:jc w:val="both"/>
      </w:pPr>
      <w:bookmarkStart w:id="4028" w:name="ref28"/>
      <w:r>
        <w:rPr>
          <w:rFonts w:ascii="Times New Roman" w:hAnsi="Times New Roman" w:cs="Times New Roman" w:eastAsia="Times New Roman"/>
        </w:rPr>
        <w:t xml:space="preserve">Bild DE, Bluemke DA, Burke GL, et al. Multi-Ethnic Study of Atherosclerosis: objectives and design.</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Epidemiol</w:t>
      </w:r>
      <w:r>
        <w:rPr>
          <w:rFonts w:ascii="Times New Roman" w:hAnsi="Times New Roman" w:cs="Times New Roman" w:eastAsia="Times New Roman"/>
        </w:rPr>
        <w:t xml:space="preserve">. 2002;156(9):871-881.</w:t>
      </w:r>
      <w:bookmarkEnd w:id="4028"/>
    </w:p>
    <w:p>
      <w:pPr>
        <w:pStyle w:val="Compact"/>
        <w:numPr>
          <w:ilvl w:val="0"/>
          <w:numId w:val="1001"/>
        </w:numPr>
        <w:jc w:val="both"/>
      </w:pPr>
      <w:bookmarkStart w:id="4029" w:name="ref29"/>
      <w:r>
        <w:rPr>
          <w:rFonts w:ascii="Times New Roman" w:hAnsi="Times New Roman" w:cs="Times New Roman" w:eastAsia="Times New Roman"/>
        </w:rPr>
        <w:t xml:space="preserve">Koenig Z, Yohannes MT, Nkambule LL, et al. A harmonized public resource of deeply sequenced diverse human genomes.</w:t>
      </w:r>
      <w:r>
        <w:rPr>
          <w:rFonts w:ascii="Times New Roman" w:hAnsi="Times New Roman" w:cs="Times New Roman" w:eastAsia="Times New Roman"/>
        </w:rPr>
        <w:t xml:space="preserve"> </w:t>
      </w:r>
      <w:r>
        <w:rPr>
          <w:rFonts w:ascii="Times New Roman" w:hAnsi="Times New Roman" w:cs="Times New Roman" w:eastAsia="Times New Roman"/>
          <w:i/>
          <w:iCs/>
        </w:rPr>
        <w:t xml:space="preserve">Genome Res</w:t>
      </w:r>
      <w:r>
        <w:rPr>
          <w:rFonts w:ascii="Times New Roman" w:hAnsi="Times New Roman" w:cs="Times New Roman" w:eastAsia="Times New Roman"/>
        </w:rPr>
        <w:t xml:space="preserve">. 2024;34(5):796-809. doi:10.1101/gr.278378.123.</w:t>
      </w:r>
      <w:bookmarkEnd w:id="4029"/>
    </w:p>
    <w:p>
      <w:pPr>
        <w:pStyle w:val="Compact"/>
        <w:numPr>
          <w:ilvl w:val="0"/>
          <w:numId w:val="1001"/>
        </w:numPr>
        <w:jc w:val="both"/>
      </w:pPr>
      <w:bookmarkStart w:id="4030" w:name="ref30"/>
      <w:r>
        <w:rPr>
          <w:rFonts w:ascii="Times New Roman" w:hAnsi="Times New Roman" w:cs="Times New Roman" w:eastAsia="Times New Roman"/>
        </w:rPr>
        <w:t xml:space="preserve">Browning BL, Browning SR. Genotype imputation with millions of reference samples.</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2016;98(1):116-126.</w:t>
      </w:r>
      <w:bookmarkEnd w:id="4030"/>
    </w:p>
    <w:p>
      <w:pPr>
        <w:pStyle w:val="Compact"/>
        <w:numPr>
          <w:ilvl w:val="0"/>
          <w:numId w:val="1001"/>
        </w:numPr>
        <w:jc w:val="both"/>
      </w:pPr>
      <w:bookmarkStart w:id="4031" w:name="ref31"/>
      <w:r>
        <w:rPr>
          <w:rFonts w:ascii="Times New Roman" w:hAnsi="Times New Roman" w:cs="Times New Roman" w:eastAsia="Times New Roman"/>
        </w:rPr>
        <w:t xml:space="preserve">Mosca MJ, Cho H. Reconstruction of private genomes through reference-based genotype imputation.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Genome Biol</w:t>
      </w:r>
      <w:r>
        <w:rPr>
          <w:rFonts w:ascii="Times New Roman" w:hAnsi="Times New Roman" w:cs="Times New Roman" w:eastAsia="Times New Roman"/>
        </w:rPr>
        <w:t xml:space="preserve">. 2023;24(1):271. doi:10.1186/s13059-023-03105-6.</w:t>
      </w:r>
      <w:bookmarkEnd w:id="4031"/>
    </w:p>
    <w:p>
      <w:pPr>
        <w:pageBreakBefore/>
        <w:pStyle w:val="Heading1"/>
        <w:jc w:val="both"/>
      </w:pPr>
      <w:r>
        <w:rPr>
          <w:rFonts w:ascii="Times New Roman" w:hAnsi="Times New Roman" w:cs="Times New Roman" w:eastAsia="Times New Roman"/>
        </w:rPr>
        <w:t xml:space="preserve">Supplementary Information</w:t>
      </w:r>
    </w:p>
    <w:p>
      <w:pPr>
        <w:pStyle w:val="Heading2"/>
        <w:jc w:val="both"/>
      </w:pPr>
      <w:r>
        <w:rPr>
          <w:rFonts w:ascii="Times New Roman" w:hAnsi="Times New Roman" w:cs="Times New Roman" w:eastAsia="Times New Roman"/>
          <w:sz w:val="20"/>
        </w:rPr>
        <w:t xml:space="preserve">Table S1. Imputation accuracy (R²) - 1KG Phase 3, chip to WGS</w:t>
      </w:r>
    </w:p>
    <w:p>
      <w:pPr>
        <w:pStyle w:val="FirstParagraph"/>
        <w:jc w:val="both"/>
      </w:pPr>
      <w:r>
        <w:rPr>
          <w:rFonts w:ascii="Times New Roman" w:hAnsi="Times New Roman" w:cs="Times New Roman" w:eastAsia="Times New Roman"/>
          <w:sz w:val="20"/>
        </w:rPr>
        <w:t xml:space="preserve">Panel: 1KG Phase 3, 4,802 haplotypes. Targets: 801 held-out samples, chr22 and chr1. 16 threads.</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PHASED = impute-only (phased input, both tools given the same phasing); UNPHASED = full</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phase-plus-impute pipeline, both tools in one session. Reference: Beagle 5.5 (03Oct25), given a</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bref3 file built from the same SRP. Every value scored by one evaluator on the same sites, the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untyped sites polymorphic in the panel (1,016,325 on chr22, 5,482,279 on chr1; Beagle's phased-input</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output lacks 2 and 21 of them); MAF bins by frequency in the 801 truth genomes.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CellMar>
          <w:top w:w="30" w:type="dxa"/>
          <w:left w:w="100" w:type="dxa"/>
          <w:bottom w:w="30" w:type="dxa"/>
          <w:right w:w="100" w:type="dxa"/>
        </w:tblCellMar>
      </w:tblPr>
      <w:tblGrid>
        <w:gridCol w:w="852"/>
        <w:gridCol w:w="1668"/>
        <w:gridCol w:w="2811"/>
        <w:gridCol w:w="1342"/>
        <w:gridCol w:w="1342"/>
        <w:gridCol w:w="1345"/>
      </w:tblGrid>
      <w:tr>
        <w:trPr>
          <w:tblHeader w:val="on"/>
        </w:trPr>
        <w:tc>
          <w:tcPr>
            <w:shd w:val="clear" w:color="auto" w:fill="595959"/>
            <w:vAlign w:val="center"/>
            <w:tcW w:type="dxa" w:w="852"/>
          </w:tcPr>
          <w:p>
            <w:pPr>
              <w:pStyle w:val="Compact"/>
              <w:spacing w:before="0" w:after="0"/>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1668"/>
          </w:tcPr>
          <w:p>
            <w:pPr>
              <w:pStyle w:val="Compact"/>
              <w:spacing w:before="0" w:after="0"/>
              <w:jc w:val="center"/>
            </w:pPr>
            <w:r>
              <w:rPr>
                <w:rFonts w:ascii="Times New Roman" w:hAnsi="Times New Roman" w:cs="Times New Roman" w:eastAsia="Times New Roman"/>
                <w:b/>
                <w:color w:val="FFFFFF"/>
                <w:sz w:val="20"/>
              </w:rPr>
              <w:t xml:space="preserve">Mode</w:t>
            </w:r>
          </w:p>
        </w:tc>
        <w:tc>
          <w:tcPr>
            <w:shd w:val="clear" w:color="auto" w:fill="595959"/>
            <w:vAlign w:val="center"/>
            <w:tcW w:type="dxa" w:w="2811"/>
          </w:tcPr>
          <w:p>
            <w:pPr>
              <w:pStyle w:val="Compact"/>
              <w:spacing w:before="0" w:after="0"/>
              <w:jc w:val="center"/>
            </w:pPr>
            <w:r>
              <w:rPr>
                <w:rFonts w:ascii="Times New Roman" w:hAnsi="Times New Roman" w:cs="Times New Roman" w:eastAsia="Times New Roman"/>
                <w:b/>
                <w:color w:val="FFFFFF"/>
                <w:sz w:val="20"/>
              </w:rPr>
              <w:t xml:space="preserve">Bin</w:t>
            </w:r>
          </w:p>
        </w:tc>
        <w:tc>
          <w:tcPr>
            <w:shd w:val="clear" w:color="auto" w:fill="595959"/>
            <w:vAlign w:val="center"/>
            <w:tcW w:type="dxa" w:w="1342"/>
          </w:tcPr>
          <w:p>
            <w:pPr>
              <w:pStyle w:val="Compact"/>
              <w:spacing w:before="0" w:after="0"/>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1342"/>
          </w:tcPr>
          <w:p>
            <w:pPr>
              <w:pStyle w:val="Compact"/>
              <w:spacing w:before="0" w:after="0"/>
              <w:jc w:val="center"/>
            </w:pPr>
            <w:r>
              <w:rPr>
                <w:rFonts w:ascii="Times New Roman" w:hAnsi="Times New Roman" w:cs="Times New Roman" w:eastAsia="Times New Roman"/>
                <w:b/>
                <w:color w:val="FFFFFF"/>
                <w:sz w:val="20"/>
              </w:rPr>
              <w:t xml:space="preserve">Beagle 5.5 R²</w:t>
            </w:r>
          </w:p>
        </w:tc>
        <w:tc>
          <w:tcPr>
            <w:shd w:val="clear" w:color="auto" w:fill="595959"/>
            <w:vAlign w:val="center"/>
            <w:tcW w:type="dxa" w:w="1345"/>
          </w:tcPr>
          <w:p>
            <w:pPr>
              <w:pStyle w:val="Compact"/>
              <w:spacing w:before="0" w:after="0"/>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852"/>
          </w:tcPr>
          <w:p>
            <w:pPr>
              <w:pStyle w:val="Compact"/>
              <w:spacing w:before="0" w:after="0"/>
              <w:jc w:val="center"/>
            </w:pPr>
            <w:r>
              <w:rPr>
                <w:rFonts w:ascii="Times New Roman" w:hAnsi="Times New Roman" w:cs="Times New Roman" w:eastAsia="Times New Roman"/>
                <w:sz w:val="20"/>
              </w:rPr>
              <w:t xml:space="preserve">22</w:t>
            </w:r>
          </w:p>
        </w:tc>
        <w:tc>
          <w:tcPr>
            <w:shd w:val="clear" w:color="auto" w:fill="FFFFFF"/>
            <w:vAlign w:val="center"/>
            <w:tcW w:type="dxa" w:w="1668"/>
          </w:tcPr>
          <w:p>
            <w:pPr>
              <w:pStyle w:val="Compact"/>
              <w:spacing w:before="0" w:after="0"/>
              <w:jc w:val="center"/>
            </w:pPr>
            <w:r>
              <w:rPr>
                <w:rFonts w:ascii="Times New Roman" w:hAnsi="Times New Roman" w:cs="Times New Roman" w:eastAsia="Times New Roman"/>
                <w:sz w:val="20"/>
              </w:rPr>
              <w:t xml:space="preserve">phased</w:t>
            </w:r>
          </w:p>
        </w:tc>
        <w:tc>
          <w:tcPr>
            <w:shd w:val="clear" w:color="auto" w:fill="FFFFFF"/>
            <w:vAlign w:val="center"/>
            <w:tcW w:type="dxa" w:w="2811"/>
          </w:tcPr>
          <w:p>
            <w:pPr>
              <w:pStyle w:val="Compact"/>
              <w:spacing w:before="0" w:after="0"/>
              <w:jc w:val="center"/>
            </w:pPr>
            <w:r>
              <w:rPr>
                <w:rFonts w:ascii="Times New Roman" w:hAnsi="Times New Roman" w:cs="Times New Roman" w:eastAsia="Times New Roman"/>
                <w:sz w:val="20"/>
              </w:rPr>
              <w:t xml:space="preserve">OVERALL</w:t>
            </w:r>
          </w:p>
        </w:tc>
        <w:tc>
          <w:tcPr>
            <w:shd w:val="clear" w:color="auto" w:fill="FFFFFF"/>
            <w:vAlign w:val="center"/>
            <w:tcW w:type="dxa" w:w="1342"/>
          </w:tcPr>
          <w:p>
            <w:pPr>
              <w:pStyle w:val="Compact"/>
              <w:spacing w:before="0" w:after="0"/>
              <w:jc w:val="center"/>
            </w:pPr>
            <w:r>
              <w:rPr>
                <w:rFonts w:ascii="Times New Roman" w:hAnsi="Times New Roman" w:cs="Times New Roman" w:eastAsia="Times New Roman"/>
                <w:b/>
                <w:bCs/>
                <w:sz w:val="20"/>
              </w:rPr>
              <w:t xml:space="preserve">0.4761</w:t>
            </w:r>
          </w:p>
        </w:tc>
        <w:tc>
          <w:tcPr>
            <w:shd w:val="clear" w:color="auto" w:fill="FFFFFF"/>
            <w:vAlign w:val="center"/>
            <w:tcW w:type="dxa" w:w="1342"/>
          </w:tcPr>
          <w:p>
            <w:pPr>
              <w:pStyle w:val="Compact"/>
              <w:spacing w:before="0" w:after="0"/>
              <w:jc w:val="center"/>
            </w:pPr>
            <w:r>
              <w:rPr>
                <w:rFonts w:ascii="Times New Roman" w:hAnsi="Times New Roman" w:cs="Times New Roman" w:eastAsia="Times New Roman"/>
                <w:sz w:val="20"/>
              </w:rPr>
              <w:t xml:space="preserve">0.4633</w:t>
            </w:r>
          </w:p>
        </w:tc>
        <w:tc>
          <w:tcPr>
            <w:shd w:val="clear" w:color="auto" w:fill="FFFFFF"/>
            <w:vAlign w:val="center"/>
            <w:tcW w:type="dxa" w:w="1345"/>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E7E6E6"/>
            <w:vAlign w:val="center"/>
            <w:tcW w:type="dxa" w:w="852"/>
          </w:tcPr>
          <w:p>
            <w:pPr>
              <w:pStyle w:val="Compact"/>
              <w:spacing w:before="0" w:after="0"/>
              <w:jc w:val="center"/>
            </w:pPr>
            <w:r>
              <w:rPr>
                <w:rFonts w:ascii="Times New Roman" w:hAnsi="Times New Roman" w:cs="Times New Roman" w:eastAsia="Times New Roman"/>
                <w:sz w:val="20"/>
              </w:rPr>
              <w:t xml:space="preserve">22</w:t>
            </w:r>
          </w:p>
        </w:tc>
        <w:tc>
          <w:tcPr>
            <w:shd w:val="clear" w:color="auto" w:fill="E7E6E6"/>
            <w:vAlign w:val="center"/>
            <w:tcW w:type="dxa" w:w="1668"/>
          </w:tcPr>
          <w:p>
            <w:pPr>
              <w:pStyle w:val="Compact"/>
              <w:spacing w:before="0" w:after="0"/>
              <w:jc w:val="center"/>
            </w:pPr>
            <w:r>
              <w:rPr>
                <w:rFonts w:ascii="Times New Roman" w:hAnsi="Times New Roman" w:cs="Times New Roman" w:eastAsia="Times New Roman"/>
                <w:sz w:val="20"/>
              </w:rPr>
              <w:t xml:space="preserve">phased</w:t>
            </w:r>
          </w:p>
        </w:tc>
        <w:tc>
          <w:tcPr>
            <w:shd w:val="clear" w:color="auto" w:fill="E7E6E6"/>
            <w:vAlign w:val="center"/>
            <w:tcW w:type="dxa" w:w="2811"/>
          </w:tcPr>
          <w:p>
            <w:pPr>
              <w:pStyle w:val="Compact"/>
              <w:spacing w:before="0" w:after="0"/>
              <w:jc w:val="center"/>
            </w:pPr>
            <w:r>
              <w:rPr>
                <w:rFonts w:ascii="Times New Roman" w:hAnsi="Times New Roman" w:cs="Times New Roman" w:eastAsia="Times New Roman"/>
                <w:sz w:val="20"/>
              </w:rPr>
              <w:t xml:space="preserve">per-sample mean</w:t>
            </w:r>
          </w:p>
        </w:tc>
        <w:tc>
          <w:tcPr>
            <w:shd w:val="clear" w:color="auto" w:fill="E7E6E6"/>
            <w:vAlign w:val="center"/>
            <w:tcW w:type="dxa" w:w="1342"/>
          </w:tcPr>
          <w:p>
            <w:pPr>
              <w:pStyle w:val="Compact"/>
              <w:spacing w:before="0" w:after="0"/>
              <w:jc w:val="center"/>
            </w:pPr>
            <w:r>
              <w:rPr>
                <w:rFonts w:ascii="Times New Roman" w:hAnsi="Times New Roman" w:cs="Times New Roman" w:eastAsia="Times New Roman"/>
                <w:b/>
                <w:bCs/>
                <w:sz w:val="20"/>
              </w:rPr>
              <w:t xml:space="preserve">0.9166</w:t>
            </w:r>
          </w:p>
        </w:tc>
        <w:tc>
          <w:tcPr>
            <w:shd w:val="clear" w:color="auto" w:fill="E7E6E6"/>
            <w:vAlign w:val="center"/>
            <w:tcW w:type="dxa" w:w="1342"/>
          </w:tcPr>
          <w:p>
            <w:pPr>
              <w:pStyle w:val="Compact"/>
              <w:spacing w:before="0" w:after="0"/>
              <w:jc w:val="center"/>
            </w:pPr>
            <w:r>
              <w:rPr>
                <w:rFonts w:ascii="Times New Roman" w:hAnsi="Times New Roman" w:cs="Times New Roman" w:eastAsia="Times New Roman"/>
                <w:sz w:val="20"/>
              </w:rPr>
              <w:t xml:space="preserve">0.9088</w:t>
            </w:r>
          </w:p>
        </w:tc>
        <w:tc>
          <w:tcPr>
            <w:shd w:val="clear" w:color="auto" w:fill="E7E6E6"/>
            <w:vAlign w:val="center"/>
            <w:tcW w:type="dxa" w:w="1345"/>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FFFFFF"/>
            <w:vAlign w:val="center"/>
            <w:tcW w:type="dxa" w:w="852"/>
          </w:tcPr>
          <w:p>
            <w:pPr>
              <w:pStyle w:val="Compact"/>
              <w:spacing w:before="0" w:after="0"/>
              <w:jc w:val="center"/>
            </w:pPr>
            <w:r>
              <w:rPr>
                <w:rFonts w:ascii="Times New Roman" w:hAnsi="Times New Roman" w:cs="Times New Roman" w:eastAsia="Times New Roman"/>
                <w:sz w:val="20"/>
              </w:rPr>
              <w:t xml:space="preserve">22</w:t>
            </w:r>
          </w:p>
        </w:tc>
        <w:tc>
          <w:tcPr>
            <w:shd w:val="clear" w:color="auto" w:fill="FFFFFF"/>
            <w:vAlign w:val="center"/>
            <w:tcW w:type="dxa" w:w="1668"/>
          </w:tcPr>
          <w:p>
            <w:pPr>
              <w:pStyle w:val="Compact"/>
              <w:spacing w:before="0" w:after="0"/>
              <w:jc w:val="center"/>
            </w:pPr>
            <w:r>
              <w:rPr>
                <w:rFonts w:ascii="Times New Roman" w:hAnsi="Times New Roman" w:cs="Times New Roman" w:eastAsia="Times New Roman"/>
                <w:sz w:val="20"/>
              </w:rPr>
              <w:t xml:space="preserve">phased</w:t>
            </w:r>
          </w:p>
        </w:tc>
        <w:tc>
          <w:tcPr>
            <w:shd w:val="clear" w:color="auto" w:fill="FFFFFF"/>
            <w:vAlign w:val="center"/>
            <w:tcW w:type="dxa" w:w="2811"/>
          </w:tcPr>
          <w:p>
            <w:pPr>
              <w:pStyle w:val="Compact"/>
              <w:spacing w:before="0" w:after="0"/>
              <w:jc w:val="center"/>
            </w:pPr>
            <w:r>
              <w:rPr>
                <w:rFonts w:ascii="Times New Roman" w:hAnsi="Times New Roman" w:cs="Times New Roman" w:eastAsia="Times New Roman"/>
                <w:sz w:val="20"/>
              </w:rPr>
              <w:t xml:space="preserve">0.05-0.1%</w:t>
            </w:r>
          </w:p>
        </w:tc>
        <w:tc>
          <w:tcPr>
            <w:shd w:val="clear" w:color="auto" w:fill="FFFFFF"/>
            <w:vAlign w:val="center"/>
            <w:tcW w:type="dxa" w:w="1342"/>
          </w:tcPr>
          <w:p>
            <w:pPr>
              <w:pStyle w:val="Compact"/>
              <w:spacing w:before="0" w:after="0"/>
              <w:jc w:val="center"/>
            </w:pPr>
            <w:r>
              <w:rPr>
                <w:rFonts w:ascii="Times New Roman" w:hAnsi="Times New Roman" w:cs="Times New Roman" w:eastAsia="Times New Roman"/>
                <w:b/>
                <w:bCs/>
                <w:sz w:val="20"/>
              </w:rPr>
              <w:t xml:space="preserve">0.2626</w:t>
            </w:r>
          </w:p>
        </w:tc>
        <w:tc>
          <w:tcPr>
            <w:shd w:val="clear" w:color="auto" w:fill="FFFFFF"/>
            <w:vAlign w:val="center"/>
            <w:tcW w:type="dxa" w:w="1342"/>
          </w:tcPr>
          <w:p>
            <w:pPr>
              <w:pStyle w:val="Compact"/>
              <w:spacing w:before="0" w:after="0"/>
              <w:jc w:val="center"/>
            </w:pPr>
            <w:r>
              <w:rPr>
                <w:rFonts w:ascii="Times New Roman" w:hAnsi="Times New Roman" w:cs="Times New Roman" w:eastAsia="Times New Roman"/>
                <w:sz w:val="20"/>
              </w:rPr>
              <w:t xml:space="preserve">0.2583</w:t>
            </w:r>
          </w:p>
        </w:tc>
        <w:tc>
          <w:tcPr>
            <w:shd w:val="clear" w:color="auto" w:fill="FFFFFF"/>
            <w:vAlign w:val="center"/>
            <w:tcW w:type="dxa" w:w="1345"/>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E7E6E6"/>
            <w:vAlign w:val="center"/>
            <w:tcW w:type="dxa" w:w="852"/>
          </w:tcPr>
          <w:p>
            <w:pPr>
              <w:pStyle w:val="Compact"/>
              <w:spacing w:before="0" w:after="0"/>
              <w:jc w:val="center"/>
            </w:pPr>
            <w:r>
              <w:rPr>
                <w:rFonts w:ascii="Times New Roman" w:hAnsi="Times New Roman" w:cs="Times New Roman" w:eastAsia="Times New Roman"/>
                <w:sz w:val="20"/>
              </w:rPr>
              <w:t xml:space="preserve">22</w:t>
            </w:r>
          </w:p>
        </w:tc>
        <w:tc>
          <w:tcPr>
            <w:shd w:val="clear" w:color="auto" w:fill="E7E6E6"/>
            <w:vAlign w:val="center"/>
            <w:tcW w:type="dxa" w:w="1668"/>
          </w:tcPr>
          <w:p>
            <w:pPr>
              <w:pStyle w:val="Compact"/>
              <w:spacing w:before="0" w:after="0"/>
              <w:jc w:val="center"/>
            </w:pPr>
            <w:r>
              <w:rPr>
                <w:rFonts w:ascii="Times New Roman" w:hAnsi="Times New Roman" w:cs="Times New Roman" w:eastAsia="Times New Roman"/>
                <w:sz w:val="20"/>
              </w:rPr>
              <w:t xml:space="preserve">phased</w:t>
            </w:r>
          </w:p>
        </w:tc>
        <w:tc>
          <w:tcPr>
            <w:shd w:val="clear" w:color="auto" w:fill="E7E6E6"/>
            <w:vAlign w:val="center"/>
            <w:tcW w:type="dxa" w:w="2811"/>
          </w:tcPr>
          <w:p>
            <w:pPr>
              <w:pStyle w:val="Compact"/>
              <w:spacing w:before="0" w:after="0"/>
              <w:jc w:val="center"/>
            </w:pPr>
            <w:r>
              <w:rPr>
                <w:rFonts w:ascii="Times New Roman" w:hAnsi="Times New Roman" w:cs="Times New Roman" w:eastAsia="Times New Roman"/>
                <w:sz w:val="20"/>
              </w:rPr>
              <w:t xml:space="preserve">0.1-0.2%</w:t>
            </w:r>
          </w:p>
        </w:tc>
        <w:tc>
          <w:tcPr>
            <w:shd w:val="clear" w:color="auto" w:fill="E7E6E6"/>
            <w:vAlign w:val="center"/>
            <w:tcW w:type="dxa" w:w="1342"/>
          </w:tcPr>
          <w:p>
            <w:pPr>
              <w:pStyle w:val="Compact"/>
              <w:spacing w:before="0" w:after="0"/>
              <w:jc w:val="center"/>
            </w:pPr>
            <w:r>
              <w:rPr>
                <w:rFonts w:ascii="Times New Roman" w:hAnsi="Times New Roman" w:cs="Times New Roman" w:eastAsia="Times New Roman"/>
                <w:b/>
                <w:bCs/>
                <w:sz w:val="20"/>
              </w:rPr>
              <w:t xml:space="preserve">0.3156</w:t>
            </w:r>
          </w:p>
        </w:tc>
        <w:tc>
          <w:tcPr>
            <w:shd w:val="clear" w:color="auto" w:fill="E7E6E6"/>
            <w:vAlign w:val="center"/>
            <w:tcW w:type="dxa" w:w="1342"/>
          </w:tcPr>
          <w:p>
            <w:pPr>
              <w:pStyle w:val="Compact"/>
              <w:spacing w:before="0" w:after="0"/>
              <w:jc w:val="center"/>
            </w:pPr>
            <w:r>
              <w:rPr>
                <w:rFonts w:ascii="Times New Roman" w:hAnsi="Times New Roman" w:cs="Times New Roman" w:eastAsia="Times New Roman"/>
                <w:sz w:val="20"/>
              </w:rPr>
              <w:t xml:space="preserve">0.3062</w:t>
            </w:r>
          </w:p>
        </w:tc>
        <w:tc>
          <w:tcPr>
            <w:shd w:val="clear" w:color="auto" w:fill="E7E6E6"/>
            <w:vAlign w:val="center"/>
            <w:tcW w:type="dxa" w:w="1345"/>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FFFFFF"/>
            <w:vAlign w:val="center"/>
            <w:tcW w:type="dxa" w:w="852"/>
          </w:tcPr>
          <w:p>
            <w:pPr>
              <w:pStyle w:val="Compact"/>
              <w:spacing w:before="0" w:after="0"/>
              <w:jc w:val="center"/>
            </w:pPr>
            <w:r>
              <w:rPr>
                <w:rFonts w:ascii="Times New Roman" w:hAnsi="Times New Roman" w:cs="Times New Roman" w:eastAsia="Times New Roman"/>
                <w:sz w:val="20"/>
              </w:rPr>
              <w:t xml:space="preserve">22</w:t>
            </w:r>
          </w:p>
        </w:tc>
        <w:tc>
          <w:tcPr>
            <w:shd w:val="clear" w:color="auto" w:fill="FFFFFF"/>
            <w:vAlign w:val="center"/>
            <w:tcW w:type="dxa" w:w="1668"/>
          </w:tcPr>
          <w:p>
            <w:pPr>
              <w:pStyle w:val="Compact"/>
              <w:spacing w:before="0" w:after="0"/>
              <w:jc w:val="center"/>
            </w:pPr>
            <w:r>
              <w:rPr>
                <w:rFonts w:ascii="Times New Roman" w:hAnsi="Times New Roman" w:cs="Times New Roman" w:eastAsia="Times New Roman"/>
                <w:sz w:val="20"/>
              </w:rPr>
              <w:t xml:space="preserve">phased</w:t>
            </w:r>
          </w:p>
        </w:tc>
        <w:tc>
          <w:tcPr>
            <w:shd w:val="clear" w:color="auto" w:fill="FFFFFF"/>
            <w:vAlign w:val="center"/>
            <w:tcW w:type="dxa" w:w="2811"/>
          </w:tcPr>
          <w:p>
            <w:pPr>
              <w:pStyle w:val="Compact"/>
              <w:spacing w:before="0" w:after="0"/>
              <w:jc w:val="center"/>
            </w:pPr>
            <w:r>
              <w:rPr>
                <w:rFonts w:ascii="Times New Roman" w:hAnsi="Times New Roman" w:cs="Times New Roman" w:eastAsia="Times New Roman"/>
                <w:sz w:val="20"/>
              </w:rPr>
              <w:t xml:space="preserve">0.5-1%</w:t>
            </w:r>
          </w:p>
        </w:tc>
        <w:tc>
          <w:tcPr>
            <w:shd w:val="clear" w:color="auto" w:fill="FFFFFF"/>
            <w:vAlign w:val="center"/>
            <w:tcW w:type="dxa" w:w="1342"/>
          </w:tcPr>
          <w:p>
            <w:pPr>
              <w:pStyle w:val="Compact"/>
              <w:spacing w:before="0" w:after="0"/>
              <w:jc w:val="center"/>
            </w:pPr>
            <w:r>
              <w:rPr>
                <w:rFonts w:ascii="Times New Roman" w:hAnsi="Times New Roman" w:cs="Times New Roman" w:eastAsia="Times New Roman"/>
                <w:b/>
                <w:bCs/>
                <w:sz w:val="20"/>
              </w:rPr>
              <w:t xml:space="preserve">0.5043</w:t>
            </w:r>
          </w:p>
        </w:tc>
        <w:tc>
          <w:tcPr>
            <w:shd w:val="clear" w:color="auto" w:fill="FFFFFF"/>
            <w:vAlign w:val="center"/>
            <w:tcW w:type="dxa" w:w="1342"/>
          </w:tcPr>
          <w:p>
            <w:pPr>
              <w:pStyle w:val="Compact"/>
              <w:spacing w:before="0" w:after="0"/>
              <w:jc w:val="center"/>
            </w:pPr>
            <w:r>
              <w:rPr>
                <w:rFonts w:ascii="Times New Roman" w:hAnsi="Times New Roman" w:cs="Times New Roman" w:eastAsia="Times New Roman"/>
                <w:sz w:val="20"/>
              </w:rPr>
              <w:t xml:space="preserve">0.4847</w:t>
            </w:r>
          </w:p>
        </w:tc>
        <w:tc>
          <w:tcPr>
            <w:shd w:val="clear" w:color="auto" w:fill="FFFFFF"/>
            <w:vAlign w:val="center"/>
            <w:tcW w:type="dxa" w:w="1345"/>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E7E6E6"/>
            <w:vAlign w:val="center"/>
            <w:tcW w:type="dxa" w:w="852"/>
          </w:tcPr>
          <w:p>
            <w:pPr>
              <w:pStyle w:val="Compact"/>
              <w:spacing w:before="0" w:after="0"/>
              <w:jc w:val="center"/>
            </w:pPr>
            <w:r>
              <w:rPr>
                <w:rFonts w:ascii="Times New Roman" w:hAnsi="Times New Roman" w:cs="Times New Roman" w:eastAsia="Times New Roman"/>
                <w:sz w:val="20"/>
              </w:rPr>
              <w:t xml:space="preserve">22</w:t>
            </w:r>
          </w:p>
        </w:tc>
        <w:tc>
          <w:tcPr>
            <w:shd w:val="clear" w:color="auto" w:fill="E7E6E6"/>
            <w:vAlign w:val="center"/>
            <w:tcW w:type="dxa" w:w="1668"/>
          </w:tcPr>
          <w:p>
            <w:pPr>
              <w:pStyle w:val="Compact"/>
              <w:spacing w:before="0" w:after="0"/>
              <w:jc w:val="center"/>
            </w:pPr>
            <w:r>
              <w:rPr>
                <w:rFonts w:ascii="Times New Roman" w:hAnsi="Times New Roman" w:cs="Times New Roman" w:eastAsia="Times New Roman"/>
                <w:sz w:val="20"/>
              </w:rPr>
              <w:t xml:space="preserve">phased</w:t>
            </w:r>
          </w:p>
        </w:tc>
        <w:tc>
          <w:tcPr>
            <w:shd w:val="clear" w:color="auto" w:fill="E7E6E6"/>
            <w:vAlign w:val="center"/>
            <w:tcW w:type="dxa" w:w="2811"/>
          </w:tcPr>
          <w:p>
            <w:pPr>
              <w:pStyle w:val="Compact"/>
              <w:spacing w:before="0" w:after="0"/>
              <w:jc w:val="center"/>
            </w:pPr>
            <w:r>
              <w:rPr>
                <w:rFonts w:ascii="Times New Roman" w:hAnsi="Times New Roman" w:cs="Times New Roman" w:eastAsia="Times New Roman"/>
                <w:sz w:val="20"/>
              </w:rPr>
              <w:t xml:space="preserve">20-50%</w:t>
            </w:r>
          </w:p>
        </w:tc>
        <w:tc>
          <w:tcPr>
            <w:shd w:val="clear" w:color="auto" w:fill="E7E6E6"/>
            <w:vAlign w:val="center"/>
            <w:tcW w:type="dxa" w:w="1342"/>
          </w:tcPr>
          <w:p>
            <w:pPr>
              <w:pStyle w:val="Compact"/>
              <w:spacing w:before="0" w:after="0"/>
              <w:jc w:val="center"/>
            </w:pPr>
            <w:r>
              <w:rPr>
                <w:rFonts w:ascii="Times New Roman" w:hAnsi="Times New Roman" w:cs="Times New Roman" w:eastAsia="Times New Roman"/>
                <w:b/>
                <w:bCs/>
                <w:sz w:val="20"/>
              </w:rPr>
              <w:t xml:space="preserve">0.8424</w:t>
            </w:r>
          </w:p>
        </w:tc>
        <w:tc>
          <w:tcPr>
            <w:shd w:val="clear" w:color="auto" w:fill="E7E6E6"/>
            <w:vAlign w:val="center"/>
            <w:tcW w:type="dxa" w:w="1342"/>
          </w:tcPr>
          <w:p>
            <w:pPr>
              <w:pStyle w:val="Compact"/>
              <w:spacing w:before="0" w:after="0"/>
              <w:jc w:val="center"/>
            </w:pPr>
            <w:r>
              <w:rPr>
                <w:rFonts w:ascii="Times New Roman" w:hAnsi="Times New Roman" w:cs="Times New Roman" w:eastAsia="Times New Roman"/>
                <w:sz w:val="20"/>
              </w:rPr>
              <w:t xml:space="preserve">0.8313</w:t>
            </w:r>
          </w:p>
        </w:tc>
        <w:tc>
          <w:tcPr>
            <w:shd w:val="clear" w:color="auto" w:fill="E7E6E6"/>
            <w:vAlign w:val="center"/>
            <w:tcW w:type="dxa" w:w="1345"/>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FFFFFF"/>
            <w:vAlign w:val="center"/>
            <w:tcW w:type="dxa" w:w="852"/>
          </w:tcPr>
          <w:p>
            <w:pPr>
              <w:pStyle w:val="Compact"/>
              <w:spacing w:before="0" w:after="0"/>
              <w:jc w:val="center"/>
            </w:pPr>
            <w:r>
              <w:rPr>
                <w:rFonts w:ascii="Times New Roman" w:hAnsi="Times New Roman" w:cs="Times New Roman" w:eastAsia="Times New Roman"/>
                <w:sz w:val="20"/>
              </w:rPr>
              <w:t xml:space="preserve">22</w:t>
            </w:r>
          </w:p>
        </w:tc>
        <w:tc>
          <w:tcPr>
            <w:shd w:val="clear" w:color="auto" w:fill="FFFFFF"/>
            <w:vAlign w:val="center"/>
            <w:tcW w:type="dxa" w:w="1668"/>
          </w:tcPr>
          <w:p>
            <w:pPr>
              <w:pStyle w:val="Compact"/>
              <w:spacing w:before="0" w:after="0"/>
              <w:jc w:val="center"/>
            </w:pPr>
            <w:r>
              <w:rPr>
                <w:rFonts w:ascii="Times New Roman" w:hAnsi="Times New Roman" w:cs="Times New Roman" w:eastAsia="Times New Roman"/>
                <w:sz w:val="20"/>
              </w:rPr>
              <w:t xml:space="preserve">unphased</w:t>
            </w:r>
          </w:p>
        </w:tc>
        <w:tc>
          <w:tcPr>
            <w:shd w:val="clear" w:color="auto" w:fill="FFFFFF"/>
            <w:vAlign w:val="center"/>
            <w:tcW w:type="dxa" w:w="2811"/>
          </w:tcPr>
          <w:p>
            <w:pPr>
              <w:pStyle w:val="Compact"/>
              <w:spacing w:before="0" w:after="0"/>
              <w:jc w:val="center"/>
            </w:pPr>
            <w:r>
              <w:rPr>
                <w:rFonts w:ascii="Times New Roman" w:hAnsi="Times New Roman" w:cs="Times New Roman" w:eastAsia="Times New Roman"/>
                <w:sz w:val="20"/>
              </w:rPr>
              <w:t xml:space="preserve">OVERALL</w:t>
            </w:r>
          </w:p>
        </w:tc>
        <w:tc>
          <w:tcPr>
            <w:shd w:val="clear" w:color="auto" w:fill="FFFFFF"/>
            <w:vAlign w:val="center"/>
            <w:tcW w:type="dxa" w:w="1342"/>
          </w:tcPr>
          <w:p>
            <w:pPr>
              <w:pStyle w:val="Compact"/>
              <w:spacing w:before="0" w:after="0"/>
              <w:jc w:val="center"/>
            </w:pPr>
            <w:r>
              <w:rPr>
                <w:rFonts w:ascii="Times New Roman" w:hAnsi="Times New Roman" w:cs="Times New Roman" w:eastAsia="Times New Roman"/>
                <w:b/>
                <w:bCs/>
                <w:sz w:val="20"/>
              </w:rPr>
              <w:t xml:space="preserve">0.4864</w:t>
            </w:r>
          </w:p>
        </w:tc>
        <w:tc>
          <w:tcPr>
            <w:shd w:val="clear" w:color="auto" w:fill="FFFFFF"/>
            <w:vAlign w:val="center"/>
            <w:tcW w:type="dxa" w:w="1342"/>
          </w:tcPr>
          <w:p>
            <w:pPr>
              <w:pStyle w:val="Compact"/>
              <w:spacing w:before="0" w:after="0"/>
              <w:jc w:val="center"/>
            </w:pPr>
            <w:r>
              <w:rPr>
                <w:rFonts w:ascii="Times New Roman" w:hAnsi="Times New Roman" w:cs="Times New Roman" w:eastAsia="Times New Roman"/>
                <w:sz w:val="20"/>
              </w:rPr>
              <w:t xml:space="preserve">0.4666</w:t>
            </w:r>
          </w:p>
        </w:tc>
        <w:tc>
          <w:tcPr>
            <w:shd w:val="clear" w:color="auto" w:fill="FFFFFF"/>
            <w:vAlign w:val="center"/>
            <w:tcW w:type="dxa" w:w="1345"/>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E7E6E6"/>
            <w:vAlign w:val="center"/>
            <w:tcW w:type="dxa" w:w="852"/>
          </w:tcPr>
          <w:p>
            <w:pPr>
              <w:pStyle w:val="Compact"/>
              <w:spacing w:before="0" w:after="0"/>
              <w:jc w:val="center"/>
            </w:pPr>
            <w:r>
              <w:rPr>
                <w:rFonts w:ascii="Times New Roman" w:hAnsi="Times New Roman" w:cs="Times New Roman" w:eastAsia="Times New Roman"/>
                <w:sz w:val="20"/>
              </w:rPr>
              <w:t xml:space="preserve">22</w:t>
            </w:r>
          </w:p>
        </w:tc>
        <w:tc>
          <w:tcPr>
            <w:shd w:val="clear" w:color="auto" w:fill="E7E6E6"/>
            <w:vAlign w:val="center"/>
            <w:tcW w:type="dxa" w:w="1668"/>
          </w:tcPr>
          <w:p>
            <w:pPr>
              <w:pStyle w:val="Compact"/>
              <w:spacing w:before="0" w:after="0"/>
              <w:jc w:val="center"/>
            </w:pPr>
            <w:r>
              <w:rPr>
                <w:rFonts w:ascii="Times New Roman" w:hAnsi="Times New Roman" w:cs="Times New Roman" w:eastAsia="Times New Roman"/>
                <w:sz w:val="20"/>
              </w:rPr>
              <w:t xml:space="preserve">unphased</w:t>
            </w:r>
          </w:p>
        </w:tc>
        <w:tc>
          <w:tcPr>
            <w:shd w:val="clear" w:color="auto" w:fill="E7E6E6"/>
            <w:vAlign w:val="center"/>
            <w:tcW w:type="dxa" w:w="2811"/>
          </w:tcPr>
          <w:p>
            <w:pPr>
              <w:pStyle w:val="Compact"/>
              <w:spacing w:before="0" w:after="0"/>
              <w:jc w:val="center"/>
            </w:pPr>
            <w:r>
              <w:rPr>
                <w:rFonts w:ascii="Times New Roman" w:hAnsi="Times New Roman" w:cs="Times New Roman" w:eastAsia="Times New Roman"/>
                <w:sz w:val="20"/>
              </w:rPr>
              <w:t xml:space="preserve">per-sample mean</w:t>
            </w:r>
          </w:p>
        </w:tc>
        <w:tc>
          <w:tcPr>
            <w:shd w:val="clear" w:color="auto" w:fill="E7E6E6"/>
            <w:vAlign w:val="center"/>
            <w:tcW w:type="dxa" w:w="1342"/>
          </w:tcPr>
          <w:p>
            <w:pPr>
              <w:pStyle w:val="Compact"/>
              <w:spacing w:before="0" w:after="0"/>
              <w:jc w:val="center"/>
            </w:pPr>
            <w:r>
              <w:rPr>
                <w:rFonts w:ascii="Times New Roman" w:hAnsi="Times New Roman" w:cs="Times New Roman" w:eastAsia="Times New Roman"/>
                <w:b/>
                <w:bCs/>
                <w:sz w:val="20"/>
              </w:rPr>
              <w:t xml:space="preserve">0.9175</w:t>
            </w:r>
          </w:p>
        </w:tc>
        <w:tc>
          <w:tcPr>
            <w:shd w:val="clear" w:color="auto" w:fill="E7E6E6"/>
            <w:vAlign w:val="center"/>
            <w:tcW w:type="dxa" w:w="1342"/>
          </w:tcPr>
          <w:p>
            <w:pPr>
              <w:pStyle w:val="Compact"/>
              <w:spacing w:before="0" w:after="0"/>
              <w:jc w:val="center"/>
            </w:pPr>
            <w:r>
              <w:rPr>
                <w:rFonts w:ascii="Times New Roman" w:hAnsi="Times New Roman" w:cs="Times New Roman" w:eastAsia="Times New Roman"/>
                <w:sz w:val="20"/>
              </w:rPr>
              <w:t xml:space="preserve">0.9062</w:t>
            </w:r>
          </w:p>
        </w:tc>
        <w:tc>
          <w:tcPr>
            <w:shd w:val="clear" w:color="auto" w:fill="E7E6E6"/>
            <w:vAlign w:val="center"/>
            <w:tcW w:type="dxa" w:w="1345"/>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FFFFFF"/>
            <w:vAlign w:val="center"/>
            <w:tcW w:type="dxa" w:w="852"/>
          </w:tcPr>
          <w:p>
            <w:pPr>
              <w:pStyle w:val="Compact"/>
              <w:spacing w:before="0" w:after="0"/>
              <w:jc w:val="center"/>
            </w:pPr>
            <w:r>
              <w:rPr>
                <w:rFonts w:ascii="Times New Roman" w:hAnsi="Times New Roman" w:cs="Times New Roman" w:eastAsia="Times New Roman"/>
                <w:sz w:val="20"/>
              </w:rPr>
              <w:t xml:space="preserve">22</w:t>
            </w:r>
          </w:p>
        </w:tc>
        <w:tc>
          <w:tcPr>
            <w:shd w:val="clear" w:color="auto" w:fill="FFFFFF"/>
            <w:vAlign w:val="center"/>
            <w:tcW w:type="dxa" w:w="1668"/>
          </w:tcPr>
          <w:p>
            <w:pPr>
              <w:pStyle w:val="Compact"/>
              <w:spacing w:before="0" w:after="0"/>
              <w:jc w:val="center"/>
            </w:pPr>
            <w:r>
              <w:rPr>
                <w:rFonts w:ascii="Times New Roman" w:hAnsi="Times New Roman" w:cs="Times New Roman" w:eastAsia="Times New Roman"/>
                <w:sz w:val="20"/>
              </w:rPr>
              <w:t xml:space="preserve">unphased</w:t>
            </w:r>
          </w:p>
        </w:tc>
        <w:tc>
          <w:tcPr>
            <w:shd w:val="clear" w:color="auto" w:fill="FFFFFF"/>
            <w:vAlign w:val="center"/>
            <w:tcW w:type="dxa" w:w="2811"/>
          </w:tcPr>
          <w:p>
            <w:pPr>
              <w:pStyle w:val="Compact"/>
              <w:spacing w:before="0" w:after="0"/>
              <w:jc w:val="center"/>
            </w:pPr>
            <w:r>
              <w:rPr>
                <w:rFonts w:ascii="Times New Roman" w:hAnsi="Times New Roman" w:cs="Times New Roman" w:eastAsia="Times New Roman"/>
                <w:sz w:val="20"/>
              </w:rPr>
              <w:t xml:space="preserve">0.05-0.1%</w:t>
            </w:r>
          </w:p>
        </w:tc>
        <w:tc>
          <w:tcPr>
            <w:shd w:val="clear" w:color="auto" w:fill="FFFFFF"/>
            <w:vAlign w:val="center"/>
            <w:tcW w:type="dxa" w:w="1342"/>
          </w:tcPr>
          <w:p>
            <w:pPr>
              <w:pStyle w:val="Compact"/>
              <w:spacing w:before="0" w:after="0"/>
              <w:jc w:val="center"/>
            </w:pPr>
            <w:r>
              <w:rPr>
                <w:rFonts w:ascii="Times New Roman" w:hAnsi="Times New Roman" w:cs="Times New Roman" w:eastAsia="Times New Roman"/>
                <w:b/>
                <w:bCs/>
                <w:sz w:val="20"/>
              </w:rPr>
              <w:t xml:space="preserve">0.2800</w:t>
            </w:r>
          </w:p>
        </w:tc>
        <w:tc>
          <w:tcPr>
            <w:shd w:val="clear" w:color="auto" w:fill="FFFFFF"/>
            <w:vAlign w:val="center"/>
            <w:tcW w:type="dxa" w:w="1342"/>
          </w:tcPr>
          <w:p>
            <w:pPr>
              <w:pStyle w:val="Compact"/>
              <w:spacing w:before="0" w:after="0"/>
              <w:jc w:val="center"/>
            </w:pPr>
            <w:r>
              <w:rPr>
                <w:rFonts w:ascii="Times New Roman" w:hAnsi="Times New Roman" w:cs="Times New Roman" w:eastAsia="Times New Roman"/>
                <w:sz w:val="20"/>
              </w:rPr>
              <w:t xml:space="preserve">0.2673</w:t>
            </w:r>
          </w:p>
        </w:tc>
        <w:tc>
          <w:tcPr>
            <w:shd w:val="clear" w:color="auto" w:fill="FFFFFF"/>
            <w:vAlign w:val="center"/>
            <w:tcW w:type="dxa" w:w="1345"/>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E7E6E6"/>
            <w:vAlign w:val="center"/>
            <w:tcW w:type="dxa" w:w="852"/>
          </w:tcPr>
          <w:p>
            <w:pPr>
              <w:pStyle w:val="Compact"/>
              <w:spacing w:before="0" w:after="0"/>
              <w:jc w:val="center"/>
            </w:pPr>
            <w:r>
              <w:rPr>
                <w:rFonts w:ascii="Times New Roman" w:hAnsi="Times New Roman" w:cs="Times New Roman" w:eastAsia="Times New Roman"/>
                <w:sz w:val="20"/>
              </w:rPr>
              <w:t xml:space="preserve">1</w:t>
            </w:r>
          </w:p>
        </w:tc>
        <w:tc>
          <w:tcPr>
            <w:shd w:val="clear" w:color="auto" w:fill="E7E6E6"/>
            <w:vAlign w:val="center"/>
            <w:tcW w:type="dxa" w:w="1668"/>
          </w:tcPr>
          <w:p>
            <w:pPr>
              <w:pStyle w:val="Compact"/>
              <w:spacing w:before="0" w:after="0"/>
              <w:jc w:val="center"/>
            </w:pPr>
            <w:r>
              <w:rPr>
                <w:rFonts w:ascii="Times New Roman" w:hAnsi="Times New Roman" w:cs="Times New Roman" w:eastAsia="Times New Roman"/>
                <w:sz w:val="20"/>
              </w:rPr>
              <w:t xml:space="preserve">phased</w:t>
            </w:r>
          </w:p>
        </w:tc>
        <w:tc>
          <w:tcPr>
            <w:shd w:val="clear" w:color="auto" w:fill="E7E6E6"/>
            <w:vAlign w:val="center"/>
            <w:tcW w:type="dxa" w:w="2811"/>
          </w:tcPr>
          <w:p>
            <w:pPr>
              <w:pStyle w:val="Compact"/>
              <w:spacing w:before="0" w:after="0"/>
              <w:jc w:val="center"/>
            </w:pPr>
            <w:r>
              <w:rPr>
                <w:rFonts w:ascii="Times New Roman" w:hAnsi="Times New Roman" w:cs="Times New Roman" w:eastAsia="Times New Roman"/>
                <w:sz w:val="20"/>
              </w:rPr>
              <w:t xml:space="preserve">OVERALL</w:t>
            </w:r>
          </w:p>
        </w:tc>
        <w:tc>
          <w:tcPr>
            <w:shd w:val="clear" w:color="auto" w:fill="E7E6E6"/>
            <w:vAlign w:val="center"/>
            <w:tcW w:type="dxa" w:w="1342"/>
          </w:tcPr>
          <w:p>
            <w:pPr>
              <w:pStyle w:val="Compact"/>
              <w:spacing w:before="0" w:after="0"/>
              <w:jc w:val="center"/>
            </w:pPr>
            <w:r>
              <w:rPr>
                <w:rFonts w:ascii="Times New Roman" w:hAnsi="Times New Roman" w:cs="Times New Roman" w:eastAsia="Times New Roman"/>
                <w:b/>
                <w:bCs/>
                <w:sz w:val="20"/>
              </w:rPr>
              <w:t xml:space="preserve">0.5624</w:t>
            </w:r>
          </w:p>
        </w:tc>
        <w:tc>
          <w:tcPr>
            <w:shd w:val="clear" w:color="auto" w:fill="E7E6E6"/>
            <w:vAlign w:val="center"/>
            <w:tcW w:type="dxa" w:w="1342"/>
          </w:tcPr>
          <w:p>
            <w:pPr>
              <w:pStyle w:val="Compact"/>
              <w:spacing w:before="0" w:after="0"/>
              <w:jc w:val="center"/>
            </w:pPr>
            <w:r>
              <w:rPr>
                <w:rFonts w:ascii="Times New Roman" w:hAnsi="Times New Roman" w:cs="Times New Roman" w:eastAsia="Times New Roman"/>
                <w:sz w:val="20"/>
              </w:rPr>
              <w:t xml:space="preserve">0.5510</w:t>
            </w:r>
          </w:p>
        </w:tc>
        <w:tc>
          <w:tcPr>
            <w:shd w:val="clear" w:color="auto" w:fill="E7E6E6"/>
            <w:vAlign w:val="center"/>
            <w:tcW w:type="dxa" w:w="1345"/>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FFFFFF"/>
            <w:vAlign w:val="center"/>
            <w:tcW w:type="dxa" w:w="852"/>
          </w:tcPr>
          <w:p>
            <w:pPr>
              <w:pStyle w:val="Compact"/>
              <w:spacing w:before="0" w:after="0"/>
              <w:jc w:val="center"/>
            </w:pPr>
            <w:r>
              <w:rPr>
                <w:rFonts w:ascii="Times New Roman" w:hAnsi="Times New Roman" w:cs="Times New Roman" w:eastAsia="Times New Roman"/>
                <w:sz w:val="20"/>
              </w:rPr>
              <w:t xml:space="preserve">1</w:t>
            </w:r>
          </w:p>
        </w:tc>
        <w:tc>
          <w:tcPr>
            <w:shd w:val="clear" w:color="auto" w:fill="FFFFFF"/>
            <w:vAlign w:val="center"/>
            <w:tcW w:type="dxa" w:w="1668"/>
          </w:tcPr>
          <w:p>
            <w:pPr>
              <w:pStyle w:val="Compact"/>
              <w:spacing w:before="0" w:after="0"/>
              <w:jc w:val="center"/>
            </w:pPr>
            <w:r>
              <w:rPr>
                <w:rFonts w:ascii="Times New Roman" w:hAnsi="Times New Roman" w:cs="Times New Roman" w:eastAsia="Times New Roman"/>
                <w:sz w:val="20"/>
              </w:rPr>
              <w:t xml:space="preserve">phased</w:t>
            </w:r>
          </w:p>
        </w:tc>
        <w:tc>
          <w:tcPr>
            <w:shd w:val="clear" w:color="auto" w:fill="FFFFFF"/>
            <w:vAlign w:val="center"/>
            <w:tcW w:type="dxa" w:w="2811"/>
          </w:tcPr>
          <w:p>
            <w:pPr>
              <w:pStyle w:val="Compact"/>
              <w:spacing w:before="0" w:after="0"/>
              <w:jc w:val="center"/>
            </w:pPr>
            <w:r>
              <w:rPr>
                <w:rFonts w:ascii="Times New Roman" w:hAnsi="Times New Roman" w:cs="Times New Roman" w:eastAsia="Times New Roman"/>
                <w:sz w:val="20"/>
              </w:rPr>
              <w:t xml:space="preserve">per-sample mean</w:t>
            </w:r>
          </w:p>
        </w:tc>
        <w:tc>
          <w:tcPr>
            <w:shd w:val="clear" w:color="auto" w:fill="FFFFFF"/>
            <w:vAlign w:val="center"/>
            <w:tcW w:type="dxa" w:w="1342"/>
          </w:tcPr>
          <w:p>
            <w:pPr>
              <w:pStyle w:val="Compact"/>
              <w:spacing w:before="0" w:after="0"/>
              <w:jc w:val="center"/>
            </w:pPr>
            <w:r>
              <w:rPr>
                <w:rFonts w:ascii="Times New Roman" w:hAnsi="Times New Roman" w:cs="Times New Roman" w:eastAsia="Times New Roman"/>
                <w:b/>
                <w:bCs/>
                <w:sz w:val="20"/>
              </w:rPr>
              <w:t xml:space="preserve">0.9572</w:t>
            </w:r>
          </w:p>
        </w:tc>
        <w:tc>
          <w:tcPr>
            <w:shd w:val="clear" w:color="auto" w:fill="FFFFFF"/>
            <w:vAlign w:val="center"/>
            <w:tcW w:type="dxa" w:w="1342"/>
          </w:tcPr>
          <w:p>
            <w:pPr>
              <w:pStyle w:val="Compact"/>
              <w:spacing w:before="0" w:after="0"/>
              <w:jc w:val="center"/>
            </w:pPr>
            <w:r>
              <w:rPr>
                <w:rFonts w:ascii="Times New Roman" w:hAnsi="Times New Roman" w:cs="Times New Roman" w:eastAsia="Times New Roman"/>
                <w:sz w:val="20"/>
              </w:rPr>
              <w:t xml:space="preserve">0.9529</w:t>
            </w:r>
          </w:p>
        </w:tc>
        <w:tc>
          <w:tcPr>
            <w:shd w:val="clear" w:color="auto" w:fill="FFFFFF"/>
            <w:vAlign w:val="center"/>
            <w:tcW w:type="dxa" w:w="1345"/>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E7E6E6"/>
            <w:vAlign w:val="center"/>
            <w:tcW w:type="dxa" w:w="852"/>
          </w:tcPr>
          <w:p>
            <w:pPr>
              <w:pStyle w:val="Compact"/>
              <w:spacing w:before="0" w:after="0"/>
              <w:jc w:val="center"/>
            </w:pPr>
            <w:r>
              <w:rPr>
                <w:rFonts w:ascii="Times New Roman" w:hAnsi="Times New Roman" w:cs="Times New Roman" w:eastAsia="Times New Roman"/>
                <w:sz w:val="20"/>
              </w:rPr>
              <w:t xml:space="preserve">1</w:t>
            </w:r>
          </w:p>
        </w:tc>
        <w:tc>
          <w:tcPr>
            <w:shd w:val="clear" w:color="auto" w:fill="E7E6E6"/>
            <w:vAlign w:val="center"/>
            <w:tcW w:type="dxa" w:w="1668"/>
          </w:tcPr>
          <w:p>
            <w:pPr>
              <w:pStyle w:val="Compact"/>
              <w:spacing w:before="0" w:after="0"/>
              <w:jc w:val="center"/>
            </w:pPr>
            <w:r>
              <w:rPr>
                <w:rFonts w:ascii="Times New Roman" w:hAnsi="Times New Roman" w:cs="Times New Roman" w:eastAsia="Times New Roman"/>
                <w:sz w:val="20"/>
              </w:rPr>
              <w:t xml:space="preserve">phased</w:t>
            </w:r>
          </w:p>
        </w:tc>
        <w:tc>
          <w:tcPr>
            <w:shd w:val="clear" w:color="auto" w:fill="E7E6E6"/>
            <w:vAlign w:val="center"/>
            <w:tcW w:type="dxa" w:w="2811"/>
          </w:tcPr>
          <w:p>
            <w:pPr>
              <w:pStyle w:val="Compact"/>
              <w:spacing w:before="0" w:after="0"/>
              <w:jc w:val="center"/>
            </w:pPr>
            <w:r>
              <w:rPr>
                <w:rFonts w:ascii="Times New Roman" w:hAnsi="Times New Roman" w:cs="Times New Roman" w:eastAsia="Times New Roman"/>
                <w:sz w:val="20"/>
              </w:rPr>
              <w:t xml:space="preserve">0.05-0.1%</w:t>
            </w:r>
          </w:p>
        </w:tc>
        <w:tc>
          <w:tcPr>
            <w:shd w:val="clear" w:color="auto" w:fill="E7E6E6"/>
            <w:vAlign w:val="center"/>
            <w:tcW w:type="dxa" w:w="1342"/>
          </w:tcPr>
          <w:p>
            <w:pPr>
              <w:pStyle w:val="Compact"/>
              <w:spacing w:before="0" w:after="0"/>
              <w:jc w:val="center"/>
            </w:pPr>
            <w:r>
              <w:rPr>
                <w:rFonts w:ascii="Times New Roman" w:hAnsi="Times New Roman" w:cs="Times New Roman" w:eastAsia="Times New Roman"/>
                <w:b/>
                <w:bCs/>
                <w:sz w:val="20"/>
              </w:rPr>
              <w:t xml:space="preserve">0.3405</w:t>
            </w:r>
          </w:p>
        </w:tc>
        <w:tc>
          <w:tcPr>
            <w:shd w:val="clear" w:color="auto" w:fill="E7E6E6"/>
            <w:vAlign w:val="center"/>
            <w:tcW w:type="dxa" w:w="1342"/>
          </w:tcPr>
          <w:p>
            <w:pPr>
              <w:pStyle w:val="Compact"/>
              <w:spacing w:before="0" w:after="0"/>
              <w:jc w:val="center"/>
            </w:pPr>
            <w:r>
              <w:rPr>
                <w:rFonts w:ascii="Times New Roman" w:hAnsi="Times New Roman" w:cs="Times New Roman" w:eastAsia="Times New Roman"/>
                <w:sz w:val="20"/>
              </w:rPr>
              <w:t xml:space="preserve">0.3370</w:t>
            </w:r>
          </w:p>
        </w:tc>
        <w:tc>
          <w:tcPr>
            <w:shd w:val="clear" w:color="auto" w:fill="E7E6E6"/>
            <w:vAlign w:val="center"/>
            <w:tcW w:type="dxa" w:w="1345"/>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FFFFFF"/>
            <w:vAlign w:val="center"/>
            <w:tcW w:type="dxa" w:w="852"/>
          </w:tcPr>
          <w:p>
            <w:pPr>
              <w:pStyle w:val="Compact"/>
              <w:spacing w:before="0" w:after="0"/>
              <w:jc w:val="center"/>
            </w:pPr>
            <w:r>
              <w:rPr>
                <w:rFonts w:ascii="Times New Roman" w:hAnsi="Times New Roman" w:cs="Times New Roman" w:eastAsia="Times New Roman"/>
                <w:sz w:val="20"/>
              </w:rPr>
              <w:t xml:space="preserve">1</w:t>
            </w:r>
          </w:p>
        </w:tc>
        <w:tc>
          <w:tcPr>
            <w:shd w:val="clear" w:color="auto" w:fill="FFFFFF"/>
            <w:vAlign w:val="center"/>
            <w:tcW w:type="dxa" w:w="1668"/>
          </w:tcPr>
          <w:p>
            <w:pPr>
              <w:pStyle w:val="Compact"/>
              <w:spacing w:before="0" w:after="0"/>
              <w:jc w:val="center"/>
            </w:pPr>
            <w:r>
              <w:rPr>
                <w:rFonts w:ascii="Times New Roman" w:hAnsi="Times New Roman" w:cs="Times New Roman" w:eastAsia="Times New Roman"/>
                <w:sz w:val="20"/>
              </w:rPr>
              <w:t xml:space="preserve">phased</w:t>
            </w:r>
          </w:p>
        </w:tc>
        <w:tc>
          <w:tcPr>
            <w:shd w:val="clear" w:color="auto" w:fill="FFFFFF"/>
            <w:vAlign w:val="center"/>
            <w:tcW w:type="dxa" w:w="2811"/>
          </w:tcPr>
          <w:p>
            <w:pPr>
              <w:pStyle w:val="Compact"/>
              <w:spacing w:before="0" w:after="0"/>
              <w:jc w:val="center"/>
            </w:pPr>
            <w:r>
              <w:rPr>
                <w:rFonts w:ascii="Times New Roman" w:hAnsi="Times New Roman" w:cs="Times New Roman" w:eastAsia="Times New Roman"/>
                <w:sz w:val="20"/>
              </w:rPr>
              <w:t xml:space="preserve">0.1-0.2%</w:t>
            </w:r>
          </w:p>
        </w:tc>
        <w:tc>
          <w:tcPr>
            <w:shd w:val="clear" w:color="auto" w:fill="FFFFFF"/>
            <w:vAlign w:val="center"/>
            <w:tcW w:type="dxa" w:w="1342"/>
          </w:tcPr>
          <w:p>
            <w:pPr>
              <w:pStyle w:val="Compact"/>
              <w:spacing w:before="0" w:after="0"/>
              <w:jc w:val="center"/>
            </w:pPr>
            <w:r>
              <w:rPr>
                <w:rFonts w:ascii="Times New Roman" w:hAnsi="Times New Roman" w:cs="Times New Roman" w:eastAsia="Times New Roman"/>
                <w:b/>
                <w:bCs/>
                <w:sz w:val="20"/>
              </w:rPr>
              <w:t xml:space="preserve">0.3999</w:t>
            </w:r>
          </w:p>
        </w:tc>
        <w:tc>
          <w:tcPr>
            <w:shd w:val="clear" w:color="auto" w:fill="FFFFFF"/>
            <w:vAlign w:val="center"/>
            <w:tcW w:type="dxa" w:w="1342"/>
          </w:tcPr>
          <w:p>
            <w:pPr>
              <w:pStyle w:val="Compact"/>
              <w:spacing w:before="0" w:after="0"/>
              <w:jc w:val="center"/>
            </w:pPr>
            <w:r>
              <w:rPr>
                <w:rFonts w:ascii="Times New Roman" w:hAnsi="Times New Roman" w:cs="Times New Roman" w:eastAsia="Times New Roman"/>
                <w:sz w:val="20"/>
              </w:rPr>
              <w:t xml:space="preserve">0.3880</w:t>
            </w:r>
          </w:p>
        </w:tc>
        <w:tc>
          <w:tcPr>
            <w:shd w:val="clear" w:color="auto" w:fill="FFFFFF"/>
            <w:vAlign w:val="center"/>
            <w:tcW w:type="dxa" w:w="1345"/>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E7E6E6"/>
            <w:vAlign w:val="center"/>
            <w:tcW w:type="dxa" w:w="852"/>
          </w:tcPr>
          <w:p>
            <w:pPr>
              <w:pStyle w:val="Compact"/>
              <w:spacing w:before="0" w:after="0"/>
              <w:jc w:val="center"/>
            </w:pPr>
            <w:r>
              <w:rPr>
                <w:rFonts w:ascii="Times New Roman" w:hAnsi="Times New Roman" w:cs="Times New Roman" w:eastAsia="Times New Roman"/>
                <w:sz w:val="20"/>
              </w:rPr>
              <w:t xml:space="preserve">1</w:t>
            </w:r>
          </w:p>
        </w:tc>
        <w:tc>
          <w:tcPr>
            <w:shd w:val="clear" w:color="auto" w:fill="E7E6E6"/>
            <w:vAlign w:val="center"/>
            <w:tcW w:type="dxa" w:w="1668"/>
          </w:tcPr>
          <w:p>
            <w:pPr>
              <w:pStyle w:val="Compact"/>
              <w:spacing w:before="0" w:after="0"/>
              <w:jc w:val="center"/>
            </w:pPr>
            <w:r>
              <w:rPr>
                <w:rFonts w:ascii="Times New Roman" w:hAnsi="Times New Roman" w:cs="Times New Roman" w:eastAsia="Times New Roman"/>
                <w:sz w:val="20"/>
              </w:rPr>
              <w:t xml:space="preserve">phased</w:t>
            </w:r>
          </w:p>
        </w:tc>
        <w:tc>
          <w:tcPr>
            <w:shd w:val="clear" w:color="auto" w:fill="E7E6E6"/>
            <w:vAlign w:val="center"/>
            <w:tcW w:type="dxa" w:w="2811"/>
          </w:tcPr>
          <w:p>
            <w:pPr>
              <w:pStyle w:val="Compact"/>
              <w:spacing w:before="0" w:after="0"/>
              <w:jc w:val="center"/>
            </w:pPr>
            <w:r>
              <w:rPr>
                <w:rFonts w:ascii="Times New Roman" w:hAnsi="Times New Roman" w:cs="Times New Roman" w:eastAsia="Times New Roman"/>
                <w:sz w:val="20"/>
              </w:rPr>
              <w:t xml:space="preserve">0.5-1%</w:t>
            </w:r>
          </w:p>
        </w:tc>
        <w:tc>
          <w:tcPr>
            <w:shd w:val="clear" w:color="auto" w:fill="E7E6E6"/>
            <w:vAlign w:val="center"/>
            <w:tcW w:type="dxa" w:w="1342"/>
          </w:tcPr>
          <w:p>
            <w:pPr>
              <w:pStyle w:val="Compact"/>
              <w:spacing w:before="0" w:after="0"/>
              <w:jc w:val="center"/>
            </w:pPr>
            <w:r>
              <w:rPr>
                <w:rFonts w:ascii="Times New Roman" w:hAnsi="Times New Roman" w:cs="Times New Roman" w:eastAsia="Times New Roman"/>
                <w:b/>
                <w:bCs/>
                <w:sz w:val="20"/>
              </w:rPr>
              <w:t xml:space="preserve">0.6085</w:t>
            </w:r>
          </w:p>
        </w:tc>
        <w:tc>
          <w:tcPr>
            <w:shd w:val="clear" w:color="auto" w:fill="E7E6E6"/>
            <w:vAlign w:val="center"/>
            <w:tcW w:type="dxa" w:w="1342"/>
          </w:tcPr>
          <w:p>
            <w:pPr>
              <w:pStyle w:val="Compact"/>
              <w:spacing w:before="0" w:after="0"/>
              <w:jc w:val="center"/>
            </w:pPr>
            <w:r>
              <w:rPr>
                <w:rFonts w:ascii="Times New Roman" w:hAnsi="Times New Roman" w:cs="Times New Roman" w:eastAsia="Times New Roman"/>
                <w:sz w:val="20"/>
              </w:rPr>
              <w:t xml:space="preserve">0.5910</w:t>
            </w:r>
          </w:p>
        </w:tc>
        <w:tc>
          <w:tcPr>
            <w:shd w:val="clear" w:color="auto" w:fill="E7E6E6"/>
            <w:vAlign w:val="center"/>
            <w:tcW w:type="dxa" w:w="1345"/>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FFFFFF"/>
            <w:vAlign w:val="center"/>
            <w:tcW w:type="dxa" w:w="852"/>
          </w:tcPr>
          <w:p>
            <w:pPr>
              <w:pStyle w:val="Compact"/>
              <w:spacing w:before="0" w:after="0"/>
              <w:jc w:val="center"/>
            </w:pPr>
            <w:r>
              <w:rPr>
                <w:rFonts w:ascii="Times New Roman" w:hAnsi="Times New Roman" w:cs="Times New Roman" w:eastAsia="Times New Roman"/>
                <w:sz w:val="20"/>
              </w:rPr>
              <w:t xml:space="preserve">1</w:t>
            </w:r>
          </w:p>
        </w:tc>
        <w:tc>
          <w:tcPr>
            <w:shd w:val="clear" w:color="auto" w:fill="FFFFFF"/>
            <w:vAlign w:val="center"/>
            <w:tcW w:type="dxa" w:w="1668"/>
          </w:tcPr>
          <w:p>
            <w:pPr>
              <w:pStyle w:val="Compact"/>
              <w:spacing w:before="0" w:after="0"/>
              <w:jc w:val="center"/>
            </w:pPr>
            <w:r>
              <w:rPr>
                <w:rFonts w:ascii="Times New Roman" w:hAnsi="Times New Roman" w:cs="Times New Roman" w:eastAsia="Times New Roman"/>
                <w:sz w:val="20"/>
              </w:rPr>
              <w:t xml:space="preserve">phased</w:t>
            </w:r>
          </w:p>
        </w:tc>
        <w:tc>
          <w:tcPr>
            <w:shd w:val="clear" w:color="auto" w:fill="FFFFFF"/>
            <w:vAlign w:val="center"/>
            <w:tcW w:type="dxa" w:w="2811"/>
          </w:tcPr>
          <w:p>
            <w:pPr>
              <w:pStyle w:val="Compact"/>
              <w:spacing w:before="0" w:after="0"/>
              <w:jc w:val="center"/>
            </w:pPr>
            <w:r>
              <w:rPr>
                <w:rFonts w:ascii="Times New Roman" w:hAnsi="Times New Roman" w:cs="Times New Roman" w:eastAsia="Times New Roman"/>
                <w:sz w:val="20"/>
              </w:rPr>
              <w:t xml:space="preserve">20-50%</w:t>
            </w:r>
          </w:p>
        </w:tc>
        <w:tc>
          <w:tcPr>
            <w:shd w:val="clear" w:color="auto" w:fill="FFFFFF"/>
            <w:vAlign w:val="center"/>
            <w:tcW w:type="dxa" w:w="1342"/>
          </w:tcPr>
          <w:p>
            <w:pPr>
              <w:pStyle w:val="Compact"/>
              <w:spacing w:before="0" w:after="0"/>
              <w:jc w:val="center"/>
            </w:pPr>
            <w:r>
              <w:rPr>
                <w:rFonts w:ascii="Times New Roman" w:hAnsi="Times New Roman" w:cs="Times New Roman" w:eastAsia="Times New Roman"/>
                <w:b/>
                <w:bCs/>
                <w:sz w:val="20"/>
              </w:rPr>
              <w:t xml:space="preserve">0.9311</w:t>
            </w:r>
          </w:p>
        </w:tc>
        <w:tc>
          <w:tcPr>
            <w:shd w:val="clear" w:color="auto" w:fill="FFFFFF"/>
            <w:vAlign w:val="center"/>
            <w:tcW w:type="dxa" w:w="1342"/>
          </w:tcPr>
          <w:p>
            <w:pPr>
              <w:pStyle w:val="Compact"/>
              <w:spacing w:before="0" w:after="0"/>
              <w:jc w:val="center"/>
            </w:pPr>
            <w:r>
              <w:rPr>
                <w:rFonts w:ascii="Times New Roman" w:hAnsi="Times New Roman" w:cs="Times New Roman" w:eastAsia="Times New Roman"/>
                <w:sz w:val="20"/>
              </w:rPr>
              <w:t xml:space="preserve">0.9249</w:t>
            </w:r>
          </w:p>
        </w:tc>
        <w:tc>
          <w:tcPr>
            <w:shd w:val="clear" w:color="auto" w:fill="FFFFFF"/>
            <w:vAlign w:val="center"/>
            <w:tcW w:type="dxa" w:w="1345"/>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E7E6E6"/>
            <w:vAlign w:val="center"/>
            <w:tcW w:type="dxa" w:w="852"/>
          </w:tcPr>
          <w:p>
            <w:pPr>
              <w:pStyle w:val="Compact"/>
              <w:spacing w:before="0" w:after="0"/>
              <w:jc w:val="center"/>
            </w:pPr>
            <w:r>
              <w:rPr>
                <w:rFonts w:ascii="Times New Roman" w:hAnsi="Times New Roman" w:cs="Times New Roman" w:eastAsia="Times New Roman"/>
                <w:sz w:val="20"/>
              </w:rPr>
              <w:t xml:space="preserve">1</w:t>
            </w:r>
          </w:p>
        </w:tc>
        <w:tc>
          <w:tcPr>
            <w:shd w:val="clear" w:color="auto" w:fill="E7E6E6"/>
            <w:vAlign w:val="center"/>
            <w:tcW w:type="dxa" w:w="1668"/>
          </w:tcPr>
          <w:p>
            <w:pPr>
              <w:pStyle w:val="Compact"/>
              <w:spacing w:before="0" w:after="0"/>
              <w:jc w:val="center"/>
            </w:pPr>
            <w:r>
              <w:rPr>
                <w:rFonts w:ascii="Times New Roman" w:hAnsi="Times New Roman" w:cs="Times New Roman" w:eastAsia="Times New Roman"/>
                <w:sz w:val="20"/>
              </w:rPr>
              <w:t xml:space="preserve">unphased</w:t>
            </w:r>
          </w:p>
        </w:tc>
        <w:tc>
          <w:tcPr>
            <w:shd w:val="clear" w:color="auto" w:fill="E7E6E6"/>
            <w:vAlign w:val="center"/>
            <w:tcW w:type="dxa" w:w="2811"/>
          </w:tcPr>
          <w:p>
            <w:pPr>
              <w:pStyle w:val="Compact"/>
              <w:spacing w:before="0" w:after="0"/>
              <w:jc w:val="center"/>
            </w:pPr>
            <w:r>
              <w:rPr>
                <w:rFonts w:ascii="Times New Roman" w:hAnsi="Times New Roman" w:cs="Times New Roman" w:eastAsia="Times New Roman"/>
                <w:sz w:val="20"/>
              </w:rPr>
              <w:t xml:space="preserve">OVERALL</w:t>
            </w:r>
          </w:p>
        </w:tc>
        <w:tc>
          <w:tcPr>
            <w:shd w:val="clear" w:color="auto" w:fill="E7E6E6"/>
            <w:vAlign w:val="center"/>
            <w:tcW w:type="dxa" w:w="1342"/>
          </w:tcPr>
          <w:p>
            <w:pPr>
              <w:pStyle w:val="Compact"/>
              <w:spacing w:before="0" w:after="0"/>
              <w:jc w:val="center"/>
            </w:pPr>
            <w:r>
              <w:rPr>
                <w:rFonts w:ascii="Times New Roman" w:hAnsi="Times New Roman" w:cs="Times New Roman" w:eastAsia="Times New Roman"/>
                <w:b/>
                <w:bCs/>
                <w:sz w:val="20"/>
              </w:rPr>
              <w:t xml:space="preserve">0.5755</w:t>
            </w:r>
          </w:p>
        </w:tc>
        <w:tc>
          <w:tcPr>
            <w:shd w:val="clear" w:color="auto" w:fill="E7E6E6"/>
            <w:vAlign w:val="center"/>
            <w:tcW w:type="dxa" w:w="1342"/>
          </w:tcPr>
          <w:p>
            <w:pPr>
              <w:pStyle w:val="Compact"/>
              <w:spacing w:before="0" w:after="0"/>
              <w:jc w:val="center"/>
            </w:pPr>
            <w:r>
              <w:rPr>
                <w:rFonts w:ascii="Times New Roman" w:hAnsi="Times New Roman" w:cs="Times New Roman" w:eastAsia="Times New Roman"/>
                <w:sz w:val="20"/>
              </w:rPr>
              <w:t xml:space="preserve">0.5558</w:t>
            </w:r>
          </w:p>
        </w:tc>
        <w:tc>
          <w:tcPr>
            <w:shd w:val="clear" w:color="auto" w:fill="E7E6E6"/>
            <w:vAlign w:val="center"/>
            <w:tcW w:type="dxa" w:w="1345"/>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FFFFFF"/>
            <w:vAlign w:val="center"/>
            <w:tcW w:type="dxa" w:w="852"/>
          </w:tcPr>
          <w:p>
            <w:pPr>
              <w:pStyle w:val="Compact"/>
              <w:spacing w:before="0" w:after="0"/>
              <w:jc w:val="center"/>
            </w:pPr>
            <w:r>
              <w:rPr>
                <w:rFonts w:ascii="Times New Roman" w:hAnsi="Times New Roman" w:cs="Times New Roman" w:eastAsia="Times New Roman"/>
                <w:sz w:val="20"/>
              </w:rPr>
              <w:t xml:space="preserve">1</w:t>
            </w:r>
          </w:p>
        </w:tc>
        <w:tc>
          <w:tcPr>
            <w:shd w:val="clear" w:color="auto" w:fill="FFFFFF"/>
            <w:vAlign w:val="center"/>
            <w:tcW w:type="dxa" w:w="1668"/>
          </w:tcPr>
          <w:p>
            <w:pPr>
              <w:pStyle w:val="Compact"/>
              <w:spacing w:before="0" w:after="0"/>
              <w:jc w:val="center"/>
            </w:pPr>
            <w:r>
              <w:rPr>
                <w:rFonts w:ascii="Times New Roman" w:hAnsi="Times New Roman" w:cs="Times New Roman" w:eastAsia="Times New Roman"/>
                <w:sz w:val="20"/>
              </w:rPr>
              <w:t xml:space="preserve">unphased</w:t>
            </w:r>
          </w:p>
        </w:tc>
        <w:tc>
          <w:tcPr>
            <w:shd w:val="clear" w:color="auto" w:fill="FFFFFF"/>
            <w:vAlign w:val="center"/>
            <w:tcW w:type="dxa" w:w="2811"/>
          </w:tcPr>
          <w:p>
            <w:pPr>
              <w:pStyle w:val="Compact"/>
              <w:spacing w:before="0" w:after="0"/>
              <w:jc w:val="center"/>
            </w:pPr>
            <w:r>
              <w:rPr>
                <w:rFonts w:ascii="Times New Roman" w:hAnsi="Times New Roman" w:cs="Times New Roman" w:eastAsia="Times New Roman"/>
                <w:sz w:val="20"/>
              </w:rPr>
              <w:t xml:space="preserve">per-sample mean</w:t>
            </w:r>
          </w:p>
        </w:tc>
        <w:tc>
          <w:tcPr>
            <w:shd w:val="clear" w:color="auto" w:fill="FFFFFF"/>
            <w:vAlign w:val="center"/>
            <w:tcW w:type="dxa" w:w="1342"/>
          </w:tcPr>
          <w:p>
            <w:pPr>
              <w:pStyle w:val="Compact"/>
              <w:spacing w:before="0" w:after="0"/>
              <w:jc w:val="center"/>
            </w:pPr>
            <w:r>
              <w:rPr>
                <w:rFonts w:ascii="Times New Roman" w:hAnsi="Times New Roman" w:cs="Times New Roman" w:eastAsia="Times New Roman"/>
                <w:b/>
                <w:bCs/>
                <w:sz w:val="20"/>
              </w:rPr>
              <w:t xml:space="preserve">0.9579</w:t>
            </w:r>
          </w:p>
        </w:tc>
        <w:tc>
          <w:tcPr>
            <w:shd w:val="clear" w:color="auto" w:fill="FFFFFF"/>
            <w:vAlign w:val="center"/>
            <w:tcW w:type="dxa" w:w="1342"/>
          </w:tcPr>
          <w:p>
            <w:pPr>
              <w:pStyle w:val="Compact"/>
              <w:spacing w:before="0" w:after="0"/>
              <w:jc w:val="center"/>
            </w:pPr>
            <w:r>
              <w:rPr>
                <w:rFonts w:ascii="Times New Roman" w:hAnsi="Times New Roman" w:cs="Times New Roman" w:eastAsia="Times New Roman"/>
                <w:sz w:val="20"/>
              </w:rPr>
              <w:t xml:space="preserve">0.9518</w:t>
            </w:r>
          </w:p>
        </w:tc>
        <w:tc>
          <w:tcPr>
            <w:shd w:val="clear" w:color="auto" w:fill="FFFFFF"/>
            <w:vAlign w:val="center"/>
            <w:tcW w:type="dxa" w:w="1345"/>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E7E6E6"/>
            <w:vAlign w:val="center"/>
            <w:tcW w:type="dxa" w:w="852"/>
          </w:tcPr>
          <w:p>
            <w:pPr>
              <w:pStyle w:val="Compact"/>
              <w:spacing w:before="0" w:after="0"/>
              <w:jc w:val="center"/>
            </w:pPr>
            <w:r>
              <w:rPr>
                <w:rFonts w:ascii="Times New Roman" w:hAnsi="Times New Roman" w:cs="Times New Roman" w:eastAsia="Times New Roman"/>
                <w:sz w:val="20"/>
              </w:rPr>
              <w:t xml:space="preserve">1</w:t>
            </w:r>
          </w:p>
        </w:tc>
        <w:tc>
          <w:tcPr>
            <w:shd w:val="clear" w:color="auto" w:fill="E7E6E6"/>
            <w:vAlign w:val="center"/>
            <w:tcW w:type="dxa" w:w="1668"/>
          </w:tcPr>
          <w:p>
            <w:pPr>
              <w:pStyle w:val="Compact"/>
              <w:spacing w:before="0" w:after="0"/>
              <w:jc w:val="center"/>
            </w:pPr>
            <w:r>
              <w:rPr>
                <w:rFonts w:ascii="Times New Roman" w:hAnsi="Times New Roman" w:cs="Times New Roman" w:eastAsia="Times New Roman"/>
                <w:sz w:val="20"/>
              </w:rPr>
              <w:t xml:space="preserve">unphased</w:t>
            </w:r>
          </w:p>
        </w:tc>
        <w:tc>
          <w:tcPr>
            <w:shd w:val="clear" w:color="auto" w:fill="E7E6E6"/>
            <w:vAlign w:val="center"/>
            <w:tcW w:type="dxa" w:w="2811"/>
          </w:tcPr>
          <w:p>
            <w:pPr>
              <w:pStyle w:val="Compact"/>
              <w:spacing w:before="0" w:after="0"/>
              <w:jc w:val="center"/>
            </w:pPr>
            <w:r>
              <w:rPr>
                <w:rFonts w:ascii="Times New Roman" w:hAnsi="Times New Roman" w:cs="Times New Roman" w:eastAsia="Times New Roman"/>
                <w:sz w:val="20"/>
              </w:rPr>
              <w:t xml:space="preserve">0.05-0.1%</w:t>
            </w:r>
          </w:p>
        </w:tc>
        <w:tc>
          <w:tcPr>
            <w:shd w:val="clear" w:color="auto" w:fill="E7E6E6"/>
            <w:vAlign w:val="center"/>
            <w:tcW w:type="dxa" w:w="1342"/>
          </w:tcPr>
          <w:p>
            <w:pPr>
              <w:pStyle w:val="Compact"/>
              <w:spacing w:before="0" w:after="0"/>
              <w:jc w:val="center"/>
            </w:pPr>
            <w:r>
              <w:rPr>
                <w:rFonts w:ascii="Times New Roman" w:hAnsi="Times New Roman" w:cs="Times New Roman" w:eastAsia="Times New Roman"/>
                <w:b/>
                <w:bCs/>
                <w:sz w:val="20"/>
              </w:rPr>
              <w:t xml:space="preserve">0.3624</w:t>
            </w:r>
          </w:p>
        </w:tc>
        <w:tc>
          <w:tcPr>
            <w:shd w:val="clear" w:color="auto" w:fill="E7E6E6"/>
            <w:vAlign w:val="center"/>
            <w:tcW w:type="dxa" w:w="1342"/>
          </w:tcPr>
          <w:p>
            <w:pPr>
              <w:pStyle w:val="Compact"/>
              <w:spacing w:before="0" w:after="0"/>
              <w:jc w:val="center"/>
            </w:pPr>
            <w:r>
              <w:rPr>
                <w:rFonts w:ascii="Times New Roman" w:hAnsi="Times New Roman" w:cs="Times New Roman" w:eastAsia="Times New Roman"/>
                <w:sz w:val="20"/>
              </w:rPr>
              <w:t xml:space="preserve">0.3466</w:t>
            </w:r>
          </w:p>
        </w:tc>
        <w:tc>
          <w:tcPr>
            <w:shd w:val="clear" w:color="auto" w:fill="E7E6E6"/>
            <w:vAlign w:val="center"/>
            <w:tcW w:type="dxa" w:w="1345"/>
          </w:tcPr>
          <w:p>
            <w:pPr>
              <w:pStyle w:val="Compact"/>
              <w:spacing w:before="0" w:after="0"/>
              <w:jc w:val="center"/>
            </w:pPr>
            <w:r>
              <w:rPr>
                <w:rFonts w:ascii="Times New Roman" w:hAnsi="Times New Roman" w:cs="Times New Roman" w:eastAsia="Times New Roman"/>
                <w:sz w:val="20"/>
              </w:rPr>
              <w:t xml:space="preserve">Selphi</w:t>
            </w:r>
          </w:p>
        </w:tc>
      </w:tr>
    </w:tbl>
    <w:p>
      <w:pPr>
        <w:pStyle w:val="BodyText"/>
        <w:jc w:val="both"/>
      </w:pPr>
      <w:r>
        <w:rPr>
          <w:rFonts w:ascii="Times New Roman" w:hAnsi="Times New Roman" w:cs="Times New Roman" w:eastAsia="Times New Roman"/>
        </w:rPr>
        <w:t xml:space="preserve">Selphi 2 leads Beagle 5.5 in all nine MAF bins in all four chromosome-by-mode cells.</w:t>
      </w:r>
    </w:p>
    <w:p>
      <w:pPr>
        <w:pStyle w:val="Heading2"/>
        <w:jc w:val="both"/>
      </w:pPr>
      <w:r>
        <w:rPr>
          <w:rFonts w:ascii="Times New Roman" w:hAnsi="Times New Roman" w:cs="Times New Roman" w:eastAsia="Times New Roman"/>
          <w:sz w:val="20"/>
        </w:rPr>
        <w:t xml:space="preserve">Table S2. Imputation accuracy (R²) - biobank-scale MESA × TOPMed</w:t>
      </w:r>
    </w:p>
    <w:p>
      <w:pPr>
        <w:pStyle w:val="FirstParagraph"/>
        <w:jc w:val="both"/>
      </w:pPr>
      <w:r>
        <w:rPr>
          <w:rFonts w:ascii="Times New Roman" w:hAnsi="Times New Roman" w:cs="Times New Roman" w:eastAsia="Times New Roman"/>
          <w:sz w:val="20"/>
        </w:rPr>
        <w:t xml:space="preserve">Target: MESA admixed cohort, chr20, 5,000 samples. Panel: TOPMed Freeze 8, 171,054 haplotypes</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(85,527 samples; disjoint from the target).</w:t>
      </w:r>
      <w:r>
        <w:rPr>
          <w:rFonts w:ascii="Times New Roman" w:hAnsi="Times New Roman" w:cs="Times New Roman" w:eastAsia="Times New Roman"/>
          <w:sz w:val="20"/>
        </w:rPr>
        <w:t xml:space="preserve"> </w:t>
      </w:r>
      <w:r>
        <w:rPr>
          <w:rFonts w:ascii="Times New Roman" w:hAnsi="Times New Roman" w:cs="Times New Roman" w:eastAsia="Times New Roman"/>
          <w:rStyle w:val="VerbatimChar"/>
          <w:sz w:val="20"/>
        </w:rPr>
        <w:t xml:space="preserve">mc</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 per-target candidate-set size. Every row was</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scored by one evaluator on the same 11,085,368 sites, the variants polymorphic in the panel</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(6,815,267 of the 17.9 M panel variants have no alternate allele among its haplotypes). Selphi 2</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rows: shipped binary, default diploid engine, full phase-and-impute pipeline; Beagle 5.5</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(03Oct25) at its defaults. Per-MAF values for all tools are in Table S11, per-ancestry values in</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Table S11b and Table 4b, and the 500-sample candidate-size ablation in Table 4.</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CellMar>
          <w:top w:w="30" w:type="dxa"/>
          <w:left w:w="100" w:type="dxa"/>
          <w:bottom w:w="30" w:type="dxa"/>
          <w:right w:w="100" w:type="dxa"/>
        </w:tblCellMar>
      </w:tblPr>
      <w:tblGrid>
        <w:gridCol w:w="1177"/>
        <w:gridCol w:w="2070"/>
        <w:gridCol w:w="2581"/>
        <w:gridCol w:w="1049"/>
        <w:gridCol w:w="1049"/>
        <w:gridCol w:w="1434"/>
      </w:tblGrid>
      <w:tr>
        <w:trPr>
          <w:tblHeader w:val="on"/>
        </w:trPr>
        <w:tc>
          <w:tcPr>
            <w:shd w:val="clear" w:color="auto" w:fill="595959"/>
            <w:vAlign w:val="center"/>
            <w:tcW w:type="dxa" w:w="1177"/>
          </w:tcPr>
          <w:p>
            <w:pPr>
              <w:pStyle w:val="Compact"/>
              <w:spacing w:before="0" w:after="0"/>
              <w:jc w:val="center"/>
            </w:pPr>
            <w:r>
              <w:rPr>
                <w:rFonts w:ascii="Times New Roman" w:hAnsi="Times New Roman" w:cs="Times New Roman" w:eastAsia="Times New Roman"/>
                <w:b/>
                <w:color w:val="FFFFFF"/>
                <w:sz w:val="20"/>
              </w:rPr>
              <w:t xml:space="preserve">Cohort</w:t>
            </w:r>
          </w:p>
        </w:tc>
        <w:tc>
          <w:tcPr>
            <w:shd w:val="clear" w:color="auto" w:fill="595959"/>
            <w:vAlign w:val="center"/>
            <w:tcW w:type="dxa" w:w="2070"/>
          </w:tcPr>
          <w:p>
            <w:pPr>
              <w:pStyle w:val="Compact"/>
              <w:spacing w:before="0" w:after="0"/>
              <w:jc w:val="center"/>
            </w:pPr>
            <w:r>
              <w:rPr>
                <w:rFonts w:ascii="Times New Roman" w:hAnsi="Times New Roman" w:cs="Times New Roman" w:eastAsia="Times New Roman"/>
                <w:rStyle w:val="VerbatimChar"/>
                <w:b/>
                <w:color w:val="FFFFFF"/>
                <w:sz w:val="20"/>
              </w:rPr>
              <w:t xml:space="preserve">mc</w:t>
            </w:r>
          </w:p>
        </w:tc>
        <w:tc>
          <w:tcPr>
            <w:shd w:val="clear" w:color="auto" w:fill="595959"/>
            <w:vAlign w:val="center"/>
            <w:tcW w:type="dxa" w:w="2581"/>
          </w:tcPr>
          <w:p>
            <w:pPr>
              <w:pStyle w:val="Compact"/>
              <w:spacing w:before="0" w:after="0"/>
              <w:jc w:val="center"/>
            </w:pPr>
            <w:r>
              <w:rPr>
                <w:rFonts w:ascii="Times New Roman" w:hAnsi="Times New Roman" w:cs="Times New Roman" w:eastAsia="Times New Roman"/>
                <w:b/>
                <w:color w:val="FFFFFF"/>
                <w:sz w:val="20"/>
              </w:rPr>
              <w:t xml:space="preserve">Metric</w:t>
            </w:r>
          </w:p>
        </w:tc>
        <w:tc>
          <w:tcPr>
            <w:shd w:val="clear" w:color="auto" w:fill="595959"/>
            <w:vAlign w:val="center"/>
            <w:tcW w:type="dxa" w:w="1049"/>
          </w:tcPr>
          <w:p>
            <w:pPr>
              <w:pStyle w:val="Compact"/>
              <w:spacing w:before="0" w:after="0"/>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1049"/>
          </w:tcPr>
          <w:p>
            <w:pPr>
              <w:pStyle w:val="Compact"/>
              <w:spacing w:before="0" w:after="0"/>
              <w:jc w:val="center"/>
            </w:pPr>
            <w:r>
              <w:rPr>
                <w:rFonts w:ascii="Times New Roman" w:hAnsi="Times New Roman" w:cs="Times New Roman" w:eastAsia="Times New Roman"/>
                <w:b/>
                <w:color w:val="FFFFFF"/>
                <w:sz w:val="20"/>
              </w:rPr>
              <w:t xml:space="preserve">Beagle 5.5 R²</w:t>
            </w:r>
          </w:p>
        </w:tc>
        <w:tc>
          <w:tcPr>
            <w:shd w:val="clear" w:color="auto" w:fill="595959"/>
            <w:vAlign w:val="center"/>
            <w:tcW w:type="dxa" w:w="1434"/>
          </w:tcPr>
          <w:p>
            <w:pPr>
              <w:pStyle w:val="Compact"/>
              <w:spacing w:before="0" w:after="0"/>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1177"/>
          </w:tcPr>
          <w:p>
            <w:pPr>
              <w:pStyle w:val="Compact"/>
              <w:spacing w:before="0" w:after="0"/>
              <w:jc w:val="center"/>
            </w:pPr>
            <w:r>
              <w:rPr>
                <w:rFonts w:ascii="Times New Roman" w:hAnsi="Times New Roman" w:cs="Times New Roman" w:eastAsia="Times New Roman"/>
                <w:sz w:val="20"/>
              </w:rPr>
              <w:t xml:space="preserve">MESA 5K</w:t>
            </w:r>
          </w:p>
        </w:tc>
        <w:tc>
          <w:tcPr>
            <w:shd w:val="clear" w:color="auto" w:fill="FFFFFF"/>
            <w:vAlign w:val="center"/>
            <w:tcW w:type="dxa" w:w="2070"/>
          </w:tcPr>
          <w:p>
            <w:pPr>
              <w:pStyle w:val="Compact"/>
              <w:spacing w:before="0" w:after="0"/>
              <w:jc w:val="center"/>
            </w:pPr>
            <w:r>
              <w:rPr>
                <w:rFonts w:ascii="Times New Roman" w:hAnsi="Times New Roman" w:cs="Times New Roman" w:eastAsia="Times New Roman"/>
                <w:sz w:val="20"/>
              </w:rPr>
              <w:t xml:space="preserve">132,676 (auto)</w:t>
            </w:r>
          </w:p>
        </w:tc>
        <w:tc>
          <w:tcPr>
            <w:shd w:val="clear" w:color="auto" w:fill="FFFFFF"/>
            <w:vAlign w:val="center"/>
            <w:tcW w:type="dxa" w:w="2581"/>
          </w:tcPr>
          <w:p>
            <w:pPr>
              <w:pStyle w:val="Compact"/>
              <w:spacing w:before="0" w:after="0"/>
              <w:jc w:val="center"/>
            </w:pPr>
            <w:r>
              <w:rPr>
                <w:rFonts w:ascii="Times New Roman" w:hAnsi="Times New Roman" w:cs="Times New Roman" w:eastAsia="Times New Roman"/>
                <w:sz w:val="20"/>
              </w:rPr>
              <w:t xml:space="preserve">OVERALL</w:t>
            </w:r>
          </w:p>
        </w:tc>
        <w:tc>
          <w:tcPr>
            <w:shd w:val="clear" w:color="auto" w:fill="FFFFFF"/>
            <w:vAlign w:val="center"/>
            <w:tcW w:type="dxa" w:w="1049"/>
          </w:tcPr>
          <w:p>
            <w:pPr>
              <w:pStyle w:val="Compact"/>
              <w:spacing w:before="0" w:after="0"/>
              <w:jc w:val="center"/>
            </w:pPr>
            <w:r>
              <w:rPr>
                <w:rFonts w:ascii="Times New Roman" w:hAnsi="Times New Roman" w:cs="Times New Roman" w:eastAsia="Times New Roman"/>
                <w:b/>
                <w:bCs/>
                <w:sz w:val="20"/>
              </w:rPr>
              <w:t xml:space="preserve">0.6210</w:t>
            </w:r>
          </w:p>
        </w:tc>
        <w:tc>
          <w:tcPr>
            <w:shd w:val="clear" w:color="auto" w:fill="FFFFFF"/>
            <w:vAlign w:val="center"/>
            <w:tcW w:type="dxa" w:w="1049"/>
          </w:tcPr>
          <w:p>
            <w:pPr>
              <w:pStyle w:val="Compact"/>
              <w:spacing w:before="0" w:after="0"/>
              <w:jc w:val="center"/>
            </w:pPr>
            <w:r>
              <w:rPr>
                <w:rFonts w:ascii="Times New Roman" w:hAnsi="Times New Roman" w:cs="Times New Roman" w:eastAsia="Times New Roman"/>
                <w:sz w:val="20"/>
              </w:rPr>
              <w:t xml:space="preserve">0.5916</w:t>
            </w:r>
          </w:p>
        </w:tc>
        <w:tc>
          <w:tcPr>
            <w:shd w:val="clear" w:color="auto" w:fill="FFFFFF"/>
            <w:vAlign w:val="center"/>
            <w:tcW w:type="dxa" w:w="1434"/>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E7E6E6"/>
            <w:vAlign w:val="center"/>
            <w:tcW w:type="dxa" w:w="1177"/>
          </w:tcPr>
          <w:p>
            <w:pPr>
              <w:pStyle w:val="Compact"/>
              <w:spacing w:before="0" w:after="0"/>
              <w:jc w:val="center"/>
            </w:pPr>
            <w:r>
              <w:rPr>
                <w:rFonts w:ascii="Times New Roman" w:hAnsi="Times New Roman" w:cs="Times New Roman" w:eastAsia="Times New Roman"/>
                <w:sz w:val="20"/>
              </w:rPr>
              <w:t xml:space="preserve">MESA 5K</w:t>
            </w:r>
          </w:p>
        </w:tc>
        <w:tc>
          <w:tcPr>
            <w:shd w:val="clear" w:color="auto" w:fill="E7E6E6"/>
            <w:vAlign w:val="center"/>
            <w:tcW w:type="dxa" w:w="2070"/>
          </w:tcPr>
          <w:p>
            <w:pPr>
              <w:pStyle w:val="Compact"/>
              <w:spacing w:before="0" w:after="0"/>
              <w:jc w:val="center"/>
            </w:pPr>
            <w:r>
              <w:rPr>
                <w:rFonts w:ascii="Times New Roman" w:hAnsi="Times New Roman" w:cs="Times New Roman" w:eastAsia="Times New Roman"/>
                <w:sz w:val="20"/>
              </w:rPr>
              <w:t xml:space="preserve">132,676 (auto)</w:t>
            </w:r>
          </w:p>
        </w:tc>
        <w:tc>
          <w:tcPr>
            <w:shd w:val="clear" w:color="auto" w:fill="E7E6E6"/>
            <w:vAlign w:val="center"/>
            <w:tcW w:type="dxa" w:w="2581"/>
          </w:tcPr>
          <w:p>
            <w:pPr>
              <w:pStyle w:val="Compact"/>
              <w:spacing w:before="0" w:after="0"/>
              <w:jc w:val="center"/>
            </w:pPr>
            <w:r>
              <w:rPr>
                <w:rFonts w:ascii="Times New Roman" w:hAnsi="Times New Roman" w:cs="Times New Roman" w:eastAsia="Times New Roman"/>
                <w:sz w:val="20"/>
              </w:rPr>
              <w:t xml:space="preserve">per-sample mean</w:t>
            </w:r>
          </w:p>
        </w:tc>
        <w:tc>
          <w:tcPr>
            <w:shd w:val="clear" w:color="auto" w:fill="E7E6E6"/>
            <w:vAlign w:val="center"/>
            <w:tcW w:type="dxa" w:w="1049"/>
          </w:tcPr>
          <w:p>
            <w:pPr>
              <w:pStyle w:val="Compact"/>
              <w:spacing w:before="0" w:after="0"/>
              <w:jc w:val="center"/>
            </w:pPr>
            <w:r>
              <w:rPr>
                <w:rFonts w:ascii="Times New Roman" w:hAnsi="Times New Roman" w:cs="Times New Roman" w:eastAsia="Times New Roman"/>
                <w:b/>
                <w:bCs/>
                <w:sz w:val="20"/>
              </w:rPr>
              <w:t xml:space="preserve">0.9019</w:t>
            </w:r>
          </w:p>
        </w:tc>
        <w:tc>
          <w:tcPr>
            <w:shd w:val="clear" w:color="auto" w:fill="E7E6E6"/>
            <w:vAlign w:val="center"/>
            <w:tcW w:type="dxa" w:w="1049"/>
          </w:tcPr>
          <w:p>
            <w:pPr>
              <w:pStyle w:val="Compact"/>
              <w:spacing w:before="0" w:after="0"/>
              <w:jc w:val="center"/>
            </w:pPr>
            <w:r>
              <w:rPr>
                <w:rFonts w:ascii="Times New Roman" w:hAnsi="Times New Roman" w:cs="Times New Roman" w:eastAsia="Times New Roman"/>
                <w:sz w:val="20"/>
              </w:rPr>
              <w:t xml:space="preserve">0.8842</w:t>
            </w:r>
          </w:p>
        </w:tc>
        <w:tc>
          <w:tcPr>
            <w:shd w:val="clear" w:color="auto" w:fill="E7E6E6"/>
            <w:vAlign w:val="center"/>
            <w:tcW w:type="dxa" w:w="1434"/>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FFFFFF"/>
            <w:vAlign w:val="center"/>
            <w:tcW w:type="dxa" w:w="1177"/>
          </w:tcPr>
          <w:p>
            <w:pPr>
              <w:pStyle w:val="Compact"/>
              <w:spacing w:before="0" w:after="0"/>
              <w:jc w:val="center"/>
            </w:pPr>
            <w:r>
              <w:rPr>
                <w:rFonts w:ascii="Times New Roman" w:hAnsi="Times New Roman" w:cs="Times New Roman" w:eastAsia="Times New Roman"/>
                <w:sz w:val="20"/>
              </w:rPr>
              <w:t xml:space="preserve">MESA 5K</w:t>
            </w:r>
          </w:p>
        </w:tc>
        <w:tc>
          <w:tcPr>
            <w:shd w:val="clear" w:color="auto" w:fill="FFFFFF"/>
            <w:vAlign w:val="center"/>
            <w:tcW w:type="dxa" w:w="2070"/>
          </w:tcPr>
          <w:p>
            <w:pPr>
              <w:pStyle w:val="Compact"/>
              <w:spacing w:before="0" w:after="0"/>
              <w:jc w:val="center"/>
            </w:pPr>
            <w:r>
              <w:rPr>
                <w:rFonts w:ascii="Times New Roman" w:hAnsi="Times New Roman" w:cs="Times New Roman" w:eastAsia="Times New Roman"/>
                <w:sz w:val="20"/>
              </w:rPr>
              <w:t xml:space="preserve">132,676 (auto)</w:t>
            </w:r>
          </w:p>
        </w:tc>
        <w:tc>
          <w:tcPr>
            <w:shd w:val="clear" w:color="auto" w:fill="FFFFFF"/>
            <w:vAlign w:val="center"/>
            <w:tcW w:type="dxa" w:w="2581"/>
          </w:tcPr>
          <w:p>
            <w:pPr>
              <w:pStyle w:val="Compact"/>
              <w:spacing w:before="0" w:after="0"/>
              <w:jc w:val="center"/>
            </w:pPr>
            <w:r>
              <w:rPr>
                <w:rFonts w:ascii="Times New Roman" w:hAnsi="Times New Roman" w:cs="Times New Roman" w:eastAsia="Times New Roman"/>
                <w:sz w:val="20"/>
              </w:rPr>
              <w:t xml:space="preserve">0.05-0.1% (rarest)</w:t>
            </w:r>
          </w:p>
        </w:tc>
        <w:tc>
          <w:tcPr>
            <w:shd w:val="clear" w:color="auto" w:fill="FFFFFF"/>
            <w:vAlign w:val="center"/>
            <w:tcW w:type="dxa" w:w="1049"/>
          </w:tcPr>
          <w:p>
            <w:pPr>
              <w:pStyle w:val="Compact"/>
              <w:spacing w:before="0" w:after="0"/>
              <w:jc w:val="center"/>
            </w:pPr>
            <w:r>
              <w:rPr>
                <w:rFonts w:ascii="Times New Roman" w:hAnsi="Times New Roman" w:cs="Times New Roman" w:eastAsia="Times New Roman"/>
                <w:b/>
                <w:bCs/>
                <w:sz w:val="20"/>
              </w:rPr>
              <w:t xml:space="preserve">0.5304</w:t>
            </w:r>
          </w:p>
        </w:tc>
        <w:tc>
          <w:tcPr>
            <w:shd w:val="clear" w:color="auto" w:fill="FFFFFF"/>
            <w:vAlign w:val="center"/>
            <w:tcW w:type="dxa" w:w="1049"/>
          </w:tcPr>
          <w:p>
            <w:pPr>
              <w:pStyle w:val="Compact"/>
              <w:spacing w:before="0" w:after="0"/>
              <w:jc w:val="center"/>
            </w:pPr>
            <w:r>
              <w:rPr>
                <w:rFonts w:ascii="Times New Roman" w:hAnsi="Times New Roman" w:cs="Times New Roman" w:eastAsia="Times New Roman"/>
                <w:sz w:val="20"/>
              </w:rPr>
              <w:t xml:space="preserve">0.4956</w:t>
            </w:r>
          </w:p>
        </w:tc>
        <w:tc>
          <w:tcPr>
            <w:shd w:val="clear" w:color="auto" w:fill="FFFFFF"/>
            <w:vAlign w:val="center"/>
            <w:tcW w:type="dxa" w:w="1434"/>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E7E6E6"/>
            <w:vAlign w:val="center"/>
            <w:tcW w:type="dxa" w:w="1177"/>
          </w:tcPr>
          <w:p>
            <w:pPr>
              <w:pStyle w:val="Compact"/>
              <w:spacing w:before="0" w:after="0"/>
              <w:jc w:val="center"/>
            </w:pPr>
            <w:r>
              <w:rPr>
                <w:rFonts w:ascii="Times New Roman" w:hAnsi="Times New Roman" w:cs="Times New Roman" w:eastAsia="Times New Roman"/>
                <w:sz w:val="20"/>
              </w:rPr>
              <w:t xml:space="preserve">MESA 5K</w:t>
            </w:r>
          </w:p>
        </w:tc>
        <w:tc>
          <w:tcPr>
            <w:shd w:val="clear" w:color="auto" w:fill="E7E6E6"/>
            <w:vAlign w:val="center"/>
            <w:tcW w:type="dxa" w:w="2070"/>
          </w:tcPr>
          <w:p>
            <w:pPr>
              <w:pStyle w:val="Compact"/>
              <w:spacing w:before="0" w:after="0"/>
              <w:jc w:val="center"/>
            </w:pPr>
            <w:r>
              <w:rPr>
                <w:rFonts w:ascii="Times New Roman" w:hAnsi="Times New Roman" w:cs="Times New Roman" w:eastAsia="Times New Roman"/>
                <w:sz w:val="20"/>
              </w:rPr>
              <w:t xml:space="preserve">132,676 (auto)</w:t>
            </w:r>
          </w:p>
        </w:tc>
        <w:tc>
          <w:tcPr>
            <w:shd w:val="clear" w:color="auto" w:fill="E7E6E6"/>
            <w:vAlign w:val="center"/>
            <w:tcW w:type="dxa" w:w="2581"/>
          </w:tcPr>
          <w:p>
            <w:pPr>
              <w:pStyle w:val="Compact"/>
              <w:spacing w:before="0" w:after="0"/>
              <w:jc w:val="center"/>
            </w:pPr>
            <w:r>
              <w:rPr>
                <w:rFonts w:ascii="Times New Roman" w:hAnsi="Times New Roman" w:cs="Times New Roman" w:eastAsia="Times New Roman"/>
                <w:sz w:val="20"/>
              </w:rPr>
              <w:t xml:space="preserve">0.5-1%</w:t>
            </w:r>
          </w:p>
        </w:tc>
        <w:tc>
          <w:tcPr>
            <w:shd w:val="clear" w:color="auto" w:fill="E7E6E6"/>
            <w:vAlign w:val="center"/>
            <w:tcW w:type="dxa" w:w="1049"/>
          </w:tcPr>
          <w:p>
            <w:pPr>
              <w:pStyle w:val="Compact"/>
              <w:spacing w:before="0" w:after="0"/>
              <w:jc w:val="center"/>
            </w:pPr>
            <w:r>
              <w:rPr>
                <w:rFonts w:ascii="Times New Roman" w:hAnsi="Times New Roman" w:cs="Times New Roman" w:eastAsia="Times New Roman"/>
                <w:b/>
                <w:bCs/>
                <w:sz w:val="20"/>
              </w:rPr>
              <w:t xml:space="preserve">0.6599</w:t>
            </w:r>
          </w:p>
        </w:tc>
        <w:tc>
          <w:tcPr>
            <w:shd w:val="clear" w:color="auto" w:fill="E7E6E6"/>
            <w:vAlign w:val="center"/>
            <w:tcW w:type="dxa" w:w="1049"/>
          </w:tcPr>
          <w:p>
            <w:pPr>
              <w:pStyle w:val="Compact"/>
              <w:spacing w:before="0" w:after="0"/>
              <w:jc w:val="center"/>
            </w:pPr>
            <w:r>
              <w:rPr>
                <w:rFonts w:ascii="Times New Roman" w:hAnsi="Times New Roman" w:cs="Times New Roman" w:eastAsia="Times New Roman"/>
                <w:sz w:val="20"/>
              </w:rPr>
              <w:t xml:space="preserve">0.6305</w:t>
            </w:r>
          </w:p>
        </w:tc>
        <w:tc>
          <w:tcPr>
            <w:shd w:val="clear" w:color="auto" w:fill="E7E6E6"/>
            <w:vAlign w:val="center"/>
            <w:tcW w:type="dxa" w:w="1434"/>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FFFFFF"/>
            <w:vAlign w:val="center"/>
            <w:tcW w:type="dxa" w:w="1177"/>
          </w:tcPr>
          <w:p>
            <w:pPr>
              <w:pStyle w:val="Compact"/>
              <w:spacing w:before="0" w:after="0"/>
              <w:jc w:val="center"/>
            </w:pPr>
            <w:r>
              <w:rPr>
                <w:rFonts w:ascii="Times New Roman" w:hAnsi="Times New Roman" w:cs="Times New Roman" w:eastAsia="Times New Roman"/>
                <w:sz w:val="20"/>
              </w:rPr>
              <w:t xml:space="preserve">MESA 5K</w:t>
            </w:r>
          </w:p>
        </w:tc>
        <w:tc>
          <w:tcPr>
            <w:shd w:val="clear" w:color="auto" w:fill="FFFFFF"/>
            <w:vAlign w:val="center"/>
            <w:tcW w:type="dxa" w:w="2070"/>
          </w:tcPr>
          <w:p>
            <w:pPr>
              <w:pStyle w:val="Compact"/>
              <w:spacing w:before="0" w:after="0"/>
              <w:jc w:val="center"/>
            </w:pPr>
            <w:r>
              <w:rPr>
                <w:rFonts w:ascii="Times New Roman" w:hAnsi="Times New Roman" w:cs="Times New Roman" w:eastAsia="Times New Roman"/>
                <w:sz w:val="20"/>
              </w:rPr>
              <w:t xml:space="preserve">132,676 (auto)</w:t>
            </w:r>
          </w:p>
        </w:tc>
        <w:tc>
          <w:tcPr>
            <w:shd w:val="clear" w:color="auto" w:fill="FFFFFF"/>
            <w:vAlign w:val="center"/>
            <w:tcW w:type="dxa" w:w="2581"/>
          </w:tcPr>
          <w:p>
            <w:pPr>
              <w:pStyle w:val="Compact"/>
              <w:spacing w:before="0" w:after="0"/>
              <w:jc w:val="center"/>
            </w:pPr>
            <w:r>
              <w:rPr>
                <w:rFonts w:ascii="Times New Roman" w:hAnsi="Times New Roman" w:cs="Times New Roman" w:eastAsia="Times New Roman"/>
                <w:sz w:val="20"/>
              </w:rPr>
              <w:t xml:space="preserve">20-50%</w:t>
            </w:r>
          </w:p>
        </w:tc>
        <w:tc>
          <w:tcPr>
            <w:shd w:val="clear" w:color="auto" w:fill="FFFFFF"/>
            <w:vAlign w:val="center"/>
            <w:tcW w:type="dxa" w:w="1049"/>
          </w:tcPr>
          <w:p>
            <w:pPr>
              <w:pStyle w:val="Compact"/>
              <w:spacing w:before="0" w:after="0"/>
              <w:jc w:val="center"/>
            </w:pPr>
            <w:r>
              <w:rPr>
                <w:rFonts w:ascii="Times New Roman" w:hAnsi="Times New Roman" w:cs="Times New Roman" w:eastAsia="Times New Roman"/>
                <w:b/>
                <w:bCs/>
                <w:sz w:val="20"/>
              </w:rPr>
              <w:t xml:space="preserve">0.6658</w:t>
            </w:r>
          </w:p>
        </w:tc>
        <w:tc>
          <w:tcPr>
            <w:shd w:val="clear" w:color="auto" w:fill="FFFFFF"/>
            <w:vAlign w:val="center"/>
            <w:tcW w:type="dxa" w:w="1049"/>
          </w:tcPr>
          <w:p>
            <w:pPr>
              <w:pStyle w:val="Compact"/>
              <w:spacing w:before="0" w:after="0"/>
              <w:jc w:val="center"/>
            </w:pPr>
            <w:r>
              <w:rPr>
                <w:rFonts w:ascii="Times New Roman" w:hAnsi="Times New Roman" w:cs="Times New Roman" w:eastAsia="Times New Roman"/>
                <w:sz w:val="20"/>
              </w:rPr>
              <w:t xml:space="preserve">0.6503</w:t>
            </w:r>
          </w:p>
        </w:tc>
        <w:tc>
          <w:tcPr>
            <w:shd w:val="clear" w:color="auto" w:fill="FFFFFF"/>
            <w:vAlign w:val="center"/>
            <w:tcW w:type="dxa" w:w="1434"/>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E7E6E6"/>
            <w:vAlign w:val="center"/>
            <w:tcW w:type="dxa" w:w="1177"/>
          </w:tcPr>
          <w:p>
            <w:pPr>
              <w:pStyle w:val="Compact"/>
              <w:spacing w:before="0" w:after="0"/>
              <w:jc w:val="center"/>
            </w:pPr>
            <w:r>
              <w:rPr>
                <w:rFonts w:ascii="Times New Roman" w:hAnsi="Times New Roman" w:cs="Times New Roman" w:eastAsia="Times New Roman"/>
                <w:sz w:val="20"/>
              </w:rPr>
              <w:t xml:space="preserve">MESA 5K</w:t>
            </w:r>
          </w:p>
        </w:tc>
        <w:tc>
          <w:tcPr>
            <w:shd w:val="clear" w:color="auto" w:fill="E7E6E6"/>
            <w:vAlign w:val="center"/>
            <w:tcW w:type="dxa" w:w="2070"/>
          </w:tcPr>
          <w:p>
            <w:pPr>
              <w:pStyle w:val="Compact"/>
              <w:spacing w:before="0" w:after="0"/>
              <w:jc w:val="center"/>
            </w:pPr>
            <w:r>
              <w:rPr>
                <w:rFonts w:ascii="Times New Roman" w:hAnsi="Times New Roman" w:cs="Times New Roman" w:eastAsia="Times New Roman"/>
                <w:sz w:val="20"/>
              </w:rPr>
              <w:t xml:space="preserve">2,500 (fixed)</w:t>
            </w:r>
          </w:p>
        </w:tc>
        <w:tc>
          <w:tcPr>
            <w:shd w:val="clear" w:color="auto" w:fill="E7E6E6"/>
            <w:vAlign w:val="center"/>
            <w:tcW w:type="dxa" w:w="2581"/>
          </w:tcPr>
          <w:p>
            <w:pPr>
              <w:pStyle w:val="Compact"/>
              <w:spacing w:before="0" w:after="0"/>
              <w:jc w:val="center"/>
            </w:pPr>
            <w:r>
              <w:rPr>
                <w:rFonts w:ascii="Times New Roman" w:hAnsi="Times New Roman" w:cs="Times New Roman" w:eastAsia="Times New Roman"/>
                <w:sz w:val="20"/>
              </w:rPr>
              <w:t xml:space="preserve">OVERALL</w:t>
            </w:r>
          </w:p>
        </w:tc>
        <w:tc>
          <w:tcPr>
            <w:shd w:val="clear" w:color="auto" w:fill="E7E6E6"/>
            <w:vAlign w:val="center"/>
            <w:tcW w:type="dxa" w:w="1049"/>
          </w:tcPr>
          <w:p>
            <w:pPr>
              <w:pStyle w:val="Compact"/>
              <w:spacing w:before="0" w:after="0"/>
              <w:jc w:val="center"/>
            </w:pPr>
            <w:r>
              <w:rPr>
                <w:rFonts w:ascii="Times New Roman" w:hAnsi="Times New Roman" w:cs="Times New Roman" w:eastAsia="Times New Roman"/>
                <w:sz w:val="20"/>
              </w:rPr>
              <w:t xml:space="preserve">0.5725</w:t>
            </w:r>
          </w:p>
        </w:tc>
        <w:tc>
          <w:tcPr>
            <w:shd w:val="clear" w:color="auto" w:fill="E7E6E6"/>
            <w:vAlign w:val="center"/>
            <w:tcW w:type="dxa" w:w="1049"/>
          </w:tcPr>
          <w:p>
            <w:pPr>
              <w:pStyle w:val="Compact"/>
              <w:spacing w:before="0" w:after="0"/>
              <w:jc w:val="center"/>
            </w:pPr>
            <w:r>
              <w:rPr>
                <w:rFonts w:ascii="Times New Roman" w:hAnsi="Times New Roman" w:cs="Times New Roman" w:eastAsia="Times New Roman"/>
                <w:b/>
                <w:bCs/>
                <w:sz w:val="20"/>
              </w:rPr>
              <w:t xml:space="preserve">0.5916</w:t>
            </w:r>
          </w:p>
        </w:tc>
        <w:tc>
          <w:tcPr>
            <w:shd w:val="clear" w:color="auto" w:fill="E7E6E6"/>
            <w:vAlign w:val="center"/>
            <w:tcW w:type="dxa" w:w="1434"/>
          </w:tcPr>
          <w:p>
            <w:pPr>
              <w:pStyle w:val="Compact"/>
              <w:spacing w:before="0" w:after="0"/>
              <w:jc w:val="center"/>
            </w:pPr>
            <w:r>
              <w:rPr>
                <w:rFonts w:ascii="Times New Roman" w:hAnsi="Times New Roman" w:cs="Times New Roman" w:eastAsia="Times New Roman"/>
                <w:sz w:val="20"/>
              </w:rPr>
              <w:t xml:space="preserve">reference</w:t>
            </w:r>
          </w:p>
        </w:tc>
      </w:tr>
      <w:tr>
        <w:tc>
          <w:tcPr>
            <w:shd w:val="clear" w:color="auto" w:fill="FFFFFF"/>
            <w:vAlign w:val="center"/>
            <w:tcW w:type="dxa" w:w="1177"/>
          </w:tcPr>
          <w:p>
            <w:pPr>
              <w:pStyle w:val="Compact"/>
              <w:spacing w:before="0" w:after="0"/>
              <w:jc w:val="center"/>
            </w:pPr>
            <w:r>
              <w:rPr>
                <w:rFonts w:ascii="Times New Roman" w:hAnsi="Times New Roman" w:cs="Times New Roman" w:eastAsia="Times New Roman"/>
                <w:sz w:val="20"/>
              </w:rPr>
              <w:t xml:space="preserve">MESA 5K</w:t>
            </w:r>
          </w:p>
        </w:tc>
        <w:tc>
          <w:tcPr>
            <w:shd w:val="clear" w:color="auto" w:fill="FFFFFF"/>
            <w:vAlign w:val="center"/>
            <w:tcW w:type="dxa" w:w="2070"/>
          </w:tcPr>
          <w:p>
            <w:pPr>
              <w:pStyle w:val="Compact"/>
              <w:spacing w:before="0" w:after="0"/>
              <w:jc w:val="center"/>
            </w:pPr>
            <w:r>
              <w:rPr>
                <w:rFonts w:ascii="Times New Roman" w:hAnsi="Times New Roman" w:cs="Times New Roman" w:eastAsia="Times New Roman"/>
                <w:sz w:val="20"/>
              </w:rPr>
              <w:t xml:space="preserve">2,500 (fixed)</w:t>
            </w:r>
          </w:p>
        </w:tc>
        <w:tc>
          <w:tcPr>
            <w:shd w:val="clear" w:color="auto" w:fill="FFFFFF"/>
            <w:vAlign w:val="center"/>
            <w:tcW w:type="dxa" w:w="2581"/>
          </w:tcPr>
          <w:p>
            <w:pPr>
              <w:pStyle w:val="Compact"/>
              <w:spacing w:before="0" w:after="0"/>
              <w:jc w:val="center"/>
            </w:pPr>
            <w:r>
              <w:rPr>
                <w:rFonts w:ascii="Times New Roman" w:hAnsi="Times New Roman" w:cs="Times New Roman" w:eastAsia="Times New Roman"/>
                <w:sz w:val="20"/>
              </w:rPr>
              <w:t xml:space="preserve">per-sample mean</w:t>
            </w:r>
          </w:p>
        </w:tc>
        <w:tc>
          <w:tcPr>
            <w:shd w:val="clear" w:color="auto" w:fill="FFFFFF"/>
            <w:vAlign w:val="center"/>
            <w:tcW w:type="dxa" w:w="1049"/>
          </w:tcPr>
          <w:p>
            <w:pPr>
              <w:pStyle w:val="Compact"/>
              <w:spacing w:before="0" w:after="0"/>
              <w:jc w:val="center"/>
            </w:pPr>
            <w:r>
              <w:rPr>
                <w:rFonts w:ascii="Times New Roman" w:hAnsi="Times New Roman" w:cs="Times New Roman" w:eastAsia="Times New Roman"/>
                <w:b/>
                <w:bCs/>
                <w:sz w:val="20"/>
              </w:rPr>
              <w:t xml:space="preserve">0.8982</w:t>
            </w:r>
          </w:p>
        </w:tc>
        <w:tc>
          <w:tcPr>
            <w:shd w:val="clear" w:color="auto" w:fill="FFFFFF"/>
            <w:vAlign w:val="center"/>
            <w:tcW w:type="dxa" w:w="1049"/>
          </w:tcPr>
          <w:p>
            <w:pPr>
              <w:pStyle w:val="Compact"/>
              <w:spacing w:before="0" w:after="0"/>
              <w:jc w:val="center"/>
            </w:pPr>
            <w:r>
              <w:rPr>
                <w:rFonts w:ascii="Times New Roman" w:hAnsi="Times New Roman" w:cs="Times New Roman" w:eastAsia="Times New Roman"/>
                <w:sz w:val="20"/>
              </w:rPr>
              <w:t xml:space="preserve">0.8842</w:t>
            </w:r>
          </w:p>
        </w:tc>
        <w:tc>
          <w:tcPr>
            <w:shd w:val="clear" w:color="auto" w:fill="FFFFFF"/>
            <w:vAlign w:val="center"/>
            <w:tcW w:type="dxa" w:w="1434"/>
          </w:tcPr>
          <w:p>
            <w:pPr>
              <w:pStyle w:val="Compact"/>
              <w:spacing w:before="0" w:after="0"/>
              <w:jc w:val="center"/>
            </w:pPr>
            <w:r>
              <w:rPr>
                <w:rFonts w:ascii="Times New Roman" w:hAnsi="Times New Roman" w:cs="Times New Roman" w:eastAsia="Times New Roman"/>
                <w:sz w:val="20"/>
              </w:rPr>
              <w:t xml:space="preserve">Selphi</w:t>
            </w:r>
          </w:p>
        </w:tc>
      </w:tr>
    </w:tbl>
    <w:p>
      <w:pPr>
        <w:pStyle w:val="Heading2"/>
        <w:jc w:val="both"/>
      </w:pPr>
      <w:r>
        <w:rPr>
          <w:rFonts w:ascii="Times New Roman" w:hAnsi="Times New Roman" w:cs="Times New Roman" w:eastAsia="Times New Roman"/>
          <w:sz w:val="20"/>
        </w:rPr>
        <w:t xml:space="preserve">Table S3. Leak-free GIAB validation - chip to WGS</w:t>
      </w:r>
    </w:p>
    <w:p>
      <w:pPr>
        <w:pStyle w:val="FirstParagraph"/>
        <w:jc w:val="both"/>
      </w:pPr>
      <w:r>
        <w:rPr>
          <w:rFonts w:ascii="Times New Roman" w:hAnsi="Times New Roman" w:cs="Times New Roman" w:eastAsia="Times New Roman"/>
          <w:sz w:val="20"/>
        </w:rPr>
        <w:t xml:space="preserve">6 GIAB samples (HG002-007), 75,552-haplotype reference panel (37,776 samples), leak-free,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16 threads, impute-only from the same phased chip input. Beagle 5.5 (03Oct25) received the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bref3 file the Selphi 2 SRP was built from, so both tools used the same panel content. Both</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were scored by one evaluator on the same sites (69,806 on chr21, 409,391 on chr1; GIAB v4.2.1</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high-confidence, MAF 5-50%). Timings: same session, one job at a time, four runs per tool</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(range; Beagle's first run on each chromosome was cold-cache and is given separately).</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CellMar>
          <w:top w:w="30" w:type="dxa"/>
          <w:left w:w="100" w:type="dxa"/>
          <w:bottom w:w="30" w:type="dxa"/>
          <w:right w:w="100" w:type="dxa"/>
        </w:tblCellMar>
      </w:tblPr>
      <w:tblGrid>
        <w:gridCol w:w="728"/>
        <w:gridCol w:w="1844"/>
        <w:gridCol w:w="1844"/>
        <w:gridCol w:w="3796"/>
        <w:gridCol w:w="1148"/>
      </w:tblGrid>
      <w:tr>
        <w:trPr>
          <w:tblHeader w:val="on"/>
        </w:trPr>
        <w:tc>
          <w:tcPr>
            <w:shd w:val="clear" w:color="auto" w:fill="595959"/>
            <w:vAlign w:val="center"/>
            <w:tcW w:type="dxa" w:w="728"/>
          </w:tcPr>
          <w:p>
            <w:pPr>
              <w:pStyle w:val="Compact"/>
              <w:spacing w:before="0" w:after="0"/>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1844"/>
          </w:tcPr>
          <w:p>
            <w:pPr>
              <w:pStyle w:val="Compact"/>
              <w:spacing w:before="0" w:after="0"/>
              <w:jc w:val="center"/>
            </w:pPr>
            <w:r>
              <w:rPr>
                <w:rFonts w:ascii="Times New Roman" w:hAnsi="Times New Roman" w:cs="Times New Roman" w:eastAsia="Times New Roman"/>
                <w:b/>
                <w:color w:val="FFFFFF"/>
                <w:sz w:val="20"/>
              </w:rPr>
              <w:t xml:space="preserve">Metric</w:t>
            </w:r>
          </w:p>
        </w:tc>
        <w:tc>
          <w:tcPr>
            <w:shd w:val="clear" w:color="auto" w:fill="595959"/>
            <w:vAlign w:val="center"/>
            <w:tcW w:type="dxa" w:w="1844"/>
          </w:tcPr>
          <w:p>
            <w:pPr>
              <w:pStyle w:val="Compact"/>
              <w:spacing w:before="0" w:after="0"/>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3796"/>
          </w:tcPr>
          <w:p>
            <w:pPr>
              <w:pStyle w:val="Compact"/>
              <w:spacing w:before="0" w:after="0"/>
              <w:jc w:val="center"/>
            </w:pPr>
            <w:r>
              <w:rPr>
                <w:rFonts w:ascii="Times New Roman" w:hAnsi="Times New Roman" w:cs="Times New Roman" w:eastAsia="Times New Roman"/>
                <w:b/>
                <w:color w:val="FFFFFF"/>
                <w:sz w:val="20"/>
              </w:rPr>
              <w:t xml:space="preserve">Beagle 5.5</w:t>
            </w:r>
          </w:p>
        </w:tc>
        <w:tc>
          <w:tcPr>
            <w:shd w:val="clear" w:color="auto" w:fill="595959"/>
            <w:vAlign w:val="center"/>
            <w:tcW w:type="dxa" w:w="1148"/>
          </w:tcPr>
          <w:p>
            <w:pPr>
              <w:pStyle w:val="Compact"/>
              <w:spacing w:before="0" w:after="0"/>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728"/>
          </w:tcPr>
          <w:p>
            <w:pPr>
              <w:pStyle w:val="Compact"/>
              <w:spacing w:before="0" w:after="0"/>
              <w:jc w:val="center"/>
            </w:pPr>
            <w:r>
              <w:rPr>
                <w:rFonts w:ascii="Times New Roman" w:hAnsi="Times New Roman" w:cs="Times New Roman" w:eastAsia="Times New Roman"/>
                <w:sz w:val="20"/>
              </w:rPr>
              <w:t xml:space="preserve">21</w:t>
            </w:r>
          </w:p>
        </w:tc>
        <w:tc>
          <w:tcPr>
            <w:shd w:val="clear" w:color="auto" w:fill="FFFFFF"/>
            <w:vAlign w:val="center"/>
            <w:tcW w:type="dxa" w:w="1844"/>
          </w:tcPr>
          <w:p>
            <w:pPr>
              <w:pStyle w:val="Compact"/>
              <w:spacing w:before="0" w:after="0"/>
              <w:jc w:val="center"/>
            </w:pPr>
            <w:r>
              <w:rPr>
                <w:rFonts w:ascii="Times New Roman" w:hAnsi="Times New Roman" w:cs="Times New Roman" w:eastAsia="Times New Roman"/>
                <w:sz w:val="20"/>
              </w:rPr>
              <w:t xml:space="preserve">R²</w:t>
            </w:r>
          </w:p>
        </w:tc>
        <w:tc>
          <w:tcPr>
            <w:shd w:val="clear" w:color="auto" w:fill="FFFFFF"/>
            <w:vAlign w:val="center"/>
            <w:tcW w:type="dxa" w:w="1844"/>
          </w:tcPr>
          <w:p>
            <w:pPr>
              <w:pStyle w:val="Compact"/>
              <w:spacing w:before="0" w:after="0"/>
              <w:jc w:val="center"/>
            </w:pPr>
            <w:r>
              <w:rPr>
                <w:rFonts w:ascii="Times New Roman" w:hAnsi="Times New Roman" w:cs="Times New Roman" w:eastAsia="Times New Roman"/>
                <w:b/>
                <w:bCs/>
                <w:sz w:val="20"/>
              </w:rPr>
              <w:t xml:space="preserve">0.9700</w:t>
            </w:r>
          </w:p>
        </w:tc>
        <w:tc>
          <w:tcPr>
            <w:shd w:val="clear" w:color="auto" w:fill="FFFFFF"/>
            <w:vAlign w:val="center"/>
            <w:tcW w:type="dxa" w:w="3796"/>
          </w:tcPr>
          <w:p>
            <w:pPr>
              <w:pStyle w:val="Compact"/>
              <w:spacing w:before="0" w:after="0"/>
              <w:jc w:val="left"/>
            </w:pPr>
            <w:r>
              <w:rPr>
                <w:rFonts w:ascii="Times New Roman" w:hAnsi="Times New Roman" w:cs="Times New Roman" w:eastAsia="Times New Roman"/>
                <w:sz w:val="20"/>
              </w:rPr>
              <w:t xml:space="preserve">0.9633</w:t>
            </w:r>
          </w:p>
        </w:tc>
        <w:tc>
          <w:tcPr>
            <w:shd w:val="clear" w:color="auto" w:fill="FFFFFF"/>
            <w:vAlign w:val="center"/>
            <w:tcW w:type="dxa" w:w="1148"/>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E7E6E6"/>
            <w:vAlign w:val="center"/>
            <w:tcW w:type="dxa" w:w="728"/>
          </w:tcPr>
          <w:p>
            <w:pPr>
              <w:pStyle w:val="Compact"/>
              <w:spacing w:before="0" w:after="0"/>
              <w:jc w:val="center"/>
            </w:pPr>
            <w:r>
              <w:rPr>
                <w:rFonts w:ascii="Times New Roman" w:hAnsi="Times New Roman" w:cs="Times New Roman" w:eastAsia="Times New Roman"/>
                <w:sz w:val="20"/>
              </w:rPr>
              <w:t xml:space="preserve">21</w:t>
            </w:r>
          </w:p>
        </w:tc>
        <w:tc>
          <w:tcPr>
            <w:shd w:val="clear" w:color="auto" w:fill="E7E6E6"/>
            <w:vAlign w:val="center"/>
            <w:tcW w:type="dxa" w:w="1844"/>
          </w:tcPr>
          <w:p>
            <w:pPr>
              <w:pStyle w:val="Compact"/>
              <w:spacing w:before="0" w:after="0"/>
              <w:jc w:val="center"/>
            </w:pPr>
            <w:r>
              <w:rPr>
                <w:rFonts w:ascii="Times New Roman" w:hAnsi="Times New Roman" w:cs="Times New Roman" w:eastAsia="Times New Roman"/>
                <w:sz w:val="20"/>
              </w:rPr>
              <w:t xml:space="preserve">concordance</w:t>
            </w:r>
          </w:p>
        </w:tc>
        <w:tc>
          <w:tcPr>
            <w:shd w:val="clear" w:color="auto" w:fill="E7E6E6"/>
            <w:vAlign w:val="center"/>
            <w:tcW w:type="dxa" w:w="1844"/>
          </w:tcPr>
          <w:p>
            <w:pPr>
              <w:pStyle w:val="Compact"/>
              <w:spacing w:before="0" w:after="0"/>
              <w:jc w:val="center"/>
            </w:pPr>
            <w:r>
              <w:rPr>
                <w:rFonts w:ascii="Times New Roman" w:hAnsi="Times New Roman" w:cs="Times New Roman" w:eastAsia="Times New Roman"/>
                <w:b/>
                <w:bCs/>
                <w:sz w:val="20"/>
              </w:rPr>
              <w:t xml:space="preserve">0.9803</w:t>
            </w:r>
          </w:p>
        </w:tc>
        <w:tc>
          <w:tcPr>
            <w:shd w:val="clear" w:color="auto" w:fill="E7E6E6"/>
            <w:vAlign w:val="center"/>
            <w:tcW w:type="dxa" w:w="3796"/>
          </w:tcPr>
          <w:p>
            <w:pPr>
              <w:pStyle w:val="Compact"/>
              <w:spacing w:before="0" w:after="0"/>
              <w:jc w:val="left"/>
            </w:pPr>
            <w:r>
              <w:rPr>
                <w:rFonts w:ascii="Times New Roman" w:hAnsi="Times New Roman" w:cs="Times New Roman" w:eastAsia="Times New Roman"/>
                <w:sz w:val="20"/>
              </w:rPr>
              <w:t xml:space="preserve">0.9783</w:t>
            </w:r>
          </w:p>
        </w:tc>
        <w:tc>
          <w:tcPr>
            <w:shd w:val="clear" w:color="auto" w:fill="E7E6E6"/>
            <w:vAlign w:val="center"/>
            <w:tcW w:type="dxa" w:w="1148"/>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FFFFFF"/>
            <w:vAlign w:val="center"/>
            <w:tcW w:type="dxa" w:w="728"/>
          </w:tcPr>
          <w:p>
            <w:pPr>
              <w:pStyle w:val="Compact"/>
              <w:spacing w:before="0" w:after="0"/>
              <w:jc w:val="center"/>
            </w:pPr>
            <w:r>
              <w:rPr>
                <w:rFonts w:ascii="Times New Roman" w:hAnsi="Times New Roman" w:cs="Times New Roman" w:eastAsia="Times New Roman"/>
                <w:sz w:val="20"/>
              </w:rPr>
              <w:t xml:space="preserve">21</w:t>
            </w:r>
          </w:p>
        </w:tc>
        <w:tc>
          <w:tcPr>
            <w:shd w:val="clear" w:color="auto" w:fill="FFFFFF"/>
            <w:vAlign w:val="center"/>
            <w:tcW w:type="dxa" w:w="1844"/>
          </w:tcPr>
          <w:p>
            <w:pPr>
              <w:pStyle w:val="Compact"/>
              <w:spacing w:before="0" w:after="0"/>
              <w:jc w:val="center"/>
            </w:pPr>
            <w:r>
              <w:rPr>
                <w:rFonts w:ascii="Times New Roman" w:hAnsi="Times New Roman" w:cs="Times New Roman" w:eastAsia="Times New Roman"/>
                <w:sz w:val="20"/>
              </w:rPr>
              <w:t xml:space="preserve">wall</w:t>
            </w:r>
          </w:p>
        </w:tc>
        <w:tc>
          <w:tcPr>
            <w:shd w:val="clear" w:color="auto" w:fill="FFFFFF"/>
            <w:vAlign w:val="center"/>
            <w:tcW w:type="dxa" w:w="1844"/>
          </w:tcPr>
          <w:p>
            <w:pPr>
              <w:pStyle w:val="Compact"/>
              <w:spacing w:before="0" w:after="0"/>
              <w:jc w:val="center"/>
            </w:pPr>
            <w:r>
              <w:rPr>
                <w:rFonts w:ascii="Times New Roman" w:hAnsi="Times New Roman" w:cs="Times New Roman" w:eastAsia="Times New Roman"/>
                <w:b/>
                <w:bCs/>
                <w:sz w:val="20"/>
              </w:rPr>
              <w:t xml:space="preserve">6.6-7.2 s</w:t>
            </w:r>
          </w:p>
        </w:tc>
        <w:tc>
          <w:tcPr>
            <w:shd w:val="clear" w:color="auto" w:fill="FFFFFF"/>
            <w:vAlign w:val="center"/>
            <w:tcW w:type="dxa" w:w="3796"/>
          </w:tcPr>
          <w:p>
            <w:pPr>
              <w:pStyle w:val="Compact"/>
              <w:spacing w:before="0" w:after="0"/>
              <w:jc w:val="left"/>
            </w:pPr>
            <w:r>
              <w:rPr>
                <w:rFonts w:ascii="Times New Roman" w:hAnsi="Times New Roman" w:cs="Times New Roman" w:eastAsia="Times New Roman"/>
                <w:sz w:val="20"/>
              </w:rPr>
              <w:t xml:space="preserve">11.4-12.3 s (15.4 s cold)</w:t>
            </w:r>
          </w:p>
        </w:tc>
        <w:tc>
          <w:tcPr>
            <w:shd w:val="clear" w:color="auto" w:fill="FFFFFF"/>
            <w:vAlign w:val="center"/>
            <w:tcW w:type="dxa" w:w="1148"/>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E7E6E6"/>
            <w:vAlign w:val="center"/>
            <w:tcW w:type="dxa" w:w="728"/>
          </w:tcPr>
          <w:p>
            <w:pPr>
              <w:pStyle w:val="Compact"/>
              <w:spacing w:before="0" w:after="0"/>
              <w:jc w:val="center"/>
            </w:pPr>
            <w:r>
              <w:rPr>
                <w:rFonts w:ascii="Times New Roman" w:hAnsi="Times New Roman" w:cs="Times New Roman" w:eastAsia="Times New Roman"/>
                <w:sz w:val="20"/>
              </w:rPr>
              <w:t xml:space="preserve">21</w:t>
            </w:r>
          </w:p>
        </w:tc>
        <w:tc>
          <w:tcPr>
            <w:shd w:val="clear" w:color="auto" w:fill="E7E6E6"/>
            <w:vAlign w:val="center"/>
            <w:tcW w:type="dxa" w:w="1844"/>
          </w:tcPr>
          <w:p>
            <w:pPr>
              <w:pStyle w:val="Compact"/>
              <w:spacing w:before="0" w:after="0"/>
              <w:jc w:val="center"/>
            </w:pPr>
            <w:r>
              <w:rPr>
                <w:rFonts w:ascii="Times New Roman" w:hAnsi="Times New Roman" w:cs="Times New Roman" w:eastAsia="Times New Roman"/>
                <w:sz w:val="20"/>
              </w:rPr>
              <w:t xml:space="preserve">peak RAM</w:t>
            </w:r>
          </w:p>
        </w:tc>
        <w:tc>
          <w:tcPr>
            <w:shd w:val="clear" w:color="auto" w:fill="E7E6E6"/>
            <w:vAlign w:val="center"/>
            <w:tcW w:type="dxa" w:w="1844"/>
          </w:tcPr>
          <w:p>
            <w:pPr>
              <w:pStyle w:val="Compact"/>
              <w:spacing w:before="0" w:after="0"/>
              <w:jc w:val="center"/>
            </w:pPr>
            <w:r>
              <w:rPr>
                <w:rFonts w:ascii="Times New Roman" w:hAnsi="Times New Roman" w:cs="Times New Roman" w:eastAsia="Times New Roman"/>
                <w:b/>
                <w:bCs/>
                <w:sz w:val="20"/>
              </w:rPr>
              <w:t xml:space="preserve">3.2 GB</w:t>
            </w:r>
          </w:p>
        </w:tc>
        <w:tc>
          <w:tcPr>
            <w:shd w:val="clear" w:color="auto" w:fill="E7E6E6"/>
            <w:vAlign w:val="center"/>
            <w:tcW w:type="dxa" w:w="3796"/>
          </w:tcPr>
          <w:p>
            <w:pPr>
              <w:pStyle w:val="Compact"/>
              <w:spacing w:before="0" w:after="0"/>
              <w:jc w:val="left"/>
            </w:pPr>
            <w:r>
              <w:rPr>
                <w:rFonts w:ascii="Times New Roman" w:hAnsi="Times New Roman" w:cs="Times New Roman" w:eastAsia="Times New Roman"/>
                <w:sz w:val="20"/>
              </w:rPr>
              <w:t xml:space="preserve">7.4-9.5 GB</w:t>
            </w:r>
          </w:p>
        </w:tc>
        <w:tc>
          <w:tcPr>
            <w:shd w:val="clear" w:color="auto" w:fill="E7E6E6"/>
            <w:vAlign w:val="center"/>
            <w:tcW w:type="dxa" w:w="1148"/>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FFFFFF"/>
            <w:vAlign w:val="center"/>
            <w:tcW w:type="dxa" w:w="728"/>
          </w:tcPr>
          <w:p>
            <w:pPr>
              <w:pStyle w:val="Compact"/>
              <w:spacing w:before="0" w:after="0"/>
              <w:jc w:val="center"/>
            </w:pPr>
            <w:r>
              <w:rPr>
                <w:rFonts w:ascii="Times New Roman" w:hAnsi="Times New Roman" w:cs="Times New Roman" w:eastAsia="Times New Roman"/>
                <w:sz w:val="20"/>
              </w:rPr>
              <w:t xml:space="preserve">1</w:t>
            </w:r>
          </w:p>
        </w:tc>
        <w:tc>
          <w:tcPr>
            <w:shd w:val="clear" w:color="auto" w:fill="FFFFFF"/>
            <w:vAlign w:val="center"/>
            <w:tcW w:type="dxa" w:w="1844"/>
          </w:tcPr>
          <w:p>
            <w:pPr>
              <w:pStyle w:val="Compact"/>
              <w:spacing w:before="0" w:after="0"/>
              <w:jc w:val="center"/>
            </w:pPr>
            <w:r>
              <w:rPr>
                <w:rFonts w:ascii="Times New Roman" w:hAnsi="Times New Roman" w:cs="Times New Roman" w:eastAsia="Times New Roman"/>
                <w:sz w:val="20"/>
              </w:rPr>
              <w:t xml:space="preserve">R²</w:t>
            </w:r>
          </w:p>
        </w:tc>
        <w:tc>
          <w:tcPr>
            <w:shd w:val="clear" w:color="auto" w:fill="FFFFFF"/>
            <w:vAlign w:val="center"/>
            <w:tcW w:type="dxa" w:w="1844"/>
          </w:tcPr>
          <w:p>
            <w:pPr>
              <w:pStyle w:val="Compact"/>
              <w:spacing w:before="0" w:after="0"/>
              <w:jc w:val="center"/>
            </w:pPr>
            <w:r>
              <w:rPr>
                <w:rFonts w:ascii="Times New Roman" w:hAnsi="Times New Roman" w:cs="Times New Roman" w:eastAsia="Times New Roman"/>
                <w:b/>
                <w:bCs/>
                <w:sz w:val="20"/>
              </w:rPr>
              <w:t xml:space="preserve">0.9771</w:t>
            </w:r>
          </w:p>
        </w:tc>
        <w:tc>
          <w:tcPr>
            <w:shd w:val="clear" w:color="auto" w:fill="FFFFFF"/>
            <w:vAlign w:val="center"/>
            <w:tcW w:type="dxa" w:w="3796"/>
          </w:tcPr>
          <w:p>
            <w:pPr>
              <w:pStyle w:val="Compact"/>
              <w:spacing w:before="0" w:after="0"/>
              <w:jc w:val="left"/>
            </w:pPr>
            <w:r>
              <w:rPr>
                <w:rFonts w:ascii="Times New Roman" w:hAnsi="Times New Roman" w:cs="Times New Roman" w:eastAsia="Times New Roman"/>
                <w:sz w:val="20"/>
              </w:rPr>
              <w:t xml:space="preserve">0.9757</w:t>
            </w:r>
          </w:p>
        </w:tc>
        <w:tc>
          <w:tcPr>
            <w:shd w:val="clear" w:color="auto" w:fill="FFFFFF"/>
            <w:vAlign w:val="center"/>
            <w:tcW w:type="dxa" w:w="1148"/>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E7E6E6"/>
            <w:vAlign w:val="center"/>
            <w:tcW w:type="dxa" w:w="728"/>
          </w:tcPr>
          <w:p>
            <w:pPr>
              <w:pStyle w:val="Compact"/>
              <w:spacing w:before="0" w:after="0"/>
              <w:jc w:val="center"/>
            </w:pPr>
            <w:r>
              <w:rPr>
                <w:rFonts w:ascii="Times New Roman" w:hAnsi="Times New Roman" w:cs="Times New Roman" w:eastAsia="Times New Roman"/>
                <w:sz w:val="20"/>
              </w:rPr>
              <w:t xml:space="preserve">1</w:t>
            </w:r>
          </w:p>
        </w:tc>
        <w:tc>
          <w:tcPr>
            <w:shd w:val="clear" w:color="auto" w:fill="E7E6E6"/>
            <w:vAlign w:val="center"/>
            <w:tcW w:type="dxa" w:w="1844"/>
          </w:tcPr>
          <w:p>
            <w:pPr>
              <w:pStyle w:val="Compact"/>
              <w:spacing w:before="0" w:after="0"/>
              <w:jc w:val="center"/>
            </w:pPr>
            <w:r>
              <w:rPr>
                <w:rFonts w:ascii="Times New Roman" w:hAnsi="Times New Roman" w:cs="Times New Roman" w:eastAsia="Times New Roman"/>
                <w:sz w:val="20"/>
              </w:rPr>
              <w:t xml:space="preserve">concordance</w:t>
            </w:r>
          </w:p>
        </w:tc>
        <w:tc>
          <w:tcPr>
            <w:shd w:val="clear" w:color="auto" w:fill="E7E6E6"/>
            <w:vAlign w:val="center"/>
            <w:tcW w:type="dxa" w:w="1844"/>
          </w:tcPr>
          <w:p>
            <w:pPr>
              <w:pStyle w:val="Compact"/>
              <w:spacing w:before="0" w:after="0"/>
              <w:jc w:val="center"/>
            </w:pPr>
            <w:r>
              <w:rPr>
                <w:rFonts w:ascii="Times New Roman" w:hAnsi="Times New Roman" w:cs="Times New Roman" w:eastAsia="Times New Roman"/>
                <w:b/>
                <w:bCs/>
                <w:sz w:val="20"/>
              </w:rPr>
              <w:t xml:space="preserve">0.9864</w:t>
            </w:r>
          </w:p>
        </w:tc>
        <w:tc>
          <w:tcPr>
            <w:shd w:val="clear" w:color="auto" w:fill="E7E6E6"/>
            <w:vAlign w:val="center"/>
            <w:tcW w:type="dxa" w:w="3796"/>
          </w:tcPr>
          <w:p>
            <w:pPr>
              <w:pStyle w:val="Compact"/>
              <w:spacing w:before="0" w:after="0"/>
              <w:jc w:val="left"/>
            </w:pPr>
            <w:r>
              <w:rPr>
                <w:rFonts w:ascii="Times New Roman" w:hAnsi="Times New Roman" w:cs="Times New Roman" w:eastAsia="Times New Roman"/>
                <w:sz w:val="20"/>
              </w:rPr>
              <w:t xml:space="preserve">0.9860</w:t>
            </w:r>
          </w:p>
        </w:tc>
        <w:tc>
          <w:tcPr>
            <w:shd w:val="clear" w:color="auto" w:fill="E7E6E6"/>
            <w:vAlign w:val="center"/>
            <w:tcW w:type="dxa" w:w="1148"/>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FFFFFF"/>
            <w:vAlign w:val="center"/>
            <w:tcW w:type="dxa" w:w="728"/>
          </w:tcPr>
          <w:p>
            <w:pPr>
              <w:pStyle w:val="Compact"/>
              <w:spacing w:before="0" w:after="0"/>
              <w:jc w:val="center"/>
            </w:pPr>
            <w:r>
              <w:rPr>
                <w:rFonts w:ascii="Times New Roman" w:hAnsi="Times New Roman" w:cs="Times New Roman" w:eastAsia="Times New Roman"/>
                <w:sz w:val="20"/>
              </w:rPr>
              <w:t xml:space="preserve">1</w:t>
            </w:r>
          </w:p>
        </w:tc>
        <w:tc>
          <w:tcPr>
            <w:shd w:val="clear" w:color="auto" w:fill="FFFFFF"/>
            <w:vAlign w:val="center"/>
            <w:tcW w:type="dxa" w:w="1844"/>
          </w:tcPr>
          <w:p>
            <w:pPr>
              <w:pStyle w:val="Compact"/>
              <w:spacing w:before="0" w:after="0"/>
              <w:jc w:val="center"/>
            </w:pPr>
            <w:r>
              <w:rPr>
                <w:rFonts w:ascii="Times New Roman" w:hAnsi="Times New Roman" w:cs="Times New Roman" w:eastAsia="Times New Roman"/>
                <w:sz w:val="20"/>
              </w:rPr>
              <w:t xml:space="preserve">wall</w:t>
            </w:r>
          </w:p>
        </w:tc>
        <w:tc>
          <w:tcPr>
            <w:shd w:val="clear" w:color="auto" w:fill="FFFFFF"/>
            <w:vAlign w:val="center"/>
            <w:tcW w:type="dxa" w:w="1844"/>
          </w:tcPr>
          <w:p>
            <w:pPr>
              <w:pStyle w:val="Compact"/>
              <w:spacing w:before="0" w:after="0"/>
              <w:jc w:val="center"/>
            </w:pPr>
            <w:r>
              <w:rPr>
                <w:rFonts w:ascii="Times New Roman" w:hAnsi="Times New Roman" w:cs="Times New Roman" w:eastAsia="Times New Roman"/>
                <w:b/>
                <w:bCs/>
                <w:sz w:val="20"/>
              </w:rPr>
              <w:t xml:space="preserve">38.2-41.3 s</w:t>
            </w:r>
          </w:p>
        </w:tc>
        <w:tc>
          <w:tcPr>
            <w:shd w:val="clear" w:color="auto" w:fill="FFFFFF"/>
            <w:vAlign w:val="center"/>
            <w:tcW w:type="dxa" w:w="3796"/>
          </w:tcPr>
          <w:p>
            <w:pPr>
              <w:pStyle w:val="Compact"/>
              <w:spacing w:before="0" w:after="0"/>
              <w:jc w:val="left"/>
            </w:pPr>
            <w:r>
              <w:rPr>
                <w:rFonts w:ascii="Times New Roman" w:hAnsi="Times New Roman" w:cs="Times New Roman" w:eastAsia="Times New Roman"/>
                <w:sz w:val="20"/>
              </w:rPr>
              <w:t xml:space="preserve">43.7-45.4 s (95.2 s cold)</w:t>
            </w:r>
          </w:p>
        </w:tc>
        <w:tc>
          <w:tcPr>
            <w:shd w:val="clear" w:color="auto" w:fill="FFFFFF"/>
            <w:vAlign w:val="center"/>
            <w:tcW w:type="dxa" w:w="1148"/>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E7E6E6"/>
            <w:vAlign w:val="center"/>
            <w:tcW w:type="dxa" w:w="728"/>
          </w:tcPr>
          <w:p>
            <w:pPr>
              <w:pStyle w:val="Compact"/>
              <w:spacing w:before="0" w:after="0"/>
              <w:jc w:val="center"/>
            </w:pPr>
            <w:r>
              <w:rPr>
                <w:rFonts w:ascii="Times New Roman" w:hAnsi="Times New Roman" w:cs="Times New Roman" w:eastAsia="Times New Roman"/>
                <w:sz w:val="20"/>
              </w:rPr>
              <w:t xml:space="preserve">1</w:t>
            </w:r>
          </w:p>
        </w:tc>
        <w:tc>
          <w:tcPr>
            <w:shd w:val="clear" w:color="auto" w:fill="E7E6E6"/>
            <w:vAlign w:val="center"/>
            <w:tcW w:type="dxa" w:w="1844"/>
          </w:tcPr>
          <w:p>
            <w:pPr>
              <w:pStyle w:val="Compact"/>
              <w:spacing w:before="0" w:after="0"/>
              <w:jc w:val="center"/>
            </w:pPr>
            <w:r>
              <w:rPr>
                <w:rFonts w:ascii="Times New Roman" w:hAnsi="Times New Roman" w:cs="Times New Roman" w:eastAsia="Times New Roman"/>
                <w:sz w:val="20"/>
              </w:rPr>
              <w:t xml:space="preserve">peak RAM</w:t>
            </w:r>
          </w:p>
        </w:tc>
        <w:tc>
          <w:tcPr>
            <w:shd w:val="clear" w:color="auto" w:fill="E7E6E6"/>
            <w:vAlign w:val="center"/>
            <w:tcW w:type="dxa" w:w="1844"/>
          </w:tcPr>
          <w:p>
            <w:pPr>
              <w:pStyle w:val="Compact"/>
              <w:spacing w:before="0" w:after="0"/>
              <w:jc w:val="center"/>
            </w:pPr>
            <w:r>
              <w:rPr>
                <w:rFonts w:ascii="Times New Roman" w:hAnsi="Times New Roman" w:cs="Times New Roman" w:eastAsia="Times New Roman"/>
                <w:b/>
                <w:bCs/>
                <w:sz w:val="20"/>
              </w:rPr>
              <w:t xml:space="preserve">6.5-6.9 GB</w:t>
            </w:r>
          </w:p>
        </w:tc>
        <w:tc>
          <w:tcPr>
            <w:shd w:val="clear" w:color="auto" w:fill="E7E6E6"/>
            <w:vAlign w:val="center"/>
            <w:tcW w:type="dxa" w:w="3796"/>
          </w:tcPr>
          <w:p>
            <w:pPr>
              <w:pStyle w:val="Compact"/>
              <w:spacing w:before="0" w:after="0"/>
              <w:jc w:val="left"/>
            </w:pPr>
            <w:r>
              <w:rPr>
                <w:rFonts w:ascii="Times New Roman" w:hAnsi="Times New Roman" w:cs="Times New Roman" w:eastAsia="Times New Roman"/>
                <w:sz w:val="20"/>
              </w:rPr>
              <w:t xml:space="preserve">21-44 GB</w:t>
            </w:r>
          </w:p>
        </w:tc>
        <w:tc>
          <w:tcPr>
            <w:shd w:val="clear" w:color="auto" w:fill="E7E6E6"/>
            <w:vAlign w:val="center"/>
            <w:tcW w:type="dxa" w:w="1148"/>
          </w:tcPr>
          <w:p>
            <w:pPr>
              <w:pStyle w:val="Compact"/>
              <w:spacing w:before="0" w:after="0"/>
              <w:jc w:val="center"/>
            </w:pPr>
            <w:r>
              <w:rPr>
                <w:rFonts w:ascii="Times New Roman" w:hAnsi="Times New Roman" w:cs="Times New Roman" w:eastAsia="Times New Roman"/>
                <w:sz w:val="20"/>
              </w:rPr>
              <w:t xml:space="preserve">Selphi</w:t>
            </w:r>
          </w:p>
        </w:tc>
      </w:tr>
    </w:tbl>
    <w:p>
      <w:pPr>
        <w:pStyle w:val="Heading2"/>
        <w:jc w:val="both"/>
      </w:pPr>
      <w:r>
        <w:rPr>
          <w:rFonts w:ascii="Times New Roman" w:hAnsi="Times New Roman" w:cs="Times New Roman" w:eastAsia="Times New Roman"/>
          <w:sz w:val="20"/>
        </w:rPr>
        <w:t xml:space="preserve">Table S4. Low-coverage sequencing accuracy (R² and concordance) - vs GLIMPSE2 and QUILT2</w:t>
      </w:r>
    </w:p>
    <w:p>
      <w:pPr>
        <w:pStyle w:val="FirstParagraph"/>
        <w:jc w:val="both"/>
      </w:pPr>
      <w:r>
        <w:rPr>
          <w:rFonts w:ascii="Times New Roman" w:hAnsi="Times New Roman" w:cs="Times New Roman" w:eastAsia="Times New Roman"/>
        </w:rPr>
        <w:t xml:space="preserve">Extended detail behind main-text</w:t>
      </w:r>
      <w:r>
        <w:rPr>
          <w:rFonts w:ascii="Times New Roman" w:hAnsi="Times New Roman" w:cs="Times New Roman" w:eastAsia="Times New Roman"/>
        </w:rPr>
        <w:t xml:space="preserve"> </w:t>
      </w:r>
      <w:r>
        <w:rPr>
          <w:rFonts w:ascii="Times New Roman" w:hAnsi="Times New Roman" w:cs="Times New Roman" w:eastAsia="Times New Roman"/>
          <w:b/>
          <w:bCs/>
        </w:rPr>
        <w:t xml:space="preserve">Tables 1, 1b, 1c and 1d</w:t>
      </w:r>
      <w:r>
        <w:rPr>
          <w:rFonts w:ascii="Times New Roman" w:hAnsi="Times New Roman" w:cs="Times New Roman" w:eastAsia="Times New Roman"/>
        </w:rPr>
        <w:t xml:space="preserve"> </w:t>
      </w:r>
      <w:r>
        <w:rPr>
          <w:rFonts w:ascii="Times New Roman" w:hAnsi="Times New Roman" w:cs="Times New Roman" w:eastAsia="Times New Roman"/>
        </w:rPr>
        <w:t xml:space="preserve">(capture-plus-low-pass GIAB</w:t>
      </w:r>
      <w:r>
        <w:rPr>
          <w:rFonts w:ascii="Times New Roman" w:hAnsi="Times New Roman" w:cs="Times New Roman" w:eastAsia="Times New Roman"/>
        </w:rPr>
        <w:t xml:space="preserve"> </w:t>
      </w:r>
      <w:r>
        <w:rPr>
          <w:rFonts w:ascii="Times New Roman" w:hAnsi="Times New Roman" w:cs="Times New Roman" w:eastAsia="Times New Roman"/>
        </w:rPr>
        <w:t xml:space="preserve">libraries, genotype concordance in percentage points) and</w:t>
      </w:r>
      <w:r>
        <w:rPr>
          <w:rFonts w:ascii="Times New Roman" w:hAnsi="Times New Roman" w:cs="Times New Roman" w:eastAsia="Times New Roman"/>
        </w:rPr>
        <w:t xml:space="preserve"> </w:t>
      </w:r>
      <w:r>
        <w:rPr>
          <w:rFonts w:ascii="Times New Roman" w:hAnsi="Times New Roman" w:cs="Times New Roman" w:eastAsia="Times New Roman"/>
          <w:b/>
          <w:bCs/>
        </w:rPr>
        <w:t xml:space="preserve">Tables 2 and 2b</w:t>
      </w:r>
      <w:r>
        <w:rPr>
          <w:rFonts w:ascii="Times New Roman" w:hAnsi="Times New Roman" w:cs="Times New Roman" w:eastAsia="Times New Roman"/>
        </w:rPr>
        <w:t xml:space="preserve"> </w:t>
      </w:r>
      <w:r>
        <w:rPr>
          <w:rFonts w:ascii="Times New Roman" w:hAnsi="Times New Roman" w:cs="Times New Roman" w:eastAsia="Times New Roman"/>
        </w:rPr>
        <w:t xml:space="preserve">(uniformly</w:t>
      </w:r>
      <w:r>
        <w:rPr>
          <w:rFonts w:ascii="Times New Roman" w:hAnsi="Times New Roman" w:cs="Times New Roman" w:eastAsia="Times New Roman"/>
        </w:rPr>
        <w:t xml:space="preserve"> </w:t>
      </w:r>
      <w:r>
        <w:rPr>
          <w:rFonts w:ascii="Times New Roman" w:hAnsi="Times New Roman" w:cs="Times New Roman" w:eastAsia="Times New Roman"/>
        </w:rPr>
        <w:t xml:space="preserve">downsampled GIAB genomes, dosage R²). Sub-tables follow main-text order: S4a-S4d are the</w:t>
      </w:r>
      <w:r>
        <w:rPr>
          <w:rFonts w:ascii="Times New Roman" w:hAnsi="Times New Roman" w:cs="Times New Roman" w:eastAsia="Times New Roman"/>
        </w:rPr>
        <w:t xml:space="preserve"> </w:t>
      </w:r>
      <w:r>
        <w:rPr>
          <w:rFonts w:ascii="Times New Roman" w:hAnsi="Times New Roman" w:cs="Times New Roman" w:eastAsia="Times New Roman"/>
        </w:rPr>
        <w:t xml:space="preserve">capture-library benchmark, S4e-S4f the downsampled genomes. Default engine throughout = the</w:t>
      </w:r>
      <w:r>
        <w:rPr>
          <w:rFonts w:ascii="Times New Roman" w:hAnsi="Times New Roman" w:cs="Times New Roman" w:eastAsia="Times New Roman"/>
        </w:rPr>
        <w:t xml:space="preserve"> </w:t>
      </w:r>
      <w:r>
        <w:rPr>
          <w:rFonts w:ascii="Times New Roman" w:hAnsi="Times New Roman" w:cs="Times New Roman" w:eastAsia="Times New Roman"/>
        </w:rPr>
        <w:t xml:space="preserve">8-founder phasing HMM run every iteration (opt out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LCWGS_NO_FOUNDER_PHASE=1</w:t>
      </w:r>
      <w:r>
        <w:rPr>
          <w:rFonts w:ascii="Times New Roman" w:hAnsi="Times New Roman" w:cs="Times New Roman" w:eastAsia="Times New Roman"/>
        </w:rPr>
        <w:t xml:space="preserve">) with band-mode recombination (default; Methods). In the</w:t>
      </w:r>
      <w:r>
        <w:rPr>
          <w:rFonts w:ascii="Times New Roman" w:hAnsi="Times New Roman" w:cs="Times New Roman" w:eastAsia="Times New Roman"/>
        </w:rPr>
        <w:t xml:space="preserve"> </w:t>
      </w:r>
      <w:r>
        <w:rPr>
          <w:rFonts w:ascii="Times New Roman" w:hAnsi="Times New Roman" w:cs="Times New Roman" w:eastAsia="Times New Roman"/>
        </w:rPr>
        <w:t xml:space="preserve">downsampled rows (S4e, S4f) every tool computes genotype likelihoods from the BAM with its own</w:t>
      </w:r>
      <w:r>
        <w:rPr>
          <w:rFonts w:ascii="Times New Roman" w:hAnsi="Times New Roman" w:cs="Times New Roman" w:eastAsia="Times New Roman"/>
        </w:rPr>
        <w:t xml:space="preserve"> </w:t>
      </w:r>
      <w:r>
        <w:rPr>
          <w:rFonts w:ascii="Times New Roman" w:hAnsi="Times New Roman" w:cs="Times New Roman" w:eastAsia="Times New Roman"/>
        </w:rPr>
        <w:t xml:space="preserve">in-process pileup (no external caller) and is scored on the identical site set across the</w:t>
      </w:r>
      <w:r>
        <w:rPr>
          <w:rFonts w:ascii="Times New Roman" w:hAnsi="Times New Roman" w:cs="Times New Roman" w:eastAsia="Times New Roman"/>
        </w:rPr>
        <w:t xml:space="preserve"> </w:t>
      </w:r>
      <w:r>
        <w:rPr>
          <w:rFonts w:ascii="Times New Roman" w:hAnsi="Times New Roman" w:cs="Times New Roman" w:eastAsia="Times New Roman"/>
        </w:rPr>
        <w:t xml:space="preserve">compared tools. On the capture libraries GLIMPSE2 read the BAM directly and Selphi 2 is</w:t>
      </w:r>
      <w:r>
        <w:rPr>
          <w:rFonts w:ascii="Times New Roman" w:hAnsi="Times New Roman" w:cs="Times New Roman" w:eastAsia="Times New Roman"/>
        </w:rPr>
        <w:t xml:space="preserve"> </w:t>
      </w:r>
      <w:r>
        <w:rPr>
          <w:rFonts w:ascii="Times New Roman" w:hAnsi="Times New Roman" w:cs="Times New Roman" w:eastAsia="Times New Roman"/>
        </w:rPr>
        <w:t xml:space="preserve">reported in three arms: its native pileup with base alignment quality (BAQ; the default and</w:t>
      </w:r>
      <w:r>
        <w:rPr>
          <w:rFonts w:ascii="Times New Roman" w:hAnsi="Times New Roman" w:cs="Times New Roman" w:eastAsia="Times New Roman"/>
        </w:rPr>
        <w:t xml:space="preserve"> </w:t>
      </w:r>
      <w:r>
        <w:rPr>
          <w:rFonts w:ascii="Times New Roman" w:hAnsi="Times New Roman" w:cs="Times New Roman" w:eastAsia="Times New Roman"/>
        </w:rPr>
        <w:t xml:space="preserve">the engine's result), likelihoods from</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 | call</w:t>
      </w:r>
      <w:r>
        <w:rPr>
          <w:rFonts w:ascii="Times New Roman" w:hAnsi="Times New Roman" w:cs="Times New Roman" w:eastAsia="Times New Roman"/>
        </w:rPr>
        <w:t xml:space="preserve"> </w:t>
      </w:r>
      <w:r>
        <w:rPr>
          <w:rFonts w:ascii="Times New Roman" w:hAnsi="Times New Roman" w:cs="Times New Roman" w:eastAsia="Times New Roman"/>
        </w:rPr>
        <w:t xml:space="preserve">(a robustness check; what a</w:t>
      </w:r>
      <w:r>
        <w:rPr>
          <w:rFonts w:ascii="Times New Roman" w:hAnsi="Times New Roman" w:cs="Times New Roman" w:eastAsia="Times New Roman"/>
        </w:rPr>
        <w:t xml:space="preserve"> </w:t>
      </w:r>
      <w:r>
        <w:rPr>
          <w:rFonts w:ascii="Times New Roman" w:hAnsi="Times New Roman" w:cs="Times New Roman" w:eastAsia="Times New Roman"/>
        </w:rPr>
        <w:t xml:space="preserve">deployed pipeline produces), and its native pileup without BAQ (ablation, pre-fix). QUILT2 was</w:t>
      </w:r>
      <w:r>
        <w:rPr>
          <w:rFonts w:ascii="Times New Roman" w:hAnsi="Times New Roman" w:cs="Times New Roman" w:eastAsia="Times New Roman"/>
        </w:rPr>
        <w:t xml:space="preserve"> </w:t>
      </w:r>
      <w:r>
        <w:rPr>
          <w:rFonts w:ascii="Times New Roman" w:hAnsi="Times New Roman" w:cs="Times New Roman" w:eastAsia="Times New Roman"/>
        </w:rPr>
        <w:t xml:space="preserve">not run on the capture libraries. Concordance (S4a-S4d) and dosage R² (S4e-S4f) are</w:t>
      </w:r>
      <w:r>
        <w:rPr>
          <w:rFonts w:ascii="Times New Roman" w:hAnsi="Times New Roman" w:cs="Times New Roman" w:eastAsia="Times New Roman"/>
        </w:rPr>
        <w:t xml:space="preserve"> </w:t>
      </w:r>
      <w:r>
        <w:rPr>
          <w:rFonts w:ascii="Times New Roman" w:hAnsi="Times New Roman" w:cs="Times New Roman" w:eastAsia="Times New Roman"/>
        </w:rPr>
        <w:t xml:space="preserve">complementary metrics and are not interchangeable.</w:t>
      </w:r>
    </w:p>
    <w:p>
      <w:pPr>
        <w:pStyle w:val="BodyText"/>
        <w:jc w:val="both"/>
      </w:pPr>
      <w:r>
        <w:rPr>
          <w:rFonts w:ascii="Times New Roman" w:hAnsi="Times New Roman" w:cs="Times New Roman" w:eastAsia="Times New Roman"/>
        </w:rPr>
        <w:t xml:space="preserve">Capture-library common ground: six GIAB samples (Ashkenazi and Han Chinese trios) sequenced by</w:t>
      </w:r>
      <w:r>
        <w:rPr>
          <w:rFonts w:ascii="Times New Roman" w:hAnsi="Times New Roman" w:cs="Times New Roman" w:eastAsia="Times New Roman"/>
        </w:rPr>
        <w:t xml:space="preserve"> </w:t>
      </w:r>
      <w:r>
        <w:rPr>
          <w:rFonts w:ascii="Times New Roman" w:hAnsi="Times New Roman" w:cs="Times New Roman" w:eastAsia="Times New Roman"/>
        </w:rPr>
        <w:t xml:space="preserve">Gene by Gene, Ltd. (Houston, TX, USA) on an MGI DNBSEQ instrument (2$</w:t>
      </w:r>
      <m:oMath>
        <m:r>
          <m:t>150</m:t>
        </m:r>
        <m:r>
          <m:t>b</m:t>
        </m:r>
        <m:r>
          <m:t>p</m:t>
        </m:r>
        <m:r>
          <m:rPr>
            <m:sty m:val="p"/>
          </m:rPr>
          <m:t>)</m:t>
        </m:r>
        <m:r>
          <m:t>w</m:t>
        </m:r>
        <m:r>
          <m:t>i</m:t>
        </m:r>
        <m:r>
          <m:t>t</m:t>
        </m:r>
        <m:r>
          <m:t>h</m:t>
        </m:r>
        <m:r>
          <m:t>a</m:t>
        </m:r>
        <m:r>
          <m:t>h</m:t>
        </m:r>
        <m:r>
          <m:t>y</m:t>
        </m:r>
        <m:r>
          <m:t>b</m:t>
        </m:r>
        <m:r>
          <m:t>r</m:t>
        </m:r>
        <m:r>
          <m:t>i</m:t>
        </m:r>
        <m:r>
          <m:t>d</m:t>
        </m:r>
        <m:r>
          <m:t>i</m:t>
        </m:r>
        <m:r>
          <m:t>z</m:t>
        </m:r>
        <m:r>
          <m:t>a</m:t>
        </m:r>
        <m:r>
          <m:t>t</m:t>
        </m:r>
        <m:r>
          <m:t>i</m:t>
        </m:r>
        <m:r>
          <m:t>o</m:t>
        </m:r>
        <m:r>
          <m:t>n</m:t>
        </m:r>
        <m:r>
          <m:rPr>
            <m:sty m:val="p"/>
          </m:rPr>
          <m:t>−</m:t>
        </m:r>
        <m:r>
          <m:t>c</m:t>
        </m:r>
        <m:r>
          <m:t>a</m:t>
        </m:r>
        <m:r>
          <m:t>p</m:t>
        </m:r>
        <m:r>
          <m:t>t</m:t>
        </m:r>
        <m:r>
          <m:t>u</m:t>
        </m:r>
        <m:r>
          <m:t>r</m:t>
        </m:r>
        <m:r>
          <m:t>e</m:t>
        </m:r>
        <m:r>
          <m:t>l</m:t>
        </m:r>
        <m:r>
          <m:t>i</m:t>
        </m:r>
        <m:r>
          <m:t>b</m:t>
        </m:r>
        <m:r>
          <m:t>r</m:t>
        </m:r>
        <m:r>
          <m:t>a</m:t>
        </m:r>
        <m:r>
          <m:t>r</m:t>
        </m:r>
        <m:r>
          <m:t>y</m:t>
        </m:r>
        <m:r>
          <m:t>o</m:t>
        </m:r>
        <m:r>
          <m:t>v</m:t>
        </m:r>
        <m:r>
          <m:t>e</m:t>
        </m:r>
        <m:r>
          <m:t>r</m:t>
        </m:r>
        <m:r>
          <m:t>t</m:t>
        </m:r>
        <m:r>
          <m:t>h</m:t>
        </m:r>
        <m:r>
          <m:t>e</m:t>
        </m:r>
        <m:r>
          <m:t>613</m:t>
        </m:r>
        <m:r>
          <m:rPr>
            <m:sty m:val="p"/>
          </m:rPr>
          <m:t>,</m:t>
        </m:r>
        <m:r>
          <m:t>711</m:t>
        </m:r>
        <m:r>
          <m:t>a</m:t>
        </m:r>
        <m:r>
          <m:t>u</m:t>
        </m:r>
        <m:r>
          <m:t>t</m:t>
        </m:r>
        <m:r>
          <m:t>o</m:t>
        </m:r>
        <m:r>
          <m:t>s</m:t>
        </m:r>
        <m:r>
          <m:t>o</m:t>
        </m:r>
        <m:r>
          <m:t>m</m:t>
        </m:r>
        <m:r>
          <m:t>a</m:t>
        </m:r>
        <m:r>
          <m:t>l</m:t>
        </m:r>
        <m:r>
          <m:t>G</m:t>
        </m:r>
        <m:r>
          <m:t>l</m:t>
        </m:r>
        <m:r>
          <m:t>o</m:t>
        </m:r>
        <m:r>
          <m:t>b</m:t>
        </m:r>
        <m:r>
          <m:t>a</m:t>
        </m:r>
        <m:r>
          <m:t>l</m:t>
        </m:r>
        <m:r>
          <m:t>S</m:t>
        </m:r>
        <m:r>
          <m:t>c</m:t>
        </m:r>
        <m:r>
          <m:t>r</m:t>
        </m:r>
        <m:r>
          <m:t>e</m:t>
        </m:r>
        <m:r>
          <m:t>e</m:t>
        </m:r>
        <m:r>
          <m:t>n</m:t>
        </m:r>
        <m:r>
          <m:t>i</m:t>
        </m:r>
        <m:r>
          <m:t>n</m:t>
        </m:r>
        <m:r>
          <m:t>g</m:t>
        </m:r>
        <m:r>
          <m:t>A</m:t>
        </m:r>
        <m:r>
          <m:t>r</m:t>
        </m:r>
        <m:r>
          <m:t>r</m:t>
        </m:r>
        <m:r>
          <m:t>a</m:t>
        </m:r>
        <m:r>
          <m:t>y</m:t>
        </m:r>
        <m:r>
          <m:rPr>
            <m:sty m:val="p"/>
          </m:rPr>
          <m:t>(</m:t>
        </m:r>
        <m:r>
          <m:t>G</m:t>
        </m:r>
        <m:r>
          <m:t>S</m:t>
        </m:r>
        <m:r>
          <m:t>A</m:t>
        </m:r>
        <m:r>
          <m:rPr>
            <m:sty m:val="p"/>
          </m:rPr>
          <m:t>)</m:t>
        </m:r>
        <m:r>
          <m:t>S</m:t>
        </m:r>
        <m:r>
          <m:t>N</m:t>
        </m:r>
        <m:r>
          <m:t>P</m:t>
        </m:r>
        <m:r>
          <m:t>s</m:t>
        </m:r>
        <m:r>
          <m:t>i</m:t>
        </m:r>
        <m:r>
          <m:t>t</m:t>
        </m:r>
        <m:r>
          <m:t>e</m:t>
        </m:r>
        <m:r>
          <m:t>s</m:t>
        </m:r>
        <m:r>
          <m:t>a</m:t>
        </m:r>
        <m:r>
          <m:t>n</m:t>
        </m:r>
        <m:r>
          <m:t>d</m:t>
        </m:r>
        <m:r>
          <m:t>a</m:t>
        </m:r>
        <m:r>
          <m:t>1.6</m:t>
        </m:r>
        <m:r>
          <m:rPr>
            <m:sty m:val="p"/>
          </m:rPr>
          <m:t>−</m:t>
        </m:r>
        <m:r>
          <m:t>2.7</m:t>
        </m:r>
      </m:oMath>
      <w:r>
        <w:rPr>
          <w:rFonts w:ascii="Times New Roman" w:hAnsi="Times New Roman" w:cs="Times New Roman" w:eastAsia="Times New Roman"/>
        </w:rPr>
        <w:t xml:space="preserve">$ off-target genome-wide background; these are real libraries, not downsampled</w:t>
      </w:r>
      <w:r>
        <w:rPr>
          <w:rFonts w:ascii="Times New Roman" w:hAnsi="Times New Roman" w:cs="Times New Roman" w:eastAsia="Times New Roman"/>
        </w:rPr>
        <w:t xml:space="preserve"> </w:t>
      </w:r>
      <w:r>
        <w:rPr>
          <w:rFonts w:ascii="Times New Roman" w:hAnsi="Times New Roman" w:cs="Times New Roman" w:eastAsia="Times New Roman"/>
        </w:rPr>
        <w:t xml:space="preserve">genomes, and their depth is strongly heterogeneous. Reference panel: NYGC 1000 Genomes</w:t>
      </w:r>
      <w:r>
        <w:rPr>
          <w:rFonts w:ascii="Times New Roman" w:hAnsi="Times New Roman" w:cs="Times New Roman" w:eastAsia="Times New Roman"/>
        </w:rPr>
        <w:t xml:space="preserve"> </w:t>
      </w:r>
      <w:r>
        <w:rPr>
          <w:rFonts w:ascii="Times New Roman" w:hAnsi="Times New Roman" w:cs="Times New Roman" w:eastAsia="Times New Roman"/>
        </w:rPr>
        <w:t xml:space="preserve">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GRCh38 call set, 2,398 samples (4,796 haplotypes), NA12878 trio removed; none of</w:t>
      </w:r>
      <w:r>
        <w:rPr>
          <w:rFonts w:ascii="Times New Roman" w:hAnsi="Times New Roman" w:cs="Times New Roman" w:eastAsia="Times New Roman"/>
        </w:rPr>
        <w:t xml:space="preserve"> </w:t>
      </w:r>
      <w:r>
        <w:rPr>
          <w:rFonts w:ascii="Times New Roman" w:hAnsi="Times New Roman" w:cs="Times New Roman" w:eastAsia="Times New Roman"/>
        </w:rPr>
        <w:t xml:space="preserve">HG002-HG007 is in the panel. Truth: GIAB v4.2.1 benchmark calls inside each sample's</w:t>
      </w:r>
      <w:r>
        <w:rPr>
          <w:rFonts w:ascii="Times New Roman" w:hAnsi="Times New Roman" w:cs="Times New Roman" w:eastAsia="Times New Roman"/>
        </w:rPr>
        <w:t xml:space="preserve"> </w:t>
      </w:r>
      <w:r>
        <w:rPr>
          <w:rFonts w:ascii="Times New Roman" w:hAnsi="Times New Roman" w:cs="Times New Roman" w:eastAsia="Times New Roman"/>
        </w:rPr>
        <w:t xml:space="preserve">high-confidence regions. Typed GSA sites are excluded from every statistic. All values are</w:t>
      </w:r>
      <w:r>
        <w:rPr>
          <w:rFonts w:ascii="Times New Roman" w:hAnsi="Times New Roman" w:cs="Times New Roman" w:eastAsia="Times New Roman"/>
        </w:rPr>
        <w:t xml:space="preserve"> </w:t>
      </w:r>
      <w:r>
        <w:rPr>
          <w:rFonts w:ascii="Times New Roman" w:hAnsi="Times New Roman" w:cs="Times New Roman" w:eastAsia="Times New Roman"/>
        </w:rPr>
        <w:t xml:space="preserve">percentages; Delta = Selphi 2 minus GLIMPSE2 (S4b-S4d) or likelihood engine minus</w:t>
      </w:r>
      <w:r>
        <w:rPr>
          <w:rFonts w:ascii="Times New Roman" w:hAnsi="Times New Roman" w:cs="Times New Roman" w:eastAsia="Times New Roman"/>
        </w:rPr>
        <w:t xml:space="preserve"> </w:t>
      </w:r>
      <w:r>
        <w:rPr>
          <w:rFonts w:ascii="Times New Roman" w:hAnsi="Times New Roman" w:cs="Times New Roman" w:eastAsia="Times New Roman"/>
        </w:rPr>
        <w:t xml:space="preserve">array-equivalent route (S4a), in percentage points (pp). Bold marks the per-row maximum among</w:t>
      </w:r>
      <w:r>
        <w:rPr>
          <w:rFonts w:ascii="Times New Roman" w:hAnsi="Times New Roman" w:cs="Times New Roman" w:eastAsia="Times New Roman"/>
        </w:rPr>
        <w:t xml:space="preserve"> </w:t>
      </w:r>
      <w:r>
        <w:rPr>
          <w:rFonts w:ascii="Times New Roman" w:hAnsi="Times New Roman" w:cs="Times New Roman" w:eastAsia="Times New Roman"/>
        </w:rPr>
        <w:t xml:space="preserve">GLIMPSE2, Selphi 2 native (BAQ) and Selphi 2 bcftools GL; the ablation column is never bolded.</w:t>
      </w:r>
      <w:r>
        <w:rPr>
          <w:rFonts w:ascii="Times New Roman" w:hAnsi="Times New Roman" w:cs="Times New Roman" w:eastAsia="Times New Roman"/>
        </w:rPr>
        <w:t xml:space="preserve"> </w:t>
      </w:r>
      <w:r>
        <w:rPr>
          <w:rFonts w:ascii="Times New Roman" w:hAnsi="Times New Roman" w:cs="Times New Roman" w:eastAsia="Times New Roman"/>
        </w:rPr>
        <w:t xml:space="preserve">The Winner column compares the like-for-like arm (Selphi 2 native, BAQ) with GLIMPSE2; in mean</w:t>
      </w:r>
      <w:r>
        <w:rPr>
          <w:rFonts w:ascii="Times New Roman" w:hAnsi="Times New Roman" w:cs="Times New Roman" w:eastAsia="Times New Roman"/>
        </w:rPr>
        <w:t xml:space="preserve"> </w:t>
      </w:r>
      <w:r>
        <w:rPr>
          <w:rFonts w:ascii="Times New Roman" w:hAnsi="Times New Roman" w:cs="Times New Roman" w:eastAsia="Times New Roman"/>
        </w:rPr>
        <w:t xml:space="preserve">rows it reads "Selphi" or "reference" only when that ordering holds in at least five of six</w:t>
      </w:r>
      <w:r>
        <w:rPr>
          <w:rFonts w:ascii="Times New Roman" w:hAnsi="Times New Roman" w:cs="Times New Roman" w:eastAsia="Times New Roman"/>
        </w:rPr>
        <w:t xml:space="preserve"> </w:t>
      </w:r>
      <w:r>
        <w:rPr>
          <w:rFonts w:ascii="Times New Roman" w:hAnsi="Times New Roman" w:cs="Times New Roman" w:eastAsia="Times New Roman"/>
        </w:rPr>
        <w:t xml:space="preserve">samples and "tie" otherwise, with the per-sample win count in parentheses. Sample IDs:</w:t>
      </w:r>
      <w:r>
        <w:rPr>
          <w:rFonts w:ascii="Times New Roman" w:hAnsi="Times New Roman" w:cs="Times New Roman" w:eastAsia="Times New Roman"/>
        </w:rPr>
        <w:t xml:space="preserve"> </w:t>
      </w:r>
      <w:r>
        <w:rPr>
          <w:rFonts w:ascii="Times New Roman" w:hAnsi="Times New Roman" w:cs="Times New Roman" w:eastAsia="Times New Roman"/>
        </w:rPr>
        <w:t xml:space="preserve">HG002 = NA24385, HG003 = NA24149, HG004 = NA24143, HG005 = NA24631, HG006 = NA24694,</w:t>
      </w:r>
      <w:r>
        <w:rPr>
          <w:rFonts w:ascii="Times New Roman" w:hAnsi="Times New Roman" w:cs="Times New Roman" w:eastAsia="Times New Roman"/>
        </w:rPr>
        <w:t xml:space="preserve"> </w:t>
      </w:r>
      <w:r>
        <w:rPr>
          <w:rFonts w:ascii="Times New Roman" w:hAnsi="Times New Roman" w:cs="Times New Roman" w:eastAsia="Times New Roman"/>
        </w:rPr>
        <w:t xml:space="preserve">HG007 = NA24695.</w:t>
      </w:r>
    </w:p>
    <w:p>
      <w:pPr>
        <w:sectPr>
          <w:pgSz w:w="12240" w:h="15840"/>
          <w:pgMar w:top="1440" w:right="1440" w:bottom="1440" w:left="1440" w:header="720" w:footer="720" w:gutter="0"/>
        </w:sectPr>
      </w:pPr>
    </w:p>
    <w:p>
      <w:pPr>
        <w:pStyle w:val="BodyText"/>
        <w:jc w:val="both"/>
      </w:pPr>
      <w:r>
        <w:rPr>
          <w:rFonts w:ascii="Times New Roman" w:hAnsi="Times New Roman" w:cs="Times New Roman" w:eastAsia="Times New Roman"/>
          <w:b/>
          <w:bCs/>
          <w:sz w:val="20"/>
        </w:rPr>
        <w:t xml:space="preserve">S4a. Array-equivalent route versus the likelihood engine, per sample (= main-text Table 1).</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Same binary, same panel, same six libraries, chromosome 22. Array-equivalent route: genotypes</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called by bcftools only at the GSA sites (no-calls dropped; 8,672-8,721 called chromosome-22</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sites per sample) and imputed with the standard phase-and-impute path; likelihood (GL) engine:</w:t>
      </w:r>
      <w:r>
        <w:rPr>
          <w:rFonts w:ascii="Times New Roman" w:hAnsi="Times New Roman" w:cs="Times New Roman" w:eastAsia="Times New Roman"/>
          <w:sz w:val="20"/>
        </w:rPr>
        <w:t xml:space="preserve"> </w:t>
      </w:r>
      <w:r>
        <w:rPr>
          <w:rFonts w:ascii="Times New Roman" w:hAnsi="Times New Roman" w:cs="Times New Roman" w:eastAsia="Times New Roman"/>
          <w:rStyle w:val="VerbatimChar"/>
          <w:sz w:val="20"/>
        </w:rPr>
        <w:t xml:space="preserve">--lcwgs</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from bcftools likelihoods at all 929,834 chromosome-22 panel SNP sites. Scored on</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Selphi's own site list, which is larger than the head-to-head list of S4b, on untyped sites</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only. Typed-site concordance of the array route against GIAB is 99.57-99.72% (mean 99.66%) at</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 call rate of 95.6-96.2% on 8,042-8,320 evaluable typed sites; per-sample values are in the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third column.</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12960"/>
        <w:tblCellMar>
          <w:top w:w="30" w:type="dxa"/>
          <w:left w:w="60" w:type="dxa"/>
          <w:bottom w:w="30" w:type="dxa"/>
          <w:right w:w="60" w:type="dxa"/>
        </w:tblCellMar>
      </w:tblPr>
      <w:tblGrid>
        <w:gridCol w:w="1086"/>
        <w:gridCol w:w="937"/>
        <w:gridCol w:w="1110"/>
        <w:gridCol w:w="764"/>
        <w:gridCol w:w="764"/>
        <w:gridCol w:w="851"/>
        <w:gridCol w:w="764"/>
        <w:gridCol w:w="764"/>
        <w:gridCol w:w="851"/>
        <w:gridCol w:w="937"/>
        <w:gridCol w:w="937"/>
        <w:gridCol w:w="764"/>
        <w:gridCol w:w="764"/>
        <w:gridCol w:w="764"/>
        <w:gridCol w:w="903"/>
      </w:tblGrid>
      <w:tr>
        <w:trPr>
          <w:tblHeader w:val="on"/>
        </w:trPr>
        <w:tc>
          <w:tcPr>
            <w:shd w:val="clear" w:color="auto" w:fill="595959"/>
            <w:vAlign w:val="center"/>
            <w:tcW w:type="dxa" w:w="1086"/>
          </w:tcPr>
          <w:p>
            <w:pPr>
              <w:pStyle w:val="Compact"/>
              <w:spacing w:before="0" w:after="0"/>
              <w:jc w:val="center"/>
            </w:pPr>
            <w:r>
              <w:rPr>
                <w:rFonts w:ascii="Times New Roman" w:hAnsi="Times New Roman" w:cs="Times New Roman" w:eastAsia="Times New Roman"/>
                <w:b/>
                <w:color w:val="FFFFFF"/>
                <w:sz w:val="16"/>
              </w:rPr>
              <w:t xml:space="preserve">Sample (Coriell ID)</w:t>
            </w:r>
          </w:p>
        </w:tc>
        <w:tc>
          <w:tcPr>
            <w:shd w:val="clear" w:color="auto" w:fill="595959"/>
            <w:vAlign w:val="center"/>
            <w:tcW w:type="dxa" w:w="937"/>
          </w:tcPr>
          <w:p>
            <w:pPr>
              <w:pStyle w:val="Compact"/>
              <w:spacing w:before="0" w:after="0"/>
              <w:jc w:val="center"/>
            </w:pPr>
            <w:r>
              <w:rPr>
                <w:rFonts w:ascii="Times New Roman" w:hAnsi="Times New Roman" w:cs="Times New Roman" w:eastAsia="Times New Roman"/>
                <w:b/>
                <w:color w:val="FFFFFF"/>
                <w:sz w:val="16"/>
              </w:rPr>
              <w:t xml:space="preserve">Untyped sites evaluated</w:t>
            </w:r>
          </w:p>
        </w:tc>
        <w:tc>
          <w:tcPr>
            <w:shd w:val="clear" w:color="auto" w:fill="595959"/>
            <w:vAlign w:val="center"/>
            <w:tcW w:type="dxa" w:w="1110"/>
          </w:tcPr>
          <w:p>
            <w:pPr>
              <w:pStyle w:val="Compact"/>
              <w:spacing w:before="0" w:after="0"/>
              <w:jc w:val="center"/>
            </w:pPr>
            <w:r>
              <w:rPr>
                <w:rFonts w:ascii="Times New Roman" w:hAnsi="Times New Roman" w:cs="Times New Roman" w:eastAsia="Times New Roman"/>
                <w:b/>
                <w:color w:val="FFFFFF"/>
                <w:sz w:val="16"/>
              </w:rPr>
              <w:t xml:space="preserve">Typed-site concordance % (array route)</w:t>
            </w:r>
          </w:p>
        </w:tc>
        <w:tc>
          <w:tcPr>
            <w:shd w:val="clear" w:color="auto" w:fill="595959"/>
            <w:vAlign w:val="center"/>
            <w:tcW w:type="dxa" w:w="764"/>
          </w:tcPr>
          <w:p>
            <w:pPr>
              <w:pStyle w:val="Compact"/>
              <w:spacing w:before="0" w:after="0"/>
              <w:jc w:val="center"/>
            </w:pPr>
            <w:r>
              <w:rPr>
                <w:rFonts w:ascii="Times New Roman" w:hAnsi="Times New Roman" w:cs="Times New Roman" w:eastAsia="Times New Roman"/>
                <w:b/>
                <w:color w:val="FFFFFF"/>
                <w:sz w:val="16"/>
              </w:rPr>
              <w:t xml:space="preserve">Non-ref % array route</w:t>
            </w:r>
          </w:p>
        </w:tc>
        <w:tc>
          <w:tcPr>
            <w:shd w:val="clear" w:color="auto" w:fill="595959"/>
            <w:vAlign w:val="center"/>
            <w:tcW w:type="dxa" w:w="764"/>
          </w:tcPr>
          <w:p>
            <w:pPr>
              <w:pStyle w:val="Compact"/>
              <w:spacing w:before="0" w:after="0"/>
              <w:jc w:val="center"/>
            </w:pPr>
            <w:r>
              <w:rPr>
                <w:rFonts w:ascii="Times New Roman" w:hAnsi="Times New Roman" w:cs="Times New Roman" w:eastAsia="Times New Roman"/>
                <w:b/>
                <w:color w:val="FFFFFF"/>
                <w:sz w:val="16"/>
              </w:rPr>
              <w:t xml:space="preserve">Non-ref % GL engine</w:t>
            </w:r>
          </w:p>
        </w:tc>
        <w:tc>
          <w:tcPr>
            <w:shd w:val="clear" w:color="auto" w:fill="595959"/>
            <w:vAlign w:val="center"/>
            <w:tcW w:type="dxa" w:w="851"/>
          </w:tcPr>
          <w:p>
            <w:pPr>
              <w:pStyle w:val="Compact"/>
              <w:spacing w:before="0" w:after="0"/>
              <w:jc w:val="center"/>
            </w:pPr>
            <w:r>
              <w:rPr>
                <w:rFonts w:ascii="Times New Roman" w:hAnsi="Times New Roman" w:cs="Times New Roman" w:eastAsia="Times New Roman"/>
                <w:b/>
                <w:color w:val="FFFFFF"/>
                <w:sz w:val="16"/>
              </w:rPr>
              <w:t xml:space="preserve">Delta pp</w:t>
            </w:r>
          </w:p>
        </w:tc>
        <w:tc>
          <w:tcPr>
            <w:shd w:val="clear" w:color="auto" w:fill="595959"/>
            <w:vAlign w:val="center"/>
            <w:tcW w:type="dxa" w:w="764"/>
          </w:tcPr>
          <w:p>
            <w:pPr>
              <w:pStyle w:val="Compact"/>
              <w:spacing w:before="0" w:after="0"/>
              <w:jc w:val="center"/>
            </w:pPr>
            <w:r>
              <w:rPr>
                <w:rFonts w:ascii="Times New Roman" w:hAnsi="Times New Roman" w:cs="Times New Roman" w:eastAsia="Times New Roman"/>
                <w:b/>
                <w:color w:val="FFFFFF"/>
                <w:sz w:val="16"/>
              </w:rPr>
              <w:t xml:space="preserve">Het recall % array route</w:t>
            </w:r>
          </w:p>
        </w:tc>
        <w:tc>
          <w:tcPr>
            <w:shd w:val="clear" w:color="auto" w:fill="595959"/>
            <w:vAlign w:val="center"/>
            <w:tcW w:type="dxa" w:w="764"/>
          </w:tcPr>
          <w:p>
            <w:pPr>
              <w:pStyle w:val="Compact"/>
              <w:spacing w:before="0" w:after="0"/>
              <w:jc w:val="center"/>
            </w:pPr>
            <w:r>
              <w:rPr>
                <w:rFonts w:ascii="Times New Roman" w:hAnsi="Times New Roman" w:cs="Times New Roman" w:eastAsia="Times New Roman"/>
                <w:b/>
                <w:color w:val="FFFFFF"/>
                <w:sz w:val="16"/>
              </w:rPr>
              <w:t xml:space="preserve">Het recall % GL engine</w:t>
            </w:r>
          </w:p>
        </w:tc>
        <w:tc>
          <w:tcPr>
            <w:shd w:val="clear" w:color="auto" w:fill="595959"/>
            <w:vAlign w:val="center"/>
            <w:tcW w:type="dxa" w:w="851"/>
          </w:tcPr>
          <w:p>
            <w:pPr>
              <w:pStyle w:val="Compact"/>
              <w:spacing w:before="0" w:after="0"/>
              <w:jc w:val="center"/>
            </w:pPr>
            <w:r>
              <w:rPr>
                <w:rFonts w:ascii="Times New Roman" w:hAnsi="Times New Roman" w:cs="Times New Roman" w:eastAsia="Times New Roman"/>
                <w:b/>
                <w:color w:val="FFFFFF"/>
                <w:sz w:val="16"/>
              </w:rPr>
              <w:t xml:space="preserve">Delta pp</w:t>
            </w:r>
          </w:p>
        </w:tc>
        <w:tc>
          <w:tcPr>
            <w:shd w:val="clear" w:color="auto" w:fill="595959"/>
            <w:vAlign w:val="center"/>
            <w:tcW w:type="dxa" w:w="937"/>
          </w:tcPr>
          <w:p>
            <w:pPr>
              <w:pStyle w:val="Compact"/>
              <w:spacing w:before="0" w:after="0"/>
              <w:jc w:val="center"/>
            </w:pPr>
            <w:r>
              <w:rPr>
                <w:rFonts w:ascii="Times New Roman" w:hAnsi="Times New Roman" w:cs="Times New Roman" w:eastAsia="Times New Roman"/>
                <w:b/>
                <w:color w:val="FFFFFF"/>
                <w:sz w:val="16"/>
              </w:rPr>
              <w:t xml:space="preserve">Het precision % array route</w:t>
            </w:r>
          </w:p>
        </w:tc>
        <w:tc>
          <w:tcPr>
            <w:shd w:val="clear" w:color="auto" w:fill="595959"/>
            <w:vAlign w:val="center"/>
            <w:tcW w:type="dxa" w:w="937"/>
          </w:tcPr>
          <w:p>
            <w:pPr>
              <w:pStyle w:val="Compact"/>
              <w:spacing w:before="0" w:after="0"/>
              <w:jc w:val="center"/>
            </w:pPr>
            <w:r>
              <w:rPr>
                <w:rFonts w:ascii="Times New Roman" w:hAnsi="Times New Roman" w:cs="Times New Roman" w:eastAsia="Times New Roman"/>
                <w:b/>
                <w:color w:val="FFFFFF"/>
                <w:sz w:val="16"/>
              </w:rPr>
              <w:t xml:space="preserve">Het precision % GL engine</w:t>
            </w:r>
          </w:p>
        </w:tc>
        <w:tc>
          <w:tcPr>
            <w:shd w:val="clear" w:color="auto" w:fill="595959"/>
            <w:vAlign w:val="center"/>
            <w:tcW w:type="dxa" w:w="764"/>
          </w:tcPr>
          <w:p>
            <w:pPr>
              <w:pStyle w:val="Compact"/>
              <w:spacing w:before="0" w:after="0"/>
              <w:jc w:val="center"/>
            </w:pPr>
            <w:r>
              <w:rPr>
                <w:rFonts w:ascii="Times New Roman" w:hAnsi="Times New Roman" w:cs="Times New Roman" w:eastAsia="Times New Roman"/>
                <w:b/>
                <w:color w:val="FFFFFF"/>
                <w:sz w:val="16"/>
              </w:rPr>
              <w:t xml:space="preserve">Delta pp</w:t>
            </w:r>
          </w:p>
        </w:tc>
        <w:tc>
          <w:tcPr>
            <w:shd w:val="clear" w:color="auto" w:fill="595959"/>
            <w:vAlign w:val="center"/>
            <w:tcW w:type="dxa" w:w="764"/>
          </w:tcPr>
          <w:p>
            <w:pPr>
              <w:pStyle w:val="Compact"/>
              <w:spacing w:before="0" w:after="0"/>
              <w:jc w:val="center"/>
            </w:pPr>
            <w:r>
              <w:rPr>
                <w:rFonts w:ascii="Times New Roman" w:hAnsi="Times New Roman" w:cs="Times New Roman" w:eastAsia="Times New Roman"/>
                <w:b/>
                <w:color w:val="FFFFFF"/>
                <w:sz w:val="16"/>
              </w:rPr>
              <w:t xml:space="preserve">Overall % array route</w:t>
            </w:r>
          </w:p>
        </w:tc>
        <w:tc>
          <w:tcPr>
            <w:shd w:val="clear" w:color="auto" w:fill="595959"/>
            <w:vAlign w:val="center"/>
            <w:tcW w:type="dxa" w:w="764"/>
          </w:tcPr>
          <w:p>
            <w:pPr>
              <w:pStyle w:val="Compact"/>
              <w:spacing w:before="0" w:after="0"/>
              <w:jc w:val="center"/>
            </w:pPr>
            <w:r>
              <w:rPr>
                <w:rFonts w:ascii="Times New Roman" w:hAnsi="Times New Roman" w:cs="Times New Roman" w:eastAsia="Times New Roman"/>
                <w:b/>
                <w:color w:val="FFFFFF"/>
                <w:sz w:val="16"/>
              </w:rPr>
              <w:t xml:space="preserve">Overall % GL engine</w:t>
            </w:r>
          </w:p>
        </w:tc>
        <w:tc>
          <w:tcPr>
            <w:shd w:val="clear" w:color="auto" w:fill="595959"/>
            <w:vAlign w:val="center"/>
            <w:tcW w:type="dxa" w:w="903"/>
          </w:tcPr>
          <w:p>
            <w:pPr>
              <w:pStyle w:val="Compact"/>
              <w:spacing w:before="0" w:after="0"/>
              <w:jc w:val="center"/>
            </w:pPr>
            <w:r>
              <w:rPr>
                <w:rFonts w:ascii="Times New Roman" w:hAnsi="Times New Roman" w:cs="Times New Roman" w:eastAsia="Times New Roman"/>
                <w:b/>
                <w:color w:val="FFFFFF"/>
                <w:sz w:val="16"/>
              </w:rPr>
              <w:t xml:space="preserve">Winner</w:t>
            </w:r>
          </w:p>
        </w:tc>
      </w:tr>
      <w:tr>
        <w:tc>
          <w:tcPr>
            <w:shd w:val="clear" w:color="auto" w:fill="FFFFFF"/>
            <w:vAlign w:val="center"/>
            <w:tcW w:type="dxa" w:w="1086"/>
          </w:tcPr>
          <w:p>
            <w:pPr>
              <w:pStyle w:val="Compact"/>
              <w:spacing w:before="0" w:after="0"/>
              <w:jc w:val="center"/>
            </w:pPr>
            <w:r>
              <w:rPr>
                <w:rFonts w:ascii="Times New Roman" w:hAnsi="Times New Roman" w:cs="Times New Roman" w:eastAsia="Times New Roman"/>
                <w:sz w:val="16"/>
              </w:rPr>
              <w:t xml:space="preserve">HG002 (NA24385)</w:t>
            </w:r>
          </w:p>
        </w:tc>
        <w:tc>
          <w:tcPr>
            <w:shd w:val="clear" w:color="auto" w:fill="FFFFFF"/>
            <w:vAlign w:val="center"/>
            <w:tcW w:type="dxa" w:w="937"/>
          </w:tcPr>
          <w:p>
            <w:pPr>
              <w:pStyle w:val="Compact"/>
              <w:spacing w:before="0" w:after="0"/>
              <w:jc w:val="center"/>
            </w:pPr>
            <w:r>
              <w:rPr>
                <w:rFonts w:ascii="Times New Roman" w:hAnsi="Times New Roman" w:cs="Times New Roman" w:eastAsia="Times New Roman"/>
                <w:sz w:val="16"/>
              </w:rPr>
              <w:t xml:space="preserve">723,251</w:t>
            </w:r>
          </w:p>
        </w:tc>
        <w:tc>
          <w:tcPr>
            <w:shd w:val="clear" w:color="auto" w:fill="FFFFFF"/>
            <w:vAlign w:val="center"/>
            <w:tcW w:type="dxa" w:w="1110"/>
          </w:tcPr>
          <w:p>
            <w:pPr>
              <w:pStyle w:val="Compact"/>
              <w:spacing w:before="0" w:after="0"/>
              <w:jc w:val="center"/>
            </w:pPr>
            <w:r>
              <w:rPr>
                <w:rFonts w:ascii="Times New Roman" w:hAnsi="Times New Roman" w:cs="Times New Roman" w:eastAsia="Times New Roman"/>
                <w:sz w:val="16"/>
              </w:rPr>
              <w:t xml:space="preserve">99.7115</w:t>
            </w:r>
          </w:p>
        </w:tc>
        <w:tc>
          <w:tcPr>
            <w:shd w:val="clear" w:color="auto" w:fill="FFFFFF"/>
            <w:vAlign w:val="center"/>
            <w:tcW w:type="dxa" w:w="764"/>
          </w:tcPr>
          <w:p>
            <w:pPr>
              <w:pStyle w:val="Compact"/>
              <w:spacing w:before="0" w:after="0"/>
              <w:jc w:val="center"/>
            </w:pPr>
            <w:r>
              <w:rPr>
                <w:rFonts w:ascii="Times New Roman" w:hAnsi="Times New Roman" w:cs="Times New Roman" w:eastAsia="Times New Roman"/>
                <w:sz w:val="16"/>
              </w:rPr>
              <w:t xml:space="preserve">71.4389</w:t>
            </w:r>
          </w:p>
        </w:tc>
        <w:tc>
          <w:tcPr>
            <w:shd w:val="clear" w:color="auto" w:fill="FFFFFF"/>
            <w:vAlign w:val="center"/>
            <w:tcW w:type="dxa" w:w="764"/>
          </w:tcPr>
          <w:p>
            <w:pPr>
              <w:pStyle w:val="Compact"/>
              <w:spacing w:before="0" w:after="0"/>
              <w:jc w:val="center"/>
            </w:pPr>
            <w:r>
              <w:rPr>
                <w:rFonts w:ascii="Times New Roman" w:hAnsi="Times New Roman" w:cs="Times New Roman" w:eastAsia="Times New Roman"/>
                <w:b/>
                <w:bCs/>
                <w:sz w:val="16"/>
              </w:rPr>
              <w:t xml:space="preserve">98.1728</w:t>
            </w:r>
          </w:p>
        </w:tc>
        <w:tc>
          <w:tcPr>
            <w:shd w:val="clear" w:color="auto" w:fill="FFFFFF"/>
            <w:vAlign w:val="center"/>
            <w:tcW w:type="dxa" w:w="851"/>
          </w:tcPr>
          <w:p>
            <w:pPr>
              <w:pStyle w:val="Compact"/>
              <w:spacing w:before="0" w:after="0"/>
              <w:jc w:val="center"/>
            </w:pPr>
            <w:r>
              <w:rPr>
                <w:rFonts w:ascii="Times New Roman" w:hAnsi="Times New Roman" w:cs="Times New Roman" w:eastAsia="Times New Roman"/>
                <w:sz w:val="16"/>
              </w:rPr>
              <w:t xml:space="preserve">+26.7339</w:t>
            </w:r>
          </w:p>
        </w:tc>
        <w:tc>
          <w:tcPr>
            <w:shd w:val="clear" w:color="auto" w:fill="FFFFFF"/>
            <w:vAlign w:val="center"/>
            <w:tcW w:type="dxa" w:w="764"/>
          </w:tcPr>
          <w:p>
            <w:pPr>
              <w:pStyle w:val="Compact"/>
              <w:spacing w:before="0" w:after="0"/>
              <w:jc w:val="center"/>
            </w:pPr>
            <w:r>
              <w:rPr>
                <w:rFonts w:ascii="Times New Roman" w:hAnsi="Times New Roman" w:cs="Times New Roman" w:eastAsia="Times New Roman"/>
                <w:sz w:val="16"/>
              </w:rPr>
              <w:t xml:space="preserve">57.8827</w:t>
            </w:r>
          </w:p>
        </w:tc>
        <w:tc>
          <w:tcPr>
            <w:shd w:val="clear" w:color="auto" w:fill="FFFFFF"/>
            <w:vAlign w:val="center"/>
            <w:tcW w:type="dxa" w:w="764"/>
          </w:tcPr>
          <w:p>
            <w:pPr>
              <w:pStyle w:val="Compact"/>
              <w:spacing w:before="0" w:after="0"/>
              <w:jc w:val="center"/>
            </w:pPr>
            <w:r>
              <w:rPr>
                <w:rFonts w:ascii="Times New Roman" w:hAnsi="Times New Roman" w:cs="Times New Roman" w:eastAsia="Times New Roman"/>
                <w:b/>
                <w:bCs/>
                <w:sz w:val="16"/>
              </w:rPr>
              <w:t xml:space="preserve">97.5148</w:t>
            </w:r>
          </w:p>
        </w:tc>
        <w:tc>
          <w:tcPr>
            <w:shd w:val="clear" w:color="auto" w:fill="FFFFFF"/>
            <w:vAlign w:val="center"/>
            <w:tcW w:type="dxa" w:w="851"/>
          </w:tcPr>
          <w:p>
            <w:pPr>
              <w:pStyle w:val="Compact"/>
              <w:spacing w:before="0" w:after="0"/>
              <w:jc w:val="center"/>
            </w:pPr>
            <w:r>
              <w:rPr>
                <w:rFonts w:ascii="Times New Roman" w:hAnsi="Times New Roman" w:cs="Times New Roman" w:eastAsia="Times New Roman"/>
                <w:sz w:val="16"/>
              </w:rPr>
              <w:t xml:space="preserve">+39.6321</w:t>
            </w:r>
          </w:p>
        </w:tc>
        <w:tc>
          <w:tcPr>
            <w:shd w:val="clear" w:color="auto" w:fill="FFFFFF"/>
            <w:vAlign w:val="center"/>
            <w:tcW w:type="dxa" w:w="937"/>
          </w:tcPr>
          <w:p>
            <w:pPr>
              <w:pStyle w:val="Compact"/>
              <w:spacing w:before="0" w:after="0"/>
              <w:jc w:val="center"/>
            </w:pPr>
            <w:r>
              <w:rPr>
                <w:rFonts w:ascii="Times New Roman" w:hAnsi="Times New Roman" w:cs="Times New Roman" w:eastAsia="Times New Roman"/>
                <w:sz w:val="16"/>
              </w:rPr>
              <w:t xml:space="preserve">93.1890</w:t>
            </w:r>
          </w:p>
        </w:tc>
        <w:tc>
          <w:tcPr>
            <w:shd w:val="clear" w:color="auto" w:fill="FFFFFF"/>
            <w:vAlign w:val="center"/>
            <w:tcW w:type="dxa" w:w="937"/>
          </w:tcPr>
          <w:p>
            <w:pPr>
              <w:pStyle w:val="Compact"/>
              <w:spacing w:before="0" w:after="0"/>
              <w:jc w:val="center"/>
            </w:pPr>
            <w:r>
              <w:rPr>
                <w:rFonts w:ascii="Times New Roman" w:hAnsi="Times New Roman" w:cs="Times New Roman" w:eastAsia="Times New Roman"/>
                <w:b/>
                <w:bCs/>
                <w:sz w:val="16"/>
              </w:rPr>
              <w:t xml:space="preserve">97.7506</w:t>
            </w:r>
          </w:p>
        </w:tc>
        <w:tc>
          <w:tcPr>
            <w:shd w:val="clear" w:color="auto" w:fill="FFFFFF"/>
            <w:vAlign w:val="center"/>
            <w:tcW w:type="dxa" w:w="764"/>
          </w:tcPr>
          <w:p>
            <w:pPr>
              <w:pStyle w:val="Compact"/>
              <w:spacing w:before="0" w:after="0"/>
              <w:jc w:val="center"/>
            </w:pPr>
            <w:r>
              <w:rPr>
                <w:rFonts w:ascii="Times New Roman" w:hAnsi="Times New Roman" w:cs="Times New Roman" w:eastAsia="Times New Roman"/>
                <w:sz w:val="16"/>
              </w:rPr>
              <w:t xml:space="preserve">+4.5616</w:t>
            </w:r>
          </w:p>
        </w:tc>
        <w:tc>
          <w:tcPr>
            <w:shd w:val="clear" w:color="auto" w:fill="FFFFFF"/>
            <w:vAlign w:val="center"/>
            <w:tcW w:type="dxa" w:w="764"/>
          </w:tcPr>
          <w:p>
            <w:pPr>
              <w:pStyle w:val="Compact"/>
              <w:spacing w:before="0" w:after="0"/>
              <w:jc w:val="center"/>
            </w:pPr>
            <w:r>
              <w:rPr>
                <w:rFonts w:ascii="Times New Roman" w:hAnsi="Times New Roman" w:cs="Times New Roman" w:eastAsia="Times New Roman"/>
                <w:sz w:val="16"/>
              </w:rPr>
              <w:t xml:space="preserve">98.4131</w:t>
            </w:r>
          </w:p>
        </w:tc>
        <w:tc>
          <w:tcPr>
            <w:shd w:val="clear" w:color="auto" w:fill="FFFFFF"/>
            <w:vAlign w:val="center"/>
            <w:tcW w:type="dxa" w:w="764"/>
          </w:tcPr>
          <w:p>
            <w:pPr>
              <w:pStyle w:val="Compact"/>
              <w:spacing w:before="0" w:after="0"/>
              <w:jc w:val="center"/>
            </w:pPr>
            <w:r>
              <w:rPr>
                <w:rFonts w:ascii="Times New Roman" w:hAnsi="Times New Roman" w:cs="Times New Roman" w:eastAsia="Times New Roman"/>
                <w:b/>
                <w:bCs/>
                <w:sz w:val="16"/>
              </w:rPr>
              <w:t xml:space="preserve">99.8396</w:t>
            </w:r>
          </w:p>
        </w:tc>
        <w:tc>
          <w:tcPr>
            <w:shd w:val="clear" w:color="auto" w:fill="FFFFFF"/>
            <w:vAlign w:val="center"/>
            <w:tcW w:type="dxa" w:w="903"/>
          </w:tcPr>
          <w:p>
            <w:pPr>
              <w:pStyle w:val="Compact"/>
              <w:spacing w:before="0" w:after="0"/>
              <w:jc w:val="center"/>
            </w:pPr>
            <w:r>
              <w:rPr>
                <w:rFonts w:ascii="Times New Roman" w:hAnsi="Times New Roman" w:cs="Times New Roman" w:eastAsia="Times New Roman"/>
                <w:sz w:val="16"/>
              </w:rPr>
              <w:t xml:space="preserve">GL engine</w:t>
            </w:r>
          </w:p>
        </w:tc>
      </w:tr>
      <w:tr>
        <w:tc>
          <w:tcPr>
            <w:shd w:val="clear" w:color="auto" w:fill="E7E6E6"/>
            <w:vAlign w:val="center"/>
            <w:tcW w:type="dxa" w:w="1086"/>
          </w:tcPr>
          <w:p>
            <w:pPr>
              <w:pStyle w:val="Compact"/>
              <w:spacing w:before="0" w:after="0"/>
              <w:jc w:val="center"/>
            </w:pPr>
            <w:r>
              <w:rPr>
                <w:rFonts w:ascii="Times New Roman" w:hAnsi="Times New Roman" w:cs="Times New Roman" w:eastAsia="Times New Roman"/>
                <w:sz w:val="16"/>
              </w:rPr>
              <w:t xml:space="preserve">HG003 (NA24149)</w:t>
            </w:r>
          </w:p>
        </w:tc>
        <w:tc>
          <w:tcPr>
            <w:shd w:val="clear" w:color="auto" w:fill="E7E6E6"/>
            <w:vAlign w:val="center"/>
            <w:tcW w:type="dxa" w:w="937"/>
          </w:tcPr>
          <w:p>
            <w:pPr>
              <w:pStyle w:val="Compact"/>
              <w:spacing w:before="0" w:after="0"/>
              <w:jc w:val="center"/>
            </w:pPr>
            <w:r>
              <w:rPr>
                <w:rFonts w:ascii="Times New Roman" w:hAnsi="Times New Roman" w:cs="Times New Roman" w:eastAsia="Times New Roman"/>
                <w:sz w:val="16"/>
              </w:rPr>
              <w:t xml:space="preserve">713,863</w:t>
            </w:r>
          </w:p>
        </w:tc>
        <w:tc>
          <w:tcPr>
            <w:shd w:val="clear" w:color="auto" w:fill="E7E6E6"/>
            <w:vAlign w:val="center"/>
            <w:tcW w:type="dxa" w:w="1110"/>
          </w:tcPr>
          <w:p>
            <w:pPr>
              <w:pStyle w:val="Compact"/>
              <w:spacing w:before="0" w:after="0"/>
              <w:jc w:val="center"/>
            </w:pPr>
            <w:r>
              <w:rPr>
                <w:rFonts w:ascii="Times New Roman" w:hAnsi="Times New Roman" w:cs="Times New Roman" w:eastAsia="Times New Roman"/>
                <w:sz w:val="16"/>
              </w:rPr>
              <w:t xml:space="preserve">99.6845</w:t>
            </w:r>
          </w:p>
        </w:tc>
        <w:tc>
          <w:tcPr>
            <w:shd w:val="clear" w:color="auto" w:fill="E7E6E6"/>
            <w:vAlign w:val="center"/>
            <w:tcW w:type="dxa" w:w="764"/>
          </w:tcPr>
          <w:p>
            <w:pPr>
              <w:pStyle w:val="Compact"/>
              <w:spacing w:before="0" w:after="0"/>
              <w:jc w:val="center"/>
            </w:pPr>
            <w:r>
              <w:rPr>
                <w:rFonts w:ascii="Times New Roman" w:hAnsi="Times New Roman" w:cs="Times New Roman" w:eastAsia="Times New Roman"/>
                <w:sz w:val="16"/>
              </w:rPr>
              <w:t xml:space="preserve">73.3695</w:t>
            </w:r>
          </w:p>
        </w:tc>
        <w:tc>
          <w:tcPr>
            <w:shd w:val="clear" w:color="auto" w:fill="E7E6E6"/>
            <w:vAlign w:val="center"/>
            <w:tcW w:type="dxa" w:w="764"/>
          </w:tcPr>
          <w:p>
            <w:pPr>
              <w:pStyle w:val="Compact"/>
              <w:spacing w:before="0" w:after="0"/>
              <w:jc w:val="center"/>
            </w:pPr>
            <w:r>
              <w:rPr>
                <w:rFonts w:ascii="Times New Roman" w:hAnsi="Times New Roman" w:cs="Times New Roman" w:eastAsia="Times New Roman"/>
                <w:b/>
                <w:bCs/>
                <w:sz w:val="16"/>
              </w:rPr>
              <w:t xml:space="preserve">98.1048</w:t>
            </w:r>
          </w:p>
        </w:tc>
        <w:tc>
          <w:tcPr>
            <w:shd w:val="clear" w:color="auto" w:fill="E7E6E6"/>
            <w:vAlign w:val="center"/>
            <w:tcW w:type="dxa" w:w="851"/>
          </w:tcPr>
          <w:p>
            <w:pPr>
              <w:pStyle w:val="Compact"/>
              <w:spacing w:before="0" w:after="0"/>
              <w:jc w:val="center"/>
            </w:pPr>
            <w:r>
              <w:rPr>
                <w:rFonts w:ascii="Times New Roman" w:hAnsi="Times New Roman" w:cs="Times New Roman" w:eastAsia="Times New Roman"/>
                <w:sz w:val="16"/>
              </w:rPr>
              <w:t xml:space="preserve">+24.7353</w:t>
            </w:r>
          </w:p>
        </w:tc>
        <w:tc>
          <w:tcPr>
            <w:shd w:val="clear" w:color="auto" w:fill="E7E6E6"/>
            <w:vAlign w:val="center"/>
            <w:tcW w:type="dxa" w:w="764"/>
          </w:tcPr>
          <w:p>
            <w:pPr>
              <w:pStyle w:val="Compact"/>
              <w:spacing w:before="0" w:after="0"/>
              <w:jc w:val="center"/>
            </w:pPr>
            <w:r>
              <w:rPr>
                <w:rFonts w:ascii="Times New Roman" w:hAnsi="Times New Roman" w:cs="Times New Roman" w:eastAsia="Times New Roman"/>
                <w:sz w:val="16"/>
              </w:rPr>
              <w:t xml:space="preserve">61.6314</w:t>
            </w:r>
          </w:p>
        </w:tc>
        <w:tc>
          <w:tcPr>
            <w:shd w:val="clear" w:color="auto" w:fill="E7E6E6"/>
            <w:vAlign w:val="center"/>
            <w:tcW w:type="dxa" w:w="764"/>
          </w:tcPr>
          <w:p>
            <w:pPr>
              <w:pStyle w:val="Compact"/>
              <w:spacing w:before="0" w:after="0"/>
              <w:jc w:val="center"/>
            </w:pPr>
            <w:r>
              <w:rPr>
                <w:rFonts w:ascii="Times New Roman" w:hAnsi="Times New Roman" w:cs="Times New Roman" w:eastAsia="Times New Roman"/>
                <w:b/>
                <w:bCs/>
                <w:sz w:val="16"/>
              </w:rPr>
              <w:t xml:space="preserve">97.5117</w:t>
            </w:r>
          </w:p>
        </w:tc>
        <w:tc>
          <w:tcPr>
            <w:shd w:val="clear" w:color="auto" w:fill="E7E6E6"/>
            <w:vAlign w:val="center"/>
            <w:tcW w:type="dxa" w:w="851"/>
          </w:tcPr>
          <w:p>
            <w:pPr>
              <w:pStyle w:val="Compact"/>
              <w:spacing w:before="0" w:after="0"/>
              <w:jc w:val="center"/>
            </w:pPr>
            <w:r>
              <w:rPr>
                <w:rFonts w:ascii="Times New Roman" w:hAnsi="Times New Roman" w:cs="Times New Roman" w:eastAsia="Times New Roman"/>
                <w:sz w:val="16"/>
              </w:rPr>
              <w:t xml:space="preserve">+35.8803</w:t>
            </w:r>
          </w:p>
        </w:tc>
        <w:tc>
          <w:tcPr>
            <w:shd w:val="clear" w:color="auto" w:fill="E7E6E6"/>
            <w:vAlign w:val="center"/>
            <w:tcW w:type="dxa" w:w="937"/>
          </w:tcPr>
          <w:p>
            <w:pPr>
              <w:pStyle w:val="Compact"/>
              <w:spacing w:before="0" w:after="0"/>
              <w:jc w:val="center"/>
            </w:pPr>
            <w:r>
              <w:rPr>
                <w:rFonts w:ascii="Times New Roman" w:hAnsi="Times New Roman" w:cs="Times New Roman" w:eastAsia="Times New Roman"/>
                <w:sz w:val="16"/>
              </w:rPr>
              <w:t xml:space="preserve">93.0707</w:t>
            </w:r>
          </w:p>
        </w:tc>
        <w:tc>
          <w:tcPr>
            <w:shd w:val="clear" w:color="auto" w:fill="E7E6E6"/>
            <w:vAlign w:val="center"/>
            <w:tcW w:type="dxa" w:w="937"/>
          </w:tcPr>
          <w:p>
            <w:pPr>
              <w:pStyle w:val="Compact"/>
              <w:spacing w:before="0" w:after="0"/>
              <w:jc w:val="center"/>
            </w:pPr>
            <w:r>
              <w:rPr>
                <w:rFonts w:ascii="Times New Roman" w:hAnsi="Times New Roman" w:cs="Times New Roman" w:eastAsia="Times New Roman"/>
                <w:b/>
                <w:bCs/>
                <w:sz w:val="16"/>
              </w:rPr>
              <w:t xml:space="preserve">97.5468</w:t>
            </w:r>
          </w:p>
        </w:tc>
        <w:tc>
          <w:tcPr>
            <w:shd w:val="clear" w:color="auto" w:fill="E7E6E6"/>
            <w:vAlign w:val="center"/>
            <w:tcW w:type="dxa" w:w="764"/>
          </w:tcPr>
          <w:p>
            <w:pPr>
              <w:pStyle w:val="Compact"/>
              <w:spacing w:before="0" w:after="0"/>
              <w:jc w:val="center"/>
            </w:pPr>
            <w:r>
              <w:rPr>
                <w:rFonts w:ascii="Times New Roman" w:hAnsi="Times New Roman" w:cs="Times New Roman" w:eastAsia="Times New Roman"/>
                <w:sz w:val="16"/>
              </w:rPr>
              <w:t xml:space="preserve">+4.4761</w:t>
            </w:r>
          </w:p>
        </w:tc>
        <w:tc>
          <w:tcPr>
            <w:shd w:val="clear" w:color="auto" w:fill="E7E6E6"/>
            <w:vAlign w:val="center"/>
            <w:tcW w:type="dxa" w:w="764"/>
          </w:tcPr>
          <w:p>
            <w:pPr>
              <w:pStyle w:val="Compact"/>
              <w:spacing w:before="0" w:after="0"/>
              <w:jc w:val="center"/>
            </w:pPr>
            <w:r>
              <w:rPr>
                <w:rFonts w:ascii="Times New Roman" w:hAnsi="Times New Roman" w:cs="Times New Roman" w:eastAsia="Times New Roman"/>
                <w:sz w:val="16"/>
              </w:rPr>
              <w:t xml:space="preserve">98.4770</w:t>
            </w:r>
          </w:p>
        </w:tc>
        <w:tc>
          <w:tcPr>
            <w:shd w:val="clear" w:color="auto" w:fill="E7E6E6"/>
            <w:vAlign w:val="center"/>
            <w:tcW w:type="dxa" w:w="764"/>
          </w:tcPr>
          <w:p>
            <w:pPr>
              <w:pStyle w:val="Compact"/>
              <w:spacing w:before="0" w:after="0"/>
              <w:jc w:val="center"/>
            </w:pPr>
            <w:r>
              <w:rPr>
                <w:rFonts w:ascii="Times New Roman" w:hAnsi="Times New Roman" w:cs="Times New Roman" w:eastAsia="Times New Roman"/>
                <w:b/>
                <w:bCs/>
                <w:sz w:val="16"/>
              </w:rPr>
              <w:t xml:space="preserve">99.8267</w:t>
            </w:r>
          </w:p>
        </w:tc>
        <w:tc>
          <w:tcPr>
            <w:shd w:val="clear" w:color="auto" w:fill="E7E6E6"/>
            <w:vAlign w:val="center"/>
            <w:tcW w:type="dxa" w:w="903"/>
          </w:tcPr>
          <w:p>
            <w:pPr>
              <w:pStyle w:val="Compact"/>
              <w:spacing w:before="0" w:after="0"/>
              <w:jc w:val="center"/>
            </w:pPr>
            <w:r>
              <w:rPr>
                <w:rFonts w:ascii="Times New Roman" w:hAnsi="Times New Roman" w:cs="Times New Roman" w:eastAsia="Times New Roman"/>
                <w:sz w:val="16"/>
              </w:rPr>
              <w:t xml:space="preserve">GL engine</w:t>
            </w:r>
          </w:p>
        </w:tc>
      </w:tr>
      <w:tr>
        <w:tc>
          <w:tcPr>
            <w:shd w:val="clear" w:color="auto" w:fill="FFFFFF"/>
            <w:vAlign w:val="center"/>
            <w:tcW w:type="dxa" w:w="1086"/>
          </w:tcPr>
          <w:p>
            <w:pPr>
              <w:pStyle w:val="Compact"/>
              <w:spacing w:before="0" w:after="0"/>
              <w:jc w:val="center"/>
            </w:pPr>
            <w:r>
              <w:rPr>
                <w:rFonts w:ascii="Times New Roman" w:hAnsi="Times New Roman" w:cs="Times New Roman" w:eastAsia="Times New Roman"/>
                <w:sz w:val="16"/>
              </w:rPr>
              <w:t xml:space="preserve">HG004 (NA24143)</w:t>
            </w:r>
          </w:p>
        </w:tc>
        <w:tc>
          <w:tcPr>
            <w:shd w:val="clear" w:color="auto" w:fill="FFFFFF"/>
            <w:vAlign w:val="center"/>
            <w:tcW w:type="dxa" w:w="937"/>
          </w:tcPr>
          <w:p>
            <w:pPr>
              <w:pStyle w:val="Compact"/>
              <w:spacing w:before="0" w:after="0"/>
              <w:jc w:val="center"/>
            </w:pPr>
            <w:r>
              <w:rPr>
                <w:rFonts w:ascii="Times New Roman" w:hAnsi="Times New Roman" w:cs="Times New Roman" w:eastAsia="Times New Roman"/>
                <w:sz w:val="16"/>
              </w:rPr>
              <w:t xml:space="preserve">711,235</w:t>
            </w:r>
          </w:p>
        </w:tc>
        <w:tc>
          <w:tcPr>
            <w:shd w:val="clear" w:color="auto" w:fill="FFFFFF"/>
            <w:vAlign w:val="center"/>
            <w:tcW w:type="dxa" w:w="1110"/>
          </w:tcPr>
          <w:p>
            <w:pPr>
              <w:pStyle w:val="Compact"/>
              <w:spacing w:before="0" w:after="0"/>
              <w:jc w:val="center"/>
            </w:pPr>
            <w:r>
              <w:rPr>
                <w:rFonts w:ascii="Times New Roman" w:hAnsi="Times New Roman" w:cs="Times New Roman" w:eastAsia="Times New Roman"/>
                <w:sz w:val="16"/>
              </w:rPr>
              <w:t xml:space="preserve">99.7194</w:t>
            </w:r>
          </w:p>
        </w:tc>
        <w:tc>
          <w:tcPr>
            <w:shd w:val="clear" w:color="auto" w:fill="FFFFFF"/>
            <w:vAlign w:val="center"/>
            <w:tcW w:type="dxa" w:w="764"/>
          </w:tcPr>
          <w:p>
            <w:pPr>
              <w:pStyle w:val="Compact"/>
              <w:spacing w:before="0" w:after="0"/>
              <w:jc w:val="center"/>
            </w:pPr>
            <w:r>
              <w:rPr>
                <w:rFonts w:ascii="Times New Roman" w:hAnsi="Times New Roman" w:cs="Times New Roman" w:eastAsia="Times New Roman"/>
                <w:sz w:val="16"/>
              </w:rPr>
              <w:t xml:space="preserve">68.2695</w:t>
            </w:r>
          </w:p>
        </w:tc>
        <w:tc>
          <w:tcPr>
            <w:shd w:val="clear" w:color="auto" w:fill="FFFFFF"/>
            <w:vAlign w:val="center"/>
            <w:tcW w:type="dxa" w:w="764"/>
          </w:tcPr>
          <w:p>
            <w:pPr>
              <w:pStyle w:val="Compact"/>
              <w:spacing w:before="0" w:after="0"/>
              <w:jc w:val="center"/>
            </w:pPr>
            <w:r>
              <w:rPr>
                <w:rFonts w:ascii="Times New Roman" w:hAnsi="Times New Roman" w:cs="Times New Roman" w:eastAsia="Times New Roman"/>
                <w:b/>
                <w:bCs/>
                <w:sz w:val="16"/>
              </w:rPr>
              <w:t xml:space="preserve">97.8610</w:t>
            </w:r>
          </w:p>
        </w:tc>
        <w:tc>
          <w:tcPr>
            <w:shd w:val="clear" w:color="auto" w:fill="FFFFFF"/>
            <w:vAlign w:val="center"/>
            <w:tcW w:type="dxa" w:w="851"/>
          </w:tcPr>
          <w:p>
            <w:pPr>
              <w:pStyle w:val="Compact"/>
              <w:spacing w:before="0" w:after="0"/>
              <w:jc w:val="center"/>
            </w:pPr>
            <w:r>
              <w:rPr>
                <w:rFonts w:ascii="Times New Roman" w:hAnsi="Times New Roman" w:cs="Times New Roman" w:eastAsia="Times New Roman"/>
                <w:sz w:val="16"/>
              </w:rPr>
              <w:t xml:space="preserve">+29.5915</w:t>
            </w:r>
          </w:p>
        </w:tc>
        <w:tc>
          <w:tcPr>
            <w:shd w:val="clear" w:color="auto" w:fill="FFFFFF"/>
            <w:vAlign w:val="center"/>
            <w:tcW w:type="dxa" w:w="764"/>
          </w:tcPr>
          <w:p>
            <w:pPr>
              <w:pStyle w:val="Compact"/>
              <w:spacing w:before="0" w:after="0"/>
              <w:jc w:val="center"/>
            </w:pPr>
            <w:r>
              <w:rPr>
                <w:rFonts w:ascii="Times New Roman" w:hAnsi="Times New Roman" w:cs="Times New Roman" w:eastAsia="Times New Roman"/>
                <w:sz w:val="16"/>
              </w:rPr>
              <w:t xml:space="preserve">52.5936</w:t>
            </w:r>
          </w:p>
        </w:tc>
        <w:tc>
          <w:tcPr>
            <w:shd w:val="clear" w:color="auto" w:fill="FFFFFF"/>
            <w:vAlign w:val="center"/>
            <w:tcW w:type="dxa" w:w="764"/>
          </w:tcPr>
          <w:p>
            <w:pPr>
              <w:pStyle w:val="Compact"/>
              <w:spacing w:before="0" w:after="0"/>
              <w:jc w:val="center"/>
            </w:pPr>
            <w:r>
              <w:rPr>
                <w:rFonts w:ascii="Times New Roman" w:hAnsi="Times New Roman" w:cs="Times New Roman" w:eastAsia="Times New Roman"/>
                <w:b/>
                <w:bCs/>
                <w:sz w:val="16"/>
              </w:rPr>
              <w:t xml:space="preserve">97.3017</w:t>
            </w:r>
          </w:p>
        </w:tc>
        <w:tc>
          <w:tcPr>
            <w:shd w:val="clear" w:color="auto" w:fill="FFFFFF"/>
            <w:vAlign w:val="center"/>
            <w:tcW w:type="dxa" w:w="851"/>
          </w:tcPr>
          <w:p>
            <w:pPr>
              <w:pStyle w:val="Compact"/>
              <w:spacing w:before="0" w:after="0"/>
              <w:jc w:val="center"/>
            </w:pPr>
            <w:r>
              <w:rPr>
                <w:rFonts w:ascii="Times New Roman" w:hAnsi="Times New Roman" w:cs="Times New Roman" w:eastAsia="Times New Roman"/>
                <w:sz w:val="16"/>
              </w:rPr>
              <w:t xml:space="preserve">+44.7081</w:t>
            </w:r>
          </w:p>
        </w:tc>
        <w:tc>
          <w:tcPr>
            <w:shd w:val="clear" w:color="auto" w:fill="FFFFFF"/>
            <w:vAlign w:val="center"/>
            <w:tcW w:type="dxa" w:w="937"/>
          </w:tcPr>
          <w:p>
            <w:pPr>
              <w:pStyle w:val="Compact"/>
              <w:spacing w:before="0" w:after="0"/>
              <w:jc w:val="center"/>
            </w:pPr>
            <w:r>
              <w:rPr>
                <w:rFonts w:ascii="Times New Roman" w:hAnsi="Times New Roman" w:cs="Times New Roman" w:eastAsia="Times New Roman"/>
                <w:sz w:val="16"/>
              </w:rPr>
              <w:t xml:space="preserve">92.7814</w:t>
            </w:r>
          </w:p>
        </w:tc>
        <w:tc>
          <w:tcPr>
            <w:shd w:val="clear" w:color="auto" w:fill="FFFFFF"/>
            <w:vAlign w:val="center"/>
            <w:tcW w:type="dxa" w:w="937"/>
          </w:tcPr>
          <w:p>
            <w:pPr>
              <w:pStyle w:val="Compact"/>
              <w:spacing w:before="0" w:after="0"/>
              <w:jc w:val="center"/>
            </w:pPr>
            <w:r>
              <w:rPr>
                <w:rFonts w:ascii="Times New Roman" w:hAnsi="Times New Roman" w:cs="Times New Roman" w:eastAsia="Times New Roman"/>
                <w:b/>
                <w:bCs/>
                <w:sz w:val="16"/>
              </w:rPr>
              <w:t xml:space="preserve">97.2325</w:t>
            </w:r>
          </w:p>
        </w:tc>
        <w:tc>
          <w:tcPr>
            <w:shd w:val="clear" w:color="auto" w:fill="FFFFFF"/>
            <w:vAlign w:val="center"/>
            <w:tcW w:type="dxa" w:w="764"/>
          </w:tcPr>
          <w:p>
            <w:pPr>
              <w:pStyle w:val="Compact"/>
              <w:spacing w:before="0" w:after="0"/>
              <w:jc w:val="center"/>
            </w:pPr>
            <w:r>
              <w:rPr>
                <w:rFonts w:ascii="Times New Roman" w:hAnsi="Times New Roman" w:cs="Times New Roman" w:eastAsia="Times New Roman"/>
                <w:sz w:val="16"/>
              </w:rPr>
              <w:t xml:space="preserve">+4.4511</w:t>
            </w:r>
          </w:p>
        </w:tc>
        <w:tc>
          <w:tcPr>
            <w:shd w:val="clear" w:color="auto" w:fill="FFFFFF"/>
            <w:vAlign w:val="center"/>
            <w:tcW w:type="dxa" w:w="764"/>
          </w:tcPr>
          <w:p>
            <w:pPr>
              <w:pStyle w:val="Compact"/>
              <w:spacing w:before="0" w:after="0"/>
              <w:jc w:val="center"/>
            </w:pPr>
            <w:r>
              <w:rPr>
                <w:rFonts w:ascii="Times New Roman" w:hAnsi="Times New Roman" w:cs="Times New Roman" w:eastAsia="Times New Roman"/>
                <w:sz w:val="16"/>
              </w:rPr>
              <w:t xml:space="preserve">98.3150</w:t>
            </w:r>
          </w:p>
        </w:tc>
        <w:tc>
          <w:tcPr>
            <w:shd w:val="clear" w:color="auto" w:fill="FFFFFF"/>
            <w:vAlign w:val="center"/>
            <w:tcW w:type="dxa" w:w="764"/>
          </w:tcPr>
          <w:p>
            <w:pPr>
              <w:pStyle w:val="Compact"/>
              <w:spacing w:before="0" w:after="0"/>
              <w:jc w:val="center"/>
            </w:pPr>
            <w:r>
              <w:rPr>
                <w:rFonts w:ascii="Times New Roman" w:hAnsi="Times New Roman" w:cs="Times New Roman" w:eastAsia="Times New Roman"/>
                <w:b/>
                <w:bCs/>
                <w:sz w:val="16"/>
              </w:rPr>
              <w:t xml:space="preserve">99.8257</w:t>
            </w:r>
          </w:p>
        </w:tc>
        <w:tc>
          <w:tcPr>
            <w:shd w:val="clear" w:color="auto" w:fill="FFFFFF"/>
            <w:vAlign w:val="center"/>
            <w:tcW w:type="dxa" w:w="903"/>
          </w:tcPr>
          <w:p>
            <w:pPr>
              <w:pStyle w:val="Compact"/>
              <w:spacing w:before="0" w:after="0"/>
              <w:jc w:val="center"/>
            </w:pPr>
            <w:r>
              <w:rPr>
                <w:rFonts w:ascii="Times New Roman" w:hAnsi="Times New Roman" w:cs="Times New Roman" w:eastAsia="Times New Roman"/>
                <w:sz w:val="16"/>
              </w:rPr>
              <w:t xml:space="preserve">GL engine</w:t>
            </w:r>
          </w:p>
        </w:tc>
      </w:tr>
      <w:tr>
        <w:tc>
          <w:tcPr>
            <w:shd w:val="clear" w:color="auto" w:fill="E7E6E6"/>
            <w:vAlign w:val="center"/>
            <w:tcW w:type="dxa" w:w="1086"/>
          </w:tcPr>
          <w:p>
            <w:pPr>
              <w:pStyle w:val="Compact"/>
              <w:spacing w:before="0" w:after="0"/>
              <w:jc w:val="center"/>
            </w:pPr>
            <w:r>
              <w:rPr>
                <w:rFonts w:ascii="Times New Roman" w:hAnsi="Times New Roman" w:cs="Times New Roman" w:eastAsia="Times New Roman"/>
                <w:sz w:val="16"/>
              </w:rPr>
              <w:t xml:space="preserve">HG005 (NA24631)</w:t>
            </w:r>
          </w:p>
        </w:tc>
        <w:tc>
          <w:tcPr>
            <w:shd w:val="clear" w:color="auto" w:fill="E7E6E6"/>
            <w:vAlign w:val="center"/>
            <w:tcW w:type="dxa" w:w="937"/>
          </w:tcPr>
          <w:p>
            <w:pPr>
              <w:pStyle w:val="Compact"/>
              <w:spacing w:before="0" w:after="0"/>
              <w:jc w:val="center"/>
            </w:pPr>
            <w:r>
              <w:rPr>
                <w:rFonts w:ascii="Times New Roman" w:hAnsi="Times New Roman" w:cs="Times New Roman" w:eastAsia="Times New Roman"/>
                <w:sz w:val="16"/>
              </w:rPr>
              <w:t xml:space="preserve">700,109</w:t>
            </w:r>
          </w:p>
        </w:tc>
        <w:tc>
          <w:tcPr>
            <w:shd w:val="clear" w:color="auto" w:fill="E7E6E6"/>
            <w:vAlign w:val="center"/>
            <w:tcW w:type="dxa" w:w="1110"/>
          </w:tcPr>
          <w:p>
            <w:pPr>
              <w:pStyle w:val="Compact"/>
              <w:spacing w:before="0" w:after="0"/>
              <w:jc w:val="center"/>
            </w:pPr>
            <w:r>
              <w:rPr>
                <w:rFonts w:ascii="Times New Roman" w:hAnsi="Times New Roman" w:cs="Times New Roman" w:eastAsia="Times New Roman"/>
                <w:sz w:val="16"/>
              </w:rPr>
              <w:t xml:space="preserve">99.7016</w:t>
            </w:r>
          </w:p>
        </w:tc>
        <w:tc>
          <w:tcPr>
            <w:shd w:val="clear" w:color="auto" w:fill="E7E6E6"/>
            <w:vAlign w:val="center"/>
            <w:tcW w:type="dxa" w:w="764"/>
          </w:tcPr>
          <w:p>
            <w:pPr>
              <w:pStyle w:val="Compact"/>
              <w:spacing w:before="0" w:after="0"/>
              <w:jc w:val="center"/>
            </w:pPr>
            <w:r>
              <w:rPr>
                <w:rFonts w:ascii="Times New Roman" w:hAnsi="Times New Roman" w:cs="Times New Roman" w:eastAsia="Times New Roman"/>
                <w:sz w:val="16"/>
              </w:rPr>
              <w:t xml:space="preserve">73.3720</w:t>
            </w:r>
          </w:p>
        </w:tc>
        <w:tc>
          <w:tcPr>
            <w:shd w:val="clear" w:color="auto" w:fill="E7E6E6"/>
            <w:vAlign w:val="center"/>
            <w:tcW w:type="dxa" w:w="764"/>
          </w:tcPr>
          <w:p>
            <w:pPr>
              <w:pStyle w:val="Compact"/>
              <w:spacing w:before="0" w:after="0"/>
              <w:jc w:val="center"/>
            </w:pPr>
            <w:r>
              <w:rPr>
                <w:rFonts w:ascii="Times New Roman" w:hAnsi="Times New Roman" w:cs="Times New Roman" w:eastAsia="Times New Roman"/>
                <w:b/>
                <w:bCs/>
                <w:sz w:val="16"/>
              </w:rPr>
              <w:t xml:space="preserve">97.7136</w:t>
            </w:r>
          </w:p>
        </w:tc>
        <w:tc>
          <w:tcPr>
            <w:shd w:val="clear" w:color="auto" w:fill="E7E6E6"/>
            <w:vAlign w:val="center"/>
            <w:tcW w:type="dxa" w:w="851"/>
          </w:tcPr>
          <w:p>
            <w:pPr>
              <w:pStyle w:val="Compact"/>
              <w:spacing w:before="0" w:after="0"/>
              <w:jc w:val="center"/>
            </w:pPr>
            <w:r>
              <w:rPr>
                <w:rFonts w:ascii="Times New Roman" w:hAnsi="Times New Roman" w:cs="Times New Roman" w:eastAsia="Times New Roman"/>
                <w:sz w:val="16"/>
              </w:rPr>
              <w:t xml:space="preserve">+24.3416</w:t>
            </w:r>
          </w:p>
        </w:tc>
        <w:tc>
          <w:tcPr>
            <w:shd w:val="clear" w:color="auto" w:fill="E7E6E6"/>
            <w:vAlign w:val="center"/>
            <w:tcW w:type="dxa" w:w="764"/>
          </w:tcPr>
          <w:p>
            <w:pPr>
              <w:pStyle w:val="Compact"/>
              <w:spacing w:before="0" w:after="0"/>
              <w:jc w:val="center"/>
            </w:pPr>
            <w:r>
              <w:rPr>
                <w:rFonts w:ascii="Times New Roman" w:hAnsi="Times New Roman" w:cs="Times New Roman" w:eastAsia="Times New Roman"/>
                <w:sz w:val="16"/>
              </w:rPr>
              <w:t xml:space="preserve">58.0941</w:t>
            </w:r>
          </w:p>
        </w:tc>
        <w:tc>
          <w:tcPr>
            <w:shd w:val="clear" w:color="auto" w:fill="E7E6E6"/>
            <w:vAlign w:val="center"/>
            <w:tcW w:type="dxa" w:w="764"/>
          </w:tcPr>
          <w:p>
            <w:pPr>
              <w:pStyle w:val="Compact"/>
              <w:spacing w:before="0" w:after="0"/>
              <w:jc w:val="center"/>
            </w:pPr>
            <w:r>
              <w:rPr>
                <w:rFonts w:ascii="Times New Roman" w:hAnsi="Times New Roman" w:cs="Times New Roman" w:eastAsia="Times New Roman"/>
                <w:b/>
                <w:bCs/>
                <w:sz w:val="16"/>
              </w:rPr>
              <w:t xml:space="preserve">96.9163</w:t>
            </w:r>
          </w:p>
        </w:tc>
        <w:tc>
          <w:tcPr>
            <w:shd w:val="clear" w:color="auto" w:fill="E7E6E6"/>
            <w:vAlign w:val="center"/>
            <w:tcW w:type="dxa" w:w="851"/>
          </w:tcPr>
          <w:p>
            <w:pPr>
              <w:pStyle w:val="Compact"/>
              <w:spacing w:before="0" w:after="0"/>
              <w:jc w:val="center"/>
            </w:pPr>
            <w:r>
              <w:rPr>
                <w:rFonts w:ascii="Times New Roman" w:hAnsi="Times New Roman" w:cs="Times New Roman" w:eastAsia="Times New Roman"/>
                <w:sz w:val="16"/>
              </w:rPr>
              <w:t xml:space="preserve">+38.8222</w:t>
            </w:r>
          </w:p>
        </w:tc>
        <w:tc>
          <w:tcPr>
            <w:shd w:val="clear" w:color="auto" w:fill="E7E6E6"/>
            <w:vAlign w:val="center"/>
            <w:tcW w:type="dxa" w:w="937"/>
          </w:tcPr>
          <w:p>
            <w:pPr>
              <w:pStyle w:val="Compact"/>
              <w:spacing w:before="0" w:after="0"/>
              <w:jc w:val="center"/>
            </w:pPr>
            <w:r>
              <w:rPr>
                <w:rFonts w:ascii="Times New Roman" w:hAnsi="Times New Roman" w:cs="Times New Roman" w:eastAsia="Times New Roman"/>
                <w:sz w:val="16"/>
              </w:rPr>
              <w:t xml:space="preserve">91.7668</w:t>
            </w:r>
          </w:p>
        </w:tc>
        <w:tc>
          <w:tcPr>
            <w:shd w:val="clear" w:color="auto" w:fill="E7E6E6"/>
            <w:vAlign w:val="center"/>
            <w:tcW w:type="dxa" w:w="937"/>
          </w:tcPr>
          <w:p>
            <w:pPr>
              <w:pStyle w:val="Compact"/>
              <w:spacing w:before="0" w:after="0"/>
              <w:jc w:val="center"/>
            </w:pPr>
            <w:r>
              <w:rPr>
                <w:rFonts w:ascii="Times New Roman" w:hAnsi="Times New Roman" w:cs="Times New Roman" w:eastAsia="Times New Roman"/>
                <w:b/>
                <w:bCs/>
                <w:sz w:val="16"/>
              </w:rPr>
              <w:t xml:space="preserve">97.6362</w:t>
            </w:r>
          </w:p>
        </w:tc>
        <w:tc>
          <w:tcPr>
            <w:shd w:val="clear" w:color="auto" w:fill="E7E6E6"/>
            <w:vAlign w:val="center"/>
            <w:tcW w:type="dxa" w:w="764"/>
          </w:tcPr>
          <w:p>
            <w:pPr>
              <w:pStyle w:val="Compact"/>
              <w:spacing w:before="0" w:after="0"/>
              <w:jc w:val="center"/>
            </w:pPr>
            <w:r>
              <w:rPr>
                <w:rFonts w:ascii="Times New Roman" w:hAnsi="Times New Roman" w:cs="Times New Roman" w:eastAsia="Times New Roman"/>
                <w:sz w:val="16"/>
              </w:rPr>
              <w:t xml:space="preserve">+5.8694</w:t>
            </w:r>
          </w:p>
        </w:tc>
        <w:tc>
          <w:tcPr>
            <w:shd w:val="clear" w:color="auto" w:fill="E7E6E6"/>
            <w:vAlign w:val="center"/>
            <w:tcW w:type="dxa" w:w="764"/>
          </w:tcPr>
          <w:p>
            <w:pPr>
              <w:pStyle w:val="Compact"/>
              <w:spacing w:before="0" w:after="0"/>
              <w:jc w:val="center"/>
            </w:pPr>
            <w:r>
              <w:rPr>
                <w:rFonts w:ascii="Times New Roman" w:hAnsi="Times New Roman" w:cs="Times New Roman" w:eastAsia="Times New Roman"/>
                <w:sz w:val="16"/>
              </w:rPr>
              <w:t xml:space="preserve">98.5192</w:t>
            </w:r>
          </w:p>
        </w:tc>
        <w:tc>
          <w:tcPr>
            <w:shd w:val="clear" w:color="auto" w:fill="E7E6E6"/>
            <w:vAlign w:val="center"/>
            <w:tcW w:type="dxa" w:w="764"/>
          </w:tcPr>
          <w:p>
            <w:pPr>
              <w:pStyle w:val="Compact"/>
              <w:spacing w:before="0" w:after="0"/>
              <w:jc w:val="center"/>
            </w:pPr>
            <w:r>
              <w:rPr>
                <w:rFonts w:ascii="Times New Roman" w:hAnsi="Times New Roman" w:cs="Times New Roman" w:eastAsia="Times New Roman"/>
                <w:b/>
                <w:bCs/>
                <w:sz w:val="16"/>
              </w:rPr>
              <w:t xml:space="preserve">99.8317</w:t>
            </w:r>
          </w:p>
        </w:tc>
        <w:tc>
          <w:tcPr>
            <w:shd w:val="clear" w:color="auto" w:fill="E7E6E6"/>
            <w:vAlign w:val="center"/>
            <w:tcW w:type="dxa" w:w="903"/>
          </w:tcPr>
          <w:p>
            <w:pPr>
              <w:pStyle w:val="Compact"/>
              <w:spacing w:before="0" w:after="0"/>
              <w:jc w:val="center"/>
            </w:pPr>
            <w:r>
              <w:rPr>
                <w:rFonts w:ascii="Times New Roman" w:hAnsi="Times New Roman" w:cs="Times New Roman" w:eastAsia="Times New Roman"/>
                <w:sz w:val="16"/>
              </w:rPr>
              <w:t xml:space="preserve">GL engine</w:t>
            </w:r>
          </w:p>
        </w:tc>
      </w:tr>
      <w:tr>
        <w:tc>
          <w:tcPr>
            <w:shd w:val="clear" w:color="auto" w:fill="FFFFFF"/>
            <w:vAlign w:val="center"/>
            <w:tcW w:type="dxa" w:w="1086"/>
          </w:tcPr>
          <w:p>
            <w:pPr>
              <w:pStyle w:val="Compact"/>
              <w:spacing w:before="0" w:after="0"/>
              <w:jc w:val="center"/>
            </w:pPr>
            <w:r>
              <w:rPr>
                <w:rFonts w:ascii="Times New Roman" w:hAnsi="Times New Roman" w:cs="Times New Roman" w:eastAsia="Times New Roman"/>
                <w:sz w:val="16"/>
              </w:rPr>
              <w:t xml:space="preserve">HG006 (NA24694)</w:t>
            </w:r>
          </w:p>
        </w:tc>
        <w:tc>
          <w:tcPr>
            <w:shd w:val="clear" w:color="auto" w:fill="FFFFFF"/>
            <w:vAlign w:val="center"/>
            <w:tcW w:type="dxa" w:w="937"/>
          </w:tcPr>
          <w:p>
            <w:pPr>
              <w:pStyle w:val="Compact"/>
              <w:spacing w:before="0" w:after="0"/>
              <w:jc w:val="center"/>
            </w:pPr>
            <w:r>
              <w:rPr>
                <w:rFonts w:ascii="Times New Roman" w:hAnsi="Times New Roman" w:cs="Times New Roman" w:eastAsia="Times New Roman"/>
                <w:sz w:val="16"/>
              </w:rPr>
              <w:t xml:space="preserve">707,197</w:t>
            </w:r>
          </w:p>
        </w:tc>
        <w:tc>
          <w:tcPr>
            <w:shd w:val="clear" w:color="auto" w:fill="FFFFFF"/>
            <w:vAlign w:val="center"/>
            <w:tcW w:type="dxa" w:w="1110"/>
          </w:tcPr>
          <w:p>
            <w:pPr>
              <w:pStyle w:val="Compact"/>
              <w:spacing w:before="0" w:after="0"/>
              <w:jc w:val="center"/>
            </w:pPr>
            <w:r>
              <w:rPr>
                <w:rFonts w:ascii="Times New Roman" w:hAnsi="Times New Roman" w:cs="Times New Roman" w:eastAsia="Times New Roman"/>
                <w:sz w:val="16"/>
              </w:rPr>
              <w:t xml:space="preserve">99.5794</w:t>
            </w:r>
          </w:p>
        </w:tc>
        <w:tc>
          <w:tcPr>
            <w:shd w:val="clear" w:color="auto" w:fill="FFFFFF"/>
            <w:vAlign w:val="center"/>
            <w:tcW w:type="dxa" w:w="764"/>
          </w:tcPr>
          <w:p>
            <w:pPr>
              <w:pStyle w:val="Compact"/>
              <w:spacing w:before="0" w:after="0"/>
              <w:jc w:val="center"/>
            </w:pPr>
            <w:r>
              <w:rPr>
                <w:rFonts w:ascii="Times New Roman" w:hAnsi="Times New Roman" w:cs="Times New Roman" w:eastAsia="Times New Roman"/>
                <w:sz w:val="16"/>
              </w:rPr>
              <w:t xml:space="preserve">74.8632</w:t>
            </w:r>
          </w:p>
        </w:tc>
        <w:tc>
          <w:tcPr>
            <w:shd w:val="clear" w:color="auto" w:fill="FFFFFF"/>
            <w:vAlign w:val="center"/>
            <w:tcW w:type="dxa" w:w="764"/>
          </w:tcPr>
          <w:p>
            <w:pPr>
              <w:pStyle w:val="Compact"/>
              <w:spacing w:before="0" w:after="0"/>
              <w:jc w:val="center"/>
            </w:pPr>
            <w:r>
              <w:rPr>
                <w:rFonts w:ascii="Times New Roman" w:hAnsi="Times New Roman" w:cs="Times New Roman" w:eastAsia="Times New Roman"/>
                <w:b/>
                <w:bCs/>
                <w:sz w:val="16"/>
              </w:rPr>
              <w:t xml:space="preserve">98.0764</w:t>
            </w:r>
          </w:p>
        </w:tc>
        <w:tc>
          <w:tcPr>
            <w:shd w:val="clear" w:color="auto" w:fill="FFFFFF"/>
            <w:vAlign w:val="center"/>
            <w:tcW w:type="dxa" w:w="851"/>
          </w:tcPr>
          <w:p>
            <w:pPr>
              <w:pStyle w:val="Compact"/>
              <w:spacing w:before="0" w:after="0"/>
              <w:jc w:val="center"/>
            </w:pPr>
            <w:r>
              <w:rPr>
                <w:rFonts w:ascii="Times New Roman" w:hAnsi="Times New Roman" w:cs="Times New Roman" w:eastAsia="Times New Roman"/>
                <w:sz w:val="16"/>
              </w:rPr>
              <w:t xml:space="preserve">+23.2132</w:t>
            </w:r>
          </w:p>
        </w:tc>
        <w:tc>
          <w:tcPr>
            <w:shd w:val="clear" w:color="auto" w:fill="FFFFFF"/>
            <w:vAlign w:val="center"/>
            <w:tcW w:type="dxa" w:w="764"/>
          </w:tcPr>
          <w:p>
            <w:pPr>
              <w:pStyle w:val="Compact"/>
              <w:spacing w:before="0" w:after="0"/>
              <w:jc w:val="center"/>
            </w:pPr>
            <w:r>
              <w:rPr>
                <w:rFonts w:ascii="Times New Roman" w:hAnsi="Times New Roman" w:cs="Times New Roman" w:eastAsia="Times New Roman"/>
                <w:sz w:val="16"/>
              </w:rPr>
              <w:t xml:space="preserve">55.8584</w:t>
            </w:r>
          </w:p>
        </w:tc>
        <w:tc>
          <w:tcPr>
            <w:shd w:val="clear" w:color="auto" w:fill="FFFFFF"/>
            <w:vAlign w:val="center"/>
            <w:tcW w:type="dxa" w:w="764"/>
          </w:tcPr>
          <w:p>
            <w:pPr>
              <w:pStyle w:val="Compact"/>
              <w:spacing w:before="0" w:after="0"/>
              <w:jc w:val="center"/>
            </w:pPr>
            <w:r>
              <w:rPr>
                <w:rFonts w:ascii="Times New Roman" w:hAnsi="Times New Roman" w:cs="Times New Roman" w:eastAsia="Times New Roman"/>
                <w:b/>
                <w:bCs/>
                <w:sz w:val="16"/>
              </w:rPr>
              <w:t xml:space="preserve">97.0916</w:t>
            </w:r>
          </w:p>
        </w:tc>
        <w:tc>
          <w:tcPr>
            <w:shd w:val="clear" w:color="auto" w:fill="FFFFFF"/>
            <w:vAlign w:val="center"/>
            <w:tcW w:type="dxa" w:w="851"/>
          </w:tcPr>
          <w:p>
            <w:pPr>
              <w:pStyle w:val="Compact"/>
              <w:spacing w:before="0" w:after="0"/>
              <w:jc w:val="center"/>
            </w:pPr>
            <w:r>
              <w:rPr>
                <w:rFonts w:ascii="Times New Roman" w:hAnsi="Times New Roman" w:cs="Times New Roman" w:eastAsia="Times New Roman"/>
                <w:sz w:val="16"/>
              </w:rPr>
              <w:t xml:space="preserve">+41.2332</w:t>
            </w:r>
          </w:p>
        </w:tc>
        <w:tc>
          <w:tcPr>
            <w:shd w:val="clear" w:color="auto" w:fill="FFFFFF"/>
            <w:vAlign w:val="center"/>
            <w:tcW w:type="dxa" w:w="937"/>
          </w:tcPr>
          <w:p>
            <w:pPr>
              <w:pStyle w:val="Compact"/>
              <w:spacing w:before="0" w:after="0"/>
              <w:jc w:val="center"/>
            </w:pPr>
            <w:r>
              <w:rPr>
                <w:rFonts w:ascii="Times New Roman" w:hAnsi="Times New Roman" w:cs="Times New Roman" w:eastAsia="Times New Roman"/>
                <w:sz w:val="16"/>
              </w:rPr>
              <w:t xml:space="preserve">91.9756</w:t>
            </w:r>
          </w:p>
        </w:tc>
        <w:tc>
          <w:tcPr>
            <w:shd w:val="clear" w:color="auto" w:fill="FFFFFF"/>
            <w:vAlign w:val="center"/>
            <w:tcW w:type="dxa" w:w="937"/>
          </w:tcPr>
          <w:p>
            <w:pPr>
              <w:pStyle w:val="Compact"/>
              <w:spacing w:before="0" w:after="0"/>
              <w:jc w:val="center"/>
            </w:pPr>
            <w:r>
              <w:rPr>
                <w:rFonts w:ascii="Times New Roman" w:hAnsi="Times New Roman" w:cs="Times New Roman" w:eastAsia="Times New Roman"/>
                <w:b/>
                <w:bCs/>
                <w:sz w:val="16"/>
              </w:rPr>
              <w:t xml:space="preserve">97.2386</w:t>
            </w:r>
          </w:p>
        </w:tc>
        <w:tc>
          <w:tcPr>
            <w:shd w:val="clear" w:color="auto" w:fill="FFFFFF"/>
            <w:vAlign w:val="center"/>
            <w:tcW w:type="dxa" w:w="764"/>
          </w:tcPr>
          <w:p>
            <w:pPr>
              <w:pStyle w:val="Compact"/>
              <w:spacing w:before="0" w:after="0"/>
              <w:jc w:val="center"/>
            </w:pPr>
            <w:r>
              <w:rPr>
                <w:rFonts w:ascii="Times New Roman" w:hAnsi="Times New Roman" w:cs="Times New Roman" w:eastAsia="Times New Roman"/>
                <w:sz w:val="16"/>
              </w:rPr>
              <w:t xml:space="preserve">+5.2630</w:t>
            </w:r>
          </w:p>
        </w:tc>
        <w:tc>
          <w:tcPr>
            <w:shd w:val="clear" w:color="auto" w:fill="FFFFFF"/>
            <w:vAlign w:val="center"/>
            <w:tcW w:type="dxa" w:w="764"/>
          </w:tcPr>
          <w:p>
            <w:pPr>
              <w:pStyle w:val="Compact"/>
              <w:spacing w:before="0" w:after="0"/>
              <w:jc w:val="center"/>
            </w:pPr>
            <w:r>
              <w:rPr>
                <w:rFonts w:ascii="Times New Roman" w:hAnsi="Times New Roman" w:cs="Times New Roman" w:eastAsia="Times New Roman"/>
                <w:sz w:val="16"/>
              </w:rPr>
              <w:t xml:space="preserve">98.6333</w:t>
            </w:r>
          </w:p>
        </w:tc>
        <w:tc>
          <w:tcPr>
            <w:shd w:val="clear" w:color="auto" w:fill="FFFFFF"/>
            <w:vAlign w:val="center"/>
            <w:tcW w:type="dxa" w:w="764"/>
          </w:tcPr>
          <w:p>
            <w:pPr>
              <w:pStyle w:val="Compact"/>
              <w:spacing w:before="0" w:after="0"/>
              <w:jc w:val="center"/>
            </w:pPr>
            <w:r>
              <w:rPr>
                <w:rFonts w:ascii="Times New Roman" w:hAnsi="Times New Roman" w:cs="Times New Roman" w:eastAsia="Times New Roman"/>
                <w:b/>
                <w:bCs/>
                <w:sz w:val="16"/>
              </w:rPr>
              <w:t xml:space="preserve">99.8447</w:t>
            </w:r>
          </w:p>
        </w:tc>
        <w:tc>
          <w:tcPr>
            <w:shd w:val="clear" w:color="auto" w:fill="FFFFFF"/>
            <w:vAlign w:val="center"/>
            <w:tcW w:type="dxa" w:w="903"/>
          </w:tcPr>
          <w:p>
            <w:pPr>
              <w:pStyle w:val="Compact"/>
              <w:spacing w:before="0" w:after="0"/>
              <w:jc w:val="center"/>
            </w:pPr>
            <w:r>
              <w:rPr>
                <w:rFonts w:ascii="Times New Roman" w:hAnsi="Times New Roman" w:cs="Times New Roman" w:eastAsia="Times New Roman"/>
                <w:sz w:val="16"/>
              </w:rPr>
              <w:t xml:space="preserve">GL engine</w:t>
            </w:r>
          </w:p>
        </w:tc>
      </w:tr>
      <w:tr>
        <w:tc>
          <w:tcPr>
            <w:shd w:val="clear" w:color="auto" w:fill="E7E6E6"/>
            <w:vAlign w:val="center"/>
            <w:tcW w:type="dxa" w:w="1086"/>
          </w:tcPr>
          <w:p>
            <w:pPr>
              <w:pStyle w:val="Compact"/>
              <w:spacing w:before="0" w:after="0"/>
              <w:jc w:val="center"/>
            </w:pPr>
            <w:r>
              <w:rPr>
                <w:rFonts w:ascii="Times New Roman" w:hAnsi="Times New Roman" w:cs="Times New Roman" w:eastAsia="Times New Roman"/>
                <w:sz w:val="16"/>
              </w:rPr>
              <w:t xml:space="preserve">HG007 (NA24695)</w:t>
            </w:r>
          </w:p>
        </w:tc>
        <w:tc>
          <w:tcPr>
            <w:shd w:val="clear" w:color="auto" w:fill="E7E6E6"/>
            <w:vAlign w:val="center"/>
            <w:tcW w:type="dxa" w:w="937"/>
          </w:tcPr>
          <w:p>
            <w:pPr>
              <w:pStyle w:val="Compact"/>
              <w:spacing w:before="0" w:after="0"/>
              <w:jc w:val="center"/>
            </w:pPr>
            <w:r>
              <w:rPr>
                <w:rFonts w:ascii="Times New Roman" w:hAnsi="Times New Roman" w:cs="Times New Roman" w:eastAsia="Times New Roman"/>
                <w:sz w:val="16"/>
              </w:rPr>
              <w:t xml:space="preserve">706,411</w:t>
            </w:r>
          </w:p>
        </w:tc>
        <w:tc>
          <w:tcPr>
            <w:shd w:val="clear" w:color="auto" w:fill="E7E6E6"/>
            <w:vAlign w:val="center"/>
            <w:tcW w:type="dxa" w:w="1110"/>
          </w:tcPr>
          <w:p>
            <w:pPr>
              <w:pStyle w:val="Compact"/>
              <w:spacing w:before="0" w:after="0"/>
              <w:jc w:val="center"/>
            </w:pPr>
            <w:r>
              <w:rPr>
                <w:rFonts w:ascii="Times New Roman" w:hAnsi="Times New Roman" w:cs="Times New Roman" w:eastAsia="Times New Roman"/>
                <w:sz w:val="16"/>
              </w:rPr>
              <w:t xml:space="preserve">99.5659</w:t>
            </w:r>
          </w:p>
        </w:tc>
        <w:tc>
          <w:tcPr>
            <w:shd w:val="clear" w:color="auto" w:fill="E7E6E6"/>
            <w:vAlign w:val="center"/>
            <w:tcW w:type="dxa" w:w="764"/>
          </w:tcPr>
          <w:p>
            <w:pPr>
              <w:pStyle w:val="Compact"/>
              <w:spacing w:before="0" w:after="0"/>
              <w:jc w:val="center"/>
            </w:pPr>
            <w:r>
              <w:rPr>
                <w:rFonts w:ascii="Times New Roman" w:hAnsi="Times New Roman" w:cs="Times New Roman" w:eastAsia="Times New Roman"/>
                <w:sz w:val="16"/>
              </w:rPr>
              <w:t xml:space="preserve">75.3753</w:t>
            </w:r>
          </w:p>
        </w:tc>
        <w:tc>
          <w:tcPr>
            <w:shd w:val="clear" w:color="auto" w:fill="E7E6E6"/>
            <w:vAlign w:val="center"/>
            <w:tcW w:type="dxa" w:w="764"/>
          </w:tcPr>
          <w:p>
            <w:pPr>
              <w:pStyle w:val="Compact"/>
              <w:spacing w:before="0" w:after="0"/>
              <w:jc w:val="center"/>
            </w:pPr>
            <w:r>
              <w:rPr>
                <w:rFonts w:ascii="Times New Roman" w:hAnsi="Times New Roman" w:cs="Times New Roman" w:eastAsia="Times New Roman"/>
                <w:b/>
                <w:bCs/>
                <w:sz w:val="16"/>
              </w:rPr>
              <w:t xml:space="preserve">97.3235</w:t>
            </w:r>
          </w:p>
        </w:tc>
        <w:tc>
          <w:tcPr>
            <w:shd w:val="clear" w:color="auto" w:fill="E7E6E6"/>
            <w:vAlign w:val="center"/>
            <w:tcW w:type="dxa" w:w="851"/>
          </w:tcPr>
          <w:p>
            <w:pPr>
              <w:pStyle w:val="Compact"/>
              <w:spacing w:before="0" w:after="0"/>
              <w:jc w:val="center"/>
            </w:pPr>
            <w:r>
              <w:rPr>
                <w:rFonts w:ascii="Times New Roman" w:hAnsi="Times New Roman" w:cs="Times New Roman" w:eastAsia="Times New Roman"/>
                <w:sz w:val="16"/>
              </w:rPr>
              <w:t xml:space="preserve">+21.9482</w:t>
            </w:r>
          </w:p>
        </w:tc>
        <w:tc>
          <w:tcPr>
            <w:shd w:val="clear" w:color="auto" w:fill="E7E6E6"/>
            <w:vAlign w:val="center"/>
            <w:tcW w:type="dxa" w:w="764"/>
          </w:tcPr>
          <w:p>
            <w:pPr>
              <w:pStyle w:val="Compact"/>
              <w:spacing w:before="0" w:after="0"/>
              <w:jc w:val="center"/>
            </w:pPr>
            <w:r>
              <w:rPr>
                <w:rFonts w:ascii="Times New Roman" w:hAnsi="Times New Roman" w:cs="Times New Roman" w:eastAsia="Times New Roman"/>
                <w:sz w:val="16"/>
              </w:rPr>
              <w:t xml:space="preserve">61.6517</w:t>
            </w:r>
          </w:p>
        </w:tc>
        <w:tc>
          <w:tcPr>
            <w:shd w:val="clear" w:color="auto" w:fill="E7E6E6"/>
            <w:vAlign w:val="center"/>
            <w:tcW w:type="dxa" w:w="764"/>
          </w:tcPr>
          <w:p>
            <w:pPr>
              <w:pStyle w:val="Compact"/>
              <w:spacing w:before="0" w:after="0"/>
              <w:jc w:val="center"/>
            </w:pPr>
            <w:r>
              <w:rPr>
                <w:rFonts w:ascii="Times New Roman" w:hAnsi="Times New Roman" w:cs="Times New Roman" w:eastAsia="Times New Roman"/>
                <w:b/>
                <w:bCs/>
                <w:sz w:val="16"/>
              </w:rPr>
              <w:t xml:space="preserve">96.3844</w:t>
            </w:r>
          </w:p>
        </w:tc>
        <w:tc>
          <w:tcPr>
            <w:shd w:val="clear" w:color="auto" w:fill="E7E6E6"/>
            <w:vAlign w:val="center"/>
            <w:tcW w:type="dxa" w:w="851"/>
          </w:tcPr>
          <w:p>
            <w:pPr>
              <w:pStyle w:val="Compact"/>
              <w:spacing w:before="0" w:after="0"/>
              <w:jc w:val="center"/>
            </w:pPr>
            <w:r>
              <w:rPr>
                <w:rFonts w:ascii="Times New Roman" w:hAnsi="Times New Roman" w:cs="Times New Roman" w:eastAsia="Times New Roman"/>
                <w:sz w:val="16"/>
              </w:rPr>
              <w:t xml:space="preserve">+34.7327</w:t>
            </w:r>
          </w:p>
        </w:tc>
        <w:tc>
          <w:tcPr>
            <w:shd w:val="clear" w:color="auto" w:fill="E7E6E6"/>
            <w:vAlign w:val="center"/>
            <w:tcW w:type="dxa" w:w="937"/>
          </w:tcPr>
          <w:p>
            <w:pPr>
              <w:pStyle w:val="Compact"/>
              <w:spacing w:before="0" w:after="0"/>
              <w:jc w:val="center"/>
            </w:pPr>
            <w:r>
              <w:rPr>
                <w:rFonts w:ascii="Times New Roman" w:hAnsi="Times New Roman" w:cs="Times New Roman" w:eastAsia="Times New Roman"/>
                <w:sz w:val="16"/>
              </w:rPr>
              <w:t xml:space="preserve">93.7386</w:t>
            </w:r>
          </w:p>
        </w:tc>
        <w:tc>
          <w:tcPr>
            <w:shd w:val="clear" w:color="auto" w:fill="E7E6E6"/>
            <w:vAlign w:val="center"/>
            <w:tcW w:type="dxa" w:w="937"/>
          </w:tcPr>
          <w:p>
            <w:pPr>
              <w:pStyle w:val="Compact"/>
              <w:spacing w:before="0" w:after="0"/>
              <w:jc w:val="center"/>
            </w:pPr>
            <w:r>
              <w:rPr>
                <w:rFonts w:ascii="Times New Roman" w:hAnsi="Times New Roman" w:cs="Times New Roman" w:eastAsia="Times New Roman"/>
                <w:b/>
                <w:bCs/>
                <w:sz w:val="16"/>
              </w:rPr>
              <w:t xml:space="preserve">96.9839</w:t>
            </w:r>
          </w:p>
        </w:tc>
        <w:tc>
          <w:tcPr>
            <w:shd w:val="clear" w:color="auto" w:fill="E7E6E6"/>
            <w:vAlign w:val="center"/>
            <w:tcW w:type="dxa" w:w="764"/>
          </w:tcPr>
          <w:p>
            <w:pPr>
              <w:pStyle w:val="Compact"/>
              <w:spacing w:before="0" w:after="0"/>
              <w:jc w:val="center"/>
            </w:pPr>
            <w:r>
              <w:rPr>
                <w:rFonts w:ascii="Times New Roman" w:hAnsi="Times New Roman" w:cs="Times New Roman" w:eastAsia="Times New Roman"/>
                <w:sz w:val="16"/>
              </w:rPr>
              <w:t xml:space="preserve">+3.2453</w:t>
            </w:r>
          </w:p>
        </w:tc>
        <w:tc>
          <w:tcPr>
            <w:shd w:val="clear" w:color="auto" w:fill="E7E6E6"/>
            <w:vAlign w:val="center"/>
            <w:tcW w:type="dxa" w:w="764"/>
          </w:tcPr>
          <w:p>
            <w:pPr>
              <w:pStyle w:val="Compact"/>
              <w:spacing w:before="0" w:after="0"/>
              <w:jc w:val="center"/>
            </w:pPr>
            <w:r>
              <w:rPr>
                <w:rFonts w:ascii="Times New Roman" w:hAnsi="Times New Roman" w:cs="Times New Roman" w:eastAsia="Times New Roman"/>
                <w:sz w:val="16"/>
              </w:rPr>
              <w:t xml:space="preserve">98.6271</w:t>
            </w:r>
          </w:p>
        </w:tc>
        <w:tc>
          <w:tcPr>
            <w:shd w:val="clear" w:color="auto" w:fill="E7E6E6"/>
            <w:vAlign w:val="center"/>
            <w:tcW w:type="dxa" w:w="764"/>
          </w:tcPr>
          <w:p>
            <w:pPr>
              <w:pStyle w:val="Compact"/>
              <w:spacing w:before="0" w:after="0"/>
              <w:jc w:val="center"/>
            </w:pPr>
            <w:r>
              <w:rPr>
                <w:rFonts w:ascii="Times New Roman" w:hAnsi="Times New Roman" w:cs="Times New Roman" w:eastAsia="Times New Roman"/>
                <w:b/>
                <w:bCs/>
                <w:sz w:val="16"/>
              </w:rPr>
              <w:t xml:space="preserve">99.7881</w:t>
            </w:r>
          </w:p>
        </w:tc>
        <w:tc>
          <w:tcPr>
            <w:shd w:val="clear" w:color="auto" w:fill="E7E6E6"/>
            <w:vAlign w:val="center"/>
            <w:tcW w:type="dxa" w:w="903"/>
          </w:tcPr>
          <w:p>
            <w:pPr>
              <w:pStyle w:val="Compact"/>
              <w:spacing w:before="0" w:after="0"/>
              <w:jc w:val="center"/>
            </w:pPr>
            <w:r>
              <w:rPr>
                <w:rFonts w:ascii="Times New Roman" w:hAnsi="Times New Roman" w:cs="Times New Roman" w:eastAsia="Times New Roman"/>
                <w:sz w:val="16"/>
              </w:rPr>
              <w:t xml:space="preserve">GL engine</w:t>
            </w:r>
          </w:p>
        </w:tc>
      </w:tr>
      <w:tr>
        <w:tc>
          <w:tcPr>
            <w:shd w:val="clear" w:color="auto" w:fill="FFFFFF"/>
            <w:vAlign w:val="center"/>
            <w:tcW w:type="dxa" w:w="1086"/>
          </w:tcPr>
          <w:p>
            <w:pPr>
              <w:pStyle w:val="Compact"/>
              <w:spacing w:before="0" w:after="0"/>
              <w:jc w:val="center"/>
            </w:pPr>
            <w:r>
              <w:rPr>
                <w:rFonts w:ascii="Times New Roman" w:hAnsi="Times New Roman" w:cs="Times New Roman" w:eastAsia="Times New Roman"/>
                <w:sz w:val="16"/>
              </w:rPr>
              <w:t xml:space="preserve">Mean</w:t>
            </w:r>
          </w:p>
        </w:tc>
        <w:tc>
          <w:tcPr>
            <w:shd w:val="clear" w:color="auto" w:fill="FFFFFF"/>
            <w:vAlign w:val="center"/>
            <w:tcW w:type="dxa" w:w="937"/>
          </w:tcPr>
          <w:p>
            <w:pPr>
              <w:pStyle w:val="Compact"/>
              <w:spacing w:before="0" w:after="0"/>
              <w:jc w:val="center"/>
            </w:pPr>
          </w:p>
        </w:tc>
        <w:tc>
          <w:tcPr>
            <w:shd w:val="clear" w:color="auto" w:fill="FFFFFF"/>
            <w:vAlign w:val="center"/>
            <w:tcW w:type="dxa" w:w="1110"/>
          </w:tcPr>
          <w:p>
            <w:pPr>
              <w:pStyle w:val="Compact"/>
              <w:spacing w:before="0" w:after="0"/>
              <w:jc w:val="center"/>
            </w:pPr>
          </w:p>
        </w:tc>
        <w:tc>
          <w:tcPr>
            <w:shd w:val="clear" w:color="auto" w:fill="FFFFFF"/>
            <w:vAlign w:val="center"/>
            <w:tcW w:type="dxa" w:w="764"/>
          </w:tcPr>
          <w:p>
            <w:pPr>
              <w:pStyle w:val="Compact"/>
              <w:spacing w:before="0" w:after="0"/>
              <w:jc w:val="center"/>
            </w:pPr>
            <w:r>
              <w:rPr>
                <w:rFonts w:ascii="Times New Roman" w:hAnsi="Times New Roman" w:cs="Times New Roman" w:eastAsia="Times New Roman"/>
                <w:sz w:val="16"/>
              </w:rPr>
              <w:t xml:space="preserve">72.7814</w:t>
            </w:r>
          </w:p>
        </w:tc>
        <w:tc>
          <w:tcPr>
            <w:shd w:val="clear" w:color="auto" w:fill="FFFFFF"/>
            <w:vAlign w:val="center"/>
            <w:tcW w:type="dxa" w:w="764"/>
          </w:tcPr>
          <w:p>
            <w:pPr>
              <w:pStyle w:val="Compact"/>
              <w:spacing w:before="0" w:after="0"/>
              <w:jc w:val="center"/>
            </w:pPr>
            <w:r>
              <w:rPr>
                <w:rFonts w:ascii="Times New Roman" w:hAnsi="Times New Roman" w:cs="Times New Roman" w:eastAsia="Times New Roman"/>
                <w:b/>
                <w:bCs/>
                <w:sz w:val="16"/>
              </w:rPr>
              <w:t xml:space="preserve">97.8753</w:t>
            </w:r>
          </w:p>
        </w:tc>
        <w:tc>
          <w:tcPr>
            <w:shd w:val="clear" w:color="auto" w:fill="FFFFFF"/>
            <w:vAlign w:val="center"/>
            <w:tcW w:type="dxa" w:w="851"/>
          </w:tcPr>
          <w:p>
            <w:pPr>
              <w:pStyle w:val="Compact"/>
              <w:spacing w:before="0" w:after="0"/>
              <w:jc w:val="center"/>
            </w:pPr>
            <w:r>
              <w:rPr>
                <w:rFonts w:ascii="Times New Roman" w:hAnsi="Times New Roman" w:cs="Times New Roman" w:eastAsia="Times New Roman"/>
                <w:sz w:val="16"/>
              </w:rPr>
              <w:t xml:space="preserve">+25.0939</w:t>
            </w:r>
          </w:p>
        </w:tc>
        <w:tc>
          <w:tcPr>
            <w:shd w:val="clear" w:color="auto" w:fill="FFFFFF"/>
            <w:vAlign w:val="center"/>
            <w:tcW w:type="dxa" w:w="764"/>
          </w:tcPr>
          <w:p>
            <w:pPr>
              <w:pStyle w:val="Compact"/>
              <w:spacing w:before="0" w:after="0"/>
              <w:jc w:val="center"/>
            </w:pPr>
            <w:r>
              <w:rPr>
                <w:rFonts w:ascii="Times New Roman" w:hAnsi="Times New Roman" w:cs="Times New Roman" w:eastAsia="Times New Roman"/>
                <w:sz w:val="16"/>
              </w:rPr>
              <w:t xml:space="preserve">57.9520</w:t>
            </w:r>
          </w:p>
        </w:tc>
        <w:tc>
          <w:tcPr>
            <w:shd w:val="clear" w:color="auto" w:fill="FFFFFF"/>
            <w:vAlign w:val="center"/>
            <w:tcW w:type="dxa" w:w="764"/>
          </w:tcPr>
          <w:p>
            <w:pPr>
              <w:pStyle w:val="Compact"/>
              <w:spacing w:before="0" w:after="0"/>
              <w:jc w:val="center"/>
            </w:pPr>
            <w:r>
              <w:rPr>
                <w:rFonts w:ascii="Times New Roman" w:hAnsi="Times New Roman" w:cs="Times New Roman" w:eastAsia="Times New Roman"/>
                <w:b/>
                <w:bCs/>
                <w:sz w:val="16"/>
              </w:rPr>
              <w:t xml:space="preserve">97.1201</w:t>
            </w:r>
          </w:p>
        </w:tc>
        <w:tc>
          <w:tcPr>
            <w:shd w:val="clear" w:color="auto" w:fill="FFFFFF"/>
            <w:vAlign w:val="center"/>
            <w:tcW w:type="dxa" w:w="851"/>
          </w:tcPr>
          <w:p>
            <w:pPr>
              <w:pStyle w:val="Compact"/>
              <w:spacing w:before="0" w:after="0"/>
              <w:jc w:val="center"/>
            </w:pPr>
            <w:r>
              <w:rPr>
                <w:rFonts w:ascii="Times New Roman" w:hAnsi="Times New Roman" w:cs="Times New Roman" w:eastAsia="Times New Roman"/>
                <w:sz w:val="16"/>
              </w:rPr>
              <w:t xml:space="preserve">+39.1681</w:t>
            </w:r>
          </w:p>
        </w:tc>
        <w:tc>
          <w:tcPr>
            <w:shd w:val="clear" w:color="auto" w:fill="FFFFFF"/>
            <w:vAlign w:val="center"/>
            <w:tcW w:type="dxa" w:w="937"/>
          </w:tcPr>
          <w:p>
            <w:pPr>
              <w:pStyle w:val="Compact"/>
              <w:spacing w:before="0" w:after="0"/>
              <w:jc w:val="center"/>
            </w:pPr>
            <w:r>
              <w:rPr>
                <w:rFonts w:ascii="Times New Roman" w:hAnsi="Times New Roman" w:cs="Times New Roman" w:eastAsia="Times New Roman"/>
                <w:sz w:val="16"/>
              </w:rPr>
              <w:t xml:space="preserve">92.7537</w:t>
            </w:r>
          </w:p>
        </w:tc>
        <w:tc>
          <w:tcPr>
            <w:shd w:val="clear" w:color="auto" w:fill="FFFFFF"/>
            <w:vAlign w:val="center"/>
            <w:tcW w:type="dxa" w:w="937"/>
          </w:tcPr>
          <w:p>
            <w:pPr>
              <w:pStyle w:val="Compact"/>
              <w:spacing w:before="0" w:after="0"/>
              <w:jc w:val="center"/>
            </w:pPr>
            <w:r>
              <w:rPr>
                <w:rFonts w:ascii="Times New Roman" w:hAnsi="Times New Roman" w:cs="Times New Roman" w:eastAsia="Times New Roman"/>
                <w:b/>
                <w:bCs/>
                <w:sz w:val="16"/>
              </w:rPr>
              <w:t xml:space="preserve">97.3981</w:t>
            </w:r>
          </w:p>
        </w:tc>
        <w:tc>
          <w:tcPr>
            <w:shd w:val="clear" w:color="auto" w:fill="FFFFFF"/>
            <w:vAlign w:val="center"/>
            <w:tcW w:type="dxa" w:w="764"/>
          </w:tcPr>
          <w:p>
            <w:pPr>
              <w:pStyle w:val="Compact"/>
              <w:spacing w:before="0" w:after="0"/>
              <w:jc w:val="center"/>
            </w:pPr>
            <w:r>
              <w:rPr>
                <w:rFonts w:ascii="Times New Roman" w:hAnsi="Times New Roman" w:cs="Times New Roman" w:eastAsia="Times New Roman"/>
                <w:sz w:val="16"/>
              </w:rPr>
              <w:t xml:space="preserve">+4.6444</w:t>
            </w:r>
          </w:p>
        </w:tc>
        <w:tc>
          <w:tcPr>
            <w:shd w:val="clear" w:color="auto" w:fill="FFFFFF"/>
            <w:vAlign w:val="center"/>
            <w:tcW w:type="dxa" w:w="764"/>
          </w:tcPr>
          <w:p>
            <w:pPr>
              <w:pStyle w:val="Compact"/>
              <w:spacing w:before="0" w:after="0"/>
              <w:jc w:val="center"/>
            </w:pPr>
            <w:r>
              <w:rPr>
                <w:rFonts w:ascii="Times New Roman" w:hAnsi="Times New Roman" w:cs="Times New Roman" w:eastAsia="Times New Roman"/>
                <w:sz w:val="16"/>
              </w:rPr>
              <w:t xml:space="preserve">98.4975</w:t>
            </w:r>
          </w:p>
        </w:tc>
        <w:tc>
          <w:tcPr>
            <w:shd w:val="clear" w:color="auto" w:fill="FFFFFF"/>
            <w:vAlign w:val="center"/>
            <w:tcW w:type="dxa" w:w="764"/>
          </w:tcPr>
          <w:p>
            <w:pPr>
              <w:pStyle w:val="Compact"/>
              <w:spacing w:before="0" w:after="0"/>
              <w:jc w:val="center"/>
            </w:pPr>
            <w:r>
              <w:rPr>
                <w:rFonts w:ascii="Times New Roman" w:hAnsi="Times New Roman" w:cs="Times New Roman" w:eastAsia="Times New Roman"/>
                <w:b/>
                <w:bCs/>
                <w:sz w:val="16"/>
              </w:rPr>
              <w:t xml:space="preserve">99.8261</w:t>
            </w:r>
          </w:p>
        </w:tc>
        <w:tc>
          <w:tcPr>
            <w:shd w:val="clear" w:color="auto" w:fill="FFFFFF"/>
            <w:vAlign w:val="center"/>
            <w:tcW w:type="dxa" w:w="903"/>
          </w:tcPr>
          <w:p>
            <w:pPr>
              <w:pStyle w:val="Compact"/>
              <w:spacing w:before="0" w:after="0"/>
              <w:jc w:val="center"/>
            </w:pPr>
            <w:r>
              <w:rPr>
                <w:rFonts w:ascii="Times New Roman" w:hAnsi="Times New Roman" w:cs="Times New Roman" w:eastAsia="Times New Roman"/>
                <w:sz w:val="16"/>
              </w:rPr>
              <w:t xml:space="preserve">GL engine (6/6)</w:t>
            </w:r>
          </w:p>
        </w:tc>
      </w:tr>
    </w:tbl>
    <w:p>
      <w:pPr>
        <w:pStyle w:val="BodyText"/>
        <w:jc w:val="both"/>
      </w:pPr>
      <w:r>
        <w:rPr>
          <w:rFonts w:ascii="Times New Roman" w:hAnsi="Times New Roman" w:cs="Times New Roman" w:eastAsia="Times New Roman"/>
          <w:sz w:val="20"/>
        </w:rPr>
        <w:t xml:space="preserve">Means by reference-panel MAF stratum for the same comparison. Site counts are per sample on</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Selphi's own list; the rare stratum is larger here than in S4c because the own list carries</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more rare sites, which is why the GL engine's rare non-reference value here (86.76) is lower</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than the same engine's value on GLIMPSE2's list in S4c (87.99): the two denominators must not</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be mixed.</w:t>
      </w:r>
    </w:p>
    <w:p>
      <w:pPr>
        <w:sectPr>
          <w:pgSz w:w="15840" w:h="12240" w:orient="landscape"/>
          <w:pgMar w:top="1440" w:right="1440" w:bottom="1440" w:left="1440" w:header="720" w:footer="720" w:gutter="0"/>
        </w:sectPr>
      </w:pP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CellMar>
          <w:top w:w="30" w:type="dxa"/>
          <w:left w:w="60" w:type="dxa"/>
          <w:bottom w:w="30" w:type="dxa"/>
          <w:right w:w="60" w:type="dxa"/>
        </w:tblCellMar>
      </w:tblPr>
      <w:tblGrid>
        <w:gridCol w:w="1060"/>
        <w:gridCol w:w="1780"/>
        <w:gridCol w:w="916"/>
        <w:gridCol w:w="916"/>
        <w:gridCol w:w="916"/>
        <w:gridCol w:w="808"/>
        <w:gridCol w:w="808"/>
        <w:gridCol w:w="916"/>
        <w:gridCol w:w="1240"/>
      </w:tblGrid>
      <w:tr>
        <w:trPr>
          <w:tblHeader w:val="on"/>
        </w:trPr>
        <w:tc>
          <w:tcPr>
            <w:shd w:val="clear" w:color="auto" w:fill="595959"/>
            <w:vAlign w:val="center"/>
            <w:tcW w:type="dxa" w:w="1060"/>
          </w:tcPr>
          <w:p>
            <w:pPr>
              <w:pStyle w:val="Compact"/>
              <w:spacing w:before="0" w:after="0"/>
              <w:jc w:val="center"/>
            </w:pPr>
            <w:r>
              <w:rPr>
                <w:rFonts w:ascii="Times New Roman" w:hAnsi="Times New Roman" w:cs="Times New Roman" w:eastAsia="Times New Roman"/>
                <w:b/>
                <w:color w:val="FFFFFF"/>
                <w:sz w:val="20"/>
              </w:rPr>
              <w:t xml:space="preserve">Panel MAF stratum</w:t>
            </w:r>
          </w:p>
        </w:tc>
        <w:tc>
          <w:tcPr>
            <w:shd w:val="clear" w:color="auto" w:fill="595959"/>
            <w:vAlign w:val="center"/>
            <w:tcW w:type="dxa" w:w="1780"/>
          </w:tcPr>
          <w:p>
            <w:pPr>
              <w:pStyle w:val="Compact"/>
              <w:spacing w:before="0" w:after="0"/>
              <w:jc w:val="center"/>
            </w:pPr>
            <w:r>
              <w:rPr>
                <w:rFonts w:ascii="Times New Roman" w:hAnsi="Times New Roman" w:cs="Times New Roman" w:eastAsia="Times New Roman"/>
                <w:b/>
                <w:color w:val="FFFFFF"/>
                <w:sz w:val="20"/>
              </w:rPr>
              <w:t xml:space="preserve">Sites per sample (own list)</w:t>
            </w:r>
          </w:p>
        </w:tc>
        <w:tc>
          <w:tcPr>
            <w:shd w:val="clear" w:color="auto" w:fill="595959"/>
            <w:vAlign w:val="center"/>
            <w:tcW w:type="dxa" w:w="916"/>
          </w:tcPr>
          <w:p>
            <w:pPr>
              <w:pStyle w:val="Compact"/>
              <w:spacing w:before="0" w:after="0"/>
              <w:jc w:val="center"/>
            </w:pPr>
            <w:r>
              <w:rPr>
                <w:rFonts w:ascii="Times New Roman" w:hAnsi="Times New Roman" w:cs="Times New Roman" w:eastAsia="Times New Roman"/>
                <w:b/>
                <w:color w:val="FFFFFF"/>
                <w:sz w:val="20"/>
              </w:rPr>
              <w:t xml:space="preserve">Non-ref % array route</w:t>
            </w:r>
          </w:p>
        </w:tc>
        <w:tc>
          <w:tcPr>
            <w:shd w:val="clear" w:color="auto" w:fill="595959"/>
            <w:vAlign w:val="center"/>
            <w:tcW w:type="dxa" w:w="916"/>
          </w:tcPr>
          <w:p>
            <w:pPr>
              <w:pStyle w:val="Compact"/>
              <w:spacing w:before="0" w:after="0"/>
              <w:jc w:val="center"/>
            </w:pPr>
            <w:r>
              <w:rPr>
                <w:rFonts w:ascii="Times New Roman" w:hAnsi="Times New Roman" w:cs="Times New Roman" w:eastAsia="Times New Roman"/>
                <w:b/>
                <w:color w:val="FFFFFF"/>
                <w:sz w:val="20"/>
              </w:rPr>
              <w:t xml:space="preserve">Non-ref % GL engine</w:t>
            </w:r>
          </w:p>
        </w:tc>
        <w:tc>
          <w:tcPr>
            <w:shd w:val="clear" w:color="auto" w:fill="595959"/>
            <w:vAlign w:val="center"/>
            <w:tcW w:type="dxa" w:w="916"/>
          </w:tcPr>
          <w:p>
            <w:pPr>
              <w:pStyle w:val="Compact"/>
              <w:spacing w:before="0" w:after="0"/>
              <w:jc w:val="center"/>
            </w:pPr>
            <w:r>
              <w:rPr>
                <w:rFonts w:ascii="Times New Roman" w:hAnsi="Times New Roman" w:cs="Times New Roman" w:eastAsia="Times New Roman"/>
                <w:b/>
                <w:color w:val="FFFFFF"/>
                <w:sz w:val="20"/>
              </w:rPr>
              <w:t xml:space="preserve">Delta pp</w:t>
            </w:r>
          </w:p>
        </w:tc>
        <w:tc>
          <w:tcPr>
            <w:shd w:val="clear" w:color="auto" w:fill="595959"/>
            <w:vAlign w:val="center"/>
            <w:tcW w:type="dxa" w:w="808"/>
          </w:tcPr>
          <w:p>
            <w:pPr>
              <w:pStyle w:val="Compact"/>
              <w:spacing w:before="0" w:after="0"/>
              <w:jc w:val="center"/>
            </w:pPr>
            <w:r>
              <w:rPr>
                <w:rFonts w:ascii="Times New Roman" w:hAnsi="Times New Roman" w:cs="Times New Roman" w:eastAsia="Times New Roman"/>
                <w:b/>
                <w:color w:val="FFFFFF"/>
                <w:sz w:val="20"/>
              </w:rPr>
              <w:t xml:space="preserve">Het recall % array route</w:t>
            </w:r>
          </w:p>
        </w:tc>
        <w:tc>
          <w:tcPr>
            <w:shd w:val="clear" w:color="auto" w:fill="595959"/>
            <w:vAlign w:val="center"/>
            <w:tcW w:type="dxa" w:w="808"/>
          </w:tcPr>
          <w:p>
            <w:pPr>
              <w:pStyle w:val="Compact"/>
              <w:spacing w:before="0" w:after="0"/>
              <w:jc w:val="center"/>
            </w:pPr>
            <w:r>
              <w:rPr>
                <w:rFonts w:ascii="Times New Roman" w:hAnsi="Times New Roman" w:cs="Times New Roman" w:eastAsia="Times New Roman"/>
                <w:b/>
                <w:color w:val="FFFFFF"/>
                <w:sz w:val="20"/>
              </w:rPr>
              <w:t xml:space="preserve">Het recall % GL engine</w:t>
            </w:r>
          </w:p>
        </w:tc>
        <w:tc>
          <w:tcPr>
            <w:shd w:val="clear" w:color="auto" w:fill="595959"/>
            <w:vAlign w:val="center"/>
            <w:tcW w:type="dxa" w:w="916"/>
          </w:tcPr>
          <w:p>
            <w:pPr>
              <w:pStyle w:val="Compact"/>
              <w:spacing w:before="0" w:after="0"/>
              <w:jc w:val="center"/>
            </w:pPr>
            <w:r>
              <w:rPr>
                <w:rFonts w:ascii="Times New Roman" w:hAnsi="Times New Roman" w:cs="Times New Roman" w:eastAsia="Times New Roman"/>
                <w:b/>
                <w:color w:val="FFFFFF"/>
                <w:sz w:val="20"/>
              </w:rPr>
              <w:t xml:space="preserve">Delta pp</w:t>
            </w:r>
          </w:p>
        </w:tc>
        <w:tc>
          <w:tcPr>
            <w:shd w:val="clear" w:color="auto" w:fill="595959"/>
            <w:vAlign w:val="center"/>
            <w:tcW w:type="dxa" w:w="1240"/>
          </w:tcPr>
          <w:p>
            <w:pPr>
              <w:pStyle w:val="Compact"/>
              <w:spacing w:before="0" w:after="0"/>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1060"/>
          </w:tcPr>
          <w:p>
            <w:pPr>
              <w:pStyle w:val="Compact"/>
              <w:spacing w:before="0" w:after="0"/>
              <w:jc w:val="center"/>
            </w:pPr>
            <w:r>
              <w:rPr>
                <w:rFonts w:ascii="Times New Roman" w:hAnsi="Times New Roman" w:cs="Times New Roman" w:eastAsia="Times New Roman"/>
                <w:sz w:val="20"/>
              </w:rPr>
              <w:t xml:space="preserve">MAF &gt;= 5%</w:t>
            </w:r>
          </w:p>
        </w:tc>
        <w:tc>
          <w:tcPr>
            <w:shd w:val="clear" w:color="auto" w:fill="FFFFFF"/>
            <w:vAlign w:val="center"/>
            <w:tcW w:type="dxa" w:w="1780"/>
          </w:tcPr>
          <w:p>
            <w:pPr>
              <w:pStyle w:val="Compact"/>
              <w:spacing w:before="0" w:after="0"/>
              <w:jc w:val="center"/>
            </w:pPr>
            <w:r>
              <w:rPr>
                <w:rFonts w:ascii="Times New Roman" w:hAnsi="Times New Roman" w:cs="Times New Roman" w:eastAsia="Times New Roman"/>
                <w:sz w:val="20"/>
              </w:rPr>
              <w:t xml:space="preserve">79,011-81,583</w:t>
            </w:r>
          </w:p>
        </w:tc>
        <w:tc>
          <w:tcPr>
            <w:shd w:val="clear" w:color="auto" w:fill="FFFFFF"/>
            <w:vAlign w:val="center"/>
            <w:tcW w:type="dxa" w:w="916"/>
          </w:tcPr>
          <w:p>
            <w:pPr>
              <w:pStyle w:val="Compact"/>
              <w:spacing w:before="0" w:after="0"/>
              <w:jc w:val="center"/>
            </w:pPr>
            <w:r>
              <w:rPr>
                <w:rFonts w:ascii="Times New Roman" w:hAnsi="Times New Roman" w:cs="Times New Roman" w:eastAsia="Times New Roman"/>
                <w:sz w:val="20"/>
              </w:rPr>
              <w:t xml:space="preserve">74.189</w:t>
            </w:r>
          </w:p>
        </w:tc>
        <w:tc>
          <w:tcPr>
            <w:shd w:val="clear" w:color="auto" w:fill="FFFFFF"/>
            <w:vAlign w:val="center"/>
            <w:tcW w:type="dxa" w:w="916"/>
          </w:tcPr>
          <w:p>
            <w:pPr>
              <w:pStyle w:val="Compact"/>
              <w:spacing w:before="0" w:after="0"/>
              <w:jc w:val="center"/>
            </w:pPr>
            <w:r>
              <w:rPr>
                <w:rFonts w:ascii="Times New Roman" w:hAnsi="Times New Roman" w:cs="Times New Roman" w:eastAsia="Times New Roman"/>
                <w:b/>
                <w:bCs/>
                <w:sz w:val="20"/>
              </w:rPr>
              <w:t xml:space="preserve">98.580</w:t>
            </w:r>
          </w:p>
        </w:tc>
        <w:tc>
          <w:tcPr>
            <w:shd w:val="clear" w:color="auto" w:fill="FFFFFF"/>
            <w:vAlign w:val="center"/>
            <w:tcW w:type="dxa" w:w="916"/>
          </w:tcPr>
          <w:p>
            <w:pPr>
              <w:pStyle w:val="Compact"/>
              <w:spacing w:before="0" w:after="0"/>
              <w:jc w:val="center"/>
            </w:pPr>
            <w:r>
              <w:rPr>
                <w:rFonts w:ascii="Times New Roman" w:hAnsi="Times New Roman" w:cs="Times New Roman" w:eastAsia="Times New Roman"/>
                <w:sz w:val="20"/>
              </w:rPr>
              <w:t xml:space="preserve">+24.391</w:t>
            </w:r>
          </w:p>
        </w:tc>
        <w:tc>
          <w:tcPr>
            <w:shd w:val="clear" w:color="auto" w:fill="FFFFFF"/>
            <w:vAlign w:val="center"/>
            <w:tcW w:type="dxa" w:w="808"/>
          </w:tcPr>
          <w:p>
            <w:pPr>
              <w:pStyle w:val="Compact"/>
              <w:spacing w:before="0" w:after="0"/>
              <w:jc w:val="center"/>
            </w:pPr>
            <w:r>
              <w:rPr>
                <w:rFonts w:ascii="Times New Roman" w:hAnsi="Times New Roman" w:cs="Times New Roman" w:eastAsia="Times New Roman"/>
                <w:sz w:val="20"/>
              </w:rPr>
              <w:t xml:space="preserve">60.340</w:t>
            </w:r>
          </w:p>
        </w:tc>
        <w:tc>
          <w:tcPr>
            <w:shd w:val="clear" w:color="auto" w:fill="FFFFFF"/>
            <w:vAlign w:val="center"/>
            <w:tcW w:type="dxa" w:w="808"/>
          </w:tcPr>
          <w:p>
            <w:pPr>
              <w:pStyle w:val="Compact"/>
              <w:spacing w:before="0" w:after="0"/>
              <w:jc w:val="center"/>
            </w:pPr>
            <w:r>
              <w:rPr>
                <w:rFonts w:ascii="Times New Roman" w:hAnsi="Times New Roman" w:cs="Times New Roman" w:eastAsia="Times New Roman"/>
                <w:b/>
                <w:bCs/>
                <w:sz w:val="20"/>
              </w:rPr>
              <w:t xml:space="preserve">98.270</w:t>
            </w:r>
          </w:p>
        </w:tc>
        <w:tc>
          <w:tcPr>
            <w:shd w:val="clear" w:color="auto" w:fill="FFFFFF"/>
            <w:vAlign w:val="center"/>
            <w:tcW w:type="dxa" w:w="916"/>
          </w:tcPr>
          <w:p>
            <w:pPr>
              <w:pStyle w:val="Compact"/>
              <w:spacing w:before="0" w:after="0"/>
              <w:jc w:val="center"/>
            </w:pPr>
            <w:r>
              <w:rPr>
                <w:rFonts w:ascii="Times New Roman" w:hAnsi="Times New Roman" w:cs="Times New Roman" w:eastAsia="Times New Roman"/>
                <w:sz w:val="20"/>
              </w:rPr>
              <w:t xml:space="preserve">+37.929</w:t>
            </w:r>
          </w:p>
        </w:tc>
        <w:tc>
          <w:tcPr>
            <w:shd w:val="clear" w:color="auto" w:fill="FFFFFF"/>
            <w:vAlign w:val="center"/>
            <w:tcW w:type="dxa" w:w="1240"/>
          </w:tcPr>
          <w:p>
            <w:pPr>
              <w:pStyle w:val="Compact"/>
              <w:spacing w:before="0" w:after="0"/>
              <w:jc w:val="center"/>
            </w:pPr>
            <w:r>
              <w:rPr>
                <w:rFonts w:ascii="Times New Roman" w:hAnsi="Times New Roman" w:cs="Times New Roman" w:eastAsia="Times New Roman"/>
                <w:sz w:val="20"/>
              </w:rPr>
              <w:t xml:space="preserve">GL engine (6/6)</w:t>
            </w:r>
          </w:p>
        </w:tc>
      </w:tr>
      <w:tr>
        <w:tc>
          <w:tcPr>
            <w:shd w:val="clear" w:color="auto" w:fill="E7E6E6"/>
            <w:vAlign w:val="center"/>
            <w:tcW w:type="dxa" w:w="1060"/>
          </w:tcPr>
          <w:p>
            <w:pPr>
              <w:pStyle w:val="Compact"/>
              <w:spacing w:before="0" w:after="0"/>
              <w:jc w:val="center"/>
            </w:pPr>
            <w:r>
              <w:rPr>
                <w:rFonts w:ascii="Times New Roman" w:hAnsi="Times New Roman" w:cs="Times New Roman" w:eastAsia="Times New Roman"/>
                <w:sz w:val="20"/>
              </w:rPr>
              <w:t xml:space="preserve">MAF 0.5-5%</w:t>
            </w:r>
          </w:p>
        </w:tc>
        <w:tc>
          <w:tcPr>
            <w:shd w:val="clear" w:color="auto" w:fill="E7E6E6"/>
            <w:vAlign w:val="center"/>
            <w:tcW w:type="dxa" w:w="1780"/>
          </w:tcPr>
          <w:p>
            <w:pPr>
              <w:pStyle w:val="Compact"/>
              <w:spacing w:before="0" w:after="0"/>
              <w:jc w:val="center"/>
            </w:pPr>
            <w:r>
              <w:rPr>
                <w:rFonts w:ascii="Times New Roman" w:hAnsi="Times New Roman" w:cs="Times New Roman" w:eastAsia="Times New Roman"/>
                <w:sz w:val="20"/>
              </w:rPr>
              <w:t xml:space="preserve">108,544-112,031</w:t>
            </w:r>
          </w:p>
        </w:tc>
        <w:tc>
          <w:tcPr>
            <w:shd w:val="clear" w:color="auto" w:fill="E7E6E6"/>
            <w:vAlign w:val="center"/>
            <w:tcW w:type="dxa" w:w="916"/>
          </w:tcPr>
          <w:p>
            <w:pPr>
              <w:pStyle w:val="Compact"/>
              <w:spacing w:before="0" w:after="0"/>
              <w:jc w:val="center"/>
            </w:pPr>
            <w:r>
              <w:rPr>
                <w:rFonts w:ascii="Times New Roman" w:hAnsi="Times New Roman" w:cs="Times New Roman" w:eastAsia="Times New Roman"/>
                <w:sz w:val="20"/>
              </w:rPr>
              <w:t xml:space="preserve">65.672</w:t>
            </w:r>
          </w:p>
        </w:tc>
        <w:tc>
          <w:tcPr>
            <w:shd w:val="clear" w:color="auto" w:fill="E7E6E6"/>
            <w:vAlign w:val="center"/>
            <w:tcW w:type="dxa" w:w="916"/>
          </w:tcPr>
          <w:p>
            <w:pPr>
              <w:pStyle w:val="Compact"/>
              <w:spacing w:before="0" w:after="0"/>
              <w:jc w:val="center"/>
            </w:pPr>
            <w:r>
              <w:rPr>
                <w:rFonts w:ascii="Times New Roman" w:hAnsi="Times New Roman" w:cs="Times New Roman" w:eastAsia="Times New Roman"/>
                <w:b/>
                <w:bCs/>
                <w:sz w:val="20"/>
              </w:rPr>
              <w:t xml:space="preserve">95.423</w:t>
            </w:r>
          </w:p>
        </w:tc>
        <w:tc>
          <w:tcPr>
            <w:shd w:val="clear" w:color="auto" w:fill="E7E6E6"/>
            <w:vAlign w:val="center"/>
            <w:tcW w:type="dxa" w:w="916"/>
          </w:tcPr>
          <w:p>
            <w:pPr>
              <w:pStyle w:val="Compact"/>
              <w:spacing w:before="0" w:after="0"/>
              <w:jc w:val="center"/>
            </w:pPr>
            <w:r>
              <w:rPr>
                <w:rFonts w:ascii="Times New Roman" w:hAnsi="Times New Roman" w:cs="Times New Roman" w:eastAsia="Times New Roman"/>
                <w:sz w:val="20"/>
              </w:rPr>
              <w:t xml:space="preserve">+29.750</w:t>
            </w:r>
          </w:p>
        </w:tc>
        <w:tc>
          <w:tcPr>
            <w:shd w:val="clear" w:color="auto" w:fill="E7E6E6"/>
            <w:vAlign w:val="center"/>
            <w:tcW w:type="dxa" w:w="808"/>
          </w:tcPr>
          <w:p>
            <w:pPr>
              <w:pStyle w:val="Compact"/>
              <w:spacing w:before="0" w:after="0"/>
              <w:jc w:val="center"/>
            </w:pPr>
            <w:r>
              <w:rPr>
                <w:rFonts w:ascii="Times New Roman" w:hAnsi="Times New Roman" w:cs="Times New Roman" w:eastAsia="Times New Roman"/>
                <w:sz w:val="20"/>
              </w:rPr>
              <w:t xml:space="preserve">44.000</w:t>
            </w:r>
          </w:p>
        </w:tc>
        <w:tc>
          <w:tcPr>
            <w:shd w:val="clear" w:color="auto" w:fill="E7E6E6"/>
            <w:vAlign w:val="center"/>
            <w:tcW w:type="dxa" w:w="808"/>
          </w:tcPr>
          <w:p>
            <w:pPr>
              <w:pStyle w:val="Compact"/>
              <w:spacing w:before="0" w:after="0"/>
              <w:jc w:val="center"/>
            </w:pPr>
            <w:r>
              <w:rPr>
                <w:rFonts w:ascii="Times New Roman" w:hAnsi="Times New Roman" w:cs="Times New Roman" w:eastAsia="Times New Roman"/>
                <w:b/>
                <w:bCs/>
                <w:sz w:val="20"/>
              </w:rPr>
              <w:t xml:space="preserve">93.034</w:t>
            </w:r>
          </w:p>
        </w:tc>
        <w:tc>
          <w:tcPr>
            <w:shd w:val="clear" w:color="auto" w:fill="E7E6E6"/>
            <w:vAlign w:val="center"/>
            <w:tcW w:type="dxa" w:w="916"/>
          </w:tcPr>
          <w:p>
            <w:pPr>
              <w:pStyle w:val="Compact"/>
              <w:spacing w:before="0" w:after="0"/>
              <w:jc w:val="center"/>
            </w:pPr>
            <w:r>
              <w:rPr>
                <w:rFonts w:ascii="Times New Roman" w:hAnsi="Times New Roman" w:cs="Times New Roman" w:eastAsia="Times New Roman"/>
                <w:sz w:val="20"/>
              </w:rPr>
              <w:t xml:space="preserve">+49.034</w:t>
            </w:r>
          </w:p>
        </w:tc>
        <w:tc>
          <w:tcPr>
            <w:shd w:val="clear" w:color="auto" w:fill="E7E6E6"/>
            <w:vAlign w:val="center"/>
            <w:tcW w:type="dxa" w:w="1240"/>
          </w:tcPr>
          <w:p>
            <w:pPr>
              <w:pStyle w:val="Compact"/>
              <w:spacing w:before="0" w:after="0"/>
              <w:jc w:val="center"/>
            </w:pPr>
            <w:r>
              <w:rPr>
                <w:rFonts w:ascii="Times New Roman" w:hAnsi="Times New Roman" w:cs="Times New Roman" w:eastAsia="Times New Roman"/>
                <w:sz w:val="20"/>
              </w:rPr>
              <w:t xml:space="preserve">GL engine (6/6)</w:t>
            </w:r>
          </w:p>
        </w:tc>
      </w:tr>
      <w:tr>
        <w:tc>
          <w:tcPr>
            <w:shd w:val="clear" w:color="auto" w:fill="FFFFFF"/>
            <w:vAlign w:val="center"/>
            <w:tcW w:type="dxa" w:w="1060"/>
          </w:tcPr>
          <w:p>
            <w:pPr>
              <w:pStyle w:val="Compact"/>
              <w:spacing w:before="0" w:after="0"/>
              <w:jc w:val="center"/>
            </w:pPr>
            <w:r>
              <w:rPr>
                <w:rFonts w:ascii="Times New Roman" w:hAnsi="Times New Roman" w:cs="Times New Roman" w:eastAsia="Times New Roman"/>
                <w:sz w:val="20"/>
              </w:rPr>
              <w:t xml:space="preserve">MAF &lt; 0.5%</w:t>
            </w:r>
          </w:p>
        </w:tc>
        <w:tc>
          <w:tcPr>
            <w:shd w:val="clear" w:color="auto" w:fill="FFFFFF"/>
            <w:vAlign w:val="center"/>
            <w:tcW w:type="dxa" w:w="1780"/>
          </w:tcPr>
          <w:p>
            <w:pPr>
              <w:pStyle w:val="Compact"/>
              <w:spacing w:before="0" w:after="0"/>
              <w:jc w:val="center"/>
            </w:pPr>
            <w:r>
              <w:rPr>
                <w:rFonts w:ascii="Times New Roman" w:hAnsi="Times New Roman" w:cs="Times New Roman" w:eastAsia="Times New Roman"/>
                <w:sz w:val="20"/>
              </w:rPr>
              <w:t xml:space="preserve">512,554-529,637</w:t>
            </w:r>
          </w:p>
        </w:tc>
        <w:tc>
          <w:tcPr>
            <w:shd w:val="clear" w:color="auto" w:fill="FFFFFF"/>
            <w:vAlign w:val="center"/>
            <w:tcW w:type="dxa" w:w="916"/>
          </w:tcPr>
          <w:p>
            <w:pPr>
              <w:pStyle w:val="Compact"/>
              <w:spacing w:before="0" w:after="0"/>
              <w:jc w:val="center"/>
            </w:pPr>
            <w:r>
              <w:rPr>
                <w:rFonts w:ascii="Times New Roman" w:hAnsi="Times New Roman" w:cs="Times New Roman" w:eastAsia="Times New Roman"/>
                <w:sz w:val="20"/>
              </w:rPr>
              <w:t xml:space="preserve">54.654</w:t>
            </w:r>
          </w:p>
        </w:tc>
        <w:tc>
          <w:tcPr>
            <w:shd w:val="clear" w:color="auto" w:fill="FFFFFF"/>
            <w:vAlign w:val="center"/>
            <w:tcW w:type="dxa" w:w="916"/>
          </w:tcPr>
          <w:p>
            <w:pPr>
              <w:pStyle w:val="Compact"/>
              <w:spacing w:before="0" w:after="0"/>
              <w:jc w:val="center"/>
            </w:pPr>
            <w:r>
              <w:rPr>
                <w:rFonts w:ascii="Times New Roman" w:hAnsi="Times New Roman" w:cs="Times New Roman" w:eastAsia="Times New Roman"/>
                <w:b/>
                <w:bCs/>
                <w:sz w:val="20"/>
              </w:rPr>
              <w:t xml:space="preserve">86.764</w:t>
            </w:r>
          </w:p>
        </w:tc>
        <w:tc>
          <w:tcPr>
            <w:shd w:val="clear" w:color="auto" w:fill="FFFFFF"/>
            <w:vAlign w:val="center"/>
            <w:tcW w:type="dxa" w:w="916"/>
          </w:tcPr>
          <w:p>
            <w:pPr>
              <w:pStyle w:val="Compact"/>
              <w:spacing w:before="0" w:after="0"/>
              <w:jc w:val="center"/>
            </w:pPr>
            <w:r>
              <w:rPr>
                <w:rFonts w:ascii="Times New Roman" w:hAnsi="Times New Roman" w:cs="Times New Roman" w:eastAsia="Times New Roman"/>
                <w:sz w:val="20"/>
              </w:rPr>
              <w:t xml:space="preserve">+32.110</w:t>
            </w:r>
          </w:p>
        </w:tc>
        <w:tc>
          <w:tcPr>
            <w:shd w:val="clear" w:color="auto" w:fill="FFFFFF"/>
            <w:vAlign w:val="center"/>
            <w:tcW w:type="dxa" w:w="808"/>
          </w:tcPr>
          <w:p>
            <w:pPr>
              <w:pStyle w:val="Compact"/>
              <w:spacing w:before="0" w:after="0"/>
              <w:jc w:val="center"/>
            </w:pPr>
            <w:r>
              <w:rPr>
                <w:rFonts w:ascii="Times New Roman" w:hAnsi="Times New Roman" w:cs="Times New Roman" w:eastAsia="Times New Roman"/>
                <w:sz w:val="20"/>
              </w:rPr>
              <w:t xml:space="preserve">30.853</w:t>
            </w:r>
          </w:p>
        </w:tc>
        <w:tc>
          <w:tcPr>
            <w:shd w:val="clear" w:color="auto" w:fill="FFFFFF"/>
            <w:vAlign w:val="center"/>
            <w:tcW w:type="dxa" w:w="808"/>
          </w:tcPr>
          <w:p>
            <w:pPr>
              <w:pStyle w:val="Compact"/>
              <w:spacing w:before="0" w:after="0"/>
              <w:jc w:val="center"/>
            </w:pPr>
            <w:r>
              <w:rPr>
                <w:rFonts w:ascii="Times New Roman" w:hAnsi="Times New Roman" w:cs="Times New Roman" w:eastAsia="Times New Roman"/>
                <w:b/>
                <w:bCs/>
                <w:sz w:val="20"/>
              </w:rPr>
              <w:t xml:space="preserve">79.872</w:t>
            </w:r>
          </w:p>
        </w:tc>
        <w:tc>
          <w:tcPr>
            <w:shd w:val="clear" w:color="auto" w:fill="FFFFFF"/>
            <w:vAlign w:val="center"/>
            <w:tcW w:type="dxa" w:w="916"/>
          </w:tcPr>
          <w:p>
            <w:pPr>
              <w:pStyle w:val="Compact"/>
              <w:spacing w:before="0" w:after="0"/>
              <w:jc w:val="center"/>
            </w:pPr>
            <w:r>
              <w:rPr>
                <w:rFonts w:ascii="Times New Roman" w:hAnsi="Times New Roman" w:cs="Times New Roman" w:eastAsia="Times New Roman"/>
                <w:sz w:val="20"/>
              </w:rPr>
              <w:t xml:space="preserve">+49.019</w:t>
            </w:r>
          </w:p>
        </w:tc>
        <w:tc>
          <w:tcPr>
            <w:shd w:val="clear" w:color="auto" w:fill="FFFFFF"/>
            <w:vAlign w:val="center"/>
            <w:tcW w:type="dxa" w:w="1240"/>
          </w:tcPr>
          <w:p>
            <w:pPr>
              <w:pStyle w:val="Compact"/>
              <w:spacing w:before="0" w:after="0"/>
              <w:jc w:val="center"/>
            </w:pPr>
            <w:r>
              <w:rPr>
                <w:rFonts w:ascii="Times New Roman" w:hAnsi="Times New Roman" w:cs="Times New Roman" w:eastAsia="Times New Roman"/>
                <w:sz w:val="20"/>
              </w:rPr>
              <w:t xml:space="preserve">GL engine (6/6)</w:t>
            </w:r>
          </w:p>
        </w:tc>
      </w:tr>
    </w:tbl>
    <w:p>
      <w:pPr>
        <w:pStyle w:val="BodyText"/>
        <w:jc w:val="both"/>
      </w:pPr>
      <w:r>
        <w:rPr>
          <w:rFonts w:ascii="Times New Roman" w:hAnsi="Times New Roman" w:cs="Times New Roman" w:eastAsia="Times New Roman"/>
          <w:b/>
          <w:bCs/>
        </w:rPr>
        <w:t xml:space="preserve">S4b. Selphi 2 versus GLIMPSE2 on the capture libraries, identical per-sample site lists,</w:t>
      </w:r>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chromosome 22 (= main-text Table 1b).</w:t>
      </w:r>
      <w:r>
        <w:rPr>
          <w:rFonts w:ascii="Times New Roman" w:hAnsi="Times New Roman" w:cs="Times New Roman" w:eastAsia="Times New Roman"/>
        </w:rPr>
        <w:t xml:space="preserve"> </w:t>
      </w:r>
      <w:r>
        <w:rPr>
          <w:rFonts w:ascii="Times New Roman" w:hAnsi="Times New Roman" w:cs="Times New Roman" w:eastAsia="Times New Roman"/>
        </w:rPr>
        <w:t xml:space="preserve">Site list = GLIMPSE2's emitted chromosome-22 SNPs</w:t>
      </w:r>
      <w:r>
        <w:rPr>
          <w:rFonts w:ascii="Times New Roman" w:hAnsi="Times New Roman" w:cs="Times New Roman" w:eastAsia="Times New Roman"/>
        </w:rPr>
        <w:t xml:space="preserve"> </w:t>
      </w:r>
      <w:r>
        <w:rPr>
          <w:rFonts w:ascii="Times New Roman" w:hAnsi="Times New Roman" w:cs="Times New Roman" w:eastAsia="Times New Roman"/>
        </w:rPr>
        <w:t xml:space="preserve">inside each sample's high-confidence regions, 9,018 typed sites excluded; truth heterozygous /</w:t>
      </w:r>
      <w:r>
        <w:rPr>
          <w:rFonts w:ascii="Times New Roman" w:hAnsi="Times New Roman" w:cs="Times New Roman" w:eastAsia="Times New Roman"/>
        </w:rPr>
        <w:t xml:space="preserve"> </w:t>
      </w:r>
      <w:r>
        <w:rPr>
          <w:rFonts w:ascii="Times New Roman" w:hAnsi="Times New Roman" w:cs="Times New Roman" w:eastAsia="Times New Roman"/>
        </w:rPr>
        <w:t xml:space="preserve">homozygous-alternate genotypes per sample: HG002 24,458 / 12,797; HG003 24,988 / 12,775;</w:t>
      </w:r>
      <w:r>
        <w:rPr>
          <w:rFonts w:ascii="Times New Roman" w:hAnsi="Times New Roman" w:cs="Times New Roman" w:eastAsia="Times New Roman"/>
        </w:rPr>
        <w:t xml:space="preserve"> </w:t>
      </w:r>
      <w:r>
        <w:rPr>
          <w:rFonts w:ascii="Times New Roman" w:hAnsi="Times New Roman" w:cs="Times New Roman" w:eastAsia="Times New Roman"/>
        </w:rPr>
        <w:t xml:space="preserve">HG004 22,453 / 12,221; HG005 21,526 / 14,422; HG006 19,159 / 16,258; HG007 22,437 / 14,606.</w:t>
      </w:r>
      <w:r>
        <w:rPr>
          <w:rFonts w:ascii="Times New Roman" w:hAnsi="Times New Roman" w:cs="Times New Roman" w:eastAsia="Times New Roman"/>
        </w:rPr>
        <w:t xml:space="preserve"> </w:t>
      </w:r>
      <w:r>
        <w:rPr>
          <w:rFonts w:ascii="Times New Roman" w:hAnsi="Times New Roman" w:cs="Times New Roman" w:eastAsia="Times New Roman"/>
        </w:rPr>
        <w:t xml:space="preserve">GLIMPSE2 v2.0.0 (commit 2cee597)</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--bam-file</w:t>
      </w:r>
      <w:r>
        <w:rPr>
          <w:rFonts w:ascii="Times New Roman" w:hAnsi="Times New Roman" w:cs="Times New Roman" w:eastAsia="Times New Roman"/>
        </w:rPr>
        <w:t xml:space="preserve"> </w:t>
      </w:r>
      <w:r>
        <w:rPr>
          <w:rFonts w:ascii="Times New Roman" w:hAnsi="Times New Roman" w:cs="Times New Roman" w:eastAsia="Times New Roman"/>
        </w:rPr>
        <w:t xml:space="preserve">on the 1,015,993 polymorphic panel sites;</w:t>
      </w:r>
      <w:r>
        <w:rPr>
          <w:rFonts w:ascii="Times New Roman" w:hAnsi="Times New Roman" w:cs="Times New Roman" w:eastAsia="Times New Roman"/>
        </w:rPr>
        <w:t xml:space="preserve"> </w:t>
      </w:r>
      <w:r>
        <w:rPr>
          <w:rFonts w:ascii="Times New Roman" w:hAnsi="Times New Roman" w:cs="Times New Roman" w:eastAsia="Times New Roman"/>
        </w:rPr>
        <w:t xml:space="preserve">Selphi 2 on the unfiltered 1,070,399-site panel (native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--bam</w:t>
      </w:r>
      <w:r>
        <w:rPr>
          <w:rFonts w:ascii="Times New Roman" w:hAnsi="Times New Roman" w:cs="Times New Roman" w:eastAsia="Times New Roman"/>
        </w:rPr>
        <w:t xml:space="preserve">: MAPQ</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20, base quality</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20, extended BAQ applied as in</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w:t>
      </w:r>
      <w:r>
        <w:rPr>
          <w:rFonts w:ascii="Times New Roman" w:hAnsi="Times New Roman" w:cs="Times New Roman" w:eastAsia="Times New Roman"/>
        </w:rPr>
        <w:t xml:space="preserve">). One table per metric; the Sites</w:t>
      </w:r>
      <w:r>
        <w:rPr>
          <w:rFonts w:ascii="Times New Roman" w:hAnsi="Times New Roman" w:cs="Times New Roman" w:eastAsia="Times New Roman"/>
        </w:rPr>
        <w:t xml:space="preserve"> </w:t>
      </w:r>
      <w:r>
        <w:rPr>
          <w:rFonts w:ascii="Times New Roman" w:hAnsi="Times New Roman" w:cs="Times New Roman" w:eastAsia="Times New Roman"/>
        </w:rPr>
        <w:t xml:space="preserve">column is identical across arms within a sample. Because 94.4-94.8% of evaluated sites are</w:t>
      </w:r>
      <w:r>
        <w:rPr>
          <w:rFonts w:ascii="Times New Roman" w:hAnsi="Times New Roman" w:cs="Times New Roman" w:eastAsia="Times New Roman"/>
        </w:rPr>
        <w:t xml:space="preserve"> </w:t>
      </w:r>
      <w:r>
        <w:rPr>
          <w:rFonts w:ascii="Times New Roman" w:hAnsi="Times New Roman" w:cs="Times New Roman" w:eastAsia="Times New Roman"/>
        </w:rPr>
        <w:t xml:space="preserve">homozygous reference in truth, overall concordance is dominated by them and is the analogue of</w:t>
      </w:r>
      <w:r>
        <w:rPr>
          <w:rFonts w:ascii="Times New Roman" w:hAnsi="Times New Roman" w:cs="Times New Roman" w:eastAsia="Times New Roman"/>
        </w:rPr>
        <w:t xml:space="preserve"> </w:t>
      </w:r>
      <w:r>
        <w:rPr>
          <w:rFonts w:ascii="Times New Roman" w:hAnsi="Times New Roman" w:cs="Times New Roman" w:eastAsia="Times New Roman"/>
        </w:rPr>
        <w:t xml:space="preserve">the monomorphic-dominated per-sample R² of S4e; the non-reference metrics carry the signal.</w:t>
      </w:r>
      <w:r>
        <w:rPr>
          <w:rFonts w:ascii="Times New Roman" w:hAnsi="Times New Roman" w:cs="Times New Roman" w:eastAsia="Times New Roman"/>
        </w:rPr>
        <w:t xml:space="preserve"> </w:t>
      </w:r>
      <w:r>
        <w:rPr>
          <w:rFonts w:ascii="Times New Roman" w:hAnsi="Times New Roman" w:cs="Times New Roman" w:eastAsia="Times New Roman"/>
        </w:rPr>
        <w:t xml:space="preserve">The native (BAQ) and bcftools arms are at parity (+0.190 versus +0.197 pp non-reference); the</w:t>
      </w:r>
      <w:r>
        <w:rPr>
          <w:rFonts w:ascii="Times New Roman" w:hAnsi="Times New Roman" w:cs="Times New Roman" w:eastAsia="Times New Roman"/>
        </w:rPr>
        <w:t xml:space="preserve"> </w:t>
      </w:r>
      <w:r>
        <w:rPr>
          <w:rFonts w:ascii="Times New Roman" w:hAnsi="Times New Roman" w:cs="Times New Roman" w:eastAsia="Times New Roman"/>
        </w:rPr>
        <w:t xml:space="preserve">pre-BAQ ablation shows what BAQ adds (+0.125 pp, 5/6, before the fix).</w:t>
      </w:r>
    </w:p>
    <w:p>
      <w:pPr>
        <w:pStyle w:val="BodyText"/>
        <w:jc w:val="both"/>
      </w:pPr>
      <w:r>
        <w:rPr>
          <w:rFonts w:ascii="Times New Roman" w:hAnsi="Times New Roman" w:cs="Times New Roman" w:eastAsia="Times New Roman"/>
          <w:i/>
          <w:iCs/>
          <w:sz w:val="20"/>
        </w:rPr>
        <w:t xml:space="preserve">Non-reference concordance (%).</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CellMar>
          <w:top w:w="30" w:type="dxa"/>
          <w:left w:w="60" w:type="dxa"/>
          <w:bottom w:w="30" w:type="dxa"/>
          <w:right w:w="60" w:type="dxa"/>
        </w:tblCellMar>
      </w:tblPr>
      <w:tblGrid>
        <w:gridCol w:w="1312"/>
        <w:gridCol w:w="916"/>
        <w:gridCol w:w="1024"/>
        <w:gridCol w:w="916"/>
        <w:gridCol w:w="1024"/>
        <w:gridCol w:w="1240"/>
        <w:gridCol w:w="916"/>
        <w:gridCol w:w="1024"/>
        <w:gridCol w:w="988"/>
      </w:tblGrid>
      <w:tr>
        <w:trPr>
          <w:tblHeader w:val="on"/>
        </w:trPr>
        <w:tc>
          <w:tcPr>
            <w:shd w:val="clear" w:color="auto" w:fill="595959"/>
            <w:vAlign w:val="center"/>
            <w:tcW w:type="dxa" w:w="1312"/>
          </w:tcPr>
          <w:p>
            <w:pPr>
              <w:pStyle w:val="Compact"/>
              <w:spacing w:before="0" w:after="0"/>
              <w:jc w:val="center"/>
            </w:pPr>
            <w:r>
              <w:rPr>
                <w:rFonts w:ascii="Times New Roman" w:hAnsi="Times New Roman" w:cs="Times New Roman" w:eastAsia="Times New Roman"/>
                <w:b/>
                <w:color w:val="FFFFFF"/>
                <w:sz w:val="20"/>
              </w:rPr>
              <w:t xml:space="preserve">Sample (Coriell ID)</w:t>
            </w:r>
          </w:p>
        </w:tc>
        <w:tc>
          <w:tcPr>
            <w:shd w:val="clear" w:color="auto" w:fill="595959"/>
            <w:vAlign w:val="center"/>
            <w:tcW w:type="dxa" w:w="916"/>
          </w:tcPr>
          <w:p>
            <w:pPr>
              <w:pStyle w:val="Compact"/>
              <w:spacing w:before="0" w:after="0"/>
              <w:jc w:val="center"/>
            </w:pPr>
            <w:r>
              <w:rPr>
                <w:rFonts w:ascii="Times New Roman" w:hAnsi="Times New Roman" w:cs="Times New Roman" w:eastAsia="Times New Roman"/>
                <w:b/>
                <w:color w:val="FFFFFF"/>
                <w:sz w:val="20"/>
              </w:rPr>
              <w:t xml:space="preserve">Sites</w:t>
            </w:r>
          </w:p>
        </w:tc>
        <w:tc>
          <w:tcPr>
            <w:shd w:val="clear" w:color="auto" w:fill="595959"/>
            <w:vAlign w:val="center"/>
            <w:tcW w:type="dxa" w:w="1024"/>
          </w:tcPr>
          <w:p>
            <w:pPr>
              <w:pStyle w:val="Compact"/>
              <w:spacing w:before="0" w:after="0"/>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916"/>
          </w:tcPr>
          <w:p>
            <w:pPr>
              <w:pStyle w:val="Compact"/>
              <w:spacing w:before="0" w:after="0"/>
              <w:jc w:val="center"/>
            </w:pPr>
            <w:r>
              <w:rPr>
                <w:rFonts w:ascii="Times New Roman" w:hAnsi="Times New Roman" w:cs="Times New Roman" w:eastAsia="Times New Roman"/>
                <w:b/>
                <w:color w:val="FFFFFF"/>
                <w:sz w:val="20"/>
              </w:rPr>
              <w:t xml:space="preserve">Selphi 2 native (BAQ)</w:t>
            </w:r>
          </w:p>
        </w:tc>
        <w:tc>
          <w:tcPr>
            <w:shd w:val="clear" w:color="auto" w:fill="595959"/>
            <w:vAlign w:val="center"/>
            <w:tcW w:type="dxa" w:w="1024"/>
          </w:tcPr>
          <w:p>
            <w:pPr>
              <w:pStyle w:val="Compact"/>
              <w:spacing w:before="0" w:after="0"/>
              <w:jc w:val="center"/>
            </w:pPr>
            <w:r>
              <w:rPr>
                <w:rFonts w:ascii="Times New Roman" w:hAnsi="Times New Roman" w:cs="Times New Roman" w:eastAsia="Times New Roman"/>
                <w:b/>
                <w:color w:val="FFFFFF"/>
                <w:sz w:val="20"/>
              </w:rPr>
              <w:t xml:space="preserve">Selphi 2 bcftools GL</w:t>
            </w:r>
          </w:p>
        </w:tc>
        <w:tc>
          <w:tcPr>
            <w:shd w:val="clear" w:color="auto" w:fill="595959"/>
            <w:vAlign w:val="center"/>
            <w:tcW w:type="dxa" w:w="1240"/>
          </w:tcPr>
          <w:p>
            <w:pPr>
              <w:pStyle w:val="Compact"/>
              <w:spacing w:before="0" w:after="0"/>
              <w:jc w:val="center"/>
            </w:pPr>
            <w:r>
              <w:rPr>
                <w:rFonts w:ascii="Times New Roman" w:hAnsi="Times New Roman" w:cs="Times New Roman" w:eastAsia="Times New Roman"/>
                <w:b/>
                <w:color w:val="FFFFFF"/>
                <w:sz w:val="20"/>
              </w:rPr>
              <w:t xml:space="preserve">Selphi 2 native, no BAQ (ablation)</w:t>
            </w:r>
          </w:p>
        </w:tc>
        <w:tc>
          <w:tcPr>
            <w:shd w:val="clear" w:color="auto" w:fill="595959"/>
            <w:vAlign w:val="center"/>
            <w:tcW w:type="dxa" w:w="916"/>
          </w:tcPr>
          <w:p>
            <w:pPr>
              <w:pStyle w:val="Compact"/>
              <w:spacing w:before="0" w:after="0"/>
              <w:jc w:val="center"/>
            </w:pPr>
            <w:r>
              <w:rPr>
                <w:rFonts w:ascii="Times New Roman" w:hAnsi="Times New Roman" w:cs="Times New Roman" w:eastAsia="Times New Roman"/>
                <w:b/>
                <w:color w:val="FFFFFF"/>
                <w:sz w:val="20"/>
              </w:rPr>
              <w:t xml:space="preserve">Delta native (BAQ) pp</w:t>
            </w:r>
          </w:p>
        </w:tc>
        <w:tc>
          <w:tcPr>
            <w:shd w:val="clear" w:color="auto" w:fill="595959"/>
            <w:vAlign w:val="center"/>
            <w:tcW w:type="dxa" w:w="1024"/>
          </w:tcPr>
          <w:p>
            <w:pPr>
              <w:pStyle w:val="Compact"/>
              <w:spacing w:before="0" w:after="0"/>
              <w:jc w:val="center"/>
            </w:pPr>
            <w:r>
              <w:rPr>
                <w:rFonts w:ascii="Times New Roman" w:hAnsi="Times New Roman" w:cs="Times New Roman" w:eastAsia="Times New Roman"/>
                <w:b/>
                <w:color w:val="FFFFFF"/>
                <w:sz w:val="20"/>
              </w:rPr>
              <w:t xml:space="preserve">Delta bcftools pp</w:t>
            </w:r>
          </w:p>
        </w:tc>
        <w:tc>
          <w:tcPr>
            <w:shd w:val="clear" w:color="auto" w:fill="595959"/>
            <w:vAlign w:val="center"/>
            <w:tcW w:type="dxa" w:w="988"/>
          </w:tcPr>
          <w:p>
            <w:pPr>
              <w:pStyle w:val="Compact"/>
              <w:spacing w:before="0" w:after="0"/>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1312"/>
          </w:tcPr>
          <w:p>
            <w:pPr>
              <w:pStyle w:val="Compact"/>
              <w:spacing w:before="0" w:after="0"/>
              <w:jc w:val="center"/>
            </w:pPr>
            <w:r>
              <w:rPr>
                <w:rFonts w:ascii="Times New Roman" w:hAnsi="Times New Roman" w:cs="Times New Roman" w:eastAsia="Times New Roman"/>
                <w:sz w:val="20"/>
              </w:rPr>
              <w:t xml:space="preserve">HG002 (NA24385)</w:t>
            </w:r>
          </w:p>
        </w:tc>
        <w:tc>
          <w:tcPr>
            <w:shd w:val="clear" w:color="auto" w:fill="FFFFFF"/>
            <w:vAlign w:val="center"/>
            <w:tcW w:type="dxa" w:w="916"/>
          </w:tcPr>
          <w:p>
            <w:pPr>
              <w:pStyle w:val="Compact"/>
              <w:spacing w:before="0" w:after="0"/>
              <w:jc w:val="center"/>
            </w:pPr>
            <w:r>
              <w:rPr>
                <w:rFonts w:ascii="Times New Roman" w:hAnsi="Times New Roman" w:cs="Times New Roman" w:eastAsia="Times New Roman"/>
                <w:sz w:val="20"/>
              </w:rPr>
              <w:t xml:space="preserve">684,142</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20"/>
              </w:rPr>
              <w:t xml:space="preserve">97.7050</w:t>
            </w:r>
          </w:p>
        </w:tc>
        <w:tc>
          <w:tcPr>
            <w:shd w:val="clear" w:color="auto" w:fill="FFFFFF"/>
            <w:vAlign w:val="center"/>
            <w:tcW w:type="dxa" w:w="916"/>
          </w:tcPr>
          <w:p>
            <w:pPr>
              <w:pStyle w:val="Compact"/>
              <w:spacing w:before="0" w:after="0"/>
              <w:jc w:val="center"/>
            </w:pPr>
            <w:r>
              <w:rPr>
                <w:rFonts w:ascii="Times New Roman" w:hAnsi="Times New Roman" w:cs="Times New Roman" w:eastAsia="Times New Roman"/>
                <w:sz w:val="20"/>
              </w:rPr>
              <w:t xml:space="preserve">98.1694</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b/>
                <w:bCs/>
                <w:sz w:val="20"/>
              </w:rPr>
              <w:t xml:space="preserve">98.1882</w:t>
            </w:r>
          </w:p>
        </w:tc>
        <w:tc>
          <w:tcPr>
            <w:shd w:val="clear" w:color="auto" w:fill="FFFFFF"/>
            <w:vAlign w:val="center"/>
            <w:tcW w:type="dxa" w:w="1240"/>
          </w:tcPr>
          <w:p>
            <w:pPr>
              <w:pStyle w:val="Compact"/>
              <w:spacing w:before="0" w:after="0"/>
              <w:jc w:val="center"/>
            </w:pPr>
            <w:r>
              <w:rPr>
                <w:rFonts w:ascii="Times New Roman" w:hAnsi="Times New Roman" w:cs="Times New Roman" w:eastAsia="Times New Roman"/>
                <w:sz w:val="20"/>
              </w:rPr>
              <w:t xml:space="preserve">98.0888</w:t>
            </w:r>
          </w:p>
        </w:tc>
        <w:tc>
          <w:tcPr>
            <w:shd w:val="clear" w:color="auto" w:fill="FFFFFF"/>
            <w:vAlign w:val="center"/>
            <w:tcW w:type="dxa" w:w="916"/>
          </w:tcPr>
          <w:p>
            <w:pPr>
              <w:pStyle w:val="Compact"/>
              <w:spacing w:before="0" w:after="0"/>
              <w:jc w:val="center"/>
            </w:pPr>
            <w:r>
              <w:rPr>
                <w:rFonts w:ascii="Times New Roman" w:hAnsi="Times New Roman" w:cs="Times New Roman" w:eastAsia="Times New Roman"/>
                <w:sz w:val="20"/>
              </w:rPr>
              <w:t xml:space="preserve">+0.4644</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20"/>
              </w:rPr>
              <w:t xml:space="preserve">+0.4832</w:t>
            </w:r>
          </w:p>
        </w:tc>
        <w:tc>
          <w:tcPr>
            <w:shd w:val="clear" w:color="auto" w:fill="FFFFFF"/>
            <w:vAlign w:val="center"/>
            <w:tcW w:type="dxa" w:w="988"/>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E7E6E6"/>
            <w:vAlign w:val="center"/>
            <w:tcW w:type="dxa" w:w="1312"/>
          </w:tcPr>
          <w:p>
            <w:pPr>
              <w:pStyle w:val="Compact"/>
              <w:spacing w:before="0" w:after="0"/>
              <w:jc w:val="center"/>
            </w:pPr>
            <w:r>
              <w:rPr>
                <w:rFonts w:ascii="Times New Roman" w:hAnsi="Times New Roman" w:cs="Times New Roman" w:eastAsia="Times New Roman"/>
                <w:sz w:val="20"/>
              </w:rPr>
              <w:t xml:space="preserve">HG003 (NA24149)</w:t>
            </w:r>
          </w:p>
        </w:tc>
        <w:tc>
          <w:tcPr>
            <w:shd w:val="clear" w:color="auto" w:fill="E7E6E6"/>
            <w:vAlign w:val="center"/>
            <w:tcW w:type="dxa" w:w="916"/>
          </w:tcPr>
          <w:p>
            <w:pPr>
              <w:pStyle w:val="Compact"/>
              <w:spacing w:before="0" w:after="0"/>
              <w:jc w:val="center"/>
            </w:pPr>
            <w:r>
              <w:rPr>
                <w:rFonts w:ascii="Times New Roman" w:hAnsi="Times New Roman" w:cs="Times New Roman" w:eastAsia="Times New Roman"/>
                <w:sz w:val="20"/>
              </w:rPr>
              <w:t xml:space="preserve">675,214</w:t>
            </w:r>
          </w:p>
        </w:tc>
        <w:tc>
          <w:tcPr>
            <w:shd w:val="clear" w:color="auto" w:fill="E7E6E6"/>
            <w:vAlign w:val="center"/>
            <w:tcW w:type="dxa" w:w="1024"/>
          </w:tcPr>
          <w:p>
            <w:pPr>
              <w:pStyle w:val="Compact"/>
              <w:spacing w:before="0" w:after="0"/>
              <w:jc w:val="center"/>
            </w:pPr>
            <w:r>
              <w:rPr>
                <w:rFonts w:ascii="Times New Roman" w:hAnsi="Times New Roman" w:cs="Times New Roman" w:eastAsia="Times New Roman"/>
                <w:sz w:val="20"/>
              </w:rPr>
              <w:t xml:space="preserve">97.9265</w:t>
            </w:r>
          </w:p>
        </w:tc>
        <w:tc>
          <w:tcPr>
            <w:shd w:val="clear" w:color="auto" w:fill="E7E6E6"/>
            <w:vAlign w:val="center"/>
            <w:tcW w:type="dxa" w:w="916"/>
          </w:tcPr>
          <w:p>
            <w:pPr>
              <w:pStyle w:val="Compact"/>
              <w:spacing w:before="0" w:after="0"/>
              <w:jc w:val="center"/>
            </w:pPr>
            <w:r>
              <w:rPr>
                <w:rFonts w:ascii="Times New Roman" w:hAnsi="Times New Roman" w:cs="Times New Roman" w:eastAsia="Times New Roman"/>
                <w:sz w:val="20"/>
              </w:rPr>
              <w:t xml:space="preserve">98.1225</w:t>
            </w:r>
          </w:p>
        </w:tc>
        <w:tc>
          <w:tcPr>
            <w:shd w:val="clear" w:color="auto" w:fill="E7E6E6"/>
            <w:vAlign w:val="center"/>
            <w:tcW w:type="dxa" w:w="1024"/>
          </w:tcPr>
          <w:p>
            <w:pPr>
              <w:pStyle w:val="Compact"/>
              <w:spacing w:before="0" w:after="0"/>
              <w:jc w:val="center"/>
            </w:pPr>
            <w:r>
              <w:rPr>
                <w:rFonts w:ascii="Times New Roman" w:hAnsi="Times New Roman" w:cs="Times New Roman" w:eastAsia="Times New Roman"/>
                <w:b/>
                <w:bCs/>
                <w:sz w:val="20"/>
              </w:rPr>
              <w:t xml:space="preserve">98.1251</w:t>
            </w:r>
          </w:p>
        </w:tc>
        <w:tc>
          <w:tcPr>
            <w:shd w:val="clear" w:color="auto" w:fill="E7E6E6"/>
            <w:vAlign w:val="center"/>
            <w:tcW w:type="dxa" w:w="1240"/>
          </w:tcPr>
          <w:p>
            <w:pPr>
              <w:pStyle w:val="Compact"/>
              <w:spacing w:before="0" w:after="0"/>
              <w:jc w:val="center"/>
            </w:pPr>
            <w:r>
              <w:rPr>
                <w:rFonts w:ascii="Times New Roman" w:hAnsi="Times New Roman" w:cs="Times New Roman" w:eastAsia="Times New Roman"/>
                <w:sz w:val="20"/>
              </w:rPr>
              <w:t xml:space="preserve">98.0431</w:t>
            </w:r>
          </w:p>
        </w:tc>
        <w:tc>
          <w:tcPr>
            <w:shd w:val="clear" w:color="auto" w:fill="E7E6E6"/>
            <w:vAlign w:val="center"/>
            <w:tcW w:type="dxa" w:w="916"/>
          </w:tcPr>
          <w:p>
            <w:pPr>
              <w:pStyle w:val="Compact"/>
              <w:spacing w:before="0" w:after="0"/>
              <w:jc w:val="center"/>
            </w:pPr>
            <w:r>
              <w:rPr>
                <w:rFonts w:ascii="Times New Roman" w:hAnsi="Times New Roman" w:cs="Times New Roman" w:eastAsia="Times New Roman"/>
                <w:sz w:val="20"/>
              </w:rPr>
              <w:t xml:space="preserve">+0.1960</w:t>
            </w:r>
          </w:p>
        </w:tc>
        <w:tc>
          <w:tcPr>
            <w:shd w:val="clear" w:color="auto" w:fill="E7E6E6"/>
            <w:vAlign w:val="center"/>
            <w:tcW w:type="dxa" w:w="1024"/>
          </w:tcPr>
          <w:p>
            <w:pPr>
              <w:pStyle w:val="Compact"/>
              <w:spacing w:before="0" w:after="0"/>
              <w:jc w:val="center"/>
            </w:pPr>
            <w:r>
              <w:rPr>
                <w:rFonts w:ascii="Times New Roman" w:hAnsi="Times New Roman" w:cs="Times New Roman" w:eastAsia="Times New Roman"/>
                <w:sz w:val="20"/>
              </w:rPr>
              <w:t xml:space="preserve">+0.1986</w:t>
            </w:r>
          </w:p>
        </w:tc>
        <w:tc>
          <w:tcPr>
            <w:shd w:val="clear" w:color="auto" w:fill="E7E6E6"/>
            <w:vAlign w:val="center"/>
            <w:tcW w:type="dxa" w:w="988"/>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FFFFFF"/>
            <w:vAlign w:val="center"/>
            <w:tcW w:type="dxa" w:w="1312"/>
          </w:tcPr>
          <w:p>
            <w:pPr>
              <w:pStyle w:val="Compact"/>
              <w:spacing w:before="0" w:after="0"/>
              <w:jc w:val="center"/>
            </w:pPr>
            <w:r>
              <w:rPr>
                <w:rFonts w:ascii="Times New Roman" w:hAnsi="Times New Roman" w:cs="Times New Roman" w:eastAsia="Times New Roman"/>
                <w:sz w:val="20"/>
              </w:rPr>
              <w:t xml:space="preserve">HG004 (NA24143)</w:t>
            </w:r>
          </w:p>
        </w:tc>
        <w:tc>
          <w:tcPr>
            <w:shd w:val="clear" w:color="auto" w:fill="FFFFFF"/>
            <w:vAlign w:val="center"/>
            <w:tcW w:type="dxa" w:w="916"/>
          </w:tcPr>
          <w:p>
            <w:pPr>
              <w:pStyle w:val="Compact"/>
              <w:spacing w:before="0" w:after="0"/>
              <w:jc w:val="center"/>
            </w:pPr>
            <w:r>
              <w:rPr>
                <w:rFonts w:ascii="Times New Roman" w:hAnsi="Times New Roman" w:cs="Times New Roman" w:eastAsia="Times New Roman"/>
                <w:sz w:val="20"/>
              </w:rPr>
              <w:t xml:space="preserve">672,779</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20"/>
              </w:rPr>
              <w:t xml:space="preserve">97.7072</w:t>
            </w:r>
          </w:p>
        </w:tc>
        <w:tc>
          <w:tcPr>
            <w:shd w:val="clear" w:color="auto" w:fill="FFFFFF"/>
            <w:vAlign w:val="center"/>
            <w:tcW w:type="dxa" w:w="916"/>
          </w:tcPr>
          <w:p>
            <w:pPr>
              <w:pStyle w:val="Compact"/>
              <w:spacing w:before="0" w:after="0"/>
              <w:jc w:val="center"/>
            </w:pPr>
            <w:r>
              <w:rPr>
                <w:rFonts w:ascii="Times New Roman" w:hAnsi="Times New Roman" w:cs="Times New Roman" w:eastAsia="Times New Roman"/>
                <w:b/>
                <w:bCs/>
                <w:sz w:val="20"/>
              </w:rPr>
              <w:t xml:space="preserve">97.9235</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20"/>
              </w:rPr>
              <w:t xml:space="preserve">97.8774</w:t>
            </w:r>
          </w:p>
        </w:tc>
        <w:tc>
          <w:tcPr>
            <w:shd w:val="clear" w:color="auto" w:fill="FFFFFF"/>
            <w:vAlign w:val="center"/>
            <w:tcW w:type="dxa" w:w="1240"/>
          </w:tcPr>
          <w:p>
            <w:pPr>
              <w:pStyle w:val="Compact"/>
              <w:spacing w:before="0" w:after="0"/>
              <w:jc w:val="center"/>
            </w:pPr>
            <w:r>
              <w:rPr>
                <w:rFonts w:ascii="Times New Roman" w:hAnsi="Times New Roman" w:cs="Times New Roman" w:eastAsia="Times New Roman"/>
                <w:sz w:val="20"/>
              </w:rPr>
              <w:t xml:space="preserve">97.9235</w:t>
            </w:r>
          </w:p>
        </w:tc>
        <w:tc>
          <w:tcPr>
            <w:shd w:val="clear" w:color="auto" w:fill="FFFFFF"/>
            <w:vAlign w:val="center"/>
            <w:tcW w:type="dxa" w:w="916"/>
          </w:tcPr>
          <w:p>
            <w:pPr>
              <w:pStyle w:val="Compact"/>
              <w:spacing w:before="0" w:after="0"/>
              <w:jc w:val="center"/>
            </w:pPr>
            <w:r>
              <w:rPr>
                <w:rFonts w:ascii="Times New Roman" w:hAnsi="Times New Roman" w:cs="Times New Roman" w:eastAsia="Times New Roman"/>
                <w:sz w:val="20"/>
              </w:rPr>
              <w:t xml:space="preserve">+0.2163</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20"/>
              </w:rPr>
              <w:t xml:space="preserve">+0.1702</w:t>
            </w:r>
          </w:p>
        </w:tc>
        <w:tc>
          <w:tcPr>
            <w:shd w:val="clear" w:color="auto" w:fill="FFFFFF"/>
            <w:vAlign w:val="center"/>
            <w:tcW w:type="dxa" w:w="988"/>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E7E6E6"/>
            <w:vAlign w:val="center"/>
            <w:tcW w:type="dxa" w:w="1312"/>
          </w:tcPr>
          <w:p>
            <w:pPr>
              <w:pStyle w:val="Compact"/>
              <w:spacing w:before="0" w:after="0"/>
              <w:jc w:val="center"/>
            </w:pPr>
            <w:r>
              <w:rPr>
                <w:rFonts w:ascii="Times New Roman" w:hAnsi="Times New Roman" w:cs="Times New Roman" w:eastAsia="Times New Roman"/>
                <w:sz w:val="20"/>
              </w:rPr>
              <w:t xml:space="preserve">HG005 (NA24631)</w:t>
            </w:r>
          </w:p>
        </w:tc>
        <w:tc>
          <w:tcPr>
            <w:shd w:val="clear" w:color="auto" w:fill="E7E6E6"/>
            <w:vAlign w:val="center"/>
            <w:tcW w:type="dxa" w:w="916"/>
          </w:tcPr>
          <w:p>
            <w:pPr>
              <w:pStyle w:val="Compact"/>
              <w:spacing w:before="0" w:after="0"/>
              <w:jc w:val="center"/>
            </w:pPr>
            <w:r>
              <w:rPr>
                <w:rFonts w:ascii="Times New Roman" w:hAnsi="Times New Roman" w:cs="Times New Roman" w:eastAsia="Times New Roman"/>
                <w:sz w:val="20"/>
              </w:rPr>
              <w:t xml:space="preserve">662,250</w:t>
            </w:r>
          </w:p>
        </w:tc>
        <w:tc>
          <w:tcPr>
            <w:shd w:val="clear" w:color="auto" w:fill="E7E6E6"/>
            <w:vAlign w:val="center"/>
            <w:tcW w:type="dxa" w:w="1024"/>
          </w:tcPr>
          <w:p>
            <w:pPr>
              <w:pStyle w:val="Compact"/>
              <w:spacing w:before="0" w:after="0"/>
              <w:jc w:val="center"/>
            </w:pPr>
            <w:r>
              <w:rPr>
                <w:rFonts w:ascii="Times New Roman" w:hAnsi="Times New Roman" w:cs="Times New Roman" w:eastAsia="Times New Roman"/>
                <w:sz w:val="20"/>
              </w:rPr>
              <w:t xml:space="preserve">97.6243</w:t>
            </w:r>
          </w:p>
        </w:tc>
        <w:tc>
          <w:tcPr>
            <w:shd w:val="clear" w:color="auto" w:fill="E7E6E6"/>
            <w:vAlign w:val="center"/>
            <w:tcW w:type="dxa" w:w="916"/>
          </w:tcPr>
          <w:p>
            <w:pPr>
              <w:pStyle w:val="Compact"/>
              <w:spacing w:before="0" w:after="0"/>
              <w:jc w:val="center"/>
            </w:pPr>
            <w:r>
              <w:rPr>
                <w:rFonts w:ascii="Times New Roman" w:hAnsi="Times New Roman" w:cs="Times New Roman" w:eastAsia="Times New Roman"/>
                <w:sz w:val="20"/>
              </w:rPr>
              <w:t xml:space="preserve">97.7301</w:t>
            </w:r>
          </w:p>
        </w:tc>
        <w:tc>
          <w:tcPr>
            <w:shd w:val="clear" w:color="auto" w:fill="E7E6E6"/>
            <w:vAlign w:val="center"/>
            <w:tcW w:type="dxa" w:w="1024"/>
          </w:tcPr>
          <w:p>
            <w:pPr>
              <w:pStyle w:val="Compact"/>
              <w:spacing w:before="0" w:after="0"/>
              <w:jc w:val="center"/>
            </w:pPr>
            <w:r>
              <w:rPr>
                <w:rFonts w:ascii="Times New Roman" w:hAnsi="Times New Roman" w:cs="Times New Roman" w:eastAsia="Times New Roman"/>
                <w:b/>
                <w:bCs/>
                <w:sz w:val="20"/>
              </w:rPr>
              <w:t xml:space="preserve">97.8191</w:t>
            </w:r>
          </w:p>
        </w:tc>
        <w:tc>
          <w:tcPr>
            <w:shd w:val="clear" w:color="auto" w:fill="E7E6E6"/>
            <w:vAlign w:val="center"/>
            <w:tcW w:type="dxa" w:w="1240"/>
          </w:tcPr>
          <w:p>
            <w:pPr>
              <w:pStyle w:val="Compact"/>
              <w:spacing w:before="0" w:after="0"/>
              <w:jc w:val="center"/>
            </w:pPr>
            <w:r>
              <w:rPr>
                <w:rFonts w:ascii="Times New Roman" w:hAnsi="Times New Roman" w:cs="Times New Roman" w:eastAsia="Times New Roman"/>
                <w:sz w:val="20"/>
              </w:rPr>
              <w:t xml:space="preserve">97.6355</w:t>
            </w:r>
          </w:p>
        </w:tc>
        <w:tc>
          <w:tcPr>
            <w:shd w:val="clear" w:color="auto" w:fill="E7E6E6"/>
            <w:vAlign w:val="center"/>
            <w:tcW w:type="dxa" w:w="916"/>
          </w:tcPr>
          <w:p>
            <w:pPr>
              <w:pStyle w:val="Compact"/>
              <w:spacing w:before="0" w:after="0"/>
              <w:jc w:val="center"/>
            </w:pPr>
            <w:r>
              <w:rPr>
                <w:rFonts w:ascii="Times New Roman" w:hAnsi="Times New Roman" w:cs="Times New Roman" w:eastAsia="Times New Roman"/>
                <w:sz w:val="20"/>
              </w:rPr>
              <w:t xml:space="preserve">+0.1058</w:t>
            </w:r>
          </w:p>
        </w:tc>
        <w:tc>
          <w:tcPr>
            <w:shd w:val="clear" w:color="auto" w:fill="E7E6E6"/>
            <w:vAlign w:val="center"/>
            <w:tcW w:type="dxa" w:w="1024"/>
          </w:tcPr>
          <w:p>
            <w:pPr>
              <w:pStyle w:val="Compact"/>
              <w:spacing w:before="0" w:after="0"/>
              <w:jc w:val="center"/>
            </w:pPr>
            <w:r>
              <w:rPr>
                <w:rFonts w:ascii="Times New Roman" w:hAnsi="Times New Roman" w:cs="Times New Roman" w:eastAsia="Times New Roman"/>
                <w:sz w:val="20"/>
              </w:rPr>
              <w:t xml:space="preserve">+0.1948</w:t>
            </w:r>
          </w:p>
        </w:tc>
        <w:tc>
          <w:tcPr>
            <w:shd w:val="clear" w:color="auto" w:fill="E7E6E6"/>
            <w:vAlign w:val="center"/>
            <w:tcW w:type="dxa" w:w="988"/>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FFFFFF"/>
            <w:vAlign w:val="center"/>
            <w:tcW w:type="dxa" w:w="1312"/>
          </w:tcPr>
          <w:p>
            <w:pPr>
              <w:pStyle w:val="Compact"/>
              <w:spacing w:before="0" w:after="0"/>
              <w:jc w:val="center"/>
            </w:pPr>
            <w:r>
              <w:rPr>
                <w:rFonts w:ascii="Times New Roman" w:hAnsi="Times New Roman" w:cs="Times New Roman" w:eastAsia="Times New Roman"/>
                <w:sz w:val="20"/>
              </w:rPr>
              <w:t xml:space="preserve">HG006 (NA24694)</w:t>
            </w:r>
          </w:p>
        </w:tc>
        <w:tc>
          <w:tcPr>
            <w:shd w:val="clear" w:color="auto" w:fill="FFFFFF"/>
            <w:vAlign w:val="center"/>
            <w:tcW w:type="dxa" w:w="916"/>
          </w:tcPr>
          <w:p>
            <w:pPr>
              <w:pStyle w:val="Compact"/>
              <w:spacing w:before="0" w:after="0"/>
              <w:jc w:val="center"/>
            </w:pPr>
            <w:r>
              <w:rPr>
                <w:rFonts w:ascii="Times New Roman" w:hAnsi="Times New Roman" w:cs="Times New Roman" w:eastAsia="Times New Roman"/>
                <w:sz w:val="20"/>
              </w:rPr>
              <w:t xml:space="preserve">669,015</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20"/>
              </w:rPr>
              <w:t xml:space="preserve">98.0913</w:t>
            </w:r>
          </w:p>
        </w:tc>
        <w:tc>
          <w:tcPr>
            <w:shd w:val="clear" w:color="auto" w:fill="FFFFFF"/>
            <w:vAlign w:val="center"/>
            <w:tcW w:type="dxa" w:w="916"/>
          </w:tcPr>
          <w:p>
            <w:pPr>
              <w:pStyle w:val="Compact"/>
              <w:spacing w:before="0" w:after="0"/>
              <w:jc w:val="center"/>
            </w:pPr>
            <w:r>
              <w:rPr>
                <w:rFonts w:ascii="Times New Roman" w:hAnsi="Times New Roman" w:cs="Times New Roman" w:eastAsia="Times New Roman"/>
                <w:b/>
                <w:bCs/>
                <w:sz w:val="20"/>
              </w:rPr>
              <w:t xml:space="preserve">98.1760</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20"/>
              </w:rPr>
              <w:t xml:space="preserve">98.1534</w:t>
            </w:r>
          </w:p>
        </w:tc>
        <w:tc>
          <w:tcPr>
            <w:shd w:val="clear" w:color="auto" w:fill="FFFFFF"/>
            <w:vAlign w:val="center"/>
            <w:tcW w:type="dxa" w:w="1240"/>
          </w:tcPr>
          <w:p>
            <w:pPr>
              <w:pStyle w:val="Compact"/>
              <w:spacing w:before="0" w:after="0"/>
              <w:jc w:val="center"/>
            </w:pPr>
            <w:r>
              <w:rPr>
                <w:rFonts w:ascii="Times New Roman" w:hAnsi="Times New Roman" w:cs="Times New Roman" w:eastAsia="Times New Roman"/>
                <w:sz w:val="20"/>
              </w:rPr>
              <w:t xml:space="preserve">98.0348</w:t>
            </w:r>
          </w:p>
        </w:tc>
        <w:tc>
          <w:tcPr>
            <w:shd w:val="clear" w:color="auto" w:fill="FFFFFF"/>
            <w:vAlign w:val="center"/>
            <w:tcW w:type="dxa" w:w="916"/>
          </w:tcPr>
          <w:p>
            <w:pPr>
              <w:pStyle w:val="Compact"/>
              <w:spacing w:before="0" w:after="0"/>
              <w:jc w:val="center"/>
            </w:pPr>
            <w:r>
              <w:rPr>
                <w:rFonts w:ascii="Times New Roman" w:hAnsi="Times New Roman" w:cs="Times New Roman" w:eastAsia="Times New Roman"/>
                <w:sz w:val="20"/>
              </w:rPr>
              <w:t xml:space="preserve">+0.0847</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20"/>
              </w:rPr>
              <w:t xml:space="preserve">+0.0621</w:t>
            </w:r>
          </w:p>
        </w:tc>
        <w:tc>
          <w:tcPr>
            <w:shd w:val="clear" w:color="auto" w:fill="FFFFFF"/>
            <w:vAlign w:val="center"/>
            <w:tcW w:type="dxa" w:w="988"/>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E7E6E6"/>
            <w:vAlign w:val="center"/>
            <w:tcW w:type="dxa" w:w="1312"/>
          </w:tcPr>
          <w:p>
            <w:pPr>
              <w:pStyle w:val="Compact"/>
              <w:spacing w:before="0" w:after="0"/>
              <w:jc w:val="center"/>
            </w:pPr>
            <w:r>
              <w:rPr>
                <w:rFonts w:ascii="Times New Roman" w:hAnsi="Times New Roman" w:cs="Times New Roman" w:eastAsia="Times New Roman"/>
                <w:sz w:val="20"/>
              </w:rPr>
              <w:t xml:space="preserve">HG007 (NA24695)</w:t>
            </w:r>
          </w:p>
        </w:tc>
        <w:tc>
          <w:tcPr>
            <w:shd w:val="clear" w:color="auto" w:fill="E7E6E6"/>
            <w:vAlign w:val="center"/>
            <w:tcW w:type="dxa" w:w="916"/>
          </w:tcPr>
          <w:p>
            <w:pPr>
              <w:pStyle w:val="Compact"/>
              <w:spacing w:before="0" w:after="0"/>
              <w:jc w:val="center"/>
            </w:pPr>
            <w:r>
              <w:rPr>
                <w:rFonts w:ascii="Times New Roman" w:hAnsi="Times New Roman" w:cs="Times New Roman" w:eastAsia="Times New Roman"/>
                <w:sz w:val="20"/>
              </w:rPr>
              <w:t xml:space="preserve">668,184</w:t>
            </w:r>
          </w:p>
        </w:tc>
        <w:tc>
          <w:tcPr>
            <w:shd w:val="clear" w:color="auto" w:fill="E7E6E6"/>
            <w:vAlign w:val="center"/>
            <w:tcW w:type="dxa" w:w="1024"/>
          </w:tcPr>
          <w:p>
            <w:pPr>
              <w:pStyle w:val="Compact"/>
              <w:spacing w:before="0" w:after="0"/>
              <w:jc w:val="center"/>
            </w:pPr>
            <w:r>
              <w:rPr>
                <w:rFonts w:ascii="Times New Roman" w:hAnsi="Times New Roman" w:cs="Times New Roman" w:eastAsia="Times New Roman"/>
                <w:sz w:val="20"/>
              </w:rPr>
              <w:t xml:space="preserve">97.3787</w:t>
            </w:r>
          </w:p>
        </w:tc>
        <w:tc>
          <w:tcPr>
            <w:shd w:val="clear" w:color="auto" w:fill="E7E6E6"/>
            <w:vAlign w:val="center"/>
            <w:tcW w:type="dxa" w:w="916"/>
          </w:tcPr>
          <w:p>
            <w:pPr>
              <w:pStyle w:val="Compact"/>
              <w:spacing w:before="0" w:after="0"/>
              <w:jc w:val="center"/>
            </w:pPr>
            <w:r>
              <w:rPr>
                <w:rFonts w:ascii="Times New Roman" w:hAnsi="Times New Roman" w:cs="Times New Roman" w:eastAsia="Times New Roman"/>
                <w:sz w:val="20"/>
              </w:rPr>
              <w:t xml:space="preserve">97.4489</w:t>
            </w:r>
          </w:p>
        </w:tc>
        <w:tc>
          <w:tcPr>
            <w:shd w:val="clear" w:color="auto" w:fill="E7E6E6"/>
            <w:vAlign w:val="center"/>
            <w:tcW w:type="dxa" w:w="1024"/>
          </w:tcPr>
          <w:p>
            <w:pPr>
              <w:pStyle w:val="Compact"/>
              <w:spacing w:before="0" w:after="0"/>
              <w:jc w:val="center"/>
            </w:pPr>
            <w:r>
              <w:rPr>
                <w:rFonts w:ascii="Times New Roman" w:hAnsi="Times New Roman" w:cs="Times New Roman" w:eastAsia="Times New Roman"/>
                <w:b/>
                <w:bCs/>
                <w:sz w:val="20"/>
              </w:rPr>
              <w:t xml:space="preserve">97.4516</w:t>
            </w:r>
          </w:p>
        </w:tc>
        <w:tc>
          <w:tcPr>
            <w:shd w:val="clear" w:color="auto" w:fill="E7E6E6"/>
            <w:vAlign w:val="center"/>
            <w:tcW w:type="dxa" w:w="1240"/>
          </w:tcPr>
          <w:p>
            <w:pPr>
              <w:pStyle w:val="Compact"/>
              <w:spacing w:before="0" w:after="0"/>
              <w:jc w:val="center"/>
            </w:pPr>
            <w:r>
              <w:rPr>
                <w:rFonts w:ascii="Times New Roman" w:hAnsi="Times New Roman" w:cs="Times New Roman" w:eastAsia="Times New Roman"/>
                <w:sz w:val="20"/>
              </w:rPr>
              <w:t xml:space="preserve">97.4597</w:t>
            </w:r>
          </w:p>
        </w:tc>
        <w:tc>
          <w:tcPr>
            <w:shd w:val="clear" w:color="auto" w:fill="E7E6E6"/>
            <w:vAlign w:val="center"/>
            <w:tcW w:type="dxa" w:w="916"/>
          </w:tcPr>
          <w:p>
            <w:pPr>
              <w:pStyle w:val="Compact"/>
              <w:spacing w:before="0" w:after="0"/>
              <w:jc w:val="center"/>
            </w:pPr>
            <w:r>
              <w:rPr>
                <w:rFonts w:ascii="Times New Roman" w:hAnsi="Times New Roman" w:cs="Times New Roman" w:eastAsia="Times New Roman"/>
                <w:sz w:val="20"/>
              </w:rPr>
              <w:t xml:space="preserve">+0.0702</w:t>
            </w:r>
          </w:p>
        </w:tc>
        <w:tc>
          <w:tcPr>
            <w:shd w:val="clear" w:color="auto" w:fill="E7E6E6"/>
            <w:vAlign w:val="center"/>
            <w:tcW w:type="dxa" w:w="1024"/>
          </w:tcPr>
          <w:p>
            <w:pPr>
              <w:pStyle w:val="Compact"/>
              <w:spacing w:before="0" w:after="0"/>
              <w:jc w:val="center"/>
            </w:pPr>
            <w:r>
              <w:rPr>
                <w:rFonts w:ascii="Times New Roman" w:hAnsi="Times New Roman" w:cs="Times New Roman" w:eastAsia="Times New Roman"/>
                <w:sz w:val="20"/>
              </w:rPr>
              <w:t xml:space="preserve">+0.0729</w:t>
            </w:r>
          </w:p>
        </w:tc>
        <w:tc>
          <w:tcPr>
            <w:shd w:val="clear" w:color="auto" w:fill="E7E6E6"/>
            <w:vAlign w:val="center"/>
            <w:tcW w:type="dxa" w:w="988"/>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FFFFFF"/>
            <w:vAlign w:val="center"/>
            <w:tcW w:type="dxa" w:w="1312"/>
          </w:tcPr>
          <w:p>
            <w:pPr>
              <w:pStyle w:val="Compact"/>
              <w:spacing w:before="0" w:after="0"/>
              <w:jc w:val="center"/>
            </w:pPr>
            <w:r>
              <w:rPr>
                <w:rFonts w:ascii="Times New Roman" w:hAnsi="Times New Roman" w:cs="Times New Roman" w:eastAsia="Times New Roman"/>
                <w:sz w:val="20"/>
              </w:rPr>
              <w:t xml:space="preserve">Mean</w:t>
            </w:r>
          </w:p>
        </w:tc>
        <w:tc>
          <w:tcPr>
            <w:shd w:val="clear" w:color="auto" w:fill="FFFFFF"/>
            <w:vAlign w:val="center"/>
            <w:tcW w:type="dxa" w:w="916"/>
          </w:tcPr>
          <w:p>
            <w:pPr>
              <w:pStyle w:val="Compact"/>
              <w:spacing w:before="0" w:after="0"/>
              <w:jc w:val="center"/>
            </w:pP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20"/>
              </w:rPr>
              <w:t xml:space="preserve">97.7388</w:t>
            </w:r>
          </w:p>
        </w:tc>
        <w:tc>
          <w:tcPr>
            <w:shd w:val="clear" w:color="auto" w:fill="FFFFFF"/>
            <w:vAlign w:val="center"/>
            <w:tcW w:type="dxa" w:w="916"/>
          </w:tcPr>
          <w:p>
            <w:pPr>
              <w:pStyle w:val="Compact"/>
              <w:spacing w:before="0" w:after="0"/>
              <w:jc w:val="center"/>
            </w:pPr>
            <w:r>
              <w:rPr>
                <w:rFonts w:ascii="Times New Roman" w:hAnsi="Times New Roman" w:cs="Times New Roman" w:eastAsia="Times New Roman"/>
                <w:sz w:val="20"/>
              </w:rPr>
              <w:t xml:space="preserve">97.9284</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b/>
                <w:bCs/>
                <w:sz w:val="20"/>
              </w:rPr>
              <w:t xml:space="preserve">97.9358</w:t>
            </w:r>
          </w:p>
        </w:tc>
        <w:tc>
          <w:tcPr>
            <w:shd w:val="clear" w:color="auto" w:fill="FFFFFF"/>
            <w:vAlign w:val="center"/>
            <w:tcW w:type="dxa" w:w="1240"/>
          </w:tcPr>
          <w:p>
            <w:pPr>
              <w:pStyle w:val="Compact"/>
              <w:spacing w:before="0" w:after="0"/>
              <w:jc w:val="center"/>
            </w:pPr>
            <w:r>
              <w:rPr>
                <w:rFonts w:ascii="Times New Roman" w:hAnsi="Times New Roman" w:cs="Times New Roman" w:eastAsia="Times New Roman"/>
                <w:sz w:val="20"/>
              </w:rPr>
              <w:t xml:space="preserve">97.8642</w:t>
            </w:r>
          </w:p>
        </w:tc>
        <w:tc>
          <w:tcPr>
            <w:shd w:val="clear" w:color="auto" w:fill="FFFFFF"/>
            <w:vAlign w:val="center"/>
            <w:tcW w:type="dxa" w:w="916"/>
          </w:tcPr>
          <w:p>
            <w:pPr>
              <w:pStyle w:val="Compact"/>
              <w:spacing w:before="0" w:after="0"/>
              <w:jc w:val="center"/>
            </w:pPr>
            <w:r>
              <w:rPr>
                <w:rFonts w:ascii="Times New Roman" w:hAnsi="Times New Roman" w:cs="Times New Roman" w:eastAsia="Times New Roman"/>
                <w:sz w:val="20"/>
              </w:rPr>
              <w:t xml:space="preserve">+0.1896</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20"/>
              </w:rPr>
              <w:t xml:space="preserve">+0.1970</w:t>
            </w:r>
          </w:p>
        </w:tc>
        <w:tc>
          <w:tcPr>
            <w:shd w:val="clear" w:color="auto" w:fill="FFFFFF"/>
            <w:vAlign w:val="center"/>
            <w:tcW w:type="dxa" w:w="988"/>
          </w:tcPr>
          <w:p>
            <w:pPr>
              <w:pStyle w:val="Compact"/>
              <w:spacing w:before="0" w:after="0"/>
              <w:jc w:val="center"/>
            </w:pPr>
            <w:r>
              <w:rPr>
                <w:rFonts w:ascii="Times New Roman" w:hAnsi="Times New Roman" w:cs="Times New Roman" w:eastAsia="Times New Roman"/>
                <w:sz w:val="20"/>
              </w:rPr>
              <w:t xml:space="preserve">Selphi (6/6)</w:t>
            </w:r>
          </w:p>
        </w:tc>
      </w:tr>
    </w:tbl>
    <w:p>
      <w:pPr>
        <w:pStyle w:val="BodyText"/>
        <w:jc w:val="both"/>
      </w:pPr>
      <w:r>
        <w:rPr>
          <w:rFonts w:ascii="Times New Roman" w:hAnsi="Times New Roman" w:cs="Times New Roman" w:eastAsia="Times New Roman"/>
          <w:i/>
          <w:iCs/>
          <w:sz w:val="20"/>
        </w:rPr>
        <w:t xml:space="preserve">Heterozygote recall (%).</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CellMar>
          <w:top w:w="30" w:type="dxa"/>
          <w:left w:w="60" w:type="dxa"/>
          <w:bottom w:w="30" w:type="dxa"/>
          <w:right w:w="60" w:type="dxa"/>
        </w:tblCellMar>
      </w:tblPr>
      <w:tblGrid>
        <w:gridCol w:w="1312"/>
        <w:gridCol w:w="916"/>
        <w:gridCol w:w="1024"/>
        <w:gridCol w:w="916"/>
        <w:gridCol w:w="1024"/>
        <w:gridCol w:w="1240"/>
        <w:gridCol w:w="916"/>
        <w:gridCol w:w="1024"/>
        <w:gridCol w:w="988"/>
      </w:tblGrid>
      <w:tr>
        <w:trPr>
          <w:tblHeader w:val="on"/>
        </w:trPr>
        <w:tc>
          <w:tcPr>
            <w:shd w:val="clear" w:color="auto" w:fill="595959"/>
            <w:vAlign w:val="center"/>
            <w:tcW w:type="dxa" w:w="1312"/>
          </w:tcPr>
          <w:p>
            <w:pPr>
              <w:pStyle w:val="Compact"/>
              <w:spacing w:before="0" w:after="0"/>
              <w:jc w:val="center"/>
            </w:pPr>
            <w:r>
              <w:rPr>
                <w:rFonts w:ascii="Times New Roman" w:hAnsi="Times New Roman" w:cs="Times New Roman" w:eastAsia="Times New Roman"/>
                <w:b/>
                <w:color w:val="FFFFFF"/>
                <w:sz w:val="20"/>
              </w:rPr>
              <w:t xml:space="preserve">Sample (Coriell ID)</w:t>
            </w:r>
          </w:p>
        </w:tc>
        <w:tc>
          <w:tcPr>
            <w:shd w:val="clear" w:color="auto" w:fill="595959"/>
            <w:vAlign w:val="center"/>
            <w:tcW w:type="dxa" w:w="916"/>
          </w:tcPr>
          <w:p>
            <w:pPr>
              <w:pStyle w:val="Compact"/>
              <w:spacing w:before="0" w:after="0"/>
              <w:jc w:val="center"/>
            </w:pPr>
            <w:r>
              <w:rPr>
                <w:rFonts w:ascii="Times New Roman" w:hAnsi="Times New Roman" w:cs="Times New Roman" w:eastAsia="Times New Roman"/>
                <w:b/>
                <w:color w:val="FFFFFF"/>
                <w:sz w:val="20"/>
              </w:rPr>
              <w:t xml:space="preserve">Sites</w:t>
            </w:r>
          </w:p>
        </w:tc>
        <w:tc>
          <w:tcPr>
            <w:shd w:val="clear" w:color="auto" w:fill="595959"/>
            <w:vAlign w:val="center"/>
            <w:tcW w:type="dxa" w:w="1024"/>
          </w:tcPr>
          <w:p>
            <w:pPr>
              <w:pStyle w:val="Compact"/>
              <w:spacing w:before="0" w:after="0"/>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916"/>
          </w:tcPr>
          <w:p>
            <w:pPr>
              <w:pStyle w:val="Compact"/>
              <w:spacing w:before="0" w:after="0"/>
              <w:jc w:val="center"/>
            </w:pPr>
            <w:r>
              <w:rPr>
                <w:rFonts w:ascii="Times New Roman" w:hAnsi="Times New Roman" w:cs="Times New Roman" w:eastAsia="Times New Roman"/>
                <w:b/>
                <w:color w:val="FFFFFF"/>
                <w:sz w:val="20"/>
              </w:rPr>
              <w:t xml:space="preserve">Selphi 2 native (BAQ)</w:t>
            </w:r>
          </w:p>
        </w:tc>
        <w:tc>
          <w:tcPr>
            <w:shd w:val="clear" w:color="auto" w:fill="595959"/>
            <w:vAlign w:val="center"/>
            <w:tcW w:type="dxa" w:w="1024"/>
          </w:tcPr>
          <w:p>
            <w:pPr>
              <w:pStyle w:val="Compact"/>
              <w:spacing w:before="0" w:after="0"/>
              <w:jc w:val="center"/>
            </w:pPr>
            <w:r>
              <w:rPr>
                <w:rFonts w:ascii="Times New Roman" w:hAnsi="Times New Roman" w:cs="Times New Roman" w:eastAsia="Times New Roman"/>
                <w:b/>
                <w:color w:val="FFFFFF"/>
                <w:sz w:val="20"/>
              </w:rPr>
              <w:t xml:space="preserve">Selphi 2 bcftools GL</w:t>
            </w:r>
          </w:p>
        </w:tc>
        <w:tc>
          <w:tcPr>
            <w:shd w:val="clear" w:color="auto" w:fill="595959"/>
            <w:vAlign w:val="center"/>
            <w:tcW w:type="dxa" w:w="1240"/>
          </w:tcPr>
          <w:p>
            <w:pPr>
              <w:pStyle w:val="Compact"/>
              <w:spacing w:before="0" w:after="0"/>
              <w:jc w:val="center"/>
            </w:pPr>
            <w:r>
              <w:rPr>
                <w:rFonts w:ascii="Times New Roman" w:hAnsi="Times New Roman" w:cs="Times New Roman" w:eastAsia="Times New Roman"/>
                <w:b/>
                <w:color w:val="FFFFFF"/>
                <w:sz w:val="20"/>
              </w:rPr>
              <w:t xml:space="preserve">Selphi 2 native, no BAQ (ablation)</w:t>
            </w:r>
          </w:p>
        </w:tc>
        <w:tc>
          <w:tcPr>
            <w:shd w:val="clear" w:color="auto" w:fill="595959"/>
            <w:vAlign w:val="center"/>
            <w:tcW w:type="dxa" w:w="916"/>
          </w:tcPr>
          <w:p>
            <w:pPr>
              <w:pStyle w:val="Compact"/>
              <w:spacing w:before="0" w:after="0"/>
              <w:jc w:val="center"/>
            </w:pPr>
            <w:r>
              <w:rPr>
                <w:rFonts w:ascii="Times New Roman" w:hAnsi="Times New Roman" w:cs="Times New Roman" w:eastAsia="Times New Roman"/>
                <w:b/>
                <w:color w:val="FFFFFF"/>
                <w:sz w:val="20"/>
              </w:rPr>
              <w:t xml:space="preserve">Delta native (BAQ) pp</w:t>
            </w:r>
          </w:p>
        </w:tc>
        <w:tc>
          <w:tcPr>
            <w:shd w:val="clear" w:color="auto" w:fill="595959"/>
            <w:vAlign w:val="center"/>
            <w:tcW w:type="dxa" w:w="1024"/>
          </w:tcPr>
          <w:p>
            <w:pPr>
              <w:pStyle w:val="Compact"/>
              <w:spacing w:before="0" w:after="0"/>
              <w:jc w:val="center"/>
            </w:pPr>
            <w:r>
              <w:rPr>
                <w:rFonts w:ascii="Times New Roman" w:hAnsi="Times New Roman" w:cs="Times New Roman" w:eastAsia="Times New Roman"/>
                <w:b/>
                <w:color w:val="FFFFFF"/>
                <w:sz w:val="20"/>
              </w:rPr>
              <w:t xml:space="preserve">Delta bcftools pp</w:t>
            </w:r>
          </w:p>
        </w:tc>
        <w:tc>
          <w:tcPr>
            <w:shd w:val="clear" w:color="auto" w:fill="595959"/>
            <w:vAlign w:val="center"/>
            <w:tcW w:type="dxa" w:w="988"/>
          </w:tcPr>
          <w:p>
            <w:pPr>
              <w:pStyle w:val="Compact"/>
              <w:spacing w:before="0" w:after="0"/>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1312"/>
          </w:tcPr>
          <w:p>
            <w:pPr>
              <w:pStyle w:val="Compact"/>
              <w:spacing w:before="0" w:after="0"/>
              <w:jc w:val="center"/>
            </w:pPr>
            <w:r>
              <w:rPr>
                <w:rFonts w:ascii="Times New Roman" w:hAnsi="Times New Roman" w:cs="Times New Roman" w:eastAsia="Times New Roman"/>
                <w:sz w:val="20"/>
              </w:rPr>
              <w:t xml:space="preserve">HG002 (NA24385)</w:t>
            </w:r>
          </w:p>
        </w:tc>
        <w:tc>
          <w:tcPr>
            <w:shd w:val="clear" w:color="auto" w:fill="FFFFFF"/>
            <w:vAlign w:val="center"/>
            <w:tcW w:type="dxa" w:w="916"/>
          </w:tcPr>
          <w:p>
            <w:pPr>
              <w:pStyle w:val="Compact"/>
              <w:spacing w:before="0" w:after="0"/>
              <w:jc w:val="center"/>
            </w:pPr>
            <w:r>
              <w:rPr>
                <w:rFonts w:ascii="Times New Roman" w:hAnsi="Times New Roman" w:cs="Times New Roman" w:eastAsia="Times New Roman"/>
                <w:sz w:val="20"/>
              </w:rPr>
              <w:t xml:space="preserve">684,142</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20"/>
              </w:rPr>
              <w:t xml:space="preserve">96.8436</w:t>
            </w:r>
          </w:p>
        </w:tc>
        <w:tc>
          <w:tcPr>
            <w:shd w:val="clear" w:color="auto" w:fill="FFFFFF"/>
            <w:vAlign w:val="center"/>
            <w:tcW w:type="dxa" w:w="916"/>
          </w:tcPr>
          <w:p>
            <w:pPr>
              <w:pStyle w:val="Compact"/>
              <w:spacing w:before="0" w:after="0"/>
              <w:jc w:val="center"/>
            </w:pPr>
            <w:r>
              <w:rPr>
                <w:rFonts w:ascii="Times New Roman" w:hAnsi="Times New Roman" w:cs="Times New Roman" w:eastAsia="Times New Roman"/>
                <w:sz w:val="20"/>
              </w:rPr>
              <w:t xml:space="preserve">97.5018</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b/>
                <w:bCs/>
                <w:sz w:val="20"/>
              </w:rPr>
              <w:t xml:space="preserve">97.5427</w:t>
            </w:r>
          </w:p>
        </w:tc>
        <w:tc>
          <w:tcPr>
            <w:shd w:val="clear" w:color="auto" w:fill="FFFFFF"/>
            <w:vAlign w:val="center"/>
            <w:tcW w:type="dxa" w:w="1240"/>
          </w:tcPr>
          <w:p>
            <w:pPr>
              <w:pStyle w:val="Compact"/>
              <w:spacing w:before="0" w:after="0"/>
              <w:jc w:val="center"/>
            </w:pPr>
            <w:r>
              <w:rPr>
                <w:rFonts w:ascii="Times New Roman" w:hAnsi="Times New Roman" w:cs="Times New Roman" w:eastAsia="Times New Roman"/>
                <w:sz w:val="20"/>
              </w:rPr>
              <w:t xml:space="preserve">97.3996</w:t>
            </w:r>
          </w:p>
        </w:tc>
        <w:tc>
          <w:tcPr>
            <w:shd w:val="clear" w:color="auto" w:fill="FFFFFF"/>
            <w:vAlign w:val="center"/>
            <w:tcW w:type="dxa" w:w="916"/>
          </w:tcPr>
          <w:p>
            <w:pPr>
              <w:pStyle w:val="Compact"/>
              <w:spacing w:before="0" w:after="0"/>
              <w:jc w:val="center"/>
            </w:pPr>
            <w:r>
              <w:rPr>
                <w:rFonts w:ascii="Times New Roman" w:hAnsi="Times New Roman" w:cs="Times New Roman" w:eastAsia="Times New Roman"/>
                <w:sz w:val="20"/>
              </w:rPr>
              <w:t xml:space="preserve">+0.6582</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20"/>
              </w:rPr>
              <w:t xml:space="preserve">+0.6991</w:t>
            </w:r>
          </w:p>
        </w:tc>
        <w:tc>
          <w:tcPr>
            <w:shd w:val="clear" w:color="auto" w:fill="FFFFFF"/>
            <w:vAlign w:val="center"/>
            <w:tcW w:type="dxa" w:w="988"/>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E7E6E6"/>
            <w:vAlign w:val="center"/>
            <w:tcW w:type="dxa" w:w="1312"/>
          </w:tcPr>
          <w:p>
            <w:pPr>
              <w:pStyle w:val="Compact"/>
              <w:spacing w:before="0" w:after="0"/>
              <w:jc w:val="center"/>
            </w:pPr>
            <w:r>
              <w:rPr>
                <w:rFonts w:ascii="Times New Roman" w:hAnsi="Times New Roman" w:cs="Times New Roman" w:eastAsia="Times New Roman"/>
                <w:sz w:val="20"/>
              </w:rPr>
              <w:t xml:space="preserve">HG003 (NA24149)</w:t>
            </w:r>
          </w:p>
        </w:tc>
        <w:tc>
          <w:tcPr>
            <w:shd w:val="clear" w:color="auto" w:fill="E7E6E6"/>
            <w:vAlign w:val="center"/>
            <w:tcW w:type="dxa" w:w="916"/>
          </w:tcPr>
          <w:p>
            <w:pPr>
              <w:pStyle w:val="Compact"/>
              <w:spacing w:before="0" w:after="0"/>
              <w:jc w:val="center"/>
            </w:pPr>
            <w:r>
              <w:rPr>
                <w:rFonts w:ascii="Times New Roman" w:hAnsi="Times New Roman" w:cs="Times New Roman" w:eastAsia="Times New Roman"/>
                <w:sz w:val="20"/>
              </w:rPr>
              <w:t xml:space="preserve">675,214</w:t>
            </w:r>
          </w:p>
        </w:tc>
        <w:tc>
          <w:tcPr>
            <w:shd w:val="clear" w:color="auto" w:fill="E7E6E6"/>
            <w:vAlign w:val="center"/>
            <w:tcW w:type="dxa" w:w="1024"/>
          </w:tcPr>
          <w:p>
            <w:pPr>
              <w:pStyle w:val="Compact"/>
              <w:spacing w:before="0" w:after="0"/>
              <w:jc w:val="center"/>
            </w:pPr>
            <w:r>
              <w:rPr>
                <w:rFonts w:ascii="Times New Roman" w:hAnsi="Times New Roman" w:cs="Times New Roman" w:eastAsia="Times New Roman"/>
                <w:sz w:val="20"/>
              </w:rPr>
              <w:t xml:space="preserve">97.2667</w:t>
            </w:r>
          </w:p>
        </w:tc>
        <w:tc>
          <w:tcPr>
            <w:shd w:val="clear" w:color="auto" w:fill="E7E6E6"/>
            <w:vAlign w:val="center"/>
            <w:tcW w:type="dxa" w:w="916"/>
          </w:tcPr>
          <w:p>
            <w:pPr>
              <w:pStyle w:val="Compact"/>
              <w:spacing w:before="0" w:after="0"/>
              <w:jc w:val="center"/>
            </w:pPr>
            <w:r>
              <w:rPr>
                <w:rFonts w:ascii="Times New Roman" w:hAnsi="Times New Roman" w:cs="Times New Roman" w:eastAsia="Times New Roman"/>
                <w:b/>
                <w:bCs/>
                <w:sz w:val="20"/>
              </w:rPr>
              <w:t xml:space="preserve">97.5548</w:t>
            </w:r>
          </w:p>
        </w:tc>
        <w:tc>
          <w:tcPr>
            <w:shd w:val="clear" w:color="auto" w:fill="E7E6E6"/>
            <w:vAlign w:val="center"/>
            <w:tcW w:type="dxa" w:w="1024"/>
          </w:tcPr>
          <w:p>
            <w:pPr>
              <w:pStyle w:val="Compact"/>
              <w:spacing w:before="0" w:after="0"/>
              <w:jc w:val="center"/>
            </w:pPr>
            <w:r>
              <w:rPr>
                <w:rFonts w:ascii="Times New Roman" w:hAnsi="Times New Roman" w:cs="Times New Roman" w:eastAsia="Times New Roman"/>
                <w:sz w:val="20"/>
              </w:rPr>
              <w:t xml:space="preserve">97.5468</w:t>
            </w:r>
          </w:p>
        </w:tc>
        <w:tc>
          <w:tcPr>
            <w:shd w:val="clear" w:color="auto" w:fill="E7E6E6"/>
            <w:vAlign w:val="center"/>
            <w:tcW w:type="dxa" w:w="1240"/>
          </w:tcPr>
          <w:p>
            <w:pPr>
              <w:pStyle w:val="Compact"/>
              <w:spacing w:before="0" w:after="0"/>
              <w:jc w:val="center"/>
            </w:pPr>
            <w:r>
              <w:rPr>
                <w:rFonts w:ascii="Times New Roman" w:hAnsi="Times New Roman" w:cs="Times New Roman" w:eastAsia="Times New Roman"/>
                <w:sz w:val="20"/>
              </w:rPr>
              <w:t xml:space="preserve">97.4428</w:t>
            </w:r>
          </w:p>
        </w:tc>
        <w:tc>
          <w:tcPr>
            <w:shd w:val="clear" w:color="auto" w:fill="E7E6E6"/>
            <w:vAlign w:val="center"/>
            <w:tcW w:type="dxa" w:w="916"/>
          </w:tcPr>
          <w:p>
            <w:pPr>
              <w:pStyle w:val="Compact"/>
              <w:spacing w:before="0" w:after="0"/>
              <w:jc w:val="center"/>
            </w:pPr>
            <w:r>
              <w:rPr>
                <w:rFonts w:ascii="Times New Roman" w:hAnsi="Times New Roman" w:cs="Times New Roman" w:eastAsia="Times New Roman"/>
                <w:sz w:val="20"/>
              </w:rPr>
              <w:t xml:space="preserve">+0.2881</w:t>
            </w:r>
          </w:p>
        </w:tc>
        <w:tc>
          <w:tcPr>
            <w:shd w:val="clear" w:color="auto" w:fill="E7E6E6"/>
            <w:vAlign w:val="center"/>
            <w:tcW w:type="dxa" w:w="1024"/>
          </w:tcPr>
          <w:p>
            <w:pPr>
              <w:pStyle w:val="Compact"/>
              <w:spacing w:before="0" w:after="0"/>
              <w:jc w:val="center"/>
            </w:pPr>
            <w:r>
              <w:rPr>
                <w:rFonts w:ascii="Times New Roman" w:hAnsi="Times New Roman" w:cs="Times New Roman" w:eastAsia="Times New Roman"/>
                <w:sz w:val="20"/>
              </w:rPr>
              <w:t xml:space="preserve">+0.2801</w:t>
            </w:r>
          </w:p>
        </w:tc>
        <w:tc>
          <w:tcPr>
            <w:shd w:val="clear" w:color="auto" w:fill="E7E6E6"/>
            <w:vAlign w:val="center"/>
            <w:tcW w:type="dxa" w:w="988"/>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FFFFFF"/>
            <w:vAlign w:val="center"/>
            <w:tcW w:type="dxa" w:w="1312"/>
          </w:tcPr>
          <w:p>
            <w:pPr>
              <w:pStyle w:val="Compact"/>
              <w:spacing w:before="0" w:after="0"/>
              <w:jc w:val="center"/>
            </w:pPr>
            <w:r>
              <w:rPr>
                <w:rFonts w:ascii="Times New Roman" w:hAnsi="Times New Roman" w:cs="Times New Roman" w:eastAsia="Times New Roman"/>
                <w:sz w:val="20"/>
              </w:rPr>
              <w:t xml:space="preserve">HG004 (NA24143)</w:t>
            </w:r>
          </w:p>
        </w:tc>
        <w:tc>
          <w:tcPr>
            <w:shd w:val="clear" w:color="auto" w:fill="FFFFFF"/>
            <w:vAlign w:val="center"/>
            <w:tcW w:type="dxa" w:w="916"/>
          </w:tcPr>
          <w:p>
            <w:pPr>
              <w:pStyle w:val="Compact"/>
              <w:spacing w:before="0" w:after="0"/>
              <w:jc w:val="center"/>
            </w:pPr>
            <w:r>
              <w:rPr>
                <w:rFonts w:ascii="Times New Roman" w:hAnsi="Times New Roman" w:cs="Times New Roman" w:eastAsia="Times New Roman"/>
                <w:sz w:val="20"/>
              </w:rPr>
              <w:t xml:space="preserve">672,779</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20"/>
              </w:rPr>
              <w:t xml:space="preserve">97.1006</w:t>
            </w:r>
          </w:p>
        </w:tc>
        <w:tc>
          <w:tcPr>
            <w:shd w:val="clear" w:color="auto" w:fill="FFFFFF"/>
            <w:vAlign w:val="center"/>
            <w:tcW w:type="dxa" w:w="916"/>
          </w:tcPr>
          <w:p>
            <w:pPr>
              <w:pStyle w:val="Compact"/>
              <w:spacing w:before="0" w:after="0"/>
              <w:jc w:val="center"/>
            </w:pPr>
            <w:r>
              <w:rPr>
                <w:rFonts w:ascii="Times New Roman" w:hAnsi="Times New Roman" w:cs="Times New Roman" w:eastAsia="Times New Roman"/>
                <w:b/>
                <w:bCs/>
                <w:sz w:val="20"/>
              </w:rPr>
              <w:t xml:space="preserve">97.4168</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20"/>
              </w:rPr>
              <w:t xml:space="preserve">97.3278</w:t>
            </w:r>
          </w:p>
        </w:tc>
        <w:tc>
          <w:tcPr>
            <w:shd w:val="clear" w:color="auto" w:fill="FFFFFF"/>
            <w:vAlign w:val="center"/>
            <w:tcW w:type="dxa" w:w="1240"/>
          </w:tcPr>
          <w:p>
            <w:pPr>
              <w:pStyle w:val="Compact"/>
              <w:spacing w:before="0" w:after="0"/>
              <w:jc w:val="center"/>
            </w:pPr>
            <w:r>
              <w:rPr>
                <w:rFonts w:ascii="Times New Roman" w:hAnsi="Times New Roman" w:cs="Times New Roman" w:eastAsia="Times New Roman"/>
                <w:sz w:val="20"/>
              </w:rPr>
              <w:t xml:space="preserve">97.4168</w:t>
            </w:r>
          </w:p>
        </w:tc>
        <w:tc>
          <w:tcPr>
            <w:shd w:val="clear" w:color="auto" w:fill="FFFFFF"/>
            <w:vAlign w:val="center"/>
            <w:tcW w:type="dxa" w:w="916"/>
          </w:tcPr>
          <w:p>
            <w:pPr>
              <w:pStyle w:val="Compact"/>
              <w:spacing w:before="0" w:after="0"/>
              <w:jc w:val="center"/>
            </w:pPr>
            <w:r>
              <w:rPr>
                <w:rFonts w:ascii="Times New Roman" w:hAnsi="Times New Roman" w:cs="Times New Roman" w:eastAsia="Times New Roman"/>
                <w:sz w:val="20"/>
              </w:rPr>
              <w:t xml:space="preserve">+0.3162</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20"/>
              </w:rPr>
              <w:t xml:space="preserve">+0.2272</w:t>
            </w:r>
          </w:p>
        </w:tc>
        <w:tc>
          <w:tcPr>
            <w:shd w:val="clear" w:color="auto" w:fill="FFFFFF"/>
            <w:vAlign w:val="center"/>
            <w:tcW w:type="dxa" w:w="988"/>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E7E6E6"/>
            <w:vAlign w:val="center"/>
            <w:tcW w:type="dxa" w:w="1312"/>
          </w:tcPr>
          <w:p>
            <w:pPr>
              <w:pStyle w:val="Compact"/>
              <w:spacing w:before="0" w:after="0"/>
              <w:jc w:val="center"/>
            </w:pPr>
            <w:r>
              <w:rPr>
                <w:rFonts w:ascii="Times New Roman" w:hAnsi="Times New Roman" w:cs="Times New Roman" w:eastAsia="Times New Roman"/>
                <w:sz w:val="20"/>
              </w:rPr>
              <w:t xml:space="preserve">HG005 (NA24631)</w:t>
            </w:r>
          </w:p>
        </w:tc>
        <w:tc>
          <w:tcPr>
            <w:shd w:val="clear" w:color="auto" w:fill="E7E6E6"/>
            <w:vAlign w:val="center"/>
            <w:tcW w:type="dxa" w:w="916"/>
          </w:tcPr>
          <w:p>
            <w:pPr>
              <w:pStyle w:val="Compact"/>
              <w:spacing w:before="0" w:after="0"/>
              <w:jc w:val="center"/>
            </w:pPr>
            <w:r>
              <w:rPr>
                <w:rFonts w:ascii="Times New Roman" w:hAnsi="Times New Roman" w:cs="Times New Roman" w:eastAsia="Times New Roman"/>
                <w:sz w:val="20"/>
              </w:rPr>
              <w:t xml:space="preserve">662,250</w:t>
            </w:r>
          </w:p>
        </w:tc>
        <w:tc>
          <w:tcPr>
            <w:shd w:val="clear" w:color="auto" w:fill="E7E6E6"/>
            <w:vAlign w:val="center"/>
            <w:tcW w:type="dxa" w:w="1024"/>
          </w:tcPr>
          <w:p>
            <w:pPr>
              <w:pStyle w:val="Compact"/>
              <w:spacing w:before="0" w:after="0"/>
              <w:jc w:val="center"/>
            </w:pPr>
            <w:r>
              <w:rPr>
                <w:rFonts w:ascii="Times New Roman" w:hAnsi="Times New Roman" w:cs="Times New Roman" w:eastAsia="Times New Roman"/>
                <w:sz w:val="20"/>
              </w:rPr>
              <w:t xml:space="preserve">96.8550</w:t>
            </w:r>
          </w:p>
        </w:tc>
        <w:tc>
          <w:tcPr>
            <w:shd w:val="clear" w:color="auto" w:fill="E7E6E6"/>
            <w:vAlign w:val="center"/>
            <w:tcW w:type="dxa" w:w="916"/>
          </w:tcPr>
          <w:p>
            <w:pPr>
              <w:pStyle w:val="Compact"/>
              <w:spacing w:before="0" w:after="0"/>
              <w:jc w:val="center"/>
            </w:pPr>
            <w:r>
              <w:rPr>
                <w:rFonts w:ascii="Times New Roman" w:hAnsi="Times New Roman" w:cs="Times New Roman" w:eastAsia="Times New Roman"/>
                <w:sz w:val="20"/>
              </w:rPr>
              <w:t xml:space="preserve">96.9758</w:t>
            </w:r>
          </w:p>
        </w:tc>
        <w:tc>
          <w:tcPr>
            <w:shd w:val="clear" w:color="auto" w:fill="E7E6E6"/>
            <w:vAlign w:val="center"/>
            <w:tcW w:type="dxa" w:w="1024"/>
          </w:tcPr>
          <w:p>
            <w:pPr>
              <w:pStyle w:val="Compact"/>
              <w:spacing w:before="0" w:after="0"/>
              <w:jc w:val="center"/>
            </w:pPr>
            <w:r>
              <w:rPr>
                <w:rFonts w:ascii="Times New Roman" w:hAnsi="Times New Roman" w:cs="Times New Roman" w:eastAsia="Times New Roman"/>
                <w:b/>
                <w:bCs/>
                <w:sz w:val="20"/>
              </w:rPr>
              <w:t xml:space="preserve">97.0919</w:t>
            </w:r>
          </w:p>
        </w:tc>
        <w:tc>
          <w:tcPr>
            <w:shd w:val="clear" w:color="auto" w:fill="E7E6E6"/>
            <w:vAlign w:val="center"/>
            <w:tcW w:type="dxa" w:w="1240"/>
          </w:tcPr>
          <w:p>
            <w:pPr>
              <w:pStyle w:val="Compact"/>
              <w:spacing w:before="0" w:after="0"/>
              <w:jc w:val="center"/>
            </w:pPr>
            <w:r>
              <w:rPr>
                <w:rFonts w:ascii="Times New Roman" w:hAnsi="Times New Roman" w:cs="Times New Roman" w:eastAsia="Times New Roman"/>
                <w:sz w:val="20"/>
              </w:rPr>
              <w:t xml:space="preserve">96.8503</w:t>
            </w:r>
          </w:p>
        </w:tc>
        <w:tc>
          <w:tcPr>
            <w:shd w:val="clear" w:color="auto" w:fill="E7E6E6"/>
            <w:vAlign w:val="center"/>
            <w:tcW w:type="dxa" w:w="916"/>
          </w:tcPr>
          <w:p>
            <w:pPr>
              <w:pStyle w:val="Compact"/>
              <w:spacing w:before="0" w:after="0"/>
              <w:jc w:val="center"/>
            </w:pPr>
            <w:r>
              <w:rPr>
                <w:rFonts w:ascii="Times New Roman" w:hAnsi="Times New Roman" w:cs="Times New Roman" w:eastAsia="Times New Roman"/>
                <w:sz w:val="20"/>
              </w:rPr>
              <w:t xml:space="preserve">+0.1208</w:t>
            </w:r>
          </w:p>
        </w:tc>
        <w:tc>
          <w:tcPr>
            <w:shd w:val="clear" w:color="auto" w:fill="E7E6E6"/>
            <w:vAlign w:val="center"/>
            <w:tcW w:type="dxa" w:w="1024"/>
          </w:tcPr>
          <w:p>
            <w:pPr>
              <w:pStyle w:val="Compact"/>
              <w:spacing w:before="0" w:after="0"/>
              <w:jc w:val="center"/>
            </w:pPr>
            <w:r>
              <w:rPr>
                <w:rFonts w:ascii="Times New Roman" w:hAnsi="Times New Roman" w:cs="Times New Roman" w:eastAsia="Times New Roman"/>
                <w:sz w:val="20"/>
              </w:rPr>
              <w:t xml:space="preserve">+0.2369</w:t>
            </w:r>
          </w:p>
        </w:tc>
        <w:tc>
          <w:tcPr>
            <w:shd w:val="clear" w:color="auto" w:fill="E7E6E6"/>
            <w:vAlign w:val="center"/>
            <w:tcW w:type="dxa" w:w="988"/>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FFFFFF"/>
            <w:vAlign w:val="center"/>
            <w:tcW w:type="dxa" w:w="1312"/>
          </w:tcPr>
          <w:p>
            <w:pPr>
              <w:pStyle w:val="Compact"/>
              <w:spacing w:before="0" w:after="0"/>
              <w:jc w:val="center"/>
            </w:pPr>
            <w:r>
              <w:rPr>
                <w:rFonts w:ascii="Times New Roman" w:hAnsi="Times New Roman" w:cs="Times New Roman" w:eastAsia="Times New Roman"/>
                <w:sz w:val="20"/>
              </w:rPr>
              <w:t xml:space="preserve">HG006 (NA24694)</w:t>
            </w:r>
          </w:p>
        </w:tc>
        <w:tc>
          <w:tcPr>
            <w:shd w:val="clear" w:color="auto" w:fill="FFFFFF"/>
            <w:vAlign w:val="center"/>
            <w:tcW w:type="dxa" w:w="916"/>
          </w:tcPr>
          <w:p>
            <w:pPr>
              <w:pStyle w:val="Compact"/>
              <w:spacing w:before="0" w:after="0"/>
              <w:jc w:val="center"/>
            </w:pPr>
            <w:r>
              <w:rPr>
                <w:rFonts w:ascii="Times New Roman" w:hAnsi="Times New Roman" w:cs="Times New Roman" w:eastAsia="Times New Roman"/>
                <w:sz w:val="20"/>
              </w:rPr>
              <w:t xml:space="preserve">669,015</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20"/>
              </w:rPr>
              <w:t xml:space="preserve">97.0875</w:t>
            </w:r>
          </w:p>
        </w:tc>
        <w:tc>
          <w:tcPr>
            <w:shd w:val="clear" w:color="auto" w:fill="FFFFFF"/>
            <w:vAlign w:val="center"/>
            <w:tcW w:type="dxa" w:w="916"/>
          </w:tcPr>
          <w:p>
            <w:pPr>
              <w:pStyle w:val="Compact"/>
              <w:spacing w:before="0" w:after="0"/>
              <w:jc w:val="center"/>
            </w:pPr>
            <w:r>
              <w:rPr>
                <w:rFonts w:ascii="Times New Roman" w:hAnsi="Times New Roman" w:cs="Times New Roman" w:eastAsia="Times New Roman"/>
                <w:b/>
                <w:bCs/>
                <w:sz w:val="20"/>
              </w:rPr>
              <w:t xml:space="preserve">97.2493</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20"/>
              </w:rPr>
              <w:t xml:space="preserve">97.2285</w:t>
            </w:r>
          </w:p>
        </w:tc>
        <w:tc>
          <w:tcPr>
            <w:shd w:val="clear" w:color="auto" w:fill="FFFFFF"/>
            <w:vAlign w:val="center"/>
            <w:tcW w:type="dxa" w:w="1240"/>
          </w:tcPr>
          <w:p>
            <w:pPr>
              <w:pStyle w:val="Compact"/>
              <w:spacing w:before="0" w:after="0"/>
              <w:jc w:val="center"/>
            </w:pPr>
            <w:r>
              <w:rPr>
                <w:rFonts w:ascii="Times New Roman" w:hAnsi="Times New Roman" w:cs="Times New Roman" w:eastAsia="Times New Roman"/>
                <w:sz w:val="20"/>
              </w:rPr>
              <w:t xml:space="preserve">97.0092</w:t>
            </w:r>
          </w:p>
        </w:tc>
        <w:tc>
          <w:tcPr>
            <w:shd w:val="clear" w:color="auto" w:fill="FFFFFF"/>
            <w:vAlign w:val="center"/>
            <w:tcW w:type="dxa" w:w="916"/>
          </w:tcPr>
          <w:p>
            <w:pPr>
              <w:pStyle w:val="Compact"/>
              <w:spacing w:before="0" w:after="0"/>
              <w:jc w:val="center"/>
            </w:pPr>
            <w:r>
              <w:rPr>
                <w:rFonts w:ascii="Times New Roman" w:hAnsi="Times New Roman" w:cs="Times New Roman" w:eastAsia="Times New Roman"/>
                <w:sz w:val="20"/>
              </w:rPr>
              <w:t xml:space="preserve">+0.1618</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20"/>
              </w:rPr>
              <w:t xml:space="preserve">+0.1410</w:t>
            </w:r>
          </w:p>
        </w:tc>
        <w:tc>
          <w:tcPr>
            <w:shd w:val="clear" w:color="auto" w:fill="FFFFFF"/>
            <w:vAlign w:val="center"/>
            <w:tcW w:type="dxa" w:w="988"/>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E7E6E6"/>
            <w:vAlign w:val="center"/>
            <w:tcW w:type="dxa" w:w="1312"/>
          </w:tcPr>
          <w:p>
            <w:pPr>
              <w:pStyle w:val="Compact"/>
              <w:spacing w:before="0" w:after="0"/>
              <w:jc w:val="center"/>
            </w:pPr>
            <w:r>
              <w:rPr>
                <w:rFonts w:ascii="Times New Roman" w:hAnsi="Times New Roman" w:cs="Times New Roman" w:eastAsia="Times New Roman"/>
                <w:sz w:val="20"/>
              </w:rPr>
              <w:t xml:space="preserve">HG007 (NA24695)</w:t>
            </w:r>
          </w:p>
        </w:tc>
        <w:tc>
          <w:tcPr>
            <w:shd w:val="clear" w:color="auto" w:fill="E7E6E6"/>
            <w:vAlign w:val="center"/>
            <w:tcW w:type="dxa" w:w="916"/>
          </w:tcPr>
          <w:p>
            <w:pPr>
              <w:pStyle w:val="Compact"/>
              <w:spacing w:before="0" w:after="0"/>
              <w:jc w:val="center"/>
            </w:pPr>
            <w:r>
              <w:rPr>
                <w:rFonts w:ascii="Times New Roman" w:hAnsi="Times New Roman" w:cs="Times New Roman" w:eastAsia="Times New Roman"/>
                <w:sz w:val="20"/>
              </w:rPr>
              <w:t xml:space="preserve">668,184</w:t>
            </w:r>
          </w:p>
        </w:tc>
        <w:tc>
          <w:tcPr>
            <w:shd w:val="clear" w:color="auto" w:fill="E7E6E6"/>
            <w:vAlign w:val="center"/>
            <w:tcW w:type="dxa" w:w="1024"/>
          </w:tcPr>
          <w:p>
            <w:pPr>
              <w:pStyle w:val="Compact"/>
              <w:spacing w:before="0" w:after="0"/>
              <w:jc w:val="center"/>
            </w:pPr>
            <w:r>
              <w:rPr>
                <w:rFonts w:ascii="Times New Roman" w:hAnsi="Times New Roman" w:cs="Times New Roman" w:eastAsia="Times New Roman"/>
                <w:sz w:val="20"/>
              </w:rPr>
              <w:t xml:space="preserve">96.4924</w:t>
            </w:r>
          </w:p>
        </w:tc>
        <w:tc>
          <w:tcPr>
            <w:shd w:val="clear" w:color="auto" w:fill="E7E6E6"/>
            <w:vAlign w:val="center"/>
            <w:tcW w:type="dxa" w:w="916"/>
          </w:tcPr>
          <w:p>
            <w:pPr>
              <w:pStyle w:val="Compact"/>
              <w:spacing w:before="0" w:after="0"/>
              <w:jc w:val="center"/>
            </w:pPr>
            <w:r>
              <w:rPr>
                <w:rFonts w:ascii="Times New Roman" w:hAnsi="Times New Roman" w:cs="Times New Roman" w:eastAsia="Times New Roman"/>
                <w:b/>
                <w:bCs/>
                <w:sz w:val="20"/>
              </w:rPr>
              <w:t xml:space="preserve">96.6172</w:t>
            </w:r>
          </w:p>
        </w:tc>
        <w:tc>
          <w:tcPr>
            <w:shd w:val="clear" w:color="auto" w:fill="E7E6E6"/>
            <w:vAlign w:val="center"/>
            <w:tcW w:type="dxa" w:w="1024"/>
          </w:tcPr>
          <w:p>
            <w:pPr>
              <w:pStyle w:val="Compact"/>
              <w:spacing w:before="0" w:after="0"/>
              <w:jc w:val="center"/>
            </w:pPr>
            <w:r>
              <w:rPr>
                <w:rFonts w:ascii="Times New Roman" w:hAnsi="Times New Roman" w:cs="Times New Roman" w:eastAsia="Times New Roman"/>
                <w:sz w:val="20"/>
              </w:rPr>
              <w:t xml:space="preserve">96.5949</w:t>
            </w:r>
          </w:p>
        </w:tc>
        <w:tc>
          <w:tcPr>
            <w:shd w:val="clear" w:color="auto" w:fill="E7E6E6"/>
            <w:vAlign w:val="center"/>
            <w:tcW w:type="dxa" w:w="1240"/>
          </w:tcPr>
          <w:p>
            <w:pPr>
              <w:pStyle w:val="Compact"/>
              <w:spacing w:before="0" w:after="0"/>
              <w:jc w:val="center"/>
            </w:pPr>
            <w:r>
              <w:rPr>
                <w:rFonts w:ascii="Times New Roman" w:hAnsi="Times New Roman" w:cs="Times New Roman" w:eastAsia="Times New Roman"/>
                <w:sz w:val="20"/>
              </w:rPr>
              <w:t xml:space="preserve">96.6573</w:t>
            </w:r>
          </w:p>
        </w:tc>
        <w:tc>
          <w:tcPr>
            <w:shd w:val="clear" w:color="auto" w:fill="E7E6E6"/>
            <w:vAlign w:val="center"/>
            <w:tcW w:type="dxa" w:w="916"/>
          </w:tcPr>
          <w:p>
            <w:pPr>
              <w:pStyle w:val="Compact"/>
              <w:spacing w:before="0" w:after="0"/>
              <w:jc w:val="center"/>
            </w:pPr>
            <w:r>
              <w:rPr>
                <w:rFonts w:ascii="Times New Roman" w:hAnsi="Times New Roman" w:cs="Times New Roman" w:eastAsia="Times New Roman"/>
                <w:sz w:val="20"/>
              </w:rPr>
              <w:t xml:space="preserve">+0.1248</w:t>
            </w:r>
          </w:p>
        </w:tc>
        <w:tc>
          <w:tcPr>
            <w:shd w:val="clear" w:color="auto" w:fill="E7E6E6"/>
            <w:vAlign w:val="center"/>
            <w:tcW w:type="dxa" w:w="1024"/>
          </w:tcPr>
          <w:p>
            <w:pPr>
              <w:pStyle w:val="Compact"/>
              <w:spacing w:before="0" w:after="0"/>
              <w:jc w:val="center"/>
            </w:pPr>
            <w:r>
              <w:rPr>
                <w:rFonts w:ascii="Times New Roman" w:hAnsi="Times New Roman" w:cs="Times New Roman" w:eastAsia="Times New Roman"/>
                <w:sz w:val="20"/>
              </w:rPr>
              <w:t xml:space="preserve">+0.1025</w:t>
            </w:r>
          </w:p>
        </w:tc>
        <w:tc>
          <w:tcPr>
            <w:shd w:val="clear" w:color="auto" w:fill="E7E6E6"/>
            <w:vAlign w:val="center"/>
            <w:tcW w:type="dxa" w:w="988"/>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FFFFFF"/>
            <w:vAlign w:val="center"/>
            <w:tcW w:type="dxa" w:w="1312"/>
          </w:tcPr>
          <w:p>
            <w:pPr>
              <w:pStyle w:val="Compact"/>
              <w:spacing w:before="0" w:after="0"/>
              <w:jc w:val="center"/>
            </w:pPr>
            <w:r>
              <w:rPr>
                <w:rFonts w:ascii="Times New Roman" w:hAnsi="Times New Roman" w:cs="Times New Roman" w:eastAsia="Times New Roman"/>
                <w:sz w:val="20"/>
              </w:rPr>
              <w:t xml:space="preserve">Mean</w:t>
            </w:r>
          </w:p>
        </w:tc>
        <w:tc>
          <w:tcPr>
            <w:shd w:val="clear" w:color="auto" w:fill="FFFFFF"/>
            <w:vAlign w:val="center"/>
            <w:tcW w:type="dxa" w:w="916"/>
          </w:tcPr>
          <w:p>
            <w:pPr>
              <w:pStyle w:val="Compact"/>
              <w:spacing w:before="0" w:after="0"/>
              <w:jc w:val="center"/>
            </w:pP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20"/>
              </w:rPr>
              <w:t xml:space="preserve">96.9410</w:t>
            </w:r>
          </w:p>
        </w:tc>
        <w:tc>
          <w:tcPr>
            <w:shd w:val="clear" w:color="auto" w:fill="FFFFFF"/>
            <w:vAlign w:val="center"/>
            <w:tcW w:type="dxa" w:w="916"/>
          </w:tcPr>
          <w:p>
            <w:pPr>
              <w:pStyle w:val="Compact"/>
              <w:spacing w:before="0" w:after="0"/>
              <w:jc w:val="center"/>
            </w:pPr>
            <w:r>
              <w:rPr>
                <w:rFonts w:ascii="Times New Roman" w:hAnsi="Times New Roman" w:cs="Times New Roman" w:eastAsia="Times New Roman"/>
                <w:sz w:val="20"/>
              </w:rPr>
              <w:t xml:space="preserve">97.2193</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b/>
                <w:bCs/>
                <w:sz w:val="20"/>
              </w:rPr>
              <w:t xml:space="preserve">97.2221</w:t>
            </w:r>
          </w:p>
        </w:tc>
        <w:tc>
          <w:tcPr>
            <w:shd w:val="clear" w:color="auto" w:fill="FFFFFF"/>
            <w:vAlign w:val="center"/>
            <w:tcW w:type="dxa" w:w="1240"/>
          </w:tcPr>
          <w:p>
            <w:pPr>
              <w:pStyle w:val="Compact"/>
              <w:spacing w:before="0" w:after="0"/>
              <w:jc w:val="center"/>
            </w:pPr>
            <w:r>
              <w:rPr>
                <w:rFonts w:ascii="Times New Roman" w:hAnsi="Times New Roman" w:cs="Times New Roman" w:eastAsia="Times New Roman"/>
                <w:sz w:val="20"/>
              </w:rPr>
              <w:t xml:space="preserve">97.1293</w:t>
            </w:r>
          </w:p>
        </w:tc>
        <w:tc>
          <w:tcPr>
            <w:shd w:val="clear" w:color="auto" w:fill="FFFFFF"/>
            <w:vAlign w:val="center"/>
            <w:tcW w:type="dxa" w:w="916"/>
          </w:tcPr>
          <w:p>
            <w:pPr>
              <w:pStyle w:val="Compact"/>
              <w:spacing w:before="0" w:after="0"/>
              <w:jc w:val="center"/>
            </w:pPr>
            <w:r>
              <w:rPr>
                <w:rFonts w:ascii="Times New Roman" w:hAnsi="Times New Roman" w:cs="Times New Roman" w:eastAsia="Times New Roman"/>
                <w:sz w:val="20"/>
              </w:rPr>
              <w:t xml:space="preserve">+0.2783</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20"/>
              </w:rPr>
              <w:t xml:space="preserve">+0.2811</w:t>
            </w:r>
          </w:p>
        </w:tc>
        <w:tc>
          <w:tcPr>
            <w:shd w:val="clear" w:color="auto" w:fill="FFFFFF"/>
            <w:vAlign w:val="center"/>
            <w:tcW w:type="dxa" w:w="988"/>
          </w:tcPr>
          <w:p>
            <w:pPr>
              <w:pStyle w:val="Compact"/>
              <w:spacing w:before="0" w:after="0"/>
              <w:jc w:val="center"/>
            </w:pPr>
            <w:r>
              <w:rPr>
                <w:rFonts w:ascii="Times New Roman" w:hAnsi="Times New Roman" w:cs="Times New Roman" w:eastAsia="Times New Roman"/>
                <w:sz w:val="20"/>
              </w:rPr>
              <w:t xml:space="preserve">Selphi (6/6)</w:t>
            </w:r>
          </w:p>
        </w:tc>
      </w:tr>
    </w:tbl>
    <w:p>
      <w:pPr>
        <w:pStyle w:val="BodyText"/>
        <w:jc w:val="both"/>
      </w:pPr>
      <w:r>
        <w:rPr>
          <w:rFonts w:ascii="Times New Roman" w:hAnsi="Times New Roman" w:cs="Times New Roman" w:eastAsia="Times New Roman"/>
          <w:i/>
          <w:iCs/>
          <w:sz w:val="20"/>
        </w:rPr>
        <w:t xml:space="preserve">Heterozygote precision (%).</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CellMar>
          <w:top w:w="30" w:type="dxa"/>
          <w:left w:w="60" w:type="dxa"/>
          <w:bottom w:w="30" w:type="dxa"/>
          <w:right w:w="60" w:type="dxa"/>
        </w:tblCellMar>
      </w:tblPr>
      <w:tblGrid>
        <w:gridCol w:w="1156"/>
        <w:gridCol w:w="916"/>
        <w:gridCol w:w="1024"/>
        <w:gridCol w:w="916"/>
        <w:gridCol w:w="1024"/>
        <w:gridCol w:w="1240"/>
        <w:gridCol w:w="916"/>
        <w:gridCol w:w="1024"/>
        <w:gridCol w:w="1144"/>
      </w:tblGrid>
      <w:tr>
        <w:trPr>
          <w:tblHeader w:val="on"/>
        </w:trPr>
        <w:tc>
          <w:tcPr>
            <w:shd w:val="clear" w:color="auto" w:fill="595959"/>
            <w:vAlign w:val="center"/>
            <w:tcW w:type="dxa" w:w="1156"/>
          </w:tcPr>
          <w:p>
            <w:pPr>
              <w:pStyle w:val="Compact"/>
              <w:spacing w:before="0" w:after="0"/>
              <w:jc w:val="center"/>
            </w:pPr>
            <w:r>
              <w:rPr>
                <w:rFonts w:ascii="Times New Roman" w:hAnsi="Times New Roman" w:cs="Times New Roman" w:eastAsia="Times New Roman"/>
                <w:b/>
                <w:color w:val="FFFFFF"/>
                <w:sz w:val="20"/>
              </w:rPr>
              <w:t xml:space="preserve">Sample (Coriell ID)</w:t>
            </w:r>
          </w:p>
        </w:tc>
        <w:tc>
          <w:tcPr>
            <w:shd w:val="clear" w:color="auto" w:fill="595959"/>
            <w:vAlign w:val="center"/>
            <w:tcW w:type="dxa" w:w="916"/>
          </w:tcPr>
          <w:p>
            <w:pPr>
              <w:pStyle w:val="Compact"/>
              <w:spacing w:before="0" w:after="0"/>
              <w:jc w:val="center"/>
            </w:pPr>
            <w:r>
              <w:rPr>
                <w:rFonts w:ascii="Times New Roman" w:hAnsi="Times New Roman" w:cs="Times New Roman" w:eastAsia="Times New Roman"/>
                <w:b/>
                <w:color w:val="FFFFFF"/>
                <w:sz w:val="20"/>
              </w:rPr>
              <w:t xml:space="preserve">Sites</w:t>
            </w:r>
          </w:p>
        </w:tc>
        <w:tc>
          <w:tcPr>
            <w:shd w:val="clear" w:color="auto" w:fill="595959"/>
            <w:vAlign w:val="center"/>
            <w:tcW w:type="dxa" w:w="1024"/>
          </w:tcPr>
          <w:p>
            <w:pPr>
              <w:pStyle w:val="Compact"/>
              <w:spacing w:before="0" w:after="0"/>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916"/>
          </w:tcPr>
          <w:p>
            <w:pPr>
              <w:pStyle w:val="Compact"/>
              <w:spacing w:before="0" w:after="0"/>
              <w:jc w:val="center"/>
            </w:pPr>
            <w:r>
              <w:rPr>
                <w:rFonts w:ascii="Times New Roman" w:hAnsi="Times New Roman" w:cs="Times New Roman" w:eastAsia="Times New Roman"/>
                <w:b/>
                <w:color w:val="FFFFFF"/>
                <w:sz w:val="20"/>
              </w:rPr>
              <w:t xml:space="preserve">Selphi 2 native (BAQ)</w:t>
            </w:r>
          </w:p>
        </w:tc>
        <w:tc>
          <w:tcPr>
            <w:shd w:val="clear" w:color="auto" w:fill="595959"/>
            <w:vAlign w:val="center"/>
            <w:tcW w:type="dxa" w:w="1024"/>
          </w:tcPr>
          <w:p>
            <w:pPr>
              <w:pStyle w:val="Compact"/>
              <w:spacing w:before="0" w:after="0"/>
              <w:jc w:val="center"/>
            </w:pPr>
            <w:r>
              <w:rPr>
                <w:rFonts w:ascii="Times New Roman" w:hAnsi="Times New Roman" w:cs="Times New Roman" w:eastAsia="Times New Roman"/>
                <w:b/>
                <w:color w:val="FFFFFF"/>
                <w:sz w:val="20"/>
              </w:rPr>
              <w:t xml:space="preserve">Selphi 2 bcftools GL</w:t>
            </w:r>
          </w:p>
        </w:tc>
        <w:tc>
          <w:tcPr>
            <w:shd w:val="clear" w:color="auto" w:fill="595959"/>
            <w:vAlign w:val="center"/>
            <w:tcW w:type="dxa" w:w="1240"/>
          </w:tcPr>
          <w:p>
            <w:pPr>
              <w:pStyle w:val="Compact"/>
              <w:spacing w:before="0" w:after="0"/>
              <w:jc w:val="center"/>
            </w:pPr>
            <w:r>
              <w:rPr>
                <w:rFonts w:ascii="Times New Roman" w:hAnsi="Times New Roman" w:cs="Times New Roman" w:eastAsia="Times New Roman"/>
                <w:b/>
                <w:color w:val="FFFFFF"/>
                <w:sz w:val="20"/>
              </w:rPr>
              <w:t xml:space="preserve">Selphi 2 native, no BAQ (ablation)</w:t>
            </w:r>
          </w:p>
        </w:tc>
        <w:tc>
          <w:tcPr>
            <w:shd w:val="clear" w:color="auto" w:fill="595959"/>
            <w:vAlign w:val="center"/>
            <w:tcW w:type="dxa" w:w="916"/>
          </w:tcPr>
          <w:p>
            <w:pPr>
              <w:pStyle w:val="Compact"/>
              <w:spacing w:before="0" w:after="0"/>
              <w:jc w:val="center"/>
            </w:pPr>
            <w:r>
              <w:rPr>
                <w:rFonts w:ascii="Times New Roman" w:hAnsi="Times New Roman" w:cs="Times New Roman" w:eastAsia="Times New Roman"/>
                <w:b/>
                <w:color w:val="FFFFFF"/>
                <w:sz w:val="20"/>
              </w:rPr>
              <w:t xml:space="preserve">Delta native (BAQ) pp</w:t>
            </w:r>
          </w:p>
        </w:tc>
        <w:tc>
          <w:tcPr>
            <w:shd w:val="clear" w:color="auto" w:fill="595959"/>
            <w:vAlign w:val="center"/>
            <w:tcW w:type="dxa" w:w="1024"/>
          </w:tcPr>
          <w:p>
            <w:pPr>
              <w:pStyle w:val="Compact"/>
              <w:spacing w:before="0" w:after="0"/>
              <w:jc w:val="center"/>
            </w:pPr>
            <w:r>
              <w:rPr>
                <w:rFonts w:ascii="Times New Roman" w:hAnsi="Times New Roman" w:cs="Times New Roman" w:eastAsia="Times New Roman"/>
                <w:b/>
                <w:color w:val="FFFFFF"/>
                <w:sz w:val="20"/>
              </w:rPr>
              <w:t xml:space="preserve">Delta bcftools pp</w:t>
            </w:r>
          </w:p>
        </w:tc>
        <w:tc>
          <w:tcPr>
            <w:shd w:val="clear" w:color="auto" w:fill="595959"/>
            <w:vAlign w:val="center"/>
            <w:tcW w:type="dxa" w:w="1144"/>
          </w:tcPr>
          <w:p>
            <w:pPr>
              <w:pStyle w:val="Compact"/>
              <w:spacing w:before="0" w:after="0"/>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1156"/>
          </w:tcPr>
          <w:p>
            <w:pPr>
              <w:pStyle w:val="Compact"/>
              <w:spacing w:before="0" w:after="0"/>
              <w:jc w:val="center"/>
            </w:pPr>
            <w:r>
              <w:rPr>
                <w:rFonts w:ascii="Times New Roman" w:hAnsi="Times New Roman" w:cs="Times New Roman" w:eastAsia="Times New Roman"/>
                <w:sz w:val="20"/>
              </w:rPr>
              <w:t xml:space="preserve">HG002 (NA24385)</w:t>
            </w:r>
          </w:p>
        </w:tc>
        <w:tc>
          <w:tcPr>
            <w:shd w:val="clear" w:color="auto" w:fill="FFFFFF"/>
            <w:vAlign w:val="center"/>
            <w:tcW w:type="dxa" w:w="916"/>
          </w:tcPr>
          <w:p>
            <w:pPr>
              <w:pStyle w:val="Compact"/>
              <w:spacing w:before="0" w:after="0"/>
              <w:jc w:val="center"/>
            </w:pPr>
            <w:r>
              <w:rPr>
                <w:rFonts w:ascii="Times New Roman" w:hAnsi="Times New Roman" w:cs="Times New Roman" w:eastAsia="Times New Roman"/>
                <w:sz w:val="20"/>
              </w:rPr>
              <w:t xml:space="preserve">684,142</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20"/>
              </w:rPr>
              <w:t xml:space="preserve">97.7427</w:t>
            </w:r>
          </w:p>
        </w:tc>
        <w:tc>
          <w:tcPr>
            <w:shd w:val="clear" w:color="auto" w:fill="FFFFFF"/>
            <w:vAlign w:val="center"/>
            <w:tcW w:type="dxa" w:w="916"/>
          </w:tcPr>
          <w:p>
            <w:pPr>
              <w:pStyle w:val="Compact"/>
              <w:spacing w:before="0" w:after="0"/>
              <w:jc w:val="center"/>
            </w:pPr>
            <w:r>
              <w:rPr>
                <w:rFonts w:ascii="Times New Roman" w:hAnsi="Times New Roman" w:cs="Times New Roman" w:eastAsia="Times New Roman"/>
                <w:b/>
                <w:bCs/>
                <w:sz w:val="20"/>
              </w:rPr>
              <w:t xml:space="preserve">97.8660</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20"/>
              </w:rPr>
              <w:t xml:space="preserve">97.7506</w:t>
            </w:r>
          </w:p>
        </w:tc>
        <w:tc>
          <w:tcPr>
            <w:shd w:val="clear" w:color="auto" w:fill="FFFFFF"/>
            <w:vAlign w:val="center"/>
            <w:tcW w:type="dxa" w:w="1240"/>
          </w:tcPr>
          <w:p>
            <w:pPr>
              <w:pStyle w:val="Compact"/>
              <w:spacing w:before="0" w:after="0"/>
              <w:jc w:val="center"/>
            </w:pPr>
            <w:r>
              <w:rPr>
                <w:rFonts w:ascii="Times New Roman" w:hAnsi="Times New Roman" w:cs="Times New Roman" w:eastAsia="Times New Roman"/>
                <w:sz w:val="20"/>
              </w:rPr>
              <w:t xml:space="preserve">97.6992</w:t>
            </w:r>
          </w:p>
        </w:tc>
        <w:tc>
          <w:tcPr>
            <w:shd w:val="clear" w:color="auto" w:fill="FFFFFF"/>
            <w:vAlign w:val="center"/>
            <w:tcW w:type="dxa" w:w="916"/>
          </w:tcPr>
          <w:p>
            <w:pPr>
              <w:pStyle w:val="Compact"/>
              <w:spacing w:before="0" w:after="0"/>
              <w:jc w:val="center"/>
            </w:pPr>
            <w:r>
              <w:rPr>
                <w:rFonts w:ascii="Times New Roman" w:hAnsi="Times New Roman" w:cs="Times New Roman" w:eastAsia="Times New Roman"/>
                <w:sz w:val="20"/>
              </w:rPr>
              <w:t xml:space="preserve">+0.1233</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20"/>
              </w:rPr>
              <w:t xml:space="preserve">+0.0079</w:t>
            </w:r>
          </w:p>
        </w:tc>
        <w:tc>
          <w:tcPr>
            <w:shd w:val="clear" w:color="auto" w:fill="FFFFFF"/>
            <w:vAlign w:val="center"/>
            <w:tcW w:type="dxa" w:w="1144"/>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E7E6E6"/>
            <w:vAlign w:val="center"/>
            <w:tcW w:type="dxa" w:w="1156"/>
          </w:tcPr>
          <w:p>
            <w:pPr>
              <w:pStyle w:val="Compact"/>
              <w:spacing w:before="0" w:after="0"/>
              <w:jc w:val="center"/>
            </w:pPr>
            <w:r>
              <w:rPr>
                <w:rFonts w:ascii="Times New Roman" w:hAnsi="Times New Roman" w:cs="Times New Roman" w:eastAsia="Times New Roman"/>
                <w:sz w:val="20"/>
              </w:rPr>
              <w:t xml:space="preserve">HG003 (NA24149)</w:t>
            </w:r>
          </w:p>
        </w:tc>
        <w:tc>
          <w:tcPr>
            <w:shd w:val="clear" w:color="auto" w:fill="E7E6E6"/>
            <w:vAlign w:val="center"/>
            <w:tcW w:type="dxa" w:w="916"/>
          </w:tcPr>
          <w:p>
            <w:pPr>
              <w:pStyle w:val="Compact"/>
              <w:spacing w:before="0" w:after="0"/>
              <w:jc w:val="center"/>
            </w:pPr>
            <w:r>
              <w:rPr>
                <w:rFonts w:ascii="Times New Roman" w:hAnsi="Times New Roman" w:cs="Times New Roman" w:eastAsia="Times New Roman"/>
                <w:sz w:val="20"/>
              </w:rPr>
              <w:t xml:space="preserve">675,214</w:t>
            </w:r>
          </w:p>
        </w:tc>
        <w:tc>
          <w:tcPr>
            <w:shd w:val="clear" w:color="auto" w:fill="E7E6E6"/>
            <w:vAlign w:val="center"/>
            <w:tcW w:type="dxa" w:w="1024"/>
          </w:tcPr>
          <w:p>
            <w:pPr>
              <w:pStyle w:val="Compact"/>
              <w:spacing w:before="0" w:after="0"/>
              <w:jc w:val="center"/>
            </w:pPr>
            <w:r>
              <w:rPr>
                <w:rFonts w:ascii="Times New Roman" w:hAnsi="Times New Roman" w:cs="Times New Roman" w:eastAsia="Times New Roman"/>
                <w:sz w:val="20"/>
              </w:rPr>
              <w:t xml:space="preserve">97.5517</w:t>
            </w:r>
          </w:p>
        </w:tc>
        <w:tc>
          <w:tcPr>
            <w:shd w:val="clear" w:color="auto" w:fill="E7E6E6"/>
            <w:vAlign w:val="center"/>
            <w:tcW w:type="dxa" w:w="916"/>
          </w:tcPr>
          <w:p>
            <w:pPr>
              <w:pStyle w:val="Compact"/>
              <w:spacing w:before="0" w:after="0"/>
              <w:jc w:val="center"/>
            </w:pPr>
            <w:r>
              <w:rPr>
                <w:rFonts w:ascii="Times New Roman" w:hAnsi="Times New Roman" w:cs="Times New Roman" w:eastAsia="Times New Roman"/>
                <w:b/>
                <w:bCs/>
                <w:sz w:val="20"/>
              </w:rPr>
              <w:t xml:space="preserve">97.6917</w:t>
            </w:r>
          </w:p>
        </w:tc>
        <w:tc>
          <w:tcPr>
            <w:shd w:val="clear" w:color="auto" w:fill="E7E6E6"/>
            <w:vAlign w:val="center"/>
            <w:tcW w:type="dxa" w:w="1024"/>
          </w:tcPr>
          <w:p>
            <w:pPr>
              <w:pStyle w:val="Compact"/>
              <w:spacing w:before="0" w:after="0"/>
              <w:jc w:val="center"/>
            </w:pPr>
            <w:r>
              <w:rPr>
                <w:rFonts w:ascii="Times New Roman" w:hAnsi="Times New Roman" w:cs="Times New Roman" w:eastAsia="Times New Roman"/>
                <w:sz w:val="20"/>
              </w:rPr>
              <w:t xml:space="preserve">97.5468</w:t>
            </w:r>
          </w:p>
        </w:tc>
        <w:tc>
          <w:tcPr>
            <w:shd w:val="clear" w:color="auto" w:fill="E7E6E6"/>
            <w:vAlign w:val="center"/>
            <w:tcW w:type="dxa" w:w="1240"/>
          </w:tcPr>
          <w:p>
            <w:pPr>
              <w:pStyle w:val="Compact"/>
              <w:spacing w:before="0" w:after="0"/>
              <w:jc w:val="center"/>
            </w:pPr>
            <w:r>
              <w:rPr>
                <w:rFonts w:ascii="Times New Roman" w:hAnsi="Times New Roman" w:cs="Times New Roman" w:eastAsia="Times New Roman"/>
                <w:sz w:val="20"/>
              </w:rPr>
              <w:t xml:space="preserve">97.6147</w:t>
            </w:r>
          </w:p>
        </w:tc>
        <w:tc>
          <w:tcPr>
            <w:shd w:val="clear" w:color="auto" w:fill="E7E6E6"/>
            <w:vAlign w:val="center"/>
            <w:tcW w:type="dxa" w:w="916"/>
          </w:tcPr>
          <w:p>
            <w:pPr>
              <w:pStyle w:val="Compact"/>
              <w:spacing w:before="0" w:after="0"/>
              <w:jc w:val="center"/>
            </w:pPr>
            <w:r>
              <w:rPr>
                <w:rFonts w:ascii="Times New Roman" w:hAnsi="Times New Roman" w:cs="Times New Roman" w:eastAsia="Times New Roman"/>
                <w:sz w:val="20"/>
              </w:rPr>
              <w:t xml:space="preserve">+0.1400</w:t>
            </w:r>
          </w:p>
        </w:tc>
        <w:tc>
          <w:tcPr>
            <w:shd w:val="clear" w:color="auto" w:fill="E7E6E6"/>
            <w:vAlign w:val="center"/>
            <w:tcW w:type="dxa" w:w="1024"/>
          </w:tcPr>
          <w:p>
            <w:pPr>
              <w:pStyle w:val="Compact"/>
              <w:spacing w:before="0" w:after="0"/>
              <w:jc w:val="center"/>
            </w:pPr>
            <w:r>
              <w:rPr>
                <w:rFonts w:ascii="Times New Roman" w:hAnsi="Times New Roman" w:cs="Times New Roman" w:eastAsia="Times New Roman"/>
                <w:sz w:val="20"/>
              </w:rPr>
              <w:t xml:space="preserve">-0.0049</w:t>
            </w:r>
          </w:p>
        </w:tc>
        <w:tc>
          <w:tcPr>
            <w:shd w:val="clear" w:color="auto" w:fill="E7E6E6"/>
            <w:vAlign w:val="center"/>
            <w:tcW w:type="dxa" w:w="1144"/>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FFFFFF"/>
            <w:vAlign w:val="center"/>
            <w:tcW w:type="dxa" w:w="1156"/>
          </w:tcPr>
          <w:p>
            <w:pPr>
              <w:pStyle w:val="Compact"/>
              <w:spacing w:before="0" w:after="0"/>
              <w:jc w:val="center"/>
            </w:pPr>
            <w:r>
              <w:rPr>
                <w:rFonts w:ascii="Times New Roman" w:hAnsi="Times New Roman" w:cs="Times New Roman" w:eastAsia="Times New Roman"/>
                <w:sz w:val="20"/>
              </w:rPr>
              <w:t xml:space="preserve">HG004 (NA24143)</w:t>
            </w:r>
          </w:p>
        </w:tc>
        <w:tc>
          <w:tcPr>
            <w:shd w:val="clear" w:color="auto" w:fill="FFFFFF"/>
            <w:vAlign w:val="center"/>
            <w:tcW w:type="dxa" w:w="916"/>
          </w:tcPr>
          <w:p>
            <w:pPr>
              <w:pStyle w:val="Compact"/>
              <w:spacing w:before="0" w:after="0"/>
              <w:jc w:val="center"/>
            </w:pPr>
            <w:r>
              <w:rPr>
                <w:rFonts w:ascii="Times New Roman" w:hAnsi="Times New Roman" w:cs="Times New Roman" w:eastAsia="Times New Roman"/>
                <w:sz w:val="20"/>
              </w:rPr>
              <w:t xml:space="preserve">672,779</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20"/>
              </w:rPr>
              <w:t xml:space="preserve">96.6786</w:t>
            </w:r>
          </w:p>
        </w:tc>
        <w:tc>
          <w:tcPr>
            <w:shd w:val="clear" w:color="auto" w:fill="FFFFFF"/>
            <w:vAlign w:val="center"/>
            <w:tcW w:type="dxa" w:w="916"/>
          </w:tcPr>
          <w:p>
            <w:pPr>
              <w:pStyle w:val="Compact"/>
              <w:spacing w:before="0" w:after="0"/>
              <w:jc w:val="center"/>
            </w:pPr>
            <w:r>
              <w:rPr>
                <w:rFonts w:ascii="Times New Roman" w:hAnsi="Times New Roman" w:cs="Times New Roman" w:eastAsia="Times New Roman"/>
                <w:sz w:val="20"/>
              </w:rPr>
              <w:t xml:space="preserve">97.0623</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b/>
                <w:bCs/>
                <w:sz w:val="20"/>
              </w:rPr>
              <w:t xml:space="preserve">97.2325</w:t>
            </w:r>
          </w:p>
        </w:tc>
        <w:tc>
          <w:tcPr>
            <w:shd w:val="clear" w:color="auto" w:fill="FFFFFF"/>
            <w:vAlign w:val="center"/>
            <w:tcW w:type="dxa" w:w="1240"/>
          </w:tcPr>
          <w:p>
            <w:pPr>
              <w:pStyle w:val="Compact"/>
              <w:spacing w:before="0" w:after="0"/>
              <w:jc w:val="center"/>
            </w:pPr>
            <w:r>
              <w:rPr>
                <w:rFonts w:ascii="Times New Roman" w:hAnsi="Times New Roman" w:cs="Times New Roman" w:eastAsia="Times New Roman"/>
                <w:sz w:val="20"/>
              </w:rPr>
              <w:t xml:space="preserve">97.1227</w:t>
            </w:r>
          </w:p>
        </w:tc>
        <w:tc>
          <w:tcPr>
            <w:shd w:val="clear" w:color="auto" w:fill="FFFFFF"/>
            <w:vAlign w:val="center"/>
            <w:tcW w:type="dxa" w:w="916"/>
          </w:tcPr>
          <w:p>
            <w:pPr>
              <w:pStyle w:val="Compact"/>
              <w:spacing w:before="0" w:after="0"/>
              <w:jc w:val="center"/>
            </w:pPr>
            <w:r>
              <w:rPr>
                <w:rFonts w:ascii="Times New Roman" w:hAnsi="Times New Roman" w:cs="Times New Roman" w:eastAsia="Times New Roman"/>
                <w:sz w:val="20"/>
              </w:rPr>
              <w:t xml:space="preserve">+0.3837</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20"/>
              </w:rPr>
              <w:t xml:space="preserve">+0.5539</w:t>
            </w:r>
          </w:p>
        </w:tc>
        <w:tc>
          <w:tcPr>
            <w:shd w:val="clear" w:color="auto" w:fill="FFFFFF"/>
            <w:vAlign w:val="center"/>
            <w:tcW w:type="dxa" w:w="1144"/>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E7E6E6"/>
            <w:vAlign w:val="center"/>
            <w:tcW w:type="dxa" w:w="1156"/>
          </w:tcPr>
          <w:p>
            <w:pPr>
              <w:pStyle w:val="Compact"/>
              <w:spacing w:before="0" w:after="0"/>
              <w:jc w:val="center"/>
            </w:pPr>
            <w:r>
              <w:rPr>
                <w:rFonts w:ascii="Times New Roman" w:hAnsi="Times New Roman" w:cs="Times New Roman" w:eastAsia="Times New Roman"/>
                <w:sz w:val="20"/>
              </w:rPr>
              <w:t xml:space="preserve">HG005 (NA24631)</w:t>
            </w:r>
          </w:p>
        </w:tc>
        <w:tc>
          <w:tcPr>
            <w:shd w:val="clear" w:color="auto" w:fill="E7E6E6"/>
            <w:vAlign w:val="center"/>
            <w:tcW w:type="dxa" w:w="916"/>
          </w:tcPr>
          <w:p>
            <w:pPr>
              <w:pStyle w:val="Compact"/>
              <w:spacing w:before="0" w:after="0"/>
              <w:jc w:val="center"/>
            </w:pPr>
            <w:r>
              <w:rPr>
                <w:rFonts w:ascii="Times New Roman" w:hAnsi="Times New Roman" w:cs="Times New Roman" w:eastAsia="Times New Roman"/>
                <w:sz w:val="20"/>
              </w:rPr>
              <w:t xml:space="preserve">662,250</w:t>
            </w:r>
          </w:p>
        </w:tc>
        <w:tc>
          <w:tcPr>
            <w:shd w:val="clear" w:color="auto" w:fill="E7E6E6"/>
            <w:vAlign w:val="center"/>
            <w:tcW w:type="dxa" w:w="1024"/>
          </w:tcPr>
          <w:p>
            <w:pPr>
              <w:pStyle w:val="Compact"/>
              <w:spacing w:before="0" w:after="0"/>
              <w:jc w:val="center"/>
            </w:pPr>
            <w:r>
              <w:rPr>
                <w:rFonts w:ascii="Times New Roman" w:hAnsi="Times New Roman" w:cs="Times New Roman" w:eastAsia="Times New Roman"/>
                <w:sz w:val="20"/>
              </w:rPr>
              <w:t xml:space="preserve">97.2798</w:t>
            </w:r>
          </w:p>
        </w:tc>
        <w:tc>
          <w:tcPr>
            <w:shd w:val="clear" w:color="auto" w:fill="E7E6E6"/>
            <w:vAlign w:val="center"/>
            <w:tcW w:type="dxa" w:w="916"/>
          </w:tcPr>
          <w:p>
            <w:pPr>
              <w:pStyle w:val="Compact"/>
              <w:spacing w:before="0" w:after="0"/>
              <w:jc w:val="center"/>
            </w:pPr>
            <w:r>
              <w:rPr>
                <w:rFonts w:ascii="Times New Roman" w:hAnsi="Times New Roman" w:cs="Times New Roman" w:eastAsia="Times New Roman"/>
                <w:sz w:val="20"/>
              </w:rPr>
              <w:t xml:space="preserve">97.4966</w:t>
            </w:r>
          </w:p>
        </w:tc>
        <w:tc>
          <w:tcPr>
            <w:shd w:val="clear" w:color="auto" w:fill="E7E6E6"/>
            <w:vAlign w:val="center"/>
            <w:tcW w:type="dxa" w:w="1024"/>
          </w:tcPr>
          <w:p>
            <w:pPr>
              <w:pStyle w:val="Compact"/>
              <w:spacing w:before="0" w:after="0"/>
              <w:jc w:val="center"/>
            </w:pPr>
            <w:r>
              <w:rPr>
                <w:rFonts w:ascii="Times New Roman" w:hAnsi="Times New Roman" w:cs="Times New Roman" w:eastAsia="Times New Roman"/>
                <w:b/>
                <w:bCs/>
                <w:sz w:val="20"/>
              </w:rPr>
              <w:t xml:space="preserve">97.6362</w:t>
            </w:r>
          </w:p>
        </w:tc>
        <w:tc>
          <w:tcPr>
            <w:shd w:val="clear" w:color="auto" w:fill="E7E6E6"/>
            <w:vAlign w:val="center"/>
            <w:tcW w:type="dxa" w:w="1240"/>
          </w:tcPr>
          <w:p>
            <w:pPr>
              <w:pStyle w:val="Compact"/>
              <w:spacing w:before="0" w:after="0"/>
              <w:jc w:val="center"/>
            </w:pPr>
            <w:r>
              <w:rPr>
                <w:rFonts w:ascii="Times New Roman" w:hAnsi="Times New Roman" w:cs="Times New Roman" w:eastAsia="Times New Roman"/>
                <w:sz w:val="20"/>
              </w:rPr>
              <w:t xml:space="preserve">97.3023</w:t>
            </w:r>
          </w:p>
        </w:tc>
        <w:tc>
          <w:tcPr>
            <w:shd w:val="clear" w:color="auto" w:fill="E7E6E6"/>
            <w:vAlign w:val="center"/>
            <w:tcW w:type="dxa" w:w="916"/>
          </w:tcPr>
          <w:p>
            <w:pPr>
              <w:pStyle w:val="Compact"/>
              <w:spacing w:before="0" w:after="0"/>
              <w:jc w:val="center"/>
            </w:pPr>
            <w:r>
              <w:rPr>
                <w:rFonts w:ascii="Times New Roman" w:hAnsi="Times New Roman" w:cs="Times New Roman" w:eastAsia="Times New Roman"/>
                <w:sz w:val="20"/>
              </w:rPr>
              <w:t xml:space="preserve">+0.2168</w:t>
            </w:r>
          </w:p>
        </w:tc>
        <w:tc>
          <w:tcPr>
            <w:shd w:val="clear" w:color="auto" w:fill="E7E6E6"/>
            <w:vAlign w:val="center"/>
            <w:tcW w:type="dxa" w:w="1024"/>
          </w:tcPr>
          <w:p>
            <w:pPr>
              <w:pStyle w:val="Compact"/>
              <w:spacing w:before="0" w:after="0"/>
              <w:jc w:val="center"/>
            </w:pPr>
            <w:r>
              <w:rPr>
                <w:rFonts w:ascii="Times New Roman" w:hAnsi="Times New Roman" w:cs="Times New Roman" w:eastAsia="Times New Roman"/>
                <w:sz w:val="20"/>
              </w:rPr>
              <w:t xml:space="preserve">+0.3564</w:t>
            </w:r>
          </w:p>
        </w:tc>
        <w:tc>
          <w:tcPr>
            <w:shd w:val="clear" w:color="auto" w:fill="E7E6E6"/>
            <w:vAlign w:val="center"/>
            <w:tcW w:type="dxa" w:w="1144"/>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FFFFFF"/>
            <w:vAlign w:val="center"/>
            <w:tcW w:type="dxa" w:w="1156"/>
          </w:tcPr>
          <w:p>
            <w:pPr>
              <w:pStyle w:val="Compact"/>
              <w:spacing w:before="0" w:after="0"/>
              <w:jc w:val="center"/>
            </w:pPr>
            <w:r>
              <w:rPr>
                <w:rFonts w:ascii="Times New Roman" w:hAnsi="Times New Roman" w:cs="Times New Roman" w:eastAsia="Times New Roman"/>
                <w:sz w:val="20"/>
              </w:rPr>
              <w:t xml:space="preserve">HG006 (NA24694)</w:t>
            </w:r>
          </w:p>
        </w:tc>
        <w:tc>
          <w:tcPr>
            <w:shd w:val="clear" w:color="auto" w:fill="FFFFFF"/>
            <w:vAlign w:val="center"/>
            <w:tcW w:type="dxa" w:w="916"/>
          </w:tcPr>
          <w:p>
            <w:pPr>
              <w:pStyle w:val="Compact"/>
              <w:spacing w:before="0" w:after="0"/>
              <w:jc w:val="center"/>
            </w:pPr>
            <w:r>
              <w:rPr>
                <w:rFonts w:ascii="Times New Roman" w:hAnsi="Times New Roman" w:cs="Times New Roman" w:eastAsia="Times New Roman"/>
                <w:sz w:val="20"/>
              </w:rPr>
              <w:t xml:space="preserve">669,015</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20"/>
              </w:rPr>
              <w:t xml:space="preserve">97.2195</w:t>
            </w:r>
          </w:p>
        </w:tc>
        <w:tc>
          <w:tcPr>
            <w:shd w:val="clear" w:color="auto" w:fill="FFFFFF"/>
            <w:vAlign w:val="center"/>
            <w:tcW w:type="dxa" w:w="916"/>
          </w:tcPr>
          <w:p>
            <w:pPr>
              <w:pStyle w:val="Compact"/>
              <w:spacing w:before="0" w:after="0"/>
              <w:jc w:val="center"/>
            </w:pPr>
            <w:r>
              <w:rPr>
                <w:rFonts w:ascii="Times New Roman" w:hAnsi="Times New Roman" w:cs="Times New Roman" w:eastAsia="Times New Roman"/>
                <w:b/>
                <w:bCs/>
                <w:sz w:val="20"/>
              </w:rPr>
              <w:t xml:space="preserve">97.2747</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20"/>
              </w:rPr>
              <w:t xml:space="preserve">97.2386</w:t>
            </w:r>
          </w:p>
        </w:tc>
        <w:tc>
          <w:tcPr>
            <w:shd w:val="clear" w:color="auto" w:fill="FFFFFF"/>
            <w:vAlign w:val="center"/>
            <w:tcW w:type="dxa" w:w="1240"/>
          </w:tcPr>
          <w:p>
            <w:pPr>
              <w:pStyle w:val="Compact"/>
              <w:spacing w:before="0" w:after="0"/>
              <w:jc w:val="center"/>
            </w:pPr>
            <w:r>
              <w:rPr>
                <w:rFonts w:ascii="Times New Roman" w:hAnsi="Times New Roman" w:cs="Times New Roman" w:eastAsia="Times New Roman"/>
                <w:sz w:val="20"/>
              </w:rPr>
              <w:t xml:space="preserve">97.2529</w:t>
            </w:r>
          </w:p>
        </w:tc>
        <w:tc>
          <w:tcPr>
            <w:shd w:val="clear" w:color="auto" w:fill="FFFFFF"/>
            <w:vAlign w:val="center"/>
            <w:tcW w:type="dxa" w:w="916"/>
          </w:tcPr>
          <w:p>
            <w:pPr>
              <w:pStyle w:val="Compact"/>
              <w:spacing w:before="0" w:after="0"/>
              <w:jc w:val="center"/>
            </w:pPr>
            <w:r>
              <w:rPr>
                <w:rFonts w:ascii="Times New Roman" w:hAnsi="Times New Roman" w:cs="Times New Roman" w:eastAsia="Times New Roman"/>
                <w:sz w:val="20"/>
              </w:rPr>
              <w:t xml:space="preserve">+0.0552</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20"/>
              </w:rPr>
              <w:t xml:space="preserve">+0.0191</w:t>
            </w:r>
          </w:p>
        </w:tc>
        <w:tc>
          <w:tcPr>
            <w:shd w:val="clear" w:color="auto" w:fill="FFFFFF"/>
            <w:vAlign w:val="center"/>
            <w:tcW w:type="dxa" w:w="1144"/>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E7E6E6"/>
            <w:vAlign w:val="center"/>
            <w:tcW w:type="dxa" w:w="1156"/>
          </w:tcPr>
          <w:p>
            <w:pPr>
              <w:pStyle w:val="Compact"/>
              <w:spacing w:before="0" w:after="0"/>
              <w:jc w:val="center"/>
            </w:pPr>
            <w:r>
              <w:rPr>
                <w:rFonts w:ascii="Times New Roman" w:hAnsi="Times New Roman" w:cs="Times New Roman" w:eastAsia="Times New Roman"/>
                <w:sz w:val="20"/>
              </w:rPr>
              <w:t xml:space="preserve">HG007 (NA24695)</w:t>
            </w:r>
          </w:p>
        </w:tc>
        <w:tc>
          <w:tcPr>
            <w:shd w:val="clear" w:color="auto" w:fill="E7E6E6"/>
            <w:vAlign w:val="center"/>
            <w:tcW w:type="dxa" w:w="916"/>
          </w:tcPr>
          <w:p>
            <w:pPr>
              <w:pStyle w:val="Compact"/>
              <w:spacing w:before="0" w:after="0"/>
              <w:jc w:val="center"/>
            </w:pPr>
            <w:r>
              <w:rPr>
                <w:rFonts w:ascii="Times New Roman" w:hAnsi="Times New Roman" w:cs="Times New Roman" w:eastAsia="Times New Roman"/>
                <w:sz w:val="20"/>
              </w:rPr>
              <w:t xml:space="preserve">668,184</w:t>
            </w:r>
          </w:p>
        </w:tc>
        <w:tc>
          <w:tcPr>
            <w:shd w:val="clear" w:color="auto" w:fill="E7E6E6"/>
            <w:vAlign w:val="center"/>
            <w:tcW w:type="dxa" w:w="1024"/>
          </w:tcPr>
          <w:p>
            <w:pPr>
              <w:pStyle w:val="Compact"/>
              <w:spacing w:before="0" w:after="0"/>
              <w:jc w:val="center"/>
            </w:pPr>
            <w:r>
              <w:rPr>
                <w:rFonts w:ascii="Times New Roman" w:hAnsi="Times New Roman" w:cs="Times New Roman" w:eastAsia="Times New Roman"/>
                <w:b/>
                <w:bCs/>
                <w:sz w:val="20"/>
              </w:rPr>
              <w:t xml:space="preserve">97.1636</w:t>
            </w:r>
          </w:p>
        </w:tc>
        <w:tc>
          <w:tcPr>
            <w:shd w:val="clear" w:color="auto" w:fill="E7E6E6"/>
            <w:vAlign w:val="center"/>
            <w:tcW w:type="dxa" w:w="916"/>
          </w:tcPr>
          <w:p>
            <w:pPr>
              <w:pStyle w:val="Compact"/>
              <w:spacing w:before="0" w:after="0"/>
              <w:jc w:val="center"/>
            </w:pPr>
            <w:r>
              <w:rPr>
                <w:rFonts w:ascii="Times New Roman" w:hAnsi="Times New Roman" w:cs="Times New Roman" w:eastAsia="Times New Roman"/>
                <w:sz w:val="20"/>
              </w:rPr>
              <w:t xml:space="preserve">97.0367</w:t>
            </w:r>
          </w:p>
        </w:tc>
        <w:tc>
          <w:tcPr>
            <w:shd w:val="clear" w:color="auto" w:fill="E7E6E6"/>
            <w:vAlign w:val="center"/>
            <w:tcW w:type="dxa" w:w="1024"/>
          </w:tcPr>
          <w:p>
            <w:pPr>
              <w:pStyle w:val="Compact"/>
              <w:spacing w:before="0" w:after="0"/>
              <w:jc w:val="center"/>
            </w:pPr>
            <w:r>
              <w:rPr>
                <w:rFonts w:ascii="Times New Roman" w:hAnsi="Times New Roman" w:cs="Times New Roman" w:eastAsia="Times New Roman"/>
                <w:sz w:val="20"/>
              </w:rPr>
              <w:t xml:space="preserve">96.9839</w:t>
            </w:r>
          </w:p>
        </w:tc>
        <w:tc>
          <w:tcPr>
            <w:shd w:val="clear" w:color="auto" w:fill="E7E6E6"/>
            <w:vAlign w:val="center"/>
            <w:tcW w:type="dxa" w:w="1240"/>
          </w:tcPr>
          <w:p>
            <w:pPr>
              <w:pStyle w:val="Compact"/>
              <w:spacing w:before="0" w:after="0"/>
              <w:jc w:val="center"/>
            </w:pPr>
            <w:r>
              <w:rPr>
                <w:rFonts w:ascii="Times New Roman" w:hAnsi="Times New Roman" w:cs="Times New Roman" w:eastAsia="Times New Roman"/>
                <w:sz w:val="20"/>
              </w:rPr>
              <w:t xml:space="preserve">97.0726</w:t>
            </w:r>
          </w:p>
        </w:tc>
        <w:tc>
          <w:tcPr>
            <w:shd w:val="clear" w:color="auto" w:fill="E7E6E6"/>
            <w:vAlign w:val="center"/>
            <w:tcW w:type="dxa" w:w="916"/>
          </w:tcPr>
          <w:p>
            <w:pPr>
              <w:pStyle w:val="Compact"/>
              <w:spacing w:before="0" w:after="0"/>
              <w:jc w:val="center"/>
            </w:pPr>
            <w:r>
              <w:rPr>
                <w:rFonts w:ascii="Times New Roman" w:hAnsi="Times New Roman" w:cs="Times New Roman" w:eastAsia="Times New Roman"/>
                <w:sz w:val="20"/>
              </w:rPr>
              <w:t xml:space="preserve">-0.1269</w:t>
            </w:r>
          </w:p>
        </w:tc>
        <w:tc>
          <w:tcPr>
            <w:shd w:val="clear" w:color="auto" w:fill="E7E6E6"/>
            <w:vAlign w:val="center"/>
            <w:tcW w:type="dxa" w:w="1024"/>
          </w:tcPr>
          <w:p>
            <w:pPr>
              <w:pStyle w:val="Compact"/>
              <w:spacing w:before="0" w:after="0"/>
              <w:jc w:val="center"/>
            </w:pPr>
            <w:r>
              <w:rPr>
                <w:rFonts w:ascii="Times New Roman" w:hAnsi="Times New Roman" w:cs="Times New Roman" w:eastAsia="Times New Roman"/>
                <w:sz w:val="20"/>
              </w:rPr>
              <w:t xml:space="preserve">-0.1797</w:t>
            </w:r>
          </w:p>
        </w:tc>
        <w:tc>
          <w:tcPr>
            <w:shd w:val="clear" w:color="auto" w:fill="E7E6E6"/>
            <w:vAlign w:val="center"/>
            <w:tcW w:type="dxa" w:w="1144"/>
          </w:tcPr>
          <w:p>
            <w:pPr>
              <w:pStyle w:val="Compact"/>
              <w:spacing w:before="0" w:after="0"/>
              <w:jc w:val="center"/>
            </w:pPr>
            <w:r>
              <w:rPr>
                <w:rFonts w:ascii="Times New Roman" w:hAnsi="Times New Roman" w:cs="Times New Roman" w:eastAsia="Times New Roman"/>
                <w:sz w:val="20"/>
              </w:rPr>
              <w:t xml:space="preserve">reference</w:t>
            </w:r>
          </w:p>
        </w:tc>
      </w:tr>
      <w:tr>
        <w:tc>
          <w:tcPr>
            <w:shd w:val="clear" w:color="auto" w:fill="FFFFFF"/>
            <w:vAlign w:val="center"/>
            <w:tcW w:type="dxa" w:w="1156"/>
          </w:tcPr>
          <w:p>
            <w:pPr>
              <w:pStyle w:val="Compact"/>
              <w:spacing w:before="0" w:after="0"/>
              <w:jc w:val="center"/>
            </w:pPr>
            <w:r>
              <w:rPr>
                <w:rFonts w:ascii="Times New Roman" w:hAnsi="Times New Roman" w:cs="Times New Roman" w:eastAsia="Times New Roman"/>
                <w:sz w:val="20"/>
              </w:rPr>
              <w:t xml:space="preserve">Mean</w:t>
            </w:r>
          </w:p>
        </w:tc>
        <w:tc>
          <w:tcPr>
            <w:shd w:val="clear" w:color="auto" w:fill="FFFFFF"/>
            <w:vAlign w:val="center"/>
            <w:tcW w:type="dxa" w:w="916"/>
          </w:tcPr>
          <w:p>
            <w:pPr>
              <w:pStyle w:val="Compact"/>
              <w:spacing w:before="0" w:after="0"/>
              <w:jc w:val="center"/>
            </w:pP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20"/>
              </w:rPr>
              <w:t xml:space="preserve">97.2726</w:t>
            </w:r>
          </w:p>
        </w:tc>
        <w:tc>
          <w:tcPr>
            <w:shd w:val="clear" w:color="auto" w:fill="FFFFFF"/>
            <w:vAlign w:val="center"/>
            <w:tcW w:type="dxa" w:w="916"/>
          </w:tcPr>
          <w:p>
            <w:pPr>
              <w:pStyle w:val="Compact"/>
              <w:spacing w:before="0" w:after="0"/>
              <w:jc w:val="center"/>
            </w:pPr>
            <w:r>
              <w:rPr>
                <w:rFonts w:ascii="Times New Roman" w:hAnsi="Times New Roman" w:cs="Times New Roman" w:eastAsia="Times New Roman"/>
                <w:b/>
                <w:bCs/>
                <w:sz w:val="20"/>
              </w:rPr>
              <w:t xml:space="preserve">97.4047</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20"/>
              </w:rPr>
              <w:t xml:space="preserve">97.3981</w:t>
            </w:r>
          </w:p>
        </w:tc>
        <w:tc>
          <w:tcPr>
            <w:shd w:val="clear" w:color="auto" w:fill="FFFFFF"/>
            <w:vAlign w:val="center"/>
            <w:tcW w:type="dxa" w:w="1240"/>
          </w:tcPr>
          <w:p>
            <w:pPr>
              <w:pStyle w:val="Compact"/>
              <w:spacing w:before="0" w:after="0"/>
              <w:jc w:val="center"/>
            </w:pPr>
            <w:r>
              <w:rPr>
                <w:rFonts w:ascii="Times New Roman" w:hAnsi="Times New Roman" w:cs="Times New Roman" w:eastAsia="Times New Roman"/>
                <w:sz w:val="20"/>
              </w:rPr>
              <w:t xml:space="preserve">97.3441</w:t>
            </w:r>
          </w:p>
        </w:tc>
        <w:tc>
          <w:tcPr>
            <w:shd w:val="clear" w:color="auto" w:fill="FFFFFF"/>
            <w:vAlign w:val="center"/>
            <w:tcW w:type="dxa" w:w="916"/>
          </w:tcPr>
          <w:p>
            <w:pPr>
              <w:pStyle w:val="Compact"/>
              <w:spacing w:before="0" w:after="0"/>
              <w:jc w:val="center"/>
            </w:pPr>
            <w:r>
              <w:rPr>
                <w:rFonts w:ascii="Times New Roman" w:hAnsi="Times New Roman" w:cs="Times New Roman" w:eastAsia="Times New Roman"/>
                <w:sz w:val="20"/>
              </w:rPr>
              <w:t xml:space="preserve">+0.1320</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20"/>
              </w:rPr>
              <w:t xml:space="preserve">+0.1255</w:t>
            </w:r>
          </w:p>
        </w:tc>
        <w:tc>
          <w:tcPr>
            <w:shd w:val="clear" w:color="auto" w:fill="FFFFFF"/>
            <w:vAlign w:val="center"/>
            <w:tcW w:type="dxa" w:w="1144"/>
          </w:tcPr>
          <w:p>
            <w:pPr>
              <w:pStyle w:val="Compact"/>
              <w:spacing w:before="0" w:after="0"/>
              <w:jc w:val="center"/>
            </w:pPr>
            <w:r>
              <w:rPr>
                <w:rFonts w:ascii="Times New Roman" w:hAnsi="Times New Roman" w:cs="Times New Roman" w:eastAsia="Times New Roman"/>
                <w:sz w:val="20"/>
              </w:rPr>
              <w:t xml:space="preserve">Selphi (5/6)</w:t>
            </w:r>
          </w:p>
        </w:tc>
      </w:tr>
    </w:tbl>
    <w:p>
      <w:pPr>
        <w:pStyle w:val="BodyText"/>
        <w:jc w:val="both"/>
      </w:pPr>
      <w:r>
        <w:rPr>
          <w:rFonts w:ascii="Times New Roman" w:hAnsi="Times New Roman" w:cs="Times New Roman" w:eastAsia="Times New Roman"/>
          <w:i/>
          <w:iCs/>
          <w:sz w:val="20"/>
        </w:rPr>
        <w:t xml:space="preserve">Overall concordance (%).</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CellMar>
          <w:top w:w="30" w:type="dxa"/>
          <w:left w:w="60" w:type="dxa"/>
          <w:bottom w:w="30" w:type="dxa"/>
          <w:right w:w="60" w:type="dxa"/>
        </w:tblCellMar>
      </w:tblPr>
      <w:tblGrid>
        <w:gridCol w:w="1312"/>
        <w:gridCol w:w="916"/>
        <w:gridCol w:w="1024"/>
        <w:gridCol w:w="916"/>
        <w:gridCol w:w="1024"/>
        <w:gridCol w:w="1240"/>
        <w:gridCol w:w="916"/>
        <w:gridCol w:w="1024"/>
        <w:gridCol w:w="988"/>
      </w:tblGrid>
      <w:tr>
        <w:trPr>
          <w:tblHeader w:val="on"/>
        </w:trPr>
        <w:tc>
          <w:tcPr>
            <w:shd w:val="clear" w:color="auto" w:fill="595959"/>
            <w:vAlign w:val="center"/>
            <w:tcW w:type="dxa" w:w="1312"/>
          </w:tcPr>
          <w:p>
            <w:pPr>
              <w:pStyle w:val="Compact"/>
              <w:spacing w:before="0" w:after="0"/>
              <w:jc w:val="center"/>
            </w:pPr>
            <w:r>
              <w:rPr>
                <w:rFonts w:ascii="Times New Roman" w:hAnsi="Times New Roman" w:cs="Times New Roman" w:eastAsia="Times New Roman"/>
                <w:b/>
                <w:color w:val="FFFFFF"/>
                <w:sz w:val="20"/>
              </w:rPr>
              <w:t xml:space="preserve">Sample (Coriell ID)</w:t>
            </w:r>
          </w:p>
        </w:tc>
        <w:tc>
          <w:tcPr>
            <w:shd w:val="clear" w:color="auto" w:fill="595959"/>
            <w:vAlign w:val="center"/>
            <w:tcW w:type="dxa" w:w="916"/>
          </w:tcPr>
          <w:p>
            <w:pPr>
              <w:pStyle w:val="Compact"/>
              <w:spacing w:before="0" w:after="0"/>
              <w:jc w:val="center"/>
            </w:pPr>
            <w:r>
              <w:rPr>
                <w:rFonts w:ascii="Times New Roman" w:hAnsi="Times New Roman" w:cs="Times New Roman" w:eastAsia="Times New Roman"/>
                <w:b/>
                <w:color w:val="FFFFFF"/>
                <w:sz w:val="20"/>
              </w:rPr>
              <w:t xml:space="preserve">Sites</w:t>
            </w:r>
          </w:p>
        </w:tc>
        <w:tc>
          <w:tcPr>
            <w:shd w:val="clear" w:color="auto" w:fill="595959"/>
            <w:vAlign w:val="center"/>
            <w:tcW w:type="dxa" w:w="1024"/>
          </w:tcPr>
          <w:p>
            <w:pPr>
              <w:pStyle w:val="Compact"/>
              <w:spacing w:before="0" w:after="0"/>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916"/>
          </w:tcPr>
          <w:p>
            <w:pPr>
              <w:pStyle w:val="Compact"/>
              <w:spacing w:before="0" w:after="0"/>
              <w:jc w:val="center"/>
            </w:pPr>
            <w:r>
              <w:rPr>
                <w:rFonts w:ascii="Times New Roman" w:hAnsi="Times New Roman" w:cs="Times New Roman" w:eastAsia="Times New Roman"/>
                <w:b/>
                <w:color w:val="FFFFFF"/>
                <w:sz w:val="20"/>
              </w:rPr>
              <w:t xml:space="preserve">Selphi 2 native (BAQ)</w:t>
            </w:r>
          </w:p>
        </w:tc>
        <w:tc>
          <w:tcPr>
            <w:shd w:val="clear" w:color="auto" w:fill="595959"/>
            <w:vAlign w:val="center"/>
            <w:tcW w:type="dxa" w:w="1024"/>
          </w:tcPr>
          <w:p>
            <w:pPr>
              <w:pStyle w:val="Compact"/>
              <w:spacing w:before="0" w:after="0"/>
              <w:jc w:val="center"/>
            </w:pPr>
            <w:r>
              <w:rPr>
                <w:rFonts w:ascii="Times New Roman" w:hAnsi="Times New Roman" w:cs="Times New Roman" w:eastAsia="Times New Roman"/>
                <w:b/>
                <w:color w:val="FFFFFF"/>
                <w:sz w:val="20"/>
              </w:rPr>
              <w:t xml:space="preserve">Selphi 2 bcftools GL</w:t>
            </w:r>
          </w:p>
        </w:tc>
        <w:tc>
          <w:tcPr>
            <w:shd w:val="clear" w:color="auto" w:fill="595959"/>
            <w:vAlign w:val="center"/>
            <w:tcW w:type="dxa" w:w="1240"/>
          </w:tcPr>
          <w:p>
            <w:pPr>
              <w:pStyle w:val="Compact"/>
              <w:spacing w:before="0" w:after="0"/>
              <w:jc w:val="center"/>
            </w:pPr>
            <w:r>
              <w:rPr>
                <w:rFonts w:ascii="Times New Roman" w:hAnsi="Times New Roman" w:cs="Times New Roman" w:eastAsia="Times New Roman"/>
                <w:b/>
                <w:color w:val="FFFFFF"/>
                <w:sz w:val="20"/>
              </w:rPr>
              <w:t xml:space="preserve">Selphi 2 native, no BAQ (ablation)</w:t>
            </w:r>
          </w:p>
        </w:tc>
        <w:tc>
          <w:tcPr>
            <w:shd w:val="clear" w:color="auto" w:fill="595959"/>
            <w:vAlign w:val="center"/>
            <w:tcW w:type="dxa" w:w="916"/>
          </w:tcPr>
          <w:p>
            <w:pPr>
              <w:pStyle w:val="Compact"/>
              <w:spacing w:before="0" w:after="0"/>
              <w:jc w:val="center"/>
            </w:pPr>
            <w:r>
              <w:rPr>
                <w:rFonts w:ascii="Times New Roman" w:hAnsi="Times New Roman" w:cs="Times New Roman" w:eastAsia="Times New Roman"/>
                <w:b/>
                <w:color w:val="FFFFFF"/>
                <w:sz w:val="20"/>
              </w:rPr>
              <w:t xml:space="preserve">Delta native (BAQ) pp</w:t>
            </w:r>
          </w:p>
        </w:tc>
        <w:tc>
          <w:tcPr>
            <w:shd w:val="clear" w:color="auto" w:fill="595959"/>
            <w:vAlign w:val="center"/>
            <w:tcW w:type="dxa" w:w="1024"/>
          </w:tcPr>
          <w:p>
            <w:pPr>
              <w:pStyle w:val="Compact"/>
              <w:spacing w:before="0" w:after="0"/>
              <w:jc w:val="center"/>
            </w:pPr>
            <w:r>
              <w:rPr>
                <w:rFonts w:ascii="Times New Roman" w:hAnsi="Times New Roman" w:cs="Times New Roman" w:eastAsia="Times New Roman"/>
                <w:b/>
                <w:color w:val="FFFFFF"/>
                <w:sz w:val="20"/>
              </w:rPr>
              <w:t xml:space="preserve">Delta bcftools pp</w:t>
            </w:r>
          </w:p>
        </w:tc>
        <w:tc>
          <w:tcPr>
            <w:shd w:val="clear" w:color="auto" w:fill="595959"/>
            <w:vAlign w:val="center"/>
            <w:tcW w:type="dxa" w:w="988"/>
          </w:tcPr>
          <w:p>
            <w:pPr>
              <w:pStyle w:val="Compact"/>
              <w:spacing w:before="0" w:after="0"/>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1312"/>
          </w:tcPr>
          <w:p>
            <w:pPr>
              <w:pStyle w:val="Compact"/>
              <w:spacing w:before="0" w:after="0"/>
              <w:jc w:val="center"/>
            </w:pPr>
            <w:r>
              <w:rPr>
                <w:rFonts w:ascii="Times New Roman" w:hAnsi="Times New Roman" w:cs="Times New Roman" w:eastAsia="Times New Roman"/>
                <w:sz w:val="20"/>
              </w:rPr>
              <w:t xml:space="preserve">HG002 (NA24385)</w:t>
            </w:r>
          </w:p>
        </w:tc>
        <w:tc>
          <w:tcPr>
            <w:shd w:val="clear" w:color="auto" w:fill="FFFFFF"/>
            <w:vAlign w:val="center"/>
            <w:tcW w:type="dxa" w:w="916"/>
          </w:tcPr>
          <w:p>
            <w:pPr>
              <w:pStyle w:val="Compact"/>
              <w:spacing w:before="0" w:after="0"/>
              <w:jc w:val="center"/>
            </w:pPr>
            <w:r>
              <w:rPr>
                <w:rFonts w:ascii="Times New Roman" w:hAnsi="Times New Roman" w:cs="Times New Roman" w:eastAsia="Times New Roman"/>
                <w:sz w:val="20"/>
              </w:rPr>
              <w:t xml:space="preserve">684,142</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20"/>
              </w:rPr>
              <w:t xml:space="preserve">99.8063</w:t>
            </w:r>
          </w:p>
        </w:tc>
        <w:tc>
          <w:tcPr>
            <w:shd w:val="clear" w:color="auto" w:fill="FFFFFF"/>
            <w:vAlign w:val="center"/>
            <w:tcW w:type="dxa" w:w="916"/>
          </w:tcPr>
          <w:p>
            <w:pPr>
              <w:pStyle w:val="Compact"/>
              <w:spacing w:before="0" w:after="0"/>
              <w:jc w:val="center"/>
            </w:pPr>
            <w:r>
              <w:rPr>
                <w:rFonts w:ascii="Times New Roman" w:hAnsi="Times New Roman" w:cs="Times New Roman" w:eastAsia="Times New Roman"/>
                <w:b/>
                <w:bCs/>
                <w:sz w:val="20"/>
              </w:rPr>
              <w:t xml:space="preserve">99.8341</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20"/>
              </w:rPr>
              <w:t xml:space="preserve">99.8313</w:t>
            </w:r>
          </w:p>
        </w:tc>
        <w:tc>
          <w:tcPr>
            <w:shd w:val="clear" w:color="auto" w:fill="FFFFFF"/>
            <w:vAlign w:val="center"/>
            <w:tcW w:type="dxa" w:w="1240"/>
          </w:tcPr>
          <w:p>
            <w:pPr>
              <w:pStyle w:val="Compact"/>
              <w:spacing w:before="0" w:after="0"/>
              <w:jc w:val="center"/>
            </w:pPr>
            <w:r>
              <w:rPr>
                <w:rFonts w:ascii="Times New Roman" w:hAnsi="Times New Roman" w:cs="Times New Roman" w:eastAsia="Times New Roman"/>
                <w:sz w:val="20"/>
              </w:rPr>
              <w:t xml:space="preserve">99.8245</w:t>
            </w:r>
          </w:p>
        </w:tc>
        <w:tc>
          <w:tcPr>
            <w:shd w:val="clear" w:color="auto" w:fill="FFFFFF"/>
            <w:vAlign w:val="center"/>
            <w:tcW w:type="dxa" w:w="916"/>
          </w:tcPr>
          <w:p>
            <w:pPr>
              <w:pStyle w:val="Compact"/>
              <w:spacing w:before="0" w:after="0"/>
              <w:jc w:val="center"/>
            </w:pPr>
            <w:r>
              <w:rPr>
                <w:rFonts w:ascii="Times New Roman" w:hAnsi="Times New Roman" w:cs="Times New Roman" w:eastAsia="Times New Roman"/>
                <w:sz w:val="20"/>
              </w:rPr>
              <w:t xml:space="preserve">+0.0278</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20"/>
              </w:rPr>
              <w:t xml:space="preserve">+0.0250</w:t>
            </w:r>
          </w:p>
        </w:tc>
        <w:tc>
          <w:tcPr>
            <w:shd w:val="clear" w:color="auto" w:fill="FFFFFF"/>
            <w:vAlign w:val="center"/>
            <w:tcW w:type="dxa" w:w="988"/>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E7E6E6"/>
            <w:vAlign w:val="center"/>
            <w:tcW w:type="dxa" w:w="1312"/>
          </w:tcPr>
          <w:p>
            <w:pPr>
              <w:pStyle w:val="Compact"/>
              <w:spacing w:before="0" w:after="0"/>
              <w:jc w:val="center"/>
            </w:pPr>
            <w:r>
              <w:rPr>
                <w:rFonts w:ascii="Times New Roman" w:hAnsi="Times New Roman" w:cs="Times New Roman" w:eastAsia="Times New Roman"/>
                <w:sz w:val="20"/>
              </w:rPr>
              <w:t xml:space="preserve">HG003 (NA24149)</w:t>
            </w:r>
          </w:p>
        </w:tc>
        <w:tc>
          <w:tcPr>
            <w:shd w:val="clear" w:color="auto" w:fill="E7E6E6"/>
            <w:vAlign w:val="center"/>
            <w:tcW w:type="dxa" w:w="916"/>
          </w:tcPr>
          <w:p>
            <w:pPr>
              <w:pStyle w:val="Compact"/>
              <w:spacing w:before="0" w:after="0"/>
              <w:jc w:val="center"/>
            </w:pPr>
            <w:r>
              <w:rPr>
                <w:rFonts w:ascii="Times New Roman" w:hAnsi="Times New Roman" w:cs="Times New Roman" w:eastAsia="Times New Roman"/>
                <w:sz w:val="20"/>
              </w:rPr>
              <w:t xml:space="preserve">675,214</w:t>
            </w:r>
          </w:p>
        </w:tc>
        <w:tc>
          <w:tcPr>
            <w:shd w:val="clear" w:color="auto" w:fill="E7E6E6"/>
            <w:vAlign w:val="center"/>
            <w:tcW w:type="dxa" w:w="1024"/>
          </w:tcPr>
          <w:p>
            <w:pPr>
              <w:pStyle w:val="Compact"/>
              <w:spacing w:before="0" w:after="0"/>
              <w:jc w:val="center"/>
            </w:pPr>
            <w:r>
              <w:rPr>
                <w:rFonts w:ascii="Times New Roman" w:hAnsi="Times New Roman" w:cs="Times New Roman" w:eastAsia="Times New Roman"/>
                <w:sz w:val="20"/>
              </w:rPr>
              <w:t xml:space="preserve">99.8064</w:t>
            </w:r>
          </w:p>
        </w:tc>
        <w:tc>
          <w:tcPr>
            <w:shd w:val="clear" w:color="auto" w:fill="E7E6E6"/>
            <w:vAlign w:val="center"/>
            <w:tcW w:type="dxa" w:w="916"/>
          </w:tcPr>
          <w:p>
            <w:pPr>
              <w:pStyle w:val="Compact"/>
              <w:spacing w:before="0" w:after="0"/>
              <w:jc w:val="center"/>
            </w:pPr>
            <w:r>
              <w:rPr>
                <w:rFonts w:ascii="Times New Roman" w:hAnsi="Times New Roman" w:cs="Times New Roman" w:eastAsia="Times New Roman"/>
                <w:b/>
                <w:bCs/>
                <w:sz w:val="20"/>
              </w:rPr>
              <w:t xml:space="preserve">99.8236</w:t>
            </w:r>
          </w:p>
        </w:tc>
        <w:tc>
          <w:tcPr>
            <w:shd w:val="clear" w:color="auto" w:fill="E7E6E6"/>
            <w:vAlign w:val="center"/>
            <w:tcW w:type="dxa" w:w="1024"/>
          </w:tcPr>
          <w:p>
            <w:pPr>
              <w:pStyle w:val="Compact"/>
              <w:spacing w:before="0" w:after="0"/>
              <w:jc w:val="center"/>
            </w:pPr>
            <w:r>
              <w:rPr>
                <w:rFonts w:ascii="Times New Roman" w:hAnsi="Times New Roman" w:cs="Times New Roman" w:eastAsia="Times New Roman"/>
                <w:sz w:val="20"/>
              </w:rPr>
              <w:t xml:space="preserve">99.8180</w:t>
            </w:r>
          </w:p>
        </w:tc>
        <w:tc>
          <w:tcPr>
            <w:shd w:val="clear" w:color="auto" w:fill="E7E6E6"/>
            <w:vAlign w:val="center"/>
            <w:tcW w:type="dxa" w:w="1240"/>
          </w:tcPr>
          <w:p>
            <w:pPr>
              <w:pStyle w:val="Compact"/>
              <w:spacing w:before="0" w:after="0"/>
              <w:jc w:val="center"/>
            </w:pPr>
            <w:r>
              <w:rPr>
                <w:rFonts w:ascii="Times New Roman" w:hAnsi="Times New Roman" w:cs="Times New Roman" w:eastAsia="Times New Roman"/>
                <w:sz w:val="20"/>
              </w:rPr>
              <w:t xml:space="preserve">99.8162</w:t>
            </w:r>
          </w:p>
        </w:tc>
        <w:tc>
          <w:tcPr>
            <w:shd w:val="clear" w:color="auto" w:fill="E7E6E6"/>
            <w:vAlign w:val="center"/>
            <w:tcW w:type="dxa" w:w="916"/>
          </w:tcPr>
          <w:p>
            <w:pPr>
              <w:pStyle w:val="Compact"/>
              <w:spacing w:before="0" w:after="0"/>
              <w:jc w:val="center"/>
            </w:pPr>
            <w:r>
              <w:rPr>
                <w:rFonts w:ascii="Times New Roman" w:hAnsi="Times New Roman" w:cs="Times New Roman" w:eastAsia="Times New Roman"/>
                <w:sz w:val="20"/>
              </w:rPr>
              <w:t xml:space="preserve">+0.0172</w:t>
            </w:r>
          </w:p>
        </w:tc>
        <w:tc>
          <w:tcPr>
            <w:shd w:val="clear" w:color="auto" w:fill="E7E6E6"/>
            <w:vAlign w:val="center"/>
            <w:tcW w:type="dxa" w:w="1024"/>
          </w:tcPr>
          <w:p>
            <w:pPr>
              <w:pStyle w:val="Compact"/>
              <w:spacing w:before="0" w:after="0"/>
              <w:jc w:val="center"/>
            </w:pPr>
            <w:r>
              <w:rPr>
                <w:rFonts w:ascii="Times New Roman" w:hAnsi="Times New Roman" w:cs="Times New Roman" w:eastAsia="Times New Roman"/>
                <w:sz w:val="20"/>
              </w:rPr>
              <w:t xml:space="preserve">+0.0116</w:t>
            </w:r>
          </w:p>
        </w:tc>
        <w:tc>
          <w:tcPr>
            <w:shd w:val="clear" w:color="auto" w:fill="E7E6E6"/>
            <w:vAlign w:val="center"/>
            <w:tcW w:type="dxa" w:w="988"/>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FFFFFF"/>
            <w:vAlign w:val="center"/>
            <w:tcW w:type="dxa" w:w="1312"/>
          </w:tcPr>
          <w:p>
            <w:pPr>
              <w:pStyle w:val="Compact"/>
              <w:spacing w:before="0" w:after="0"/>
              <w:jc w:val="center"/>
            </w:pPr>
            <w:r>
              <w:rPr>
                <w:rFonts w:ascii="Times New Roman" w:hAnsi="Times New Roman" w:cs="Times New Roman" w:eastAsia="Times New Roman"/>
                <w:sz w:val="20"/>
              </w:rPr>
              <w:t xml:space="preserve">HG004 (NA24143)</w:t>
            </w:r>
          </w:p>
        </w:tc>
        <w:tc>
          <w:tcPr>
            <w:shd w:val="clear" w:color="auto" w:fill="FFFFFF"/>
            <w:vAlign w:val="center"/>
            <w:tcW w:type="dxa" w:w="916"/>
          </w:tcPr>
          <w:p>
            <w:pPr>
              <w:pStyle w:val="Compact"/>
              <w:spacing w:before="0" w:after="0"/>
              <w:jc w:val="center"/>
            </w:pPr>
            <w:r>
              <w:rPr>
                <w:rFonts w:ascii="Times New Roman" w:hAnsi="Times New Roman" w:cs="Times New Roman" w:eastAsia="Times New Roman"/>
                <w:sz w:val="20"/>
              </w:rPr>
              <w:t xml:space="preserve">672,779</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20"/>
              </w:rPr>
              <w:t xml:space="preserve">99.7898</w:t>
            </w:r>
          </w:p>
        </w:tc>
        <w:tc>
          <w:tcPr>
            <w:shd w:val="clear" w:color="auto" w:fill="FFFFFF"/>
            <w:vAlign w:val="center"/>
            <w:tcW w:type="dxa" w:w="916"/>
          </w:tcPr>
          <w:p>
            <w:pPr>
              <w:pStyle w:val="Compact"/>
              <w:spacing w:before="0" w:after="0"/>
              <w:jc w:val="center"/>
            </w:pPr>
            <w:r>
              <w:rPr>
                <w:rFonts w:ascii="Times New Roman" w:hAnsi="Times New Roman" w:cs="Times New Roman" w:eastAsia="Times New Roman"/>
                <w:sz w:val="20"/>
              </w:rPr>
              <w:t xml:space="preserve">99.8138</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b/>
                <w:bCs/>
                <w:sz w:val="20"/>
              </w:rPr>
              <w:t xml:space="preserve">99.8166</w:t>
            </w:r>
          </w:p>
        </w:tc>
        <w:tc>
          <w:tcPr>
            <w:shd w:val="clear" w:color="auto" w:fill="FFFFFF"/>
            <w:vAlign w:val="center"/>
            <w:tcW w:type="dxa" w:w="1240"/>
          </w:tcPr>
          <w:p>
            <w:pPr>
              <w:pStyle w:val="Compact"/>
              <w:spacing w:before="0" w:after="0"/>
              <w:jc w:val="center"/>
            </w:pPr>
            <w:r>
              <w:rPr>
                <w:rFonts w:ascii="Times New Roman" w:hAnsi="Times New Roman" w:cs="Times New Roman" w:eastAsia="Times New Roman"/>
                <w:sz w:val="20"/>
              </w:rPr>
              <w:t xml:space="preserve">99.8160</w:t>
            </w:r>
          </w:p>
        </w:tc>
        <w:tc>
          <w:tcPr>
            <w:shd w:val="clear" w:color="auto" w:fill="FFFFFF"/>
            <w:vAlign w:val="center"/>
            <w:tcW w:type="dxa" w:w="916"/>
          </w:tcPr>
          <w:p>
            <w:pPr>
              <w:pStyle w:val="Compact"/>
              <w:spacing w:before="0" w:after="0"/>
              <w:jc w:val="center"/>
            </w:pPr>
            <w:r>
              <w:rPr>
                <w:rFonts w:ascii="Times New Roman" w:hAnsi="Times New Roman" w:cs="Times New Roman" w:eastAsia="Times New Roman"/>
                <w:sz w:val="20"/>
              </w:rPr>
              <w:t xml:space="preserve">+0.0240</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20"/>
              </w:rPr>
              <w:t xml:space="preserve">+0.0268</w:t>
            </w:r>
          </w:p>
        </w:tc>
        <w:tc>
          <w:tcPr>
            <w:shd w:val="clear" w:color="auto" w:fill="FFFFFF"/>
            <w:vAlign w:val="center"/>
            <w:tcW w:type="dxa" w:w="988"/>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E7E6E6"/>
            <w:vAlign w:val="center"/>
            <w:tcW w:type="dxa" w:w="1312"/>
          </w:tcPr>
          <w:p>
            <w:pPr>
              <w:pStyle w:val="Compact"/>
              <w:spacing w:before="0" w:after="0"/>
              <w:jc w:val="center"/>
            </w:pPr>
            <w:r>
              <w:rPr>
                <w:rFonts w:ascii="Times New Roman" w:hAnsi="Times New Roman" w:cs="Times New Roman" w:eastAsia="Times New Roman"/>
                <w:sz w:val="20"/>
              </w:rPr>
              <w:t xml:space="preserve">HG005 (NA24631)</w:t>
            </w:r>
          </w:p>
        </w:tc>
        <w:tc>
          <w:tcPr>
            <w:shd w:val="clear" w:color="auto" w:fill="E7E6E6"/>
            <w:vAlign w:val="center"/>
            <w:tcW w:type="dxa" w:w="916"/>
          </w:tcPr>
          <w:p>
            <w:pPr>
              <w:pStyle w:val="Compact"/>
              <w:spacing w:before="0" w:after="0"/>
              <w:jc w:val="center"/>
            </w:pPr>
            <w:r>
              <w:rPr>
                <w:rFonts w:ascii="Times New Roman" w:hAnsi="Times New Roman" w:cs="Times New Roman" w:eastAsia="Times New Roman"/>
                <w:sz w:val="20"/>
              </w:rPr>
              <w:t xml:space="preserve">662,250</w:t>
            </w:r>
          </w:p>
        </w:tc>
        <w:tc>
          <w:tcPr>
            <w:shd w:val="clear" w:color="auto" w:fill="E7E6E6"/>
            <w:vAlign w:val="center"/>
            <w:tcW w:type="dxa" w:w="1024"/>
          </w:tcPr>
          <w:p>
            <w:pPr>
              <w:pStyle w:val="Compact"/>
              <w:spacing w:before="0" w:after="0"/>
              <w:jc w:val="center"/>
            </w:pPr>
            <w:r>
              <w:rPr>
                <w:rFonts w:ascii="Times New Roman" w:hAnsi="Times New Roman" w:cs="Times New Roman" w:eastAsia="Times New Roman"/>
                <w:sz w:val="20"/>
              </w:rPr>
              <w:t xml:space="preserve">99.8087</w:t>
            </w:r>
          </w:p>
        </w:tc>
        <w:tc>
          <w:tcPr>
            <w:shd w:val="clear" w:color="auto" w:fill="E7E6E6"/>
            <w:vAlign w:val="center"/>
            <w:tcW w:type="dxa" w:w="916"/>
          </w:tcPr>
          <w:p>
            <w:pPr>
              <w:pStyle w:val="Compact"/>
              <w:spacing w:before="0" w:after="0"/>
              <w:jc w:val="center"/>
            </w:pPr>
            <w:r>
              <w:rPr>
                <w:rFonts w:ascii="Times New Roman" w:hAnsi="Times New Roman" w:cs="Times New Roman" w:eastAsia="Times New Roman"/>
                <w:sz w:val="20"/>
              </w:rPr>
              <w:t xml:space="preserve">99.8197</w:t>
            </w:r>
          </w:p>
        </w:tc>
        <w:tc>
          <w:tcPr>
            <w:shd w:val="clear" w:color="auto" w:fill="E7E6E6"/>
            <w:vAlign w:val="center"/>
            <w:tcW w:type="dxa" w:w="1024"/>
          </w:tcPr>
          <w:p>
            <w:pPr>
              <w:pStyle w:val="Compact"/>
              <w:spacing w:before="0" w:after="0"/>
              <w:jc w:val="center"/>
            </w:pPr>
            <w:r>
              <w:rPr>
                <w:rFonts w:ascii="Times New Roman" w:hAnsi="Times New Roman" w:cs="Times New Roman" w:eastAsia="Times New Roman"/>
                <w:b/>
                <w:bCs/>
                <w:sz w:val="20"/>
              </w:rPr>
              <w:t xml:space="preserve">99.8280</w:t>
            </w:r>
          </w:p>
        </w:tc>
        <w:tc>
          <w:tcPr>
            <w:shd w:val="clear" w:color="auto" w:fill="E7E6E6"/>
            <w:vAlign w:val="center"/>
            <w:tcW w:type="dxa" w:w="1240"/>
          </w:tcPr>
          <w:p>
            <w:pPr>
              <w:pStyle w:val="Compact"/>
              <w:spacing w:before="0" w:after="0"/>
              <w:jc w:val="center"/>
            </w:pPr>
            <w:r>
              <w:rPr>
                <w:rFonts w:ascii="Times New Roman" w:hAnsi="Times New Roman" w:cs="Times New Roman" w:eastAsia="Times New Roman"/>
                <w:sz w:val="20"/>
              </w:rPr>
              <w:t xml:space="preserve">99.8093</w:t>
            </w:r>
          </w:p>
        </w:tc>
        <w:tc>
          <w:tcPr>
            <w:shd w:val="clear" w:color="auto" w:fill="E7E6E6"/>
            <w:vAlign w:val="center"/>
            <w:tcW w:type="dxa" w:w="916"/>
          </w:tcPr>
          <w:p>
            <w:pPr>
              <w:pStyle w:val="Compact"/>
              <w:spacing w:before="0" w:after="0"/>
              <w:jc w:val="center"/>
            </w:pPr>
            <w:r>
              <w:rPr>
                <w:rFonts w:ascii="Times New Roman" w:hAnsi="Times New Roman" w:cs="Times New Roman" w:eastAsia="Times New Roman"/>
                <w:sz w:val="20"/>
              </w:rPr>
              <w:t xml:space="preserve">+0.0110</w:t>
            </w:r>
          </w:p>
        </w:tc>
        <w:tc>
          <w:tcPr>
            <w:shd w:val="clear" w:color="auto" w:fill="E7E6E6"/>
            <w:vAlign w:val="center"/>
            <w:tcW w:type="dxa" w:w="1024"/>
          </w:tcPr>
          <w:p>
            <w:pPr>
              <w:pStyle w:val="Compact"/>
              <w:spacing w:before="0" w:after="0"/>
              <w:jc w:val="center"/>
            </w:pPr>
            <w:r>
              <w:rPr>
                <w:rFonts w:ascii="Times New Roman" w:hAnsi="Times New Roman" w:cs="Times New Roman" w:eastAsia="Times New Roman"/>
                <w:sz w:val="20"/>
              </w:rPr>
              <w:t xml:space="preserve">+0.0193</w:t>
            </w:r>
          </w:p>
        </w:tc>
        <w:tc>
          <w:tcPr>
            <w:shd w:val="clear" w:color="auto" w:fill="E7E6E6"/>
            <w:vAlign w:val="center"/>
            <w:tcW w:type="dxa" w:w="988"/>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FFFFFF"/>
            <w:vAlign w:val="center"/>
            <w:tcW w:type="dxa" w:w="1312"/>
          </w:tcPr>
          <w:p>
            <w:pPr>
              <w:pStyle w:val="Compact"/>
              <w:spacing w:before="0" w:after="0"/>
              <w:jc w:val="center"/>
            </w:pPr>
            <w:r>
              <w:rPr>
                <w:rFonts w:ascii="Times New Roman" w:hAnsi="Times New Roman" w:cs="Times New Roman" w:eastAsia="Times New Roman"/>
                <w:sz w:val="20"/>
              </w:rPr>
              <w:t xml:space="preserve">HG006 (NA24694)</w:t>
            </w:r>
          </w:p>
        </w:tc>
        <w:tc>
          <w:tcPr>
            <w:shd w:val="clear" w:color="auto" w:fill="FFFFFF"/>
            <w:vAlign w:val="center"/>
            <w:tcW w:type="dxa" w:w="916"/>
          </w:tcPr>
          <w:p>
            <w:pPr>
              <w:pStyle w:val="Compact"/>
              <w:spacing w:before="0" w:after="0"/>
              <w:jc w:val="center"/>
            </w:pPr>
            <w:r>
              <w:rPr>
                <w:rFonts w:ascii="Times New Roman" w:hAnsi="Times New Roman" w:cs="Times New Roman" w:eastAsia="Times New Roman"/>
                <w:sz w:val="20"/>
              </w:rPr>
              <w:t xml:space="preserve">669,015</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20"/>
              </w:rPr>
              <w:t xml:space="preserve">99.8359</w:t>
            </w:r>
          </w:p>
        </w:tc>
        <w:tc>
          <w:tcPr>
            <w:shd w:val="clear" w:color="auto" w:fill="FFFFFF"/>
            <w:vAlign w:val="center"/>
            <w:tcW w:type="dxa" w:w="916"/>
          </w:tcPr>
          <w:p>
            <w:pPr>
              <w:pStyle w:val="Compact"/>
              <w:spacing w:before="0" w:after="0"/>
              <w:jc w:val="center"/>
            </w:pPr>
            <w:r>
              <w:rPr>
                <w:rFonts w:ascii="Times New Roman" w:hAnsi="Times New Roman" w:cs="Times New Roman" w:eastAsia="Times New Roman"/>
                <w:b/>
                <w:bCs/>
                <w:sz w:val="20"/>
              </w:rPr>
              <w:t xml:space="preserve">99.8417</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20"/>
              </w:rPr>
              <w:t xml:space="preserve">99.8401</w:t>
            </w:r>
          </w:p>
        </w:tc>
        <w:tc>
          <w:tcPr>
            <w:shd w:val="clear" w:color="auto" w:fill="FFFFFF"/>
            <w:vAlign w:val="center"/>
            <w:tcW w:type="dxa" w:w="1240"/>
          </w:tcPr>
          <w:p>
            <w:pPr>
              <w:pStyle w:val="Compact"/>
              <w:spacing w:before="0" w:after="0"/>
              <w:jc w:val="center"/>
            </w:pPr>
            <w:r>
              <w:rPr>
                <w:rFonts w:ascii="Times New Roman" w:hAnsi="Times New Roman" w:cs="Times New Roman" w:eastAsia="Times New Roman"/>
                <w:sz w:val="20"/>
              </w:rPr>
              <w:t xml:space="preserve">99.8342</w:t>
            </w:r>
          </w:p>
        </w:tc>
        <w:tc>
          <w:tcPr>
            <w:shd w:val="clear" w:color="auto" w:fill="FFFFFF"/>
            <w:vAlign w:val="center"/>
            <w:tcW w:type="dxa" w:w="916"/>
          </w:tcPr>
          <w:p>
            <w:pPr>
              <w:pStyle w:val="Compact"/>
              <w:spacing w:before="0" w:after="0"/>
              <w:jc w:val="center"/>
            </w:pPr>
            <w:r>
              <w:rPr>
                <w:rFonts w:ascii="Times New Roman" w:hAnsi="Times New Roman" w:cs="Times New Roman" w:eastAsia="Times New Roman"/>
                <w:sz w:val="20"/>
              </w:rPr>
              <w:t xml:space="preserve">+0.0058</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20"/>
              </w:rPr>
              <w:t xml:space="preserve">+0.0042</w:t>
            </w:r>
          </w:p>
        </w:tc>
        <w:tc>
          <w:tcPr>
            <w:shd w:val="clear" w:color="auto" w:fill="FFFFFF"/>
            <w:vAlign w:val="center"/>
            <w:tcW w:type="dxa" w:w="988"/>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E7E6E6"/>
            <w:vAlign w:val="center"/>
            <w:tcW w:type="dxa" w:w="1312"/>
          </w:tcPr>
          <w:p>
            <w:pPr>
              <w:pStyle w:val="Compact"/>
              <w:spacing w:before="0" w:after="0"/>
              <w:jc w:val="center"/>
            </w:pPr>
            <w:r>
              <w:rPr>
                <w:rFonts w:ascii="Times New Roman" w:hAnsi="Times New Roman" w:cs="Times New Roman" w:eastAsia="Times New Roman"/>
                <w:sz w:val="20"/>
              </w:rPr>
              <w:t xml:space="preserve">HG007 (NA24695)</w:t>
            </w:r>
          </w:p>
        </w:tc>
        <w:tc>
          <w:tcPr>
            <w:shd w:val="clear" w:color="auto" w:fill="E7E6E6"/>
            <w:vAlign w:val="center"/>
            <w:tcW w:type="dxa" w:w="916"/>
          </w:tcPr>
          <w:p>
            <w:pPr>
              <w:pStyle w:val="Compact"/>
              <w:spacing w:before="0" w:after="0"/>
              <w:jc w:val="center"/>
            </w:pPr>
            <w:r>
              <w:rPr>
                <w:rFonts w:ascii="Times New Roman" w:hAnsi="Times New Roman" w:cs="Times New Roman" w:eastAsia="Times New Roman"/>
                <w:sz w:val="20"/>
              </w:rPr>
              <w:t xml:space="preserve">668,184</w:t>
            </w:r>
          </w:p>
        </w:tc>
        <w:tc>
          <w:tcPr>
            <w:shd w:val="clear" w:color="auto" w:fill="E7E6E6"/>
            <w:vAlign w:val="center"/>
            <w:tcW w:type="dxa" w:w="1024"/>
          </w:tcPr>
          <w:p>
            <w:pPr>
              <w:pStyle w:val="Compact"/>
              <w:spacing w:before="0" w:after="0"/>
              <w:jc w:val="center"/>
            </w:pPr>
            <w:r>
              <w:rPr>
                <w:rFonts w:ascii="Times New Roman" w:hAnsi="Times New Roman" w:cs="Times New Roman" w:eastAsia="Times New Roman"/>
                <w:b/>
                <w:bCs/>
                <w:sz w:val="20"/>
              </w:rPr>
              <w:t xml:space="preserve">99.7858</w:t>
            </w:r>
          </w:p>
        </w:tc>
        <w:tc>
          <w:tcPr>
            <w:shd w:val="clear" w:color="auto" w:fill="E7E6E6"/>
            <w:vAlign w:val="center"/>
            <w:tcW w:type="dxa" w:w="916"/>
          </w:tcPr>
          <w:p>
            <w:pPr>
              <w:pStyle w:val="Compact"/>
              <w:spacing w:before="0" w:after="0"/>
              <w:jc w:val="center"/>
            </w:pPr>
            <w:r>
              <w:rPr>
                <w:rFonts w:ascii="Times New Roman" w:hAnsi="Times New Roman" w:cs="Times New Roman" w:eastAsia="Times New Roman"/>
                <w:b/>
                <w:bCs/>
                <w:sz w:val="20"/>
              </w:rPr>
              <w:t xml:space="preserve">99.7858</w:t>
            </w:r>
          </w:p>
        </w:tc>
        <w:tc>
          <w:tcPr>
            <w:shd w:val="clear" w:color="auto" w:fill="E7E6E6"/>
            <w:vAlign w:val="center"/>
            <w:tcW w:type="dxa" w:w="1024"/>
          </w:tcPr>
          <w:p>
            <w:pPr>
              <w:pStyle w:val="Compact"/>
              <w:spacing w:before="0" w:after="0"/>
              <w:jc w:val="center"/>
            </w:pPr>
            <w:r>
              <w:rPr>
                <w:rFonts w:ascii="Times New Roman" w:hAnsi="Times New Roman" w:cs="Times New Roman" w:eastAsia="Times New Roman"/>
                <w:sz w:val="20"/>
              </w:rPr>
              <w:t xml:space="preserve">99.7833</w:t>
            </w:r>
          </w:p>
        </w:tc>
        <w:tc>
          <w:tcPr>
            <w:shd w:val="clear" w:color="auto" w:fill="E7E6E6"/>
            <w:vAlign w:val="center"/>
            <w:tcW w:type="dxa" w:w="1240"/>
          </w:tcPr>
          <w:p>
            <w:pPr>
              <w:pStyle w:val="Compact"/>
              <w:spacing w:before="0" w:after="0"/>
              <w:jc w:val="center"/>
            </w:pPr>
            <w:r>
              <w:rPr>
                <w:rFonts w:ascii="Times New Roman" w:hAnsi="Times New Roman" w:cs="Times New Roman" w:eastAsia="Times New Roman"/>
                <w:sz w:val="20"/>
              </w:rPr>
              <w:t xml:space="preserve">99.7881</w:t>
            </w:r>
          </w:p>
        </w:tc>
        <w:tc>
          <w:tcPr>
            <w:shd w:val="clear" w:color="auto" w:fill="E7E6E6"/>
            <w:vAlign w:val="center"/>
            <w:tcW w:type="dxa" w:w="916"/>
          </w:tcPr>
          <w:p>
            <w:pPr>
              <w:pStyle w:val="Compact"/>
              <w:spacing w:before="0" w:after="0"/>
              <w:jc w:val="center"/>
            </w:pPr>
            <w:r>
              <w:rPr>
                <w:rFonts w:ascii="Times New Roman" w:hAnsi="Times New Roman" w:cs="Times New Roman" w:eastAsia="Times New Roman"/>
                <w:sz w:val="20"/>
              </w:rPr>
              <w:t xml:space="preserve">+0.0000</w:t>
            </w:r>
          </w:p>
        </w:tc>
        <w:tc>
          <w:tcPr>
            <w:shd w:val="clear" w:color="auto" w:fill="E7E6E6"/>
            <w:vAlign w:val="center"/>
            <w:tcW w:type="dxa" w:w="1024"/>
          </w:tcPr>
          <w:p>
            <w:pPr>
              <w:pStyle w:val="Compact"/>
              <w:spacing w:before="0" w:after="0"/>
              <w:jc w:val="center"/>
            </w:pPr>
            <w:r>
              <w:rPr>
                <w:rFonts w:ascii="Times New Roman" w:hAnsi="Times New Roman" w:cs="Times New Roman" w:eastAsia="Times New Roman"/>
                <w:sz w:val="20"/>
              </w:rPr>
              <w:t xml:space="preserve">-0.0025</w:t>
            </w:r>
          </w:p>
        </w:tc>
        <w:tc>
          <w:tcPr>
            <w:shd w:val="clear" w:color="auto" w:fill="E7E6E6"/>
            <w:vAlign w:val="center"/>
            <w:tcW w:type="dxa" w:w="988"/>
          </w:tcPr>
          <w:p>
            <w:pPr>
              <w:pStyle w:val="Compact"/>
              <w:spacing w:before="0" w:after="0"/>
              <w:jc w:val="center"/>
            </w:pPr>
            <w:r>
              <w:rPr>
                <w:rFonts w:ascii="Times New Roman" w:hAnsi="Times New Roman" w:cs="Times New Roman" w:eastAsia="Times New Roman"/>
                <w:sz w:val="20"/>
              </w:rPr>
              <w:t xml:space="preserve">tie</w:t>
            </w:r>
          </w:p>
        </w:tc>
      </w:tr>
      <w:tr>
        <w:tc>
          <w:tcPr>
            <w:shd w:val="clear" w:color="auto" w:fill="FFFFFF"/>
            <w:vAlign w:val="center"/>
            <w:tcW w:type="dxa" w:w="1312"/>
          </w:tcPr>
          <w:p>
            <w:pPr>
              <w:pStyle w:val="Compact"/>
              <w:spacing w:before="0" w:after="0"/>
              <w:jc w:val="center"/>
            </w:pPr>
            <w:r>
              <w:rPr>
                <w:rFonts w:ascii="Times New Roman" w:hAnsi="Times New Roman" w:cs="Times New Roman" w:eastAsia="Times New Roman"/>
                <w:sz w:val="20"/>
              </w:rPr>
              <w:t xml:space="preserve">Mean</w:t>
            </w:r>
          </w:p>
        </w:tc>
        <w:tc>
          <w:tcPr>
            <w:shd w:val="clear" w:color="auto" w:fill="FFFFFF"/>
            <w:vAlign w:val="center"/>
            <w:tcW w:type="dxa" w:w="916"/>
          </w:tcPr>
          <w:p>
            <w:pPr>
              <w:pStyle w:val="Compact"/>
              <w:spacing w:before="0" w:after="0"/>
              <w:jc w:val="center"/>
            </w:pP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20"/>
              </w:rPr>
              <w:t xml:space="preserve">99.8055</w:t>
            </w:r>
          </w:p>
        </w:tc>
        <w:tc>
          <w:tcPr>
            <w:shd w:val="clear" w:color="auto" w:fill="FFFFFF"/>
            <w:vAlign w:val="center"/>
            <w:tcW w:type="dxa" w:w="916"/>
          </w:tcPr>
          <w:p>
            <w:pPr>
              <w:pStyle w:val="Compact"/>
              <w:spacing w:before="0" w:after="0"/>
              <w:jc w:val="center"/>
            </w:pPr>
            <w:r>
              <w:rPr>
                <w:rFonts w:ascii="Times New Roman" w:hAnsi="Times New Roman" w:cs="Times New Roman" w:eastAsia="Times New Roman"/>
                <w:b/>
                <w:bCs/>
                <w:sz w:val="20"/>
              </w:rPr>
              <w:t xml:space="preserve">99.8198</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20"/>
              </w:rPr>
              <w:t xml:space="preserve">99.8195</w:t>
            </w:r>
          </w:p>
        </w:tc>
        <w:tc>
          <w:tcPr>
            <w:shd w:val="clear" w:color="auto" w:fill="FFFFFF"/>
            <w:vAlign w:val="center"/>
            <w:tcW w:type="dxa" w:w="1240"/>
          </w:tcPr>
          <w:p>
            <w:pPr>
              <w:pStyle w:val="Compact"/>
              <w:spacing w:before="0" w:after="0"/>
              <w:jc w:val="center"/>
            </w:pPr>
            <w:r>
              <w:rPr>
                <w:rFonts w:ascii="Times New Roman" w:hAnsi="Times New Roman" w:cs="Times New Roman" w:eastAsia="Times New Roman"/>
                <w:sz w:val="20"/>
              </w:rPr>
              <w:t xml:space="preserve">99.8147</w:t>
            </w:r>
          </w:p>
        </w:tc>
        <w:tc>
          <w:tcPr>
            <w:shd w:val="clear" w:color="auto" w:fill="FFFFFF"/>
            <w:vAlign w:val="center"/>
            <w:tcW w:type="dxa" w:w="916"/>
          </w:tcPr>
          <w:p>
            <w:pPr>
              <w:pStyle w:val="Compact"/>
              <w:spacing w:before="0" w:after="0"/>
              <w:jc w:val="center"/>
            </w:pPr>
            <w:r>
              <w:rPr>
                <w:rFonts w:ascii="Times New Roman" w:hAnsi="Times New Roman" w:cs="Times New Roman" w:eastAsia="Times New Roman"/>
                <w:sz w:val="20"/>
              </w:rPr>
              <w:t xml:space="preserve">+0.0143</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20"/>
              </w:rPr>
              <w:t xml:space="preserve">+0.0141</w:t>
            </w:r>
          </w:p>
        </w:tc>
        <w:tc>
          <w:tcPr>
            <w:shd w:val="clear" w:color="auto" w:fill="FFFFFF"/>
            <w:vAlign w:val="center"/>
            <w:tcW w:type="dxa" w:w="988"/>
          </w:tcPr>
          <w:p>
            <w:pPr>
              <w:pStyle w:val="Compact"/>
              <w:spacing w:before="0" w:after="0"/>
              <w:jc w:val="center"/>
            </w:pPr>
            <w:r>
              <w:rPr>
                <w:rFonts w:ascii="Times New Roman" w:hAnsi="Times New Roman" w:cs="Times New Roman" w:eastAsia="Times New Roman"/>
                <w:sz w:val="20"/>
              </w:rPr>
              <w:t xml:space="preserve">Selphi (5/6)</w:t>
            </w:r>
          </w:p>
        </w:tc>
      </w:tr>
    </w:tbl>
    <w:p>
      <w:pPr>
        <w:pStyle w:val="BodyText"/>
        <w:jc w:val="both"/>
      </w:pPr>
      <w:r>
        <w:rPr>
          <w:rFonts w:ascii="Times New Roman" w:hAnsi="Times New Roman" w:cs="Times New Roman" w:eastAsia="Times New Roman"/>
          <w:b/>
          <w:bCs/>
        </w:rPr>
        <w:t xml:space="preserve">S4c. Head-to-head by reference-panel minor allele frequency, per sample, chromosome 22</w:t>
      </w:r>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 main-text Table 1c).</w:t>
      </w:r>
      <w:r>
        <w:rPr>
          <w:rFonts w:ascii="Times New Roman" w:hAnsi="Times New Roman" w:cs="Times New Roman" w:eastAsia="Times New Roman"/>
        </w:rPr>
        <w:t xml:space="preserve"> </w:t>
      </w:r>
      <w:r>
        <w:rPr>
          <w:rFonts w:ascii="Times New Roman" w:hAnsi="Times New Roman" w:cs="Times New Roman" w:eastAsia="Times New Roman"/>
        </w:rPr>
        <w:t xml:space="preserve">Same site lists and arms as S4b; MAF = min(AF, 1 - AF) from</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+fill-tags</w:t>
      </w:r>
      <w:r>
        <w:rPr>
          <w:rFonts w:ascii="Times New Roman" w:hAnsi="Times New Roman" w:cs="Times New Roman" w:eastAsia="Times New Roman"/>
        </w:rPr>
        <w:t xml:space="preserve"> </w:t>
      </w:r>
      <w:r>
        <w:rPr>
          <w:rFonts w:ascii="Times New Roman" w:hAnsi="Times New Roman" w:cs="Times New Roman" w:eastAsia="Times New Roman"/>
        </w:rPr>
        <w:t xml:space="preserve">on the 2,398-sample panel; the MAF &lt; 0.5% stratum holds about 72% of the</w:t>
      </w:r>
      <w:r>
        <w:rPr>
          <w:rFonts w:ascii="Times New Roman" w:hAnsi="Times New Roman" w:cs="Times New Roman" w:eastAsia="Times New Roman"/>
        </w:rPr>
        <w:t xml:space="preserve"> </w:t>
      </w:r>
      <w:r>
        <w:rPr>
          <w:rFonts w:ascii="Times New Roman" w:hAnsi="Times New Roman" w:cs="Times New Roman" w:eastAsia="Times New Roman"/>
        </w:rPr>
        <w:t xml:space="preserve">evaluated sites. The like-for-like arm's advantage is consistent at MAF</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5% (6/6); at</w:t>
      </w:r>
      <w:r>
        <w:rPr>
          <w:rFonts w:ascii="Times New Roman" w:hAnsi="Times New Roman" w:cs="Times New Roman" w:eastAsia="Times New Roman"/>
        </w:rPr>
        <w:t xml:space="preserve"> </w:t>
      </w:r>
      <w:r>
        <w:rPr>
          <w:rFonts w:ascii="Times New Roman" w:hAnsi="Times New Roman" w:cs="Times New Roman" w:eastAsia="Times New Roman"/>
        </w:rPr>
        <w:t xml:space="preserve">0.5-5% and below 0.5% it is ahead on average (+0.179 and +0.260 pp) but not consistently per</w:t>
      </w:r>
      <w:r>
        <w:rPr>
          <w:rFonts w:ascii="Times New Roman" w:hAnsi="Times New Roman" w:cs="Times New Roman" w:eastAsia="Times New Roman"/>
        </w:rPr>
        <w:t xml:space="preserve"> </w:t>
      </w:r>
      <w:r>
        <w:rPr>
          <w:rFonts w:ascii="Times New Roman" w:hAnsi="Times New Roman" w:cs="Times New Roman" w:eastAsia="Times New Roman"/>
        </w:rPr>
        <w:t xml:space="preserve">sample (4/6 and 3/6; t = 1.19 and 1.50), so on chromosome 22 alone the two tools are at parity</w:t>
      </w:r>
      <w:r>
        <w:rPr>
          <w:rFonts w:ascii="Times New Roman" w:hAnsi="Times New Roman" w:cs="Times New Roman" w:eastAsia="Times New Roman"/>
        </w:rPr>
        <w:t xml:space="preserve"> </w:t>
      </w:r>
      <w:r>
        <w:rPr>
          <w:rFonts w:ascii="Times New Roman" w:hAnsi="Times New Roman" w:cs="Times New Roman" w:eastAsia="Times New Roman"/>
        </w:rPr>
        <w:t xml:space="preserve">in those strata. S4d shows that this chromosome-22 pattern does not generalise: on</w:t>
      </w:r>
      <w:r>
        <w:rPr>
          <w:rFonts w:ascii="Times New Roman" w:hAnsi="Times New Roman" w:cs="Times New Roman" w:eastAsia="Times New Roman"/>
        </w:rPr>
        <w:t xml:space="preserve"> </w:t>
      </w:r>
      <w:r>
        <w:rPr>
          <w:rFonts w:ascii="Times New Roman" w:hAnsi="Times New Roman" w:cs="Times New Roman" w:eastAsia="Times New Roman"/>
        </w:rPr>
        <w:t xml:space="preserve">chromosomes 10 and 1 the rare stratum carries the largest margin, in six of six samples.</w:t>
      </w:r>
    </w:p>
    <w:p>
      <w:pPr>
        <w:pStyle w:val="BodyText"/>
        <w:jc w:val="both"/>
      </w:pPr>
      <w:r>
        <w:rPr>
          <w:rFonts w:ascii="Times New Roman" w:hAnsi="Times New Roman" w:cs="Times New Roman" w:eastAsia="Times New Roman"/>
          <w:i/>
          <w:iCs/>
          <w:sz w:val="20"/>
        </w:rPr>
        <w:t xml:space="preserve">Non-reference concordance (%) by panel MAF.</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CellMar>
          <w:top w:w="30" w:type="dxa"/>
          <w:left w:w="60" w:type="dxa"/>
          <w:bottom w:w="30" w:type="dxa"/>
          <w:right w:w="60" w:type="dxa"/>
        </w:tblCellMar>
      </w:tblPr>
      <w:tblGrid>
        <w:gridCol w:w="816"/>
        <w:gridCol w:w="1042"/>
        <w:gridCol w:w="1456"/>
        <w:gridCol w:w="851"/>
        <w:gridCol w:w="678"/>
        <w:gridCol w:w="851"/>
        <w:gridCol w:w="1024"/>
        <w:gridCol w:w="783"/>
        <w:gridCol w:w="920"/>
        <w:gridCol w:w="939"/>
      </w:tblGrid>
      <w:tr>
        <w:trPr>
          <w:tblHeader w:val="on"/>
        </w:trPr>
        <w:tc>
          <w:tcPr>
            <w:shd w:val="clear" w:color="auto" w:fill="595959"/>
            <w:vAlign w:val="center"/>
            <w:tcW w:type="dxa" w:w="816"/>
          </w:tcPr>
          <w:p>
            <w:pPr>
              <w:pStyle w:val="Compact"/>
              <w:spacing w:before="0" w:after="0"/>
              <w:jc w:val="center"/>
            </w:pPr>
            <w:r>
              <w:rPr>
                <w:rFonts w:ascii="Times New Roman" w:hAnsi="Times New Roman" w:cs="Times New Roman" w:eastAsia="Times New Roman"/>
                <w:b/>
                <w:color w:val="FFFFFF"/>
                <w:sz w:val="16"/>
              </w:rPr>
              <w:t xml:space="preserve">Stratum</w:t>
            </w:r>
          </w:p>
        </w:tc>
        <w:tc>
          <w:tcPr>
            <w:shd w:val="clear" w:color="auto" w:fill="595959"/>
            <w:vAlign w:val="center"/>
            <w:tcW w:type="dxa" w:w="1042"/>
          </w:tcPr>
          <w:p>
            <w:pPr>
              <w:pStyle w:val="Compact"/>
              <w:spacing w:before="0" w:after="0"/>
              <w:jc w:val="center"/>
            </w:pPr>
            <w:r>
              <w:rPr>
                <w:rFonts w:ascii="Times New Roman" w:hAnsi="Times New Roman" w:cs="Times New Roman" w:eastAsia="Times New Roman"/>
                <w:b/>
                <w:color w:val="FFFFFF"/>
                <w:sz w:val="16"/>
              </w:rPr>
              <w:t xml:space="preserve">Sample (Coriell ID)</w:t>
            </w:r>
          </w:p>
        </w:tc>
        <w:tc>
          <w:tcPr>
            <w:shd w:val="clear" w:color="auto" w:fill="595959"/>
            <w:vAlign w:val="center"/>
            <w:tcW w:type="dxa" w:w="1456"/>
          </w:tcPr>
          <w:p>
            <w:pPr>
              <w:pStyle w:val="Compact"/>
              <w:spacing w:before="0" w:after="0"/>
              <w:jc w:val="center"/>
            </w:pPr>
            <w:r>
              <w:rPr>
                <w:rFonts w:ascii="Times New Roman" w:hAnsi="Times New Roman" w:cs="Times New Roman" w:eastAsia="Times New Roman"/>
                <w:b/>
                <w:color w:val="FFFFFF"/>
                <w:sz w:val="16"/>
              </w:rPr>
              <w:t xml:space="preserve">Sites</w:t>
            </w:r>
          </w:p>
        </w:tc>
        <w:tc>
          <w:tcPr>
            <w:shd w:val="clear" w:color="auto" w:fill="595959"/>
            <w:vAlign w:val="center"/>
            <w:tcW w:type="dxa" w:w="851"/>
          </w:tcPr>
          <w:p>
            <w:pPr>
              <w:pStyle w:val="Compact"/>
              <w:spacing w:before="0" w:after="0"/>
              <w:jc w:val="center"/>
            </w:pPr>
            <w:r>
              <w:rPr>
                <w:rFonts w:ascii="Times New Roman" w:hAnsi="Times New Roman" w:cs="Times New Roman" w:eastAsia="Times New Roman"/>
                <w:b/>
                <w:color w:val="FFFFFF"/>
                <w:sz w:val="16"/>
              </w:rPr>
              <w:t xml:space="preserve">GLIMPSE2</w:t>
            </w:r>
          </w:p>
        </w:tc>
        <w:tc>
          <w:tcPr>
            <w:shd w:val="clear" w:color="auto" w:fill="595959"/>
            <w:vAlign w:val="center"/>
            <w:tcW w:type="dxa" w:w="678"/>
          </w:tcPr>
          <w:p>
            <w:pPr>
              <w:pStyle w:val="Compact"/>
              <w:spacing w:before="0" w:after="0"/>
              <w:jc w:val="center"/>
            </w:pPr>
            <w:r>
              <w:rPr>
                <w:rFonts w:ascii="Times New Roman" w:hAnsi="Times New Roman" w:cs="Times New Roman" w:eastAsia="Times New Roman"/>
                <w:b/>
                <w:color w:val="FFFFFF"/>
                <w:sz w:val="16"/>
              </w:rPr>
              <w:t xml:space="preserve">Selphi 2 native (BAQ)</w:t>
            </w:r>
          </w:p>
        </w:tc>
        <w:tc>
          <w:tcPr>
            <w:shd w:val="clear" w:color="auto" w:fill="595959"/>
            <w:vAlign w:val="center"/>
            <w:tcW w:type="dxa" w:w="851"/>
          </w:tcPr>
          <w:p>
            <w:pPr>
              <w:pStyle w:val="Compact"/>
              <w:spacing w:before="0" w:after="0"/>
              <w:jc w:val="center"/>
            </w:pPr>
            <w:r>
              <w:rPr>
                <w:rFonts w:ascii="Times New Roman" w:hAnsi="Times New Roman" w:cs="Times New Roman" w:eastAsia="Times New Roman"/>
                <w:b/>
                <w:color w:val="FFFFFF"/>
                <w:sz w:val="16"/>
              </w:rPr>
              <w:t xml:space="preserve">Selphi 2 bcftools GL</w:t>
            </w:r>
          </w:p>
        </w:tc>
        <w:tc>
          <w:tcPr>
            <w:shd w:val="clear" w:color="auto" w:fill="595959"/>
            <w:vAlign w:val="center"/>
            <w:tcW w:type="dxa" w:w="1024"/>
          </w:tcPr>
          <w:p>
            <w:pPr>
              <w:pStyle w:val="Compact"/>
              <w:spacing w:before="0" w:after="0"/>
              <w:jc w:val="center"/>
            </w:pPr>
            <w:r>
              <w:rPr>
                <w:rFonts w:ascii="Times New Roman" w:hAnsi="Times New Roman" w:cs="Times New Roman" w:eastAsia="Times New Roman"/>
                <w:b/>
                <w:color w:val="FFFFFF"/>
                <w:sz w:val="16"/>
              </w:rPr>
              <w:t xml:space="preserve">Selphi 2 native, no BAQ (ablation)</w:t>
            </w:r>
          </w:p>
        </w:tc>
        <w:tc>
          <w:tcPr>
            <w:shd w:val="clear" w:color="auto" w:fill="595959"/>
            <w:vAlign w:val="center"/>
            <w:tcW w:type="dxa" w:w="783"/>
          </w:tcPr>
          <w:p>
            <w:pPr>
              <w:pStyle w:val="Compact"/>
              <w:spacing w:before="0" w:after="0"/>
              <w:jc w:val="center"/>
            </w:pPr>
            <w:r>
              <w:rPr>
                <w:rFonts w:ascii="Times New Roman" w:hAnsi="Times New Roman" w:cs="Times New Roman" w:eastAsia="Times New Roman"/>
                <w:b/>
                <w:color w:val="FFFFFF"/>
                <w:sz w:val="16"/>
              </w:rPr>
              <w:t xml:space="preserve">Delta native (BAQ) pp</w:t>
            </w:r>
          </w:p>
        </w:tc>
        <w:tc>
          <w:tcPr>
            <w:shd w:val="clear" w:color="auto" w:fill="595959"/>
            <w:vAlign w:val="center"/>
            <w:tcW w:type="dxa" w:w="920"/>
          </w:tcPr>
          <w:p>
            <w:pPr>
              <w:pStyle w:val="Compact"/>
              <w:spacing w:before="0" w:after="0"/>
              <w:jc w:val="center"/>
            </w:pPr>
            <w:r>
              <w:rPr>
                <w:rFonts w:ascii="Times New Roman" w:hAnsi="Times New Roman" w:cs="Times New Roman" w:eastAsia="Times New Roman"/>
                <w:b/>
                <w:color w:val="FFFFFF"/>
                <w:sz w:val="16"/>
              </w:rPr>
              <w:t xml:space="preserve">Delta bcftools pp</w:t>
            </w:r>
          </w:p>
        </w:tc>
        <w:tc>
          <w:tcPr>
            <w:shd w:val="clear" w:color="auto" w:fill="595959"/>
            <w:vAlign w:val="center"/>
            <w:tcW w:type="dxa" w:w="939"/>
          </w:tcPr>
          <w:p>
            <w:pPr>
              <w:pStyle w:val="Compact"/>
              <w:spacing w:before="0" w:after="0"/>
              <w:jc w:val="center"/>
            </w:pPr>
            <w:r>
              <w:rPr>
                <w:rFonts w:ascii="Times New Roman" w:hAnsi="Times New Roman" w:cs="Times New Roman" w:eastAsia="Times New Roman"/>
                <w:b/>
                <w:color w:val="FFFFFF"/>
                <w:sz w:val="16"/>
              </w:rPr>
              <w:t xml:space="preserve">Winner</w:t>
            </w:r>
          </w:p>
        </w:tc>
      </w:tr>
      <w:tr>
        <w:tc>
          <w:tcPr>
            <w:shd w:val="clear" w:color="auto" w:fill="FFFFFF"/>
            <w:vAlign w:val="center"/>
            <w:tcW w:type="dxa" w:w="816"/>
          </w:tcPr>
          <w:p>
            <w:pPr>
              <w:pStyle w:val="Compact"/>
              <w:spacing w:before="0" w:after="0"/>
              <w:jc w:val="center"/>
            </w:pPr>
            <w:r>
              <w:rPr>
                <w:rFonts w:ascii="Times New Roman" w:hAnsi="Times New Roman" w:cs="Times New Roman" w:eastAsia="Times New Roman"/>
                <w:sz w:val="16"/>
              </w:rPr>
              <w:t xml:space="preserve">MAF &gt;= 5%</w:t>
            </w:r>
          </w:p>
        </w:tc>
        <w:tc>
          <w:tcPr>
            <w:shd w:val="clear" w:color="auto" w:fill="FFFFFF"/>
            <w:vAlign w:val="center"/>
            <w:tcW w:type="dxa" w:w="1042"/>
          </w:tcPr>
          <w:p>
            <w:pPr>
              <w:pStyle w:val="Compact"/>
              <w:spacing w:before="0" w:after="0"/>
              <w:jc w:val="center"/>
            </w:pPr>
            <w:r>
              <w:rPr>
                <w:rFonts w:ascii="Times New Roman" w:hAnsi="Times New Roman" w:cs="Times New Roman" w:eastAsia="Times New Roman"/>
                <w:sz w:val="16"/>
              </w:rPr>
              <w:t xml:space="preserve">HG002 (NA24385)</w:t>
            </w:r>
          </w:p>
        </w:tc>
        <w:tc>
          <w:tcPr>
            <w:shd w:val="clear" w:color="auto" w:fill="FFFFFF"/>
            <w:vAlign w:val="center"/>
            <w:tcW w:type="dxa" w:w="1456"/>
          </w:tcPr>
          <w:p>
            <w:pPr>
              <w:pStyle w:val="Compact"/>
              <w:spacing w:before="0" w:after="0"/>
              <w:jc w:val="center"/>
            </w:pPr>
            <w:r>
              <w:rPr>
                <w:rFonts w:ascii="Times New Roman" w:hAnsi="Times New Roman" w:cs="Times New Roman" w:eastAsia="Times New Roman"/>
                <w:sz w:val="16"/>
              </w:rPr>
              <w:t xml:space="preserve">81,576</w:t>
            </w:r>
          </w:p>
        </w:tc>
        <w:tc>
          <w:tcPr>
            <w:shd w:val="clear" w:color="auto" w:fill="FFFFFF"/>
            <w:vAlign w:val="center"/>
            <w:tcW w:type="dxa" w:w="851"/>
          </w:tcPr>
          <w:p>
            <w:pPr>
              <w:pStyle w:val="Compact"/>
              <w:spacing w:before="0" w:after="0"/>
              <w:jc w:val="center"/>
            </w:pPr>
            <w:r>
              <w:rPr>
                <w:rFonts w:ascii="Times New Roman" w:hAnsi="Times New Roman" w:cs="Times New Roman" w:eastAsia="Times New Roman"/>
                <w:sz w:val="16"/>
              </w:rPr>
              <w:t xml:space="preserve">98.314</w:t>
            </w:r>
          </w:p>
        </w:tc>
        <w:tc>
          <w:tcPr>
            <w:shd w:val="clear" w:color="auto" w:fill="FFFFFF"/>
            <w:vAlign w:val="center"/>
            <w:tcW w:type="dxa" w:w="678"/>
          </w:tcPr>
          <w:p>
            <w:pPr>
              <w:pStyle w:val="Compact"/>
              <w:spacing w:before="0" w:after="0"/>
              <w:jc w:val="center"/>
            </w:pPr>
            <w:r>
              <w:rPr>
                <w:rFonts w:ascii="Times New Roman" w:hAnsi="Times New Roman" w:cs="Times New Roman" w:eastAsia="Times New Roman"/>
                <w:sz w:val="16"/>
              </w:rPr>
              <w:t xml:space="preserve">98.758</w:t>
            </w:r>
          </w:p>
        </w:tc>
        <w:tc>
          <w:tcPr>
            <w:shd w:val="clear" w:color="auto" w:fill="FFFFFF"/>
            <w:vAlign w:val="center"/>
            <w:tcW w:type="dxa" w:w="851"/>
          </w:tcPr>
          <w:p>
            <w:pPr>
              <w:pStyle w:val="Compact"/>
              <w:spacing w:before="0" w:after="0"/>
              <w:jc w:val="center"/>
            </w:pPr>
            <w:r>
              <w:rPr>
                <w:rFonts w:ascii="Times New Roman" w:hAnsi="Times New Roman" w:cs="Times New Roman" w:eastAsia="Times New Roman"/>
                <w:b/>
                <w:bCs/>
                <w:sz w:val="16"/>
              </w:rPr>
              <w:t xml:space="preserve">98.774</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16"/>
              </w:rPr>
              <w:t xml:space="preserve">98.677</w:t>
            </w:r>
          </w:p>
        </w:tc>
        <w:tc>
          <w:tcPr>
            <w:shd w:val="clear" w:color="auto" w:fill="FFFFFF"/>
            <w:vAlign w:val="center"/>
            <w:tcW w:type="dxa" w:w="783"/>
          </w:tcPr>
          <w:p>
            <w:pPr>
              <w:pStyle w:val="Compact"/>
              <w:spacing w:before="0" w:after="0"/>
              <w:jc w:val="center"/>
            </w:pPr>
            <w:r>
              <w:rPr>
                <w:rFonts w:ascii="Times New Roman" w:hAnsi="Times New Roman" w:cs="Times New Roman" w:eastAsia="Times New Roman"/>
                <w:sz w:val="16"/>
              </w:rPr>
              <w:t xml:space="preserve">+0.444</w:t>
            </w:r>
          </w:p>
        </w:tc>
        <w:tc>
          <w:tcPr>
            <w:shd w:val="clear" w:color="auto" w:fill="FFFFFF"/>
            <w:vAlign w:val="center"/>
            <w:tcW w:type="dxa" w:w="920"/>
          </w:tcPr>
          <w:p>
            <w:pPr>
              <w:pStyle w:val="Compact"/>
              <w:spacing w:before="0" w:after="0"/>
              <w:jc w:val="center"/>
            </w:pPr>
            <w:r>
              <w:rPr>
                <w:rFonts w:ascii="Times New Roman" w:hAnsi="Times New Roman" w:cs="Times New Roman" w:eastAsia="Times New Roman"/>
                <w:sz w:val="16"/>
              </w:rPr>
              <w:t xml:space="preserve">+0.460</w:t>
            </w:r>
          </w:p>
        </w:tc>
        <w:tc>
          <w:tcPr>
            <w:shd w:val="clear" w:color="auto" w:fill="FFFFFF"/>
            <w:vAlign w:val="center"/>
            <w:tcW w:type="dxa" w:w="939"/>
          </w:tcPr>
          <w:p>
            <w:pPr>
              <w:pStyle w:val="Compact"/>
              <w:spacing w:before="0" w:after="0"/>
              <w:jc w:val="center"/>
            </w:pPr>
            <w:r>
              <w:rPr>
                <w:rFonts w:ascii="Times New Roman" w:hAnsi="Times New Roman" w:cs="Times New Roman" w:eastAsia="Times New Roman"/>
                <w:sz w:val="16"/>
              </w:rPr>
              <w:t xml:space="preserve">Selphi</w:t>
            </w:r>
          </w:p>
        </w:tc>
      </w:tr>
      <w:tr>
        <w:tc>
          <w:tcPr>
            <w:shd w:val="clear" w:color="auto" w:fill="E7E6E6"/>
            <w:vAlign w:val="center"/>
            <w:tcW w:type="dxa" w:w="816"/>
          </w:tcPr>
          <w:p>
            <w:pPr>
              <w:pStyle w:val="Compact"/>
              <w:spacing w:before="0" w:after="0"/>
              <w:jc w:val="center"/>
            </w:pPr>
            <w:r>
              <w:rPr>
                <w:rFonts w:ascii="Times New Roman" w:hAnsi="Times New Roman" w:cs="Times New Roman" w:eastAsia="Times New Roman"/>
                <w:sz w:val="16"/>
              </w:rPr>
              <w:t xml:space="preserve">MAF &gt;= 5%</w:t>
            </w:r>
          </w:p>
        </w:tc>
        <w:tc>
          <w:tcPr>
            <w:shd w:val="clear" w:color="auto" w:fill="E7E6E6"/>
            <w:vAlign w:val="center"/>
            <w:tcW w:type="dxa" w:w="1042"/>
          </w:tcPr>
          <w:p>
            <w:pPr>
              <w:pStyle w:val="Compact"/>
              <w:spacing w:before="0" w:after="0"/>
              <w:jc w:val="center"/>
            </w:pPr>
            <w:r>
              <w:rPr>
                <w:rFonts w:ascii="Times New Roman" w:hAnsi="Times New Roman" w:cs="Times New Roman" w:eastAsia="Times New Roman"/>
                <w:sz w:val="16"/>
              </w:rPr>
              <w:t xml:space="preserve">HG003 (NA24149)</w:t>
            </w:r>
          </w:p>
        </w:tc>
        <w:tc>
          <w:tcPr>
            <w:shd w:val="clear" w:color="auto" w:fill="E7E6E6"/>
            <w:vAlign w:val="center"/>
            <w:tcW w:type="dxa" w:w="1456"/>
          </w:tcPr>
          <w:p>
            <w:pPr>
              <w:pStyle w:val="Compact"/>
              <w:spacing w:before="0" w:after="0"/>
              <w:jc w:val="center"/>
            </w:pPr>
            <w:r>
              <w:rPr>
                <w:rFonts w:ascii="Times New Roman" w:hAnsi="Times New Roman" w:cs="Times New Roman" w:eastAsia="Times New Roman"/>
                <w:sz w:val="16"/>
              </w:rPr>
              <w:t xml:space="preserve">80,535</w:t>
            </w:r>
          </w:p>
        </w:tc>
        <w:tc>
          <w:tcPr>
            <w:shd w:val="clear" w:color="auto" w:fill="E7E6E6"/>
            <w:vAlign w:val="center"/>
            <w:tcW w:type="dxa" w:w="851"/>
          </w:tcPr>
          <w:p>
            <w:pPr>
              <w:pStyle w:val="Compact"/>
              <w:spacing w:before="0" w:after="0"/>
              <w:jc w:val="center"/>
            </w:pPr>
            <w:r>
              <w:rPr>
                <w:rFonts w:ascii="Times New Roman" w:hAnsi="Times New Roman" w:cs="Times New Roman" w:eastAsia="Times New Roman"/>
                <w:sz w:val="16"/>
              </w:rPr>
              <w:t xml:space="preserve">98.599</w:t>
            </w:r>
          </w:p>
        </w:tc>
        <w:tc>
          <w:tcPr>
            <w:shd w:val="clear" w:color="auto" w:fill="E7E6E6"/>
            <w:vAlign w:val="center"/>
            <w:tcW w:type="dxa" w:w="678"/>
          </w:tcPr>
          <w:p>
            <w:pPr>
              <w:pStyle w:val="Compact"/>
              <w:spacing w:before="0" w:after="0"/>
              <w:jc w:val="center"/>
            </w:pPr>
            <w:r>
              <w:rPr>
                <w:rFonts w:ascii="Times New Roman" w:hAnsi="Times New Roman" w:cs="Times New Roman" w:eastAsia="Times New Roman"/>
                <w:sz w:val="16"/>
              </w:rPr>
              <w:t xml:space="preserve">98.744</w:t>
            </w:r>
          </w:p>
        </w:tc>
        <w:tc>
          <w:tcPr>
            <w:shd w:val="clear" w:color="auto" w:fill="E7E6E6"/>
            <w:vAlign w:val="center"/>
            <w:tcW w:type="dxa" w:w="851"/>
          </w:tcPr>
          <w:p>
            <w:pPr>
              <w:pStyle w:val="Compact"/>
              <w:spacing w:before="0" w:after="0"/>
              <w:jc w:val="center"/>
            </w:pPr>
            <w:r>
              <w:rPr>
                <w:rFonts w:ascii="Times New Roman" w:hAnsi="Times New Roman" w:cs="Times New Roman" w:eastAsia="Times New Roman"/>
                <w:b/>
                <w:bCs/>
                <w:sz w:val="16"/>
              </w:rPr>
              <w:t xml:space="preserve">98.747</w:t>
            </w:r>
          </w:p>
        </w:tc>
        <w:tc>
          <w:tcPr>
            <w:shd w:val="clear" w:color="auto" w:fill="E7E6E6"/>
            <w:vAlign w:val="center"/>
            <w:tcW w:type="dxa" w:w="1024"/>
          </w:tcPr>
          <w:p>
            <w:pPr>
              <w:pStyle w:val="Compact"/>
              <w:spacing w:before="0" w:after="0"/>
              <w:jc w:val="center"/>
            </w:pPr>
            <w:r>
              <w:rPr>
                <w:rFonts w:ascii="Times New Roman" w:hAnsi="Times New Roman" w:cs="Times New Roman" w:eastAsia="Times New Roman"/>
                <w:sz w:val="16"/>
              </w:rPr>
              <w:t xml:space="preserve">98.676</w:t>
            </w:r>
          </w:p>
        </w:tc>
        <w:tc>
          <w:tcPr>
            <w:shd w:val="clear" w:color="auto" w:fill="E7E6E6"/>
            <w:vAlign w:val="center"/>
            <w:tcW w:type="dxa" w:w="783"/>
          </w:tcPr>
          <w:p>
            <w:pPr>
              <w:pStyle w:val="Compact"/>
              <w:spacing w:before="0" w:after="0"/>
              <w:jc w:val="center"/>
            </w:pPr>
            <w:r>
              <w:rPr>
                <w:rFonts w:ascii="Times New Roman" w:hAnsi="Times New Roman" w:cs="Times New Roman" w:eastAsia="Times New Roman"/>
                <w:sz w:val="16"/>
              </w:rPr>
              <w:t xml:space="preserve">+0.145</w:t>
            </w:r>
          </w:p>
        </w:tc>
        <w:tc>
          <w:tcPr>
            <w:shd w:val="clear" w:color="auto" w:fill="E7E6E6"/>
            <w:vAlign w:val="center"/>
            <w:tcW w:type="dxa" w:w="920"/>
          </w:tcPr>
          <w:p>
            <w:pPr>
              <w:pStyle w:val="Compact"/>
              <w:spacing w:before="0" w:after="0"/>
              <w:jc w:val="center"/>
            </w:pPr>
            <w:r>
              <w:rPr>
                <w:rFonts w:ascii="Times New Roman" w:hAnsi="Times New Roman" w:cs="Times New Roman" w:eastAsia="Times New Roman"/>
                <w:sz w:val="16"/>
              </w:rPr>
              <w:t xml:space="preserve">+0.148</w:t>
            </w:r>
          </w:p>
        </w:tc>
        <w:tc>
          <w:tcPr>
            <w:shd w:val="clear" w:color="auto" w:fill="E7E6E6"/>
            <w:vAlign w:val="center"/>
            <w:tcW w:type="dxa" w:w="939"/>
          </w:tcPr>
          <w:p>
            <w:pPr>
              <w:pStyle w:val="Compact"/>
              <w:spacing w:before="0" w:after="0"/>
              <w:jc w:val="center"/>
            </w:pPr>
            <w:r>
              <w:rPr>
                <w:rFonts w:ascii="Times New Roman" w:hAnsi="Times New Roman" w:cs="Times New Roman" w:eastAsia="Times New Roman"/>
                <w:sz w:val="16"/>
              </w:rPr>
              <w:t xml:space="preserve">Selphi</w:t>
            </w:r>
          </w:p>
        </w:tc>
      </w:tr>
      <w:tr>
        <w:tc>
          <w:tcPr>
            <w:shd w:val="clear" w:color="auto" w:fill="FFFFFF"/>
            <w:vAlign w:val="center"/>
            <w:tcW w:type="dxa" w:w="816"/>
          </w:tcPr>
          <w:p>
            <w:pPr>
              <w:pStyle w:val="Compact"/>
              <w:spacing w:before="0" w:after="0"/>
              <w:jc w:val="center"/>
            </w:pPr>
            <w:r>
              <w:rPr>
                <w:rFonts w:ascii="Times New Roman" w:hAnsi="Times New Roman" w:cs="Times New Roman" w:eastAsia="Times New Roman"/>
                <w:sz w:val="16"/>
              </w:rPr>
              <w:t xml:space="preserve">MAF &gt;= 5%</w:t>
            </w:r>
          </w:p>
        </w:tc>
        <w:tc>
          <w:tcPr>
            <w:shd w:val="clear" w:color="auto" w:fill="FFFFFF"/>
            <w:vAlign w:val="center"/>
            <w:tcW w:type="dxa" w:w="1042"/>
          </w:tcPr>
          <w:p>
            <w:pPr>
              <w:pStyle w:val="Compact"/>
              <w:spacing w:before="0" w:after="0"/>
              <w:jc w:val="center"/>
            </w:pPr>
            <w:r>
              <w:rPr>
                <w:rFonts w:ascii="Times New Roman" w:hAnsi="Times New Roman" w:cs="Times New Roman" w:eastAsia="Times New Roman"/>
                <w:sz w:val="16"/>
              </w:rPr>
              <w:t xml:space="preserve">HG004 (NA24143)</w:t>
            </w:r>
          </w:p>
        </w:tc>
        <w:tc>
          <w:tcPr>
            <w:shd w:val="clear" w:color="auto" w:fill="FFFFFF"/>
            <w:vAlign w:val="center"/>
            <w:tcW w:type="dxa" w:w="1456"/>
          </w:tcPr>
          <w:p>
            <w:pPr>
              <w:pStyle w:val="Compact"/>
              <w:spacing w:before="0" w:after="0"/>
              <w:jc w:val="center"/>
            </w:pPr>
            <w:r>
              <w:rPr>
                <w:rFonts w:ascii="Times New Roman" w:hAnsi="Times New Roman" w:cs="Times New Roman" w:eastAsia="Times New Roman"/>
                <w:sz w:val="16"/>
              </w:rPr>
              <w:t xml:space="preserve">80,307</w:t>
            </w:r>
          </w:p>
        </w:tc>
        <w:tc>
          <w:tcPr>
            <w:shd w:val="clear" w:color="auto" w:fill="FFFFFF"/>
            <w:vAlign w:val="center"/>
            <w:tcW w:type="dxa" w:w="851"/>
          </w:tcPr>
          <w:p>
            <w:pPr>
              <w:pStyle w:val="Compact"/>
              <w:spacing w:before="0" w:after="0"/>
              <w:jc w:val="center"/>
            </w:pPr>
            <w:r>
              <w:rPr>
                <w:rFonts w:ascii="Times New Roman" w:hAnsi="Times New Roman" w:cs="Times New Roman" w:eastAsia="Times New Roman"/>
                <w:sz w:val="16"/>
              </w:rPr>
              <w:t xml:space="preserve">98.271</w:t>
            </w:r>
          </w:p>
        </w:tc>
        <w:tc>
          <w:tcPr>
            <w:shd w:val="clear" w:color="auto" w:fill="FFFFFF"/>
            <w:vAlign w:val="center"/>
            <w:tcW w:type="dxa" w:w="678"/>
          </w:tcPr>
          <w:p>
            <w:pPr>
              <w:pStyle w:val="Compact"/>
              <w:spacing w:before="0" w:after="0"/>
              <w:jc w:val="center"/>
            </w:pPr>
            <w:r>
              <w:rPr>
                <w:rFonts w:ascii="Times New Roman" w:hAnsi="Times New Roman" w:cs="Times New Roman" w:eastAsia="Times New Roman"/>
                <w:b/>
                <w:bCs/>
                <w:sz w:val="16"/>
              </w:rPr>
              <w:t xml:space="preserve">98.517</w:t>
            </w:r>
          </w:p>
        </w:tc>
        <w:tc>
          <w:tcPr>
            <w:shd w:val="clear" w:color="auto" w:fill="FFFFFF"/>
            <w:vAlign w:val="center"/>
            <w:tcW w:type="dxa" w:w="851"/>
          </w:tcPr>
          <w:p>
            <w:pPr>
              <w:pStyle w:val="Compact"/>
              <w:spacing w:before="0" w:after="0"/>
              <w:jc w:val="center"/>
            </w:pPr>
            <w:r>
              <w:rPr>
                <w:rFonts w:ascii="Times New Roman" w:hAnsi="Times New Roman" w:cs="Times New Roman" w:eastAsia="Times New Roman"/>
                <w:sz w:val="16"/>
              </w:rPr>
              <w:t xml:space="preserve">98.461</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16"/>
              </w:rPr>
              <w:t xml:space="preserve">98.527</w:t>
            </w:r>
          </w:p>
        </w:tc>
        <w:tc>
          <w:tcPr>
            <w:shd w:val="clear" w:color="auto" w:fill="FFFFFF"/>
            <w:vAlign w:val="center"/>
            <w:tcW w:type="dxa" w:w="783"/>
          </w:tcPr>
          <w:p>
            <w:pPr>
              <w:pStyle w:val="Compact"/>
              <w:spacing w:before="0" w:after="0"/>
              <w:jc w:val="center"/>
            </w:pPr>
            <w:r>
              <w:rPr>
                <w:rFonts w:ascii="Times New Roman" w:hAnsi="Times New Roman" w:cs="Times New Roman" w:eastAsia="Times New Roman"/>
                <w:sz w:val="16"/>
              </w:rPr>
              <w:t xml:space="preserve">+0.246</w:t>
            </w:r>
          </w:p>
        </w:tc>
        <w:tc>
          <w:tcPr>
            <w:shd w:val="clear" w:color="auto" w:fill="FFFFFF"/>
            <w:vAlign w:val="center"/>
            <w:tcW w:type="dxa" w:w="920"/>
          </w:tcPr>
          <w:p>
            <w:pPr>
              <w:pStyle w:val="Compact"/>
              <w:spacing w:before="0" w:after="0"/>
              <w:jc w:val="center"/>
            </w:pPr>
            <w:r>
              <w:rPr>
                <w:rFonts w:ascii="Times New Roman" w:hAnsi="Times New Roman" w:cs="Times New Roman" w:eastAsia="Times New Roman"/>
                <w:sz w:val="16"/>
              </w:rPr>
              <w:t xml:space="preserve">+0.190</w:t>
            </w:r>
          </w:p>
        </w:tc>
        <w:tc>
          <w:tcPr>
            <w:shd w:val="clear" w:color="auto" w:fill="FFFFFF"/>
            <w:vAlign w:val="center"/>
            <w:tcW w:type="dxa" w:w="939"/>
          </w:tcPr>
          <w:p>
            <w:pPr>
              <w:pStyle w:val="Compact"/>
              <w:spacing w:before="0" w:after="0"/>
              <w:jc w:val="center"/>
            </w:pPr>
            <w:r>
              <w:rPr>
                <w:rFonts w:ascii="Times New Roman" w:hAnsi="Times New Roman" w:cs="Times New Roman" w:eastAsia="Times New Roman"/>
                <w:sz w:val="16"/>
              </w:rPr>
              <w:t xml:space="preserve">Selphi</w:t>
            </w:r>
          </w:p>
        </w:tc>
      </w:tr>
      <w:tr>
        <w:tc>
          <w:tcPr>
            <w:shd w:val="clear" w:color="auto" w:fill="E7E6E6"/>
            <w:vAlign w:val="center"/>
            <w:tcW w:type="dxa" w:w="816"/>
          </w:tcPr>
          <w:p>
            <w:pPr>
              <w:pStyle w:val="Compact"/>
              <w:spacing w:before="0" w:after="0"/>
              <w:jc w:val="center"/>
            </w:pPr>
            <w:r>
              <w:rPr>
                <w:rFonts w:ascii="Times New Roman" w:hAnsi="Times New Roman" w:cs="Times New Roman" w:eastAsia="Times New Roman"/>
                <w:sz w:val="16"/>
              </w:rPr>
              <w:t xml:space="preserve">MAF &gt;= 5%</w:t>
            </w:r>
          </w:p>
        </w:tc>
        <w:tc>
          <w:tcPr>
            <w:shd w:val="clear" w:color="auto" w:fill="E7E6E6"/>
            <w:vAlign w:val="center"/>
            <w:tcW w:type="dxa" w:w="1042"/>
          </w:tcPr>
          <w:p>
            <w:pPr>
              <w:pStyle w:val="Compact"/>
              <w:spacing w:before="0" w:after="0"/>
              <w:jc w:val="center"/>
            </w:pPr>
            <w:r>
              <w:rPr>
                <w:rFonts w:ascii="Times New Roman" w:hAnsi="Times New Roman" w:cs="Times New Roman" w:eastAsia="Times New Roman"/>
                <w:sz w:val="16"/>
              </w:rPr>
              <w:t xml:space="preserve">HG005 (NA24631)</w:t>
            </w:r>
          </w:p>
        </w:tc>
        <w:tc>
          <w:tcPr>
            <w:shd w:val="clear" w:color="auto" w:fill="E7E6E6"/>
            <w:vAlign w:val="center"/>
            <w:tcW w:type="dxa" w:w="1456"/>
          </w:tcPr>
          <w:p>
            <w:pPr>
              <w:pStyle w:val="Compact"/>
              <w:spacing w:before="0" w:after="0"/>
              <w:jc w:val="center"/>
            </w:pPr>
            <w:r>
              <w:rPr>
                <w:rFonts w:ascii="Times New Roman" w:hAnsi="Times New Roman" w:cs="Times New Roman" w:eastAsia="Times New Roman"/>
                <w:sz w:val="16"/>
              </w:rPr>
              <w:t xml:space="preserve">79,005</w:t>
            </w:r>
          </w:p>
        </w:tc>
        <w:tc>
          <w:tcPr>
            <w:shd w:val="clear" w:color="auto" w:fill="E7E6E6"/>
            <w:vAlign w:val="center"/>
            <w:tcW w:type="dxa" w:w="851"/>
          </w:tcPr>
          <w:p>
            <w:pPr>
              <w:pStyle w:val="Compact"/>
              <w:spacing w:before="0" w:after="0"/>
              <w:jc w:val="center"/>
            </w:pPr>
            <w:r>
              <w:rPr>
                <w:rFonts w:ascii="Times New Roman" w:hAnsi="Times New Roman" w:cs="Times New Roman" w:eastAsia="Times New Roman"/>
                <w:sz w:val="16"/>
              </w:rPr>
              <w:t xml:space="preserve">98.242</w:t>
            </w:r>
          </w:p>
        </w:tc>
        <w:tc>
          <w:tcPr>
            <w:shd w:val="clear" w:color="auto" w:fill="E7E6E6"/>
            <w:vAlign w:val="center"/>
            <w:tcW w:type="dxa" w:w="678"/>
          </w:tcPr>
          <w:p>
            <w:pPr>
              <w:pStyle w:val="Compact"/>
              <w:spacing w:before="0" w:after="0"/>
              <w:jc w:val="center"/>
            </w:pPr>
            <w:r>
              <w:rPr>
                <w:rFonts w:ascii="Times New Roman" w:hAnsi="Times New Roman" w:cs="Times New Roman" w:eastAsia="Times New Roman"/>
                <w:sz w:val="16"/>
              </w:rPr>
              <w:t xml:space="preserve">98.376</w:t>
            </w:r>
          </w:p>
        </w:tc>
        <w:tc>
          <w:tcPr>
            <w:shd w:val="clear" w:color="auto" w:fill="E7E6E6"/>
            <w:vAlign w:val="center"/>
            <w:tcW w:type="dxa" w:w="851"/>
          </w:tcPr>
          <w:p>
            <w:pPr>
              <w:pStyle w:val="Compact"/>
              <w:spacing w:before="0" w:after="0"/>
              <w:jc w:val="center"/>
            </w:pPr>
            <w:r>
              <w:rPr>
                <w:rFonts w:ascii="Times New Roman" w:hAnsi="Times New Roman" w:cs="Times New Roman" w:eastAsia="Times New Roman"/>
                <w:b/>
                <w:bCs/>
                <w:sz w:val="16"/>
              </w:rPr>
              <w:t xml:space="preserve">98.420</w:t>
            </w:r>
          </w:p>
        </w:tc>
        <w:tc>
          <w:tcPr>
            <w:shd w:val="clear" w:color="auto" w:fill="E7E6E6"/>
            <w:vAlign w:val="center"/>
            <w:tcW w:type="dxa" w:w="1024"/>
          </w:tcPr>
          <w:p>
            <w:pPr>
              <w:pStyle w:val="Compact"/>
              <w:spacing w:before="0" w:after="0"/>
              <w:jc w:val="center"/>
            </w:pPr>
            <w:r>
              <w:rPr>
                <w:rFonts w:ascii="Times New Roman" w:hAnsi="Times New Roman" w:cs="Times New Roman" w:eastAsia="Times New Roman"/>
                <w:sz w:val="16"/>
              </w:rPr>
              <w:t xml:space="preserve">98.264</w:t>
            </w:r>
          </w:p>
        </w:tc>
        <w:tc>
          <w:tcPr>
            <w:shd w:val="clear" w:color="auto" w:fill="E7E6E6"/>
            <w:vAlign w:val="center"/>
            <w:tcW w:type="dxa" w:w="783"/>
          </w:tcPr>
          <w:p>
            <w:pPr>
              <w:pStyle w:val="Compact"/>
              <w:spacing w:before="0" w:after="0"/>
              <w:jc w:val="center"/>
            </w:pPr>
            <w:r>
              <w:rPr>
                <w:rFonts w:ascii="Times New Roman" w:hAnsi="Times New Roman" w:cs="Times New Roman" w:eastAsia="Times New Roman"/>
                <w:sz w:val="16"/>
              </w:rPr>
              <w:t xml:space="preserve">+0.134</w:t>
            </w:r>
          </w:p>
        </w:tc>
        <w:tc>
          <w:tcPr>
            <w:shd w:val="clear" w:color="auto" w:fill="E7E6E6"/>
            <w:vAlign w:val="center"/>
            <w:tcW w:type="dxa" w:w="920"/>
          </w:tcPr>
          <w:p>
            <w:pPr>
              <w:pStyle w:val="Compact"/>
              <w:spacing w:before="0" w:after="0"/>
              <w:jc w:val="center"/>
            </w:pPr>
            <w:r>
              <w:rPr>
                <w:rFonts w:ascii="Times New Roman" w:hAnsi="Times New Roman" w:cs="Times New Roman" w:eastAsia="Times New Roman"/>
                <w:sz w:val="16"/>
              </w:rPr>
              <w:t xml:space="preserve">+0.178</w:t>
            </w:r>
          </w:p>
        </w:tc>
        <w:tc>
          <w:tcPr>
            <w:shd w:val="clear" w:color="auto" w:fill="E7E6E6"/>
            <w:vAlign w:val="center"/>
            <w:tcW w:type="dxa" w:w="939"/>
          </w:tcPr>
          <w:p>
            <w:pPr>
              <w:pStyle w:val="Compact"/>
              <w:spacing w:before="0" w:after="0"/>
              <w:jc w:val="center"/>
            </w:pPr>
            <w:r>
              <w:rPr>
                <w:rFonts w:ascii="Times New Roman" w:hAnsi="Times New Roman" w:cs="Times New Roman" w:eastAsia="Times New Roman"/>
                <w:sz w:val="16"/>
              </w:rPr>
              <w:t xml:space="preserve">Selphi</w:t>
            </w:r>
          </w:p>
        </w:tc>
      </w:tr>
      <w:tr>
        <w:tc>
          <w:tcPr>
            <w:shd w:val="clear" w:color="auto" w:fill="FFFFFF"/>
            <w:vAlign w:val="center"/>
            <w:tcW w:type="dxa" w:w="816"/>
          </w:tcPr>
          <w:p>
            <w:pPr>
              <w:pStyle w:val="Compact"/>
              <w:spacing w:before="0" w:after="0"/>
              <w:jc w:val="center"/>
            </w:pPr>
            <w:r>
              <w:rPr>
                <w:rFonts w:ascii="Times New Roman" w:hAnsi="Times New Roman" w:cs="Times New Roman" w:eastAsia="Times New Roman"/>
                <w:sz w:val="16"/>
              </w:rPr>
              <w:t xml:space="preserve">MAF &gt;= 5%</w:t>
            </w:r>
          </w:p>
        </w:tc>
        <w:tc>
          <w:tcPr>
            <w:shd w:val="clear" w:color="auto" w:fill="FFFFFF"/>
            <w:vAlign w:val="center"/>
            <w:tcW w:type="dxa" w:w="1042"/>
          </w:tcPr>
          <w:p>
            <w:pPr>
              <w:pStyle w:val="Compact"/>
              <w:spacing w:before="0" w:after="0"/>
              <w:jc w:val="center"/>
            </w:pPr>
            <w:r>
              <w:rPr>
                <w:rFonts w:ascii="Times New Roman" w:hAnsi="Times New Roman" w:cs="Times New Roman" w:eastAsia="Times New Roman"/>
                <w:sz w:val="16"/>
              </w:rPr>
              <w:t xml:space="preserve">HG006 (NA24694)</w:t>
            </w:r>
          </w:p>
        </w:tc>
        <w:tc>
          <w:tcPr>
            <w:shd w:val="clear" w:color="auto" w:fill="FFFFFF"/>
            <w:vAlign w:val="center"/>
            <w:tcW w:type="dxa" w:w="1456"/>
          </w:tcPr>
          <w:p>
            <w:pPr>
              <w:pStyle w:val="Compact"/>
              <w:spacing w:before="0" w:after="0"/>
              <w:jc w:val="center"/>
            </w:pPr>
            <w:r>
              <w:rPr>
                <w:rFonts w:ascii="Times New Roman" w:hAnsi="Times New Roman" w:cs="Times New Roman" w:eastAsia="Times New Roman"/>
                <w:sz w:val="16"/>
              </w:rPr>
              <w:t xml:space="preserve">79,799</w:t>
            </w:r>
          </w:p>
        </w:tc>
        <w:tc>
          <w:tcPr>
            <w:shd w:val="clear" w:color="auto" w:fill="FFFFFF"/>
            <w:vAlign w:val="center"/>
            <w:tcW w:type="dxa" w:w="851"/>
          </w:tcPr>
          <w:p>
            <w:pPr>
              <w:pStyle w:val="Compact"/>
              <w:spacing w:before="0" w:after="0"/>
              <w:jc w:val="center"/>
            </w:pPr>
            <w:r>
              <w:rPr>
                <w:rFonts w:ascii="Times New Roman" w:hAnsi="Times New Roman" w:cs="Times New Roman" w:eastAsia="Times New Roman"/>
                <w:sz w:val="16"/>
              </w:rPr>
              <w:t xml:space="preserve">98.758</w:t>
            </w:r>
          </w:p>
        </w:tc>
        <w:tc>
          <w:tcPr>
            <w:shd w:val="clear" w:color="auto" w:fill="FFFFFF"/>
            <w:vAlign w:val="center"/>
            <w:tcW w:type="dxa" w:w="678"/>
          </w:tcPr>
          <w:p>
            <w:pPr>
              <w:pStyle w:val="Compact"/>
              <w:spacing w:before="0" w:after="0"/>
              <w:jc w:val="center"/>
            </w:pPr>
            <w:r>
              <w:rPr>
                <w:rFonts w:ascii="Times New Roman" w:hAnsi="Times New Roman" w:cs="Times New Roman" w:eastAsia="Times New Roman"/>
                <w:b/>
                <w:bCs/>
                <w:sz w:val="16"/>
              </w:rPr>
              <w:t xml:space="preserve">98.818</w:t>
            </w:r>
          </w:p>
        </w:tc>
        <w:tc>
          <w:tcPr>
            <w:shd w:val="clear" w:color="auto" w:fill="FFFFFF"/>
            <w:vAlign w:val="center"/>
            <w:tcW w:type="dxa" w:w="851"/>
          </w:tcPr>
          <w:p>
            <w:pPr>
              <w:pStyle w:val="Compact"/>
              <w:spacing w:before="0" w:after="0"/>
              <w:jc w:val="center"/>
            </w:pPr>
            <w:r>
              <w:rPr>
                <w:rFonts w:ascii="Times New Roman" w:hAnsi="Times New Roman" w:cs="Times New Roman" w:eastAsia="Times New Roman"/>
                <w:sz w:val="16"/>
              </w:rPr>
              <w:t xml:space="preserve">98.815</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16"/>
              </w:rPr>
              <w:t xml:space="preserve">98.705</w:t>
            </w:r>
          </w:p>
        </w:tc>
        <w:tc>
          <w:tcPr>
            <w:shd w:val="clear" w:color="auto" w:fill="FFFFFF"/>
            <w:vAlign w:val="center"/>
            <w:tcW w:type="dxa" w:w="783"/>
          </w:tcPr>
          <w:p>
            <w:pPr>
              <w:pStyle w:val="Compact"/>
              <w:spacing w:before="0" w:after="0"/>
              <w:jc w:val="center"/>
            </w:pPr>
            <w:r>
              <w:rPr>
                <w:rFonts w:ascii="Times New Roman" w:hAnsi="Times New Roman" w:cs="Times New Roman" w:eastAsia="Times New Roman"/>
                <w:sz w:val="16"/>
              </w:rPr>
              <w:t xml:space="preserve">+0.060</w:t>
            </w:r>
          </w:p>
        </w:tc>
        <w:tc>
          <w:tcPr>
            <w:shd w:val="clear" w:color="auto" w:fill="FFFFFF"/>
            <w:vAlign w:val="center"/>
            <w:tcW w:type="dxa" w:w="920"/>
          </w:tcPr>
          <w:p>
            <w:pPr>
              <w:pStyle w:val="Compact"/>
              <w:spacing w:before="0" w:after="0"/>
              <w:jc w:val="center"/>
            </w:pPr>
            <w:r>
              <w:rPr>
                <w:rFonts w:ascii="Times New Roman" w:hAnsi="Times New Roman" w:cs="Times New Roman" w:eastAsia="Times New Roman"/>
                <w:sz w:val="16"/>
              </w:rPr>
              <w:t xml:space="preserve">+0.057</w:t>
            </w:r>
          </w:p>
        </w:tc>
        <w:tc>
          <w:tcPr>
            <w:shd w:val="clear" w:color="auto" w:fill="FFFFFF"/>
            <w:vAlign w:val="center"/>
            <w:tcW w:type="dxa" w:w="939"/>
          </w:tcPr>
          <w:p>
            <w:pPr>
              <w:pStyle w:val="Compact"/>
              <w:spacing w:before="0" w:after="0"/>
              <w:jc w:val="center"/>
            </w:pPr>
            <w:r>
              <w:rPr>
                <w:rFonts w:ascii="Times New Roman" w:hAnsi="Times New Roman" w:cs="Times New Roman" w:eastAsia="Times New Roman"/>
                <w:sz w:val="16"/>
              </w:rPr>
              <w:t xml:space="preserve">Selphi</w:t>
            </w:r>
          </w:p>
        </w:tc>
      </w:tr>
      <w:tr>
        <w:tc>
          <w:tcPr>
            <w:shd w:val="clear" w:color="auto" w:fill="E7E6E6"/>
            <w:vAlign w:val="center"/>
            <w:tcW w:type="dxa" w:w="816"/>
          </w:tcPr>
          <w:p>
            <w:pPr>
              <w:pStyle w:val="Compact"/>
              <w:spacing w:before="0" w:after="0"/>
              <w:jc w:val="center"/>
            </w:pPr>
            <w:r>
              <w:rPr>
                <w:rFonts w:ascii="Times New Roman" w:hAnsi="Times New Roman" w:cs="Times New Roman" w:eastAsia="Times New Roman"/>
                <w:sz w:val="16"/>
              </w:rPr>
              <w:t xml:space="preserve">MAF &gt;= 5%</w:t>
            </w:r>
          </w:p>
        </w:tc>
        <w:tc>
          <w:tcPr>
            <w:shd w:val="clear" w:color="auto" w:fill="E7E6E6"/>
            <w:vAlign w:val="center"/>
            <w:tcW w:type="dxa" w:w="1042"/>
          </w:tcPr>
          <w:p>
            <w:pPr>
              <w:pStyle w:val="Compact"/>
              <w:spacing w:before="0" w:after="0"/>
              <w:jc w:val="center"/>
            </w:pPr>
            <w:r>
              <w:rPr>
                <w:rFonts w:ascii="Times New Roman" w:hAnsi="Times New Roman" w:cs="Times New Roman" w:eastAsia="Times New Roman"/>
                <w:sz w:val="16"/>
              </w:rPr>
              <w:t xml:space="preserve">HG007 (NA24695)</w:t>
            </w:r>
          </w:p>
        </w:tc>
        <w:tc>
          <w:tcPr>
            <w:shd w:val="clear" w:color="auto" w:fill="E7E6E6"/>
            <w:vAlign w:val="center"/>
            <w:tcW w:type="dxa" w:w="1456"/>
          </w:tcPr>
          <w:p>
            <w:pPr>
              <w:pStyle w:val="Compact"/>
              <w:spacing w:before="0" w:after="0"/>
              <w:jc w:val="center"/>
            </w:pPr>
            <w:r>
              <w:rPr>
                <w:rFonts w:ascii="Times New Roman" w:hAnsi="Times New Roman" w:cs="Times New Roman" w:eastAsia="Times New Roman"/>
                <w:sz w:val="16"/>
              </w:rPr>
              <w:t xml:space="preserve">79,590</w:t>
            </w:r>
          </w:p>
        </w:tc>
        <w:tc>
          <w:tcPr>
            <w:shd w:val="clear" w:color="auto" w:fill="E7E6E6"/>
            <w:vAlign w:val="center"/>
            <w:tcW w:type="dxa" w:w="851"/>
          </w:tcPr>
          <w:p>
            <w:pPr>
              <w:pStyle w:val="Compact"/>
              <w:spacing w:before="0" w:after="0"/>
              <w:jc w:val="center"/>
            </w:pPr>
            <w:r>
              <w:rPr>
                <w:rFonts w:ascii="Times New Roman" w:hAnsi="Times New Roman" w:cs="Times New Roman" w:eastAsia="Times New Roman"/>
                <w:sz w:val="16"/>
              </w:rPr>
              <w:t xml:space="preserve">98.160</w:t>
            </w:r>
          </w:p>
        </w:tc>
        <w:tc>
          <w:tcPr>
            <w:shd w:val="clear" w:color="auto" w:fill="E7E6E6"/>
            <w:vAlign w:val="center"/>
            <w:tcW w:type="dxa" w:w="678"/>
          </w:tcPr>
          <w:p>
            <w:pPr>
              <w:pStyle w:val="Compact"/>
              <w:spacing w:before="0" w:after="0"/>
              <w:jc w:val="center"/>
            </w:pPr>
            <w:r>
              <w:rPr>
                <w:rFonts w:ascii="Times New Roman" w:hAnsi="Times New Roman" w:cs="Times New Roman" w:eastAsia="Times New Roman"/>
                <w:b/>
                <w:bCs/>
                <w:sz w:val="16"/>
              </w:rPr>
              <w:t xml:space="preserve">98.259</w:t>
            </w:r>
          </w:p>
        </w:tc>
        <w:tc>
          <w:tcPr>
            <w:shd w:val="clear" w:color="auto" w:fill="E7E6E6"/>
            <w:vAlign w:val="center"/>
            <w:tcW w:type="dxa" w:w="851"/>
          </w:tcPr>
          <w:p>
            <w:pPr>
              <w:pStyle w:val="Compact"/>
              <w:spacing w:before="0" w:after="0"/>
              <w:jc w:val="center"/>
            </w:pPr>
            <w:r>
              <w:rPr>
                <w:rFonts w:ascii="Times New Roman" w:hAnsi="Times New Roman" w:cs="Times New Roman" w:eastAsia="Times New Roman"/>
                <w:sz w:val="16"/>
              </w:rPr>
              <w:t xml:space="preserve">98.256</w:t>
            </w:r>
          </w:p>
        </w:tc>
        <w:tc>
          <w:tcPr>
            <w:shd w:val="clear" w:color="auto" w:fill="E7E6E6"/>
            <w:vAlign w:val="center"/>
            <w:tcW w:type="dxa" w:w="1024"/>
          </w:tcPr>
          <w:p>
            <w:pPr>
              <w:pStyle w:val="Compact"/>
              <w:spacing w:before="0" w:after="0"/>
              <w:jc w:val="center"/>
            </w:pPr>
            <w:r>
              <w:rPr>
                <w:rFonts w:ascii="Times New Roman" w:hAnsi="Times New Roman" w:cs="Times New Roman" w:eastAsia="Times New Roman"/>
                <w:sz w:val="16"/>
              </w:rPr>
              <w:t xml:space="preserve">98.283</w:t>
            </w:r>
          </w:p>
        </w:tc>
        <w:tc>
          <w:tcPr>
            <w:shd w:val="clear" w:color="auto" w:fill="E7E6E6"/>
            <w:vAlign w:val="center"/>
            <w:tcW w:type="dxa" w:w="783"/>
          </w:tcPr>
          <w:p>
            <w:pPr>
              <w:pStyle w:val="Compact"/>
              <w:spacing w:before="0" w:after="0"/>
              <w:jc w:val="center"/>
            </w:pPr>
            <w:r>
              <w:rPr>
                <w:rFonts w:ascii="Times New Roman" w:hAnsi="Times New Roman" w:cs="Times New Roman" w:eastAsia="Times New Roman"/>
                <w:sz w:val="16"/>
              </w:rPr>
              <w:t xml:space="preserve">+0.099</w:t>
            </w:r>
          </w:p>
        </w:tc>
        <w:tc>
          <w:tcPr>
            <w:shd w:val="clear" w:color="auto" w:fill="E7E6E6"/>
            <w:vAlign w:val="center"/>
            <w:tcW w:type="dxa" w:w="920"/>
          </w:tcPr>
          <w:p>
            <w:pPr>
              <w:pStyle w:val="Compact"/>
              <w:spacing w:before="0" w:after="0"/>
              <w:jc w:val="center"/>
            </w:pPr>
            <w:r>
              <w:rPr>
                <w:rFonts w:ascii="Times New Roman" w:hAnsi="Times New Roman" w:cs="Times New Roman" w:eastAsia="Times New Roman"/>
                <w:sz w:val="16"/>
              </w:rPr>
              <w:t xml:space="preserve">+0.096</w:t>
            </w:r>
          </w:p>
        </w:tc>
        <w:tc>
          <w:tcPr>
            <w:shd w:val="clear" w:color="auto" w:fill="E7E6E6"/>
            <w:vAlign w:val="center"/>
            <w:tcW w:type="dxa" w:w="939"/>
          </w:tcPr>
          <w:p>
            <w:pPr>
              <w:pStyle w:val="Compact"/>
              <w:spacing w:before="0" w:after="0"/>
              <w:jc w:val="center"/>
            </w:pPr>
            <w:r>
              <w:rPr>
                <w:rFonts w:ascii="Times New Roman" w:hAnsi="Times New Roman" w:cs="Times New Roman" w:eastAsia="Times New Roman"/>
                <w:sz w:val="16"/>
              </w:rPr>
              <w:t xml:space="preserve">Selphi</w:t>
            </w:r>
          </w:p>
        </w:tc>
      </w:tr>
      <w:tr>
        <w:tc>
          <w:tcPr>
            <w:shd w:val="clear" w:color="auto" w:fill="FFFFFF"/>
            <w:vAlign w:val="center"/>
            <w:tcW w:type="dxa" w:w="816"/>
          </w:tcPr>
          <w:p>
            <w:pPr>
              <w:pStyle w:val="Compact"/>
              <w:spacing w:before="0" w:after="0"/>
              <w:jc w:val="center"/>
            </w:pPr>
            <w:r>
              <w:rPr>
                <w:rFonts w:ascii="Times New Roman" w:hAnsi="Times New Roman" w:cs="Times New Roman" w:eastAsia="Times New Roman"/>
                <w:sz w:val="16"/>
              </w:rPr>
              <w:t xml:space="preserve">MAF &gt;= 5%</w:t>
            </w:r>
          </w:p>
        </w:tc>
        <w:tc>
          <w:tcPr>
            <w:shd w:val="clear" w:color="auto" w:fill="FFFFFF"/>
            <w:vAlign w:val="center"/>
            <w:tcW w:type="dxa" w:w="1042"/>
          </w:tcPr>
          <w:p>
            <w:pPr>
              <w:pStyle w:val="Compact"/>
              <w:spacing w:before="0" w:after="0"/>
              <w:jc w:val="center"/>
            </w:pPr>
            <w:r>
              <w:rPr>
                <w:rFonts w:ascii="Times New Roman" w:hAnsi="Times New Roman" w:cs="Times New Roman" w:eastAsia="Times New Roman"/>
                <w:sz w:val="16"/>
              </w:rPr>
              <w:t xml:space="preserve">Mean</w:t>
            </w:r>
          </w:p>
        </w:tc>
        <w:tc>
          <w:tcPr>
            <w:shd w:val="clear" w:color="auto" w:fill="FFFFFF"/>
            <w:vAlign w:val="center"/>
            <w:tcW w:type="dxa" w:w="1456"/>
          </w:tcPr>
          <w:p>
            <w:pPr>
              <w:pStyle w:val="Compact"/>
              <w:spacing w:before="0" w:after="0"/>
              <w:jc w:val="center"/>
            </w:pPr>
            <w:r>
              <w:rPr>
                <w:rFonts w:ascii="Times New Roman" w:hAnsi="Times New Roman" w:cs="Times New Roman" w:eastAsia="Times New Roman"/>
                <w:sz w:val="16"/>
              </w:rPr>
              <w:t xml:space="preserve">79,005-81,576</w:t>
            </w:r>
          </w:p>
        </w:tc>
        <w:tc>
          <w:tcPr>
            <w:shd w:val="clear" w:color="auto" w:fill="FFFFFF"/>
            <w:vAlign w:val="center"/>
            <w:tcW w:type="dxa" w:w="851"/>
          </w:tcPr>
          <w:p>
            <w:pPr>
              <w:pStyle w:val="Compact"/>
              <w:spacing w:before="0" w:after="0"/>
              <w:jc w:val="center"/>
            </w:pPr>
            <w:r>
              <w:rPr>
                <w:rFonts w:ascii="Times New Roman" w:hAnsi="Times New Roman" w:cs="Times New Roman" w:eastAsia="Times New Roman"/>
                <w:sz w:val="16"/>
              </w:rPr>
              <w:t xml:space="preserve">98.391</w:t>
            </w:r>
          </w:p>
        </w:tc>
        <w:tc>
          <w:tcPr>
            <w:shd w:val="clear" w:color="auto" w:fill="FFFFFF"/>
            <w:vAlign w:val="center"/>
            <w:tcW w:type="dxa" w:w="678"/>
          </w:tcPr>
          <w:p>
            <w:pPr>
              <w:pStyle w:val="Compact"/>
              <w:spacing w:before="0" w:after="0"/>
              <w:jc w:val="center"/>
            </w:pPr>
            <w:r>
              <w:rPr>
                <w:rFonts w:ascii="Times New Roman" w:hAnsi="Times New Roman" w:cs="Times New Roman" w:eastAsia="Times New Roman"/>
                <w:b/>
                <w:bCs/>
                <w:sz w:val="16"/>
              </w:rPr>
              <w:t xml:space="preserve">98.579</w:t>
            </w:r>
          </w:p>
        </w:tc>
        <w:tc>
          <w:tcPr>
            <w:shd w:val="clear" w:color="auto" w:fill="FFFFFF"/>
            <w:vAlign w:val="center"/>
            <w:tcW w:type="dxa" w:w="851"/>
          </w:tcPr>
          <w:p>
            <w:pPr>
              <w:pStyle w:val="Compact"/>
              <w:spacing w:before="0" w:after="0"/>
              <w:jc w:val="center"/>
            </w:pPr>
            <w:r>
              <w:rPr>
                <w:rFonts w:ascii="Times New Roman" w:hAnsi="Times New Roman" w:cs="Times New Roman" w:eastAsia="Times New Roman"/>
                <w:b/>
                <w:bCs/>
                <w:sz w:val="16"/>
              </w:rPr>
              <w:t xml:space="preserve">98.579</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16"/>
              </w:rPr>
              <w:t xml:space="preserve">98.522</w:t>
            </w:r>
          </w:p>
        </w:tc>
        <w:tc>
          <w:tcPr>
            <w:shd w:val="clear" w:color="auto" w:fill="FFFFFF"/>
            <w:vAlign w:val="center"/>
            <w:tcW w:type="dxa" w:w="783"/>
          </w:tcPr>
          <w:p>
            <w:pPr>
              <w:pStyle w:val="Compact"/>
              <w:spacing w:before="0" w:after="0"/>
              <w:jc w:val="center"/>
            </w:pPr>
            <w:r>
              <w:rPr>
                <w:rFonts w:ascii="Times New Roman" w:hAnsi="Times New Roman" w:cs="Times New Roman" w:eastAsia="Times New Roman"/>
                <w:sz w:val="16"/>
              </w:rPr>
              <w:t xml:space="preserve">+0.188 (6/6)</w:t>
            </w:r>
          </w:p>
        </w:tc>
        <w:tc>
          <w:tcPr>
            <w:shd w:val="clear" w:color="auto" w:fill="FFFFFF"/>
            <w:vAlign w:val="center"/>
            <w:tcW w:type="dxa" w:w="920"/>
          </w:tcPr>
          <w:p>
            <w:pPr>
              <w:pStyle w:val="Compact"/>
              <w:spacing w:before="0" w:after="0"/>
              <w:jc w:val="center"/>
            </w:pPr>
            <w:r>
              <w:rPr>
                <w:rFonts w:ascii="Times New Roman" w:hAnsi="Times New Roman" w:cs="Times New Roman" w:eastAsia="Times New Roman"/>
                <w:sz w:val="16"/>
              </w:rPr>
              <w:t xml:space="preserve">+0.188 (6/6)</w:t>
            </w:r>
          </w:p>
        </w:tc>
        <w:tc>
          <w:tcPr>
            <w:shd w:val="clear" w:color="auto" w:fill="FFFFFF"/>
            <w:vAlign w:val="center"/>
            <w:tcW w:type="dxa" w:w="939"/>
          </w:tcPr>
          <w:p>
            <w:pPr>
              <w:pStyle w:val="Compact"/>
              <w:spacing w:before="0" w:after="0"/>
              <w:jc w:val="center"/>
            </w:pPr>
            <w:r>
              <w:rPr>
                <w:rFonts w:ascii="Times New Roman" w:hAnsi="Times New Roman" w:cs="Times New Roman" w:eastAsia="Times New Roman"/>
                <w:sz w:val="16"/>
              </w:rPr>
              <w:t xml:space="preserve">Selphi</w:t>
            </w:r>
          </w:p>
        </w:tc>
      </w:tr>
      <w:tr>
        <w:tc>
          <w:tcPr>
            <w:shd w:val="clear" w:color="auto" w:fill="E7E6E6"/>
            <w:vAlign w:val="center"/>
            <w:tcW w:type="dxa" w:w="816"/>
          </w:tcPr>
          <w:p>
            <w:pPr>
              <w:pStyle w:val="Compact"/>
              <w:spacing w:before="0" w:after="0"/>
              <w:jc w:val="center"/>
            </w:pPr>
            <w:r>
              <w:rPr>
                <w:rFonts w:ascii="Times New Roman" w:hAnsi="Times New Roman" w:cs="Times New Roman" w:eastAsia="Times New Roman"/>
                <w:sz w:val="16"/>
              </w:rPr>
              <w:t xml:space="preserve">MAF 0.5-5%</w:t>
            </w:r>
          </w:p>
        </w:tc>
        <w:tc>
          <w:tcPr>
            <w:shd w:val="clear" w:color="auto" w:fill="E7E6E6"/>
            <w:vAlign w:val="center"/>
            <w:tcW w:type="dxa" w:w="1042"/>
          </w:tcPr>
          <w:p>
            <w:pPr>
              <w:pStyle w:val="Compact"/>
              <w:spacing w:before="0" w:after="0"/>
              <w:jc w:val="center"/>
            </w:pPr>
            <w:r>
              <w:rPr>
                <w:rFonts w:ascii="Times New Roman" w:hAnsi="Times New Roman" w:cs="Times New Roman" w:eastAsia="Times New Roman"/>
                <w:sz w:val="16"/>
              </w:rPr>
              <w:t xml:space="preserve">HG002 (NA24385)</w:t>
            </w:r>
          </w:p>
        </w:tc>
        <w:tc>
          <w:tcPr>
            <w:shd w:val="clear" w:color="auto" w:fill="E7E6E6"/>
            <w:vAlign w:val="center"/>
            <w:tcW w:type="dxa" w:w="1456"/>
          </w:tcPr>
          <w:p>
            <w:pPr>
              <w:pStyle w:val="Compact"/>
              <w:spacing w:before="0" w:after="0"/>
              <w:jc w:val="center"/>
            </w:pPr>
            <w:r>
              <w:rPr>
                <w:rFonts w:ascii="Times New Roman" w:hAnsi="Times New Roman" w:cs="Times New Roman" w:eastAsia="Times New Roman"/>
                <w:sz w:val="16"/>
              </w:rPr>
              <w:t xml:space="preserve">112,020</w:t>
            </w:r>
          </w:p>
        </w:tc>
        <w:tc>
          <w:tcPr>
            <w:shd w:val="clear" w:color="auto" w:fill="E7E6E6"/>
            <w:vAlign w:val="center"/>
            <w:tcW w:type="dxa" w:w="851"/>
          </w:tcPr>
          <w:p>
            <w:pPr>
              <w:pStyle w:val="Compact"/>
              <w:spacing w:before="0" w:after="0"/>
              <w:jc w:val="center"/>
            </w:pPr>
            <w:r>
              <w:rPr>
                <w:rFonts w:ascii="Times New Roman" w:hAnsi="Times New Roman" w:cs="Times New Roman" w:eastAsia="Times New Roman"/>
                <w:sz w:val="16"/>
              </w:rPr>
              <w:t xml:space="preserve">94.892</w:t>
            </w:r>
          </w:p>
        </w:tc>
        <w:tc>
          <w:tcPr>
            <w:shd w:val="clear" w:color="auto" w:fill="E7E6E6"/>
            <w:vAlign w:val="center"/>
            <w:tcW w:type="dxa" w:w="678"/>
          </w:tcPr>
          <w:p>
            <w:pPr>
              <w:pStyle w:val="Compact"/>
              <w:spacing w:before="0" w:after="0"/>
              <w:jc w:val="center"/>
            </w:pPr>
            <w:r>
              <w:rPr>
                <w:rFonts w:ascii="Times New Roman" w:hAnsi="Times New Roman" w:cs="Times New Roman" w:eastAsia="Times New Roman"/>
                <w:b/>
                <w:bCs/>
                <w:sz w:val="16"/>
              </w:rPr>
              <w:t xml:space="preserve">95.590</w:t>
            </w:r>
          </w:p>
        </w:tc>
        <w:tc>
          <w:tcPr>
            <w:shd w:val="clear" w:color="auto" w:fill="E7E6E6"/>
            <w:vAlign w:val="center"/>
            <w:tcW w:type="dxa" w:w="851"/>
          </w:tcPr>
          <w:p>
            <w:pPr>
              <w:pStyle w:val="Compact"/>
              <w:spacing w:before="0" w:after="0"/>
              <w:jc w:val="center"/>
            </w:pPr>
            <w:r>
              <w:rPr>
                <w:rFonts w:ascii="Times New Roman" w:hAnsi="Times New Roman" w:cs="Times New Roman" w:eastAsia="Times New Roman"/>
                <w:b/>
                <w:bCs/>
                <w:sz w:val="16"/>
              </w:rPr>
              <w:t xml:space="preserve">95.590</w:t>
            </w:r>
          </w:p>
        </w:tc>
        <w:tc>
          <w:tcPr>
            <w:shd w:val="clear" w:color="auto" w:fill="E7E6E6"/>
            <w:vAlign w:val="center"/>
            <w:tcW w:type="dxa" w:w="1024"/>
          </w:tcPr>
          <w:p>
            <w:pPr>
              <w:pStyle w:val="Compact"/>
              <w:spacing w:before="0" w:after="0"/>
              <w:jc w:val="center"/>
            </w:pPr>
            <w:r>
              <w:rPr>
                <w:rFonts w:ascii="Times New Roman" w:hAnsi="Times New Roman" w:cs="Times New Roman" w:eastAsia="Times New Roman"/>
                <w:sz w:val="16"/>
              </w:rPr>
              <w:t xml:space="preserve">95.553</w:t>
            </w:r>
          </w:p>
        </w:tc>
        <w:tc>
          <w:tcPr>
            <w:shd w:val="clear" w:color="auto" w:fill="E7E6E6"/>
            <w:vAlign w:val="center"/>
            <w:tcW w:type="dxa" w:w="783"/>
          </w:tcPr>
          <w:p>
            <w:pPr>
              <w:pStyle w:val="Compact"/>
              <w:spacing w:before="0" w:after="0"/>
              <w:jc w:val="center"/>
            </w:pPr>
            <w:r>
              <w:rPr>
                <w:rFonts w:ascii="Times New Roman" w:hAnsi="Times New Roman" w:cs="Times New Roman" w:eastAsia="Times New Roman"/>
                <w:sz w:val="16"/>
              </w:rPr>
              <w:t xml:space="preserve">+0.698</w:t>
            </w:r>
          </w:p>
        </w:tc>
        <w:tc>
          <w:tcPr>
            <w:shd w:val="clear" w:color="auto" w:fill="E7E6E6"/>
            <w:vAlign w:val="center"/>
            <w:tcW w:type="dxa" w:w="920"/>
          </w:tcPr>
          <w:p>
            <w:pPr>
              <w:pStyle w:val="Compact"/>
              <w:spacing w:before="0" w:after="0"/>
              <w:jc w:val="center"/>
            </w:pPr>
            <w:r>
              <w:rPr>
                <w:rFonts w:ascii="Times New Roman" w:hAnsi="Times New Roman" w:cs="Times New Roman" w:eastAsia="Times New Roman"/>
                <w:sz w:val="16"/>
              </w:rPr>
              <w:t xml:space="preserve">+0.698</w:t>
            </w:r>
          </w:p>
        </w:tc>
        <w:tc>
          <w:tcPr>
            <w:shd w:val="clear" w:color="auto" w:fill="E7E6E6"/>
            <w:vAlign w:val="center"/>
            <w:tcW w:type="dxa" w:w="939"/>
          </w:tcPr>
          <w:p>
            <w:pPr>
              <w:pStyle w:val="Compact"/>
              <w:spacing w:before="0" w:after="0"/>
              <w:jc w:val="center"/>
            </w:pPr>
            <w:r>
              <w:rPr>
                <w:rFonts w:ascii="Times New Roman" w:hAnsi="Times New Roman" w:cs="Times New Roman" w:eastAsia="Times New Roman"/>
                <w:sz w:val="16"/>
              </w:rPr>
              <w:t xml:space="preserve">Selphi</w:t>
            </w:r>
          </w:p>
        </w:tc>
      </w:tr>
      <w:tr>
        <w:tc>
          <w:tcPr>
            <w:shd w:val="clear" w:color="auto" w:fill="FFFFFF"/>
            <w:vAlign w:val="center"/>
            <w:tcW w:type="dxa" w:w="816"/>
          </w:tcPr>
          <w:p>
            <w:pPr>
              <w:pStyle w:val="Compact"/>
              <w:spacing w:before="0" w:after="0"/>
              <w:jc w:val="center"/>
            </w:pPr>
            <w:r>
              <w:rPr>
                <w:rFonts w:ascii="Times New Roman" w:hAnsi="Times New Roman" w:cs="Times New Roman" w:eastAsia="Times New Roman"/>
                <w:sz w:val="16"/>
              </w:rPr>
              <w:t xml:space="preserve">MAF 0.5-5%</w:t>
            </w:r>
          </w:p>
        </w:tc>
        <w:tc>
          <w:tcPr>
            <w:shd w:val="clear" w:color="auto" w:fill="FFFFFF"/>
            <w:vAlign w:val="center"/>
            <w:tcW w:type="dxa" w:w="1042"/>
          </w:tcPr>
          <w:p>
            <w:pPr>
              <w:pStyle w:val="Compact"/>
              <w:spacing w:before="0" w:after="0"/>
              <w:jc w:val="center"/>
            </w:pPr>
            <w:r>
              <w:rPr>
                <w:rFonts w:ascii="Times New Roman" w:hAnsi="Times New Roman" w:cs="Times New Roman" w:eastAsia="Times New Roman"/>
                <w:sz w:val="16"/>
              </w:rPr>
              <w:t xml:space="preserve">HG003 (NA24149)</w:t>
            </w:r>
          </w:p>
        </w:tc>
        <w:tc>
          <w:tcPr>
            <w:shd w:val="clear" w:color="auto" w:fill="FFFFFF"/>
            <w:vAlign w:val="center"/>
            <w:tcW w:type="dxa" w:w="1456"/>
          </w:tcPr>
          <w:p>
            <w:pPr>
              <w:pStyle w:val="Compact"/>
              <w:spacing w:before="0" w:after="0"/>
              <w:jc w:val="center"/>
            </w:pPr>
            <w:r>
              <w:rPr>
                <w:rFonts w:ascii="Times New Roman" w:hAnsi="Times New Roman" w:cs="Times New Roman" w:eastAsia="Times New Roman"/>
                <w:sz w:val="16"/>
              </w:rPr>
              <w:t xml:space="preserve">110,574</w:t>
            </w:r>
          </w:p>
        </w:tc>
        <w:tc>
          <w:tcPr>
            <w:shd w:val="clear" w:color="auto" w:fill="FFFFFF"/>
            <w:vAlign w:val="center"/>
            <w:tcW w:type="dxa" w:w="851"/>
          </w:tcPr>
          <w:p>
            <w:pPr>
              <w:pStyle w:val="Compact"/>
              <w:spacing w:before="0" w:after="0"/>
              <w:jc w:val="center"/>
            </w:pPr>
            <w:r>
              <w:rPr>
                <w:rFonts w:ascii="Times New Roman" w:hAnsi="Times New Roman" w:cs="Times New Roman" w:eastAsia="Times New Roman"/>
                <w:sz w:val="16"/>
              </w:rPr>
              <w:t xml:space="preserve">94.961</w:t>
            </w:r>
          </w:p>
        </w:tc>
        <w:tc>
          <w:tcPr>
            <w:shd w:val="clear" w:color="auto" w:fill="FFFFFF"/>
            <w:vAlign w:val="center"/>
            <w:tcW w:type="dxa" w:w="678"/>
          </w:tcPr>
          <w:p>
            <w:pPr>
              <w:pStyle w:val="Compact"/>
              <w:spacing w:before="0" w:after="0"/>
              <w:jc w:val="center"/>
            </w:pPr>
            <w:r>
              <w:rPr>
                <w:rFonts w:ascii="Times New Roman" w:hAnsi="Times New Roman" w:cs="Times New Roman" w:eastAsia="Times New Roman"/>
                <w:b/>
                <w:bCs/>
                <w:sz w:val="16"/>
              </w:rPr>
              <w:t xml:space="preserve">95.453</w:t>
            </w:r>
          </w:p>
        </w:tc>
        <w:tc>
          <w:tcPr>
            <w:shd w:val="clear" w:color="auto" w:fill="FFFFFF"/>
            <w:vAlign w:val="center"/>
            <w:tcW w:type="dxa" w:w="851"/>
          </w:tcPr>
          <w:p>
            <w:pPr>
              <w:pStyle w:val="Compact"/>
              <w:spacing w:before="0" w:after="0"/>
              <w:jc w:val="center"/>
            </w:pPr>
            <w:r>
              <w:rPr>
                <w:rFonts w:ascii="Times New Roman" w:hAnsi="Times New Roman" w:cs="Times New Roman" w:eastAsia="Times New Roman"/>
                <w:b/>
                <w:bCs/>
                <w:sz w:val="16"/>
              </w:rPr>
              <w:t xml:space="preserve">95.453</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16"/>
              </w:rPr>
              <w:t xml:space="preserve">95.166</w:t>
            </w:r>
          </w:p>
        </w:tc>
        <w:tc>
          <w:tcPr>
            <w:shd w:val="clear" w:color="auto" w:fill="FFFFFF"/>
            <w:vAlign w:val="center"/>
            <w:tcW w:type="dxa" w:w="783"/>
          </w:tcPr>
          <w:p>
            <w:pPr>
              <w:pStyle w:val="Compact"/>
              <w:spacing w:before="0" w:after="0"/>
              <w:jc w:val="center"/>
            </w:pPr>
            <w:r>
              <w:rPr>
                <w:rFonts w:ascii="Times New Roman" w:hAnsi="Times New Roman" w:cs="Times New Roman" w:eastAsia="Times New Roman"/>
                <w:sz w:val="16"/>
              </w:rPr>
              <w:t xml:space="preserve">+0.492</w:t>
            </w:r>
          </w:p>
        </w:tc>
        <w:tc>
          <w:tcPr>
            <w:shd w:val="clear" w:color="auto" w:fill="FFFFFF"/>
            <w:vAlign w:val="center"/>
            <w:tcW w:type="dxa" w:w="920"/>
          </w:tcPr>
          <w:p>
            <w:pPr>
              <w:pStyle w:val="Compact"/>
              <w:spacing w:before="0" w:after="0"/>
              <w:jc w:val="center"/>
            </w:pPr>
            <w:r>
              <w:rPr>
                <w:rFonts w:ascii="Times New Roman" w:hAnsi="Times New Roman" w:cs="Times New Roman" w:eastAsia="Times New Roman"/>
                <w:sz w:val="16"/>
              </w:rPr>
              <w:t xml:space="preserve">+0.492</w:t>
            </w:r>
          </w:p>
        </w:tc>
        <w:tc>
          <w:tcPr>
            <w:shd w:val="clear" w:color="auto" w:fill="FFFFFF"/>
            <w:vAlign w:val="center"/>
            <w:tcW w:type="dxa" w:w="939"/>
          </w:tcPr>
          <w:p>
            <w:pPr>
              <w:pStyle w:val="Compact"/>
              <w:spacing w:before="0" w:after="0"/>
              <w:jc w:val="center"/>
            </w:pPr>
            <w:r>
              <w:rPr>
                <w:rFonts w:ascii="Times New Roman" w:hAnsi="Times New Roman" w:cs="Times New Roman" w:eastAsia="Times New Roman"/>
                <w:sz w:val="16"/>
              </w:rPr>
              <w:t xml:space="preserve">Selphi</w:t>
            </w:r>
          </w:p>
        </w:tc>
      </w:tr>
      <w:tr>
        <w:tc>
          <w:tcPr>
            <w:shd w:val="clear" w:color="auto" w:fill="E7E6E6"/>
            <w:vAlign w:val="center"/>
            <w:tcW w:type="dxa" w:w="816"/>
          </w:tcPr>
          <w:p>
            <w:pPr>
              <w:pStyle w:val="Compact"/>
              <w:spacing w:before="0" w:after="0"/>
              <w:jc w:val="center"/>
            </w:pPr>
            <w:r>
              <w:rPr>
                <w:rFonts w:ascii="Times New Roman" w:hAnsi="Times New Roman" w:cs="Times New Roman" w:eastAsia="Times New Roman"/>
                <w:sz w:val="16"/>
              </w:rPr>
              <w:t xml:space="preserve">MAF 0.5-5%</w:t>
            </w:r>
          </w:p>
        </w:tc>
        <w:tc>
          <w:tcPr>
            <w:shd w:val="clear" w:color="auto" w:fill="E7E6E6"/>
            <w:vAlign w:val="center"/>
            <w:tcW w:type="dxa" w:w="1042"/>
          </w:tcPr>
          <w:p>
            <w:pPr>
              <w:pStyle w:val="Compact"/>
              <w:spacing w:before="0" w:after="0"/>
              <w:jc w:val="center"/>
            </w:pPr>
            <w:r>
              <w:rPr>
                <w:rFonts w:ascii="Times New Roman" w:hAnsi="Times New Roman" w:cs="Times New Roman" w:eastAsia="Times New Roman"/>
                <w:sz w:val="16"/>
              </w:rPr>
              <w:t xml:space="preserve">HG004 (NA24143)</w:t>
            </w:r>
          </w:p>
        </w:tc>
        <w:tc>
          <w:tcPr>
            <w:shd w:val="clear" w:color="auto" w:fill="E7E6E6"/>
            <w:vAlign w:val="center"/>
            <w:tcW w:type="dxa" w:w="1456"/>
          </w:tcPr>
          <w:p>
            <w:pPr>
              <w:pStyle w:val="Compact"/>
              <w:spacing w:before="0" w:after="0"/>
              <w:jc w:val="center"/>
            </w:pPr>
            <w:r>
              <w:rPr>
                <w:rFonts w:ascii="Times New Roman" w:hAnsi="Times New Roman" w:cs="Times New Roman" w:eastAsia="Times New Roman"/>
                <w:sz w:val="16"/>
              </w:rPr>
              <w:t xml:space="preserve">110,143</w:t>
            </w:r>
          </w:p>
        </w:tc>
        <w:tc>
          <w:tcPr>
            <w:shd w:val="clear" w:color="auto" w:fill="E7E6E6"/>
            <w:vAlign w:val="center"/>
            <w:tcW w:type="dxa" w:w="851"/>
          </w:tcPr>
          <w:p>
            <w:pPr>
              <w:pStyle w:val="Compact"/>
              <w:spacing w:before="0" w:after="0"/>
              <w:jc w:val="center"/>
            </w:pPr>
            <w:r>
              <w:rPr>
                <w:rFonts w:ascii="Times New Roman" w:hAnsi="Times New Roman" w:cs="Times New Roman" w:eastAsia="Times New Roman"/>
                <w:sz w:val="16"/>
              </w:rPr>
              <w:t xml:space="preserve">95.071</w:t>
            </w:r>
          </w:p>
        </w:tc>
        <w:tc>
          <w:tcPr>
            <w:shd w:val="clear" w:color="auto" w:fill="E7E6E6"/>
            <w:vAlign w:val="center"/>
            <w:tcW w:type="dxa" w:w="678"/>
          </w:tcPr>
          <w:p>
            <w:pPr>
              <w:pStyle w:val="Compact"/>
              <w:spacing w:before="0" w:after="0"/>
              <w:jc w:val="center"/>
            </w:pPr>
            <w:r>
              <w:rPr>
                <w:rFonts w:ascii="Times New Roman" w:hAnsi="Times New Roman" w:cs="Times New Roman" w:eastAsia="Times New Roman"/>
                <w:sz w:val="16"/>
              </w:rPr>
              <w:t xml:space="preserve">95.108</w:t>
            </w:r>
          </w:p>
        </w:tc>
        <w:tc>
          <w:tcPr>
            <w:shd w:val="clear" w:color="auto" w:fill="E7E6E6"/>
            <w:vAlign w:val="center"/>
            <w:tcW w:type="dxa" w:w="851"/>
          </w:tcPr>
          <w:p>
            <w:pPr>
              <w:pStyle w:val="Compact"/>
              <w:spacing w:before="0" w:after="0"/>
              <w:jc w:val="center"/>
            </w:pPr>
            <w:r>
              <w:rPr>
                <w:rFonts w:ascii="Times New Roman" w:hAnsi="Times New Roman" w:cs="Times New Roman" w:eastAsia="Times New Roman"/>
                <w:b/>
                <w:bCs/>
                <w:sz w:val="16"/>
              </w:rPr>
              <w:t xml:space="preserve">95.217</w:t>
            </w:r>
          </w:p>
        </w:tc>
        <w:tc>
          <w:tcPr>
            <w:shd w:val="clear" w:color="auto" w:fill="E7E6E6"/>
            <w:vAlign w:val="center"/>
            <w:tcW w:type="dxa" w:w="1024"/>
          </w:tcPr>
          <w:p>
            <w:pPr>
              <w:pStyle w:val="Compact"/>
              <w:spacing w:before="0" w:after="0"/>
              <w:jc w:val="center"/>
            </w:pPr>
            <w:r>
              <w:rPr>
                <w:rFonts w:ascii="Times New Roman" w:hAnsi="Times New Roman" w:cs="Times New Roman" w:eastAsia="Times New Roman"/>
                <w:sz w:val="16"/>
              </w:rPr>
              <w:t xml:space="preserve">95.217</w:t>
            </w:r>
          </w:p>
        </w:tc>
        <w:tc>
          <w:tcPr>
            <w:shd w:val="clear" w:color="auto" w:fill="E7E6E6"/>
            <w:vAlign w:val="center"/>
            <w:tcW w:type="dxa" w:w="783"/>
          </w:tcPr>
          <w:p>
            <w:pPr>
              <w:pStyle w:val="Compact"/>
              <w:spacing w:before="0" w:after="0"/>
              <w:jc w:val="center"/>
            </w:pPr>
            <w:r>
              <w:rPr>
                <w:rFonts w:ascii="Times New Roman" w:hAnsi="Times New Roman" w:cs="Times New Roman" w:eastAsia="Times New Roman"/>
                <w:sz w:val="16"/>
              </w:rPr>
              <w:t xml:space="preserve">+0.037</w:t>
            </w:r>
          </w:p>
        </w:tc>
        <w:tc>
          <w:tcPr>
            <w:shd w:val="clear" w:color="auto" w:fill="E7E6E6"/>
            <w:vAlign w:val="center"/>
            <w:tcW w:type="dxa" w:w="920"/>
          </w:tcPr>
          <w:p>
            <w:pPr>
              <w:pStyle w:val="Compact"/>
              <w:spacing w:before="0" w:after="0"/>
              <w:jc w:val="center"/>
            </w:pPr>
            <w:r>
              <w:rPr>
                <w:rFonts w:ascii="Times New Roman" w:hAnsi="Times New Roman" w:cs="Times New Roman" w:eastAsia="Times New Roman"/>
                <w:sz w:val="16"/>
              </w:rPr>
              <w:t xml:space="preserve">+0.146</w:t>
            </w:r>
          </w:p>
        </w:tc>
        <w:tc>
          <w:tcPr>
            <w:shd w:val="clear" w:color="auto" w:fill="E7E6E6"/>
            <w:vAlign w:val="center"/>
            <w:tcW w:type="dxa" w:w="939"/>
          </w:tcPr>
          <w:p>
            <w:pPr>
              <w:pStyle w:val="Compact"/>
              <w:spacing w:before="0" w:after="0"/>
              <w:jc w:val="center"/>
            </w:pPr>
            <w:r>
              <w:rPr>
                <w:rFonts w:ascii="Times New Roman" w:hAnsi="Times New Roman" w:cs="Times New Roman" w:eastAsia="Times New Roman"/>
                <w:sz w:val="16"/>
              </w:rPr>
              <w:t xml:space="preserve">Selphi</w:t>
            </w:r>
          </w:p>
        </w:tc>
      </w:tr>
      <w:tr>
        <w:tc>
          <w:tcPr>
            <w:shd w:val="clear" w:color="auto" w:fill="FFFFFF"/>
            <w:vAlign w:val="center"/>
            <w:tcW w:type="dxa" w:w="816"/>
          </w:tcPr>
          <w:p>
            <w:pPr>
              <w:pStyle w:val="Compact"/>
              <w:spacing w:before="0" w:after="0"/>
              <w:jc w:val="center"/>
            </w:pPr>
            <w:r>
              <w:rPr>
                <w:rFonts w:ascii="Times New Roman" w:hAnsi="Times New Roman" w:cs="Times New Roman" w:eastAsia="Times New Roman"/>
                <w:sz w:val="16"/>
              </w:rPr>
              <w:t xml:space="preserve">MAF 0.5-5%</w:t>
            </w:r>
          </w:p>
        </w:tc>
        <w:tc>
          <w:tcPr>
            <w:shd w:val="clear" w:color="auto" w:fill="FFFFFF"/>
            <w:vAlign w:val="center"/>
            <w:tcW w:type="dxa" w:w="1042"/>
          </w:tcPr>
          <w:p>
            <w:pPr>
              <w:pStyle w:val="Compact"/>
              <w:spacing w:before="0" w:after="0"/>
              <w:jc w:val="center"/>
            </w:pPr>
            <w:r>
              <w:rPr>
                <w:rFonts w:ascii="Times New Roman" w:hAnsi="Times New Roman" w:cs="Times New Roman" w:eastAsia="Times New Roman"/>
                <w:sz w:val="16"/>
              </w:rPr>
              <w:t xml:space="preserve">HG005 (NA24631)</w:t>
            </w:r>
          </w:p>
        </w:tc>
        <w:tc>
          <w:tcPr>
            <w:shd w:val="clear" w:color="auto" w:fill="FFFFFF"/>
            <w:vAlign w:val="center"/>
            <w:tcW w:type="dxa" w:w="1456"/>
          </w:tcPr>
          <w:p>
            <w:pPr>
              <w:pStyle w:val="Compact"/>
              <w:spacing w:before="0" w:after="0"/>
              <w:jc w:val="center"/>
            </w:pPr>
            <w:r>
              <w:rPr>
                <w:rFonts w:ascii="Times New Roman" w:hAnsi="Times New Roman" w:cs="Times New Roman" w:eastAsia="Times New Roman"/>
                <w:sz w:val="16"/>
              </w:rPr>
              <w:t xml:space="preserve">108,535</w:t>
            </w:r>
          </w:p>
        </w:tc>
        <w:tc>
          <w:tcPr>
            <w:shd w:val="clear" w:color="auto" w:fill="FFFFFF"/>
            <w:vAlign w:val="center"/>
            <w:tcW w:type="dxa" w:w="851"/>
          </w:tcPr>
          <w:p>
            <w:pPr>
              <w:pStyle w:val="Compact"/>
              <w:spacing w:before="0" w:after="0"/>
              <w:jc w:val="center"/>
            </w:pPr>
            <w:r>
              <w:rPr>
                <w:rFonts w:ascii="Times New Roman" w:hAnsi="Times New Roman" w:cs="Times New Roman" w:eastAsia="Times New Roman"/>
                <w:sz w:val="16"/>
              </w:rPr>
              <w:t xml:space="preserve">95.971</w:t>
            </w:r>
          </w:p>
        </w:tc>
        <w:tc>
          <w:tcPr>
            <w:shd w:val="clear" w:color="auto" w:fill="FFFFFF"/>
            <w:vAlign w:val="center"/>
            <w:tcW w:type="dxa" w:w="678"/>
          </w:tcPr>
          <w:p>
            <w:pPr>
              <w:pStyle w:val="Compact"/>
              <w:spacing w:before="0" w:after="0"/>
              <w:jc w:val="center"/>
            </w:pPr>
            <w:r>
              <w:rPr>
                <w:rFonts w:ascii="Times New Roman" w:hAnsi="Times New Roman" w:cs="Times New Roman" w:eastAsia="Times New Roman"/>
                <w:sz w:val="16"/>
              </w:rPr>
              <w:t xml:space="preserve">95.885</w:t>
            </w:r>
          </w:p>
        </w:tc>
        <w:tc>
          <w:tcPr>
            <w:shd w:val="clear" w:color="auto" w:fill="FFFFFF"/>
            <w:vAlign w:val="center"/>
            <w:tcW w:type="dxa" w:w="851"/>
          </w:tcPr>
          <w:p>
            <w:pPr>
              <w:pStyle w:val="Compact"/>
              <w:spacing w:before="0" w:after="0"/>
              <w:jc w:val="center"/>
            </w:pPr>
            <w:r>
              <w:rPr>
                <w:rFonts w:ascii="Times New Roman" w:hAnsi="Times New Roman" w:cs="Times New Roman" w:eastAsia="Times New Roman"/>
                <w:b/>
                <w:bCs/>
                <w:sz w:val="16"/>
              </w:rPr>
              <w:t xml:space="preserve">96.442</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16"/>
              </w:rPr>
              <w:t xml:space="preserve">95.799</w:t>
            </w:r>
          </w:p>
        </w:tc>
        <w:tc>
          <w:tcPr>
            <w:shd w:val="clear" w:color="auto" w:fill="FFFFFF"/>
            <w:vAlign w:val="center"/>
            <w:tcW w:type="dxa" w:w="783"/>
          </w:tcPr>
          <w:p>
            <w:pPr>
              <w:pStyle w:val="Compact"/>
              <w:spacing w:before="0" w:after="0"/>
              <w:jc w:val="center"/>
            </w:pPr>
            <w:r>
              <w:rPr>
                <w:rFonts w:ascii="Times New Roman" w:hAnsi="Times New Roman" w:cs="Times New Roman" w:eastAsia="Times New Roman"/>
                <w:sz w:val="16"/>
              </w:rPr>
              <w:t xml:space="preserve">-0.086</w:t>
            </w:r>
          </w:p>
        </w:tc>
        <w:tc>
          <w:tcPr>
            <w:shd w:val="clear" w:color="auto" w:fill="FFFFFF"/>
            <w:vAlign w:val="center"/>
            <w:tcW w:type="dxa" w:w="920"/>
          </w:tcPr>
          <w:p>
            <w:pPr>
              <w:pStyle w:val="Compact"/>
              <w:spacing w:before="0" w:after="0"/>
              <w:jc w:val="center"/>
            </w:pPr>
            <w:r>
              <w:rPr>
                <w:rFonts w:ascii="Times New Roman" w:hAnsi="Times New Roman" w:cs="Times New Roman" w:eastAsia="Times New Roman"/>
                <w:sz w:val="16"/>
              </w:rPr>
              <w:t xml:space="preserve">+0.471</w:t>
            </w:r>
          </w:p>
        </w:tc>
        <w:tc>
          <w:tcPr>
            <w:shd w:val="clear" w:color="auto" w:fill="FFFFFF"/>
            <w:vAlign w:val="center"/>
            <w:tcW w:type="dxa" w:w="939"/>
          </w:tcPr>
          <w:p>
            <w:pPr>
              <w:pStyle w:val="Compact"/>
              <w:spacing w:before="0" w:after="0"/>
              <w:jc w:val="center"/>
            </w:pPr>
            <w:r>
              <w:rPr>
                <w:rFonts w:ascii="Times New Roman" w:hAnsi="Times New Roman" w:cs="Times New Roman" w:eastAsia="Times New Roman"/>
                <w:sz w:val="16"/>
              </w:rPr>
              <w:t xml:space="preserve">reference</w:t>
            </w:r>
          </w:p>
        </w:tc>
      </w:tr>
      <w:tr>
        <w:tc>
          <w:tcPr>
            <w:shd w:val="clear" w:color="auto" w:fill="E7E6E6"/>
            <w:vAlign w:val="center"/>
            <w:tcW w:type="dxa" w:w="816"/>
          </w:tcPr>
          <w:p>
            <w:pPr>
              <w:pStyle w:val="Compact"/>
              <w:spacing w:before="0" w:after="0"/>
              <w:jc w:val="center"/>
            </w:pPr>
            <w:r>
              <w:rPr>
                <w:rFonts w:ascii="Times New Roman" w:hAnsi="Times New Roman" w:cs="Times New Roman" w:eastAsia="Times New Roman"/>
                <w:sz w:val="16"/>
              </w:rPr>
              <w:t xml:space="preserve">MAF 0.5-5%</w:t>
            </w:r>
          </w:p>
        </w:tc>
        <w:tc>
          <w:tcPr>
            <w:shd w:val="clear" w:color="auto" w:fill="E7E6E6"/>
            <w:vAlign w:val="center"/>
            <w:tcW w:type="dxa" w:w="1042"/>
          </w:tcPr>
          <w:p>
            <w:pPr>
              <w:pStyle w:val="Compact"/>
              <w:spacing w:before="0" w:after="0"/>
              <w:jc w:val="center"/>
            </w:pPr>
            <w:r>
              <w:rPr>
                <w:rFonts w:ascii="Times New Roman" w:hAnsi="Times New Roman" w:cs="Times New Roman" w:eastAsia="Times New Roman"/>
                <w:sz w:val="16"/>
              </w:rPr>
              <w:t xml:space="preserve">HG006 (NA24694)</w:t>
            </w:r>
          </w:p>
        </w:tc>
        <w:tc>
          <w:tcPr>
            <w:shd w:val="clear" w:color="auto" w:fill="E7E6E6"/>
            <w:vAlign w:val="center"/>
            <w:tcW w:type="dxa" w:w="1456"/>
          </w:tcPr>
          <w:p>
            <w:pPr>
              <w:pStyle w:val="Compact"/>
              <w:spacing w:before="0" w:after="0"/>
              <w:jc w:val="center"/>
            </w:pPr>
            <w:r>
              <w:rPr>
                <w:rFonts w:ascii="Times New Roman" w:hAnsi="Times New Roman" w:cs="Times New Roman" w:eastAsia="Times New Roman"/>
                <w:sz w:val="16"/>
              </w:rPr>
              <w:t xml:space="preserve">109,718</w:t>
            </w:r>
          </w:p>
        </w:tc>
        <w:tc>
          <w:tcPr>
            <w:shd w:val="clear" w:color="auto" w:fill="E7E6E6"/>
            <w:vAlign w:val="center"/>
            <w:tcW w:type="dxa" w:w="851"/>
          </w:tcPr>
          <w:p>
            <w:pPr>
              <w:pStyle w:val="Compact"/>
              <w:spacing w:before="0" w:after="0"/>
              <w:jc w:val="center"/>
            </w:pPr>
            <w:r>
              <w:rPr>
                <w:rFonts w:ascii="Times New Roman" w:hAnsi="Times New Roman" w:cs="Times New Roman" w:eastAsia="Times New Roman"/>
                <w:sz w:val="16"/>
              </w:rPr>
              <w:t xml:space="preserve">95.195</w:t>
            </w:r>
          </w:p>
        </w:tc>
        <w:tc>
          <w:tcPr>
            <w:shd w:val="clear" w:color="auto" w:fill="E7E6E6"/>
            <w:vAlign w:val="center"/>
            <w:tcW w:type="dxa" w:w="678"/>
          </w:tcPr>
          <w:p>
            <w:pPr>
              <w:pStyle w:val="Compact"/>
              <w:spacing w:before="0" w:after="0"/>
              <w:jc w:val="center"/>
            </w:pPr>
            <w:r>
              <w:rPr>
                <w:rFonts w:ascii="Times New Roman" w:hAnsi="Times New Roman" w:cs="Times New Roman" w:eastAsia="Times New Roman"/>
                <w:b/>
                <w:bCs/>
                <w:sz w:val="16"/>
              </w:rPr>
              <w:t xml:space="preserve">95.420</w:t>
            </w:r>
          </w:p>
        </w:tc>
        <w:tc>
          <w:tcPr>
            <w:shd w:val="clear" w:color="auto" w:fill="E7E6E6"/>
            <w:vAlign w:val="center"/>
            <w:tcW w:type="dxa" w:w="851"/>
          </w:tcPr>
          <w:p>
            <w:pPr>
              <w:pStyle w:val="Compact"/>
              <w:spacing w:before="0" w:after="0"/>
              <w:jc w:val="center"/>
            </w:pPr>
            <w:r>
              <w:rPr>
                <w:rFonts w:ascii="Times New Roman" w:hAnsi="Times New Roman" w:cs="Times New Roman" w:eastAsia="Times New Roman"/>
                <w:b/>
                <w:bCs/>
                <w:sz w:val="16"/>
              </w:rPr>
              <w:t xml:space="preserve">95.420</w:t>
            </w:r>
          </w:p>
        </w:tc>
        <w:tc>
          <w:tcPr>
            <w:shd w:val="clear" w:color="auto" w:fill="E7E6E6"/>
            <w:vAlign w:val="center"/>
            <w:tcW w:type="dxa" w:w="1024"/>
          </w:tcPr>
          <w:p>
            <w:pPr>
              <w:pStyle w:val="Compact"/>
              <w:spacing w:before="0" w:after="0"/>
              <w:jc w:val="center"/>
            </w:pPr>
            <w:r>
              <w:rPr>
                <w:rFonts w:ascii="Times New Roman" w:hAnsi="Times New Roman" w:cs="Times New Roman" w:eastAsia="Times New Roman"/>
                <w:sz w:val="16"/>
              </w:rPr>
              <w:t xml:space="preserve">95.375</w:t>
            </w:r>
          </w:p>
        </w:tc>
        <w:tc>
          <w:tcPr>
            <w:shd w:val="clear" w:color="auto" w:fill="E7E6E6"/>
            <w:vAlign w:val="center"/>
            <w:tcW w:type="dxa" w:w="783"/>
          </w:tcPr>
          <w:p>
            <w:pPr>
              <w:pStyle w:val="Compact"/>
              <w:spacing w:before="0" w:after="0"/>
              <w:jc w:val="center"/>
            </w:pPr>
            <w:r>
              <w:rPr>
                <w:rFonts w:ascii="Times New Roman" w:hAnsi="Times New Roman" w:cs="Times New Roman" w:eastAsia="Times New Roman"/>
                <w:sz w:val="16"/>
              </w:rPr>
              <w:t xml:space="preserve">+0.225</w:t>
            </w:r>
          </w:p>
        </w:tc>
        <w:tc>
          <w:tcPr>
            <w:shd w:val="clear" w:color="auto" w:fill="E7E6E6"/>
            <w:vAlign w:val="center"/>
            <w:tcW w:type="dxa" w:w="920"/>
          </w:tcPr>
          <w:p>
            <w:pPr>
              <w:pStyle w:val="Compact"/>
              <w:spacing w:before="0" w:after="0"/>
              <w:jc w:val="center"/>
            </w:pPr>
            <w:r>
              <w:rPr>
                <w:rFonts w:ascii="Times New Roman" w:hAnsi="Times New Roman" w:cs="Times New Roman" w:eastAsia="Times New Roman"/>
                <w:sz w:val="16"/>
              </w:rPr>
              <w:t xml:space="preserve">+0.225</w:t>
            </w:r>
          </w:p>
        </w:tc>
        <w:tc>
          <w:tcPr>
            <w:shd w:val="clear" w:color="auto" w:fill="E7E6E6"/>
            <w:vAlign w:val="center"/>
            <w:tcW w:type="dxa" w:w="939"/>
          </w:tcPr>
          <w:p>
            <w:pPr>
              <w:pStyle w:val="Compact"/>
              <w:spacing w:before="0" w:after="0"/>
              <w:jc w:val="center"/>
            </w:pPr>
            <w:r>
              <w:rPr>
                <w:rFonts w:ascii="Times New Roman" w:hAnsi="Times New Roman" w:cs="Times New Roman" w:eastAsia="Times New Roman"/>
                <w:sz w:val="16"/>
              </w:rPr>
              <w:t xml:space="preserve">Selphi</w:t>
            </w:r>
          </w:p>
        </w:tc>
      </w:tr>
      <w:tr>
        <w:tc>
          <w:tcPr>
            <w:shd w:val="clear" w:color="auto" w:fill="FFFFFF"/>
            <w:vAlign w:val="center"/>
            <w:tcW w:type="dxa" w:w="816"/>
          </w:tcPr>
          <w:p>
            <w:pPr>
              <w:pStyle w:val="Compact"/>
              <w:spacing w:before="0" w:after="0"/>
              <w:jc w:val="center"/>
            </w:pPr>
            <w:r>
              <w:rPr>
                <w:rFonts w:ascii="Times New Roman" w:hAnsi="Times New Roman" w:cs="Times New Roman" w:eastAsia="Times New Roman"/>
                <w:sz w:val="16"/>
              </w:rPr>
              <w:t xml:space="preserve">MAF 0.5-5%</w:t>
            </w:r>
          </w:p>
        </w:tc>
        <w:tc>
          <w:tcPr>
            <w:shd w:val="clear" w:color="auto" w:fill="FFFFFF"/>
            <w:vAlign w:val="center"/>
            <w:tcW w:type="dxa" w:w="1042"/>
          </w:tcPr>
          <w:p>
            <w:pPr>
              <w:pStyle w:val="Compact"/>
              <w:spacing w:before="0" w:after="0"/>
              <w:jc w:val="center"/>
            </w:pPr>
            <w:r>
              <w:rPr>
                <w:rFonts w:ascii="Times New Roman" w:hAnsi="Times New Roman" w:cs="Times New Roman" w:eastAsia="Times New Roman"/>
                <w:sz w:val="16"/>
              </w:rPr>
              <w:t xml:space="preserve">HG007 (NA24695)</w:t>
            </w:r>
          </w:p>
        </w:tc>
        <w:tc>
          <w:tcPr>
            <w:shd w:val="clear" w:color="auto" w:fill="FFFFFF"/>
            <w:vAlign w:val="center"/>
            <w:tcW w:type="dxa" w:w="1456"/>
          </w:tcPr>
          <w:p>
            <w:pPr>
              <w:pStyle w:val="Compact"/>
              <w:spacing w:before="0" w:after="0"/>
              <w:jc w:val="center"/>
            </w:pPr>
            <w:r>
              <w:rPr>
                <w:rFonts w:ascii="Times New Roman" w:hAnsi="Times New Roman" w:cs="Times New Roman" w:eastAsia="Times New Roman"/>
                <w:sz w:val="16"/>
              </w:rPr>
              <w:t xml:space="preserve">109,445</w:t>
            </w:r>
          </w:p>
        </w:tc>
        <w:tc>
          <w:tcPr>
            <w:shd w:val="clear" w:color="auto" w:fill="FFFFFF"/>
            <w:vAlign w:val="center"/>
            <w:tcW w:type="dxa" w:w="851"/>
          </w:tcPr>
          <w:p>
            <w:pPr>
              <w:pStyle w:val="Compact"/>
              <w:spacing w:before="0" w:after="0"/>
              <w:jc w:val="center"/>
            </w:pPr>
            <w:r>
              <w:rPr>
                <w:rFonts w:ascii="Times New Roman" w:hAnsi="Times New Roman" w:cs="Times New Roman" w:eastAsia="Times New Roman"/>
                <w:b/>
                <w:bCs/>
                <w:sz w:val="16"/>
              </w:rPr>
              <w:t xml:space="preserve">94.831</w:t>
            </w:r>
          </w:p>
        </w:tc>
        <w:tc>
          <w:tcPr>
            <w:shd w:val="clear" w:color="auto" w:fill="FFFFFF"/>
            <w:vAlign w:val="center"/>
            <w:tcW w:type="dxa" w:w="678"/>
          </w:tcPr>
          <w:p>
            <w:pPr>
              <w:pStyle w:val="Compact"/>
              <w:spacing w:before="0" w:after="0"/>
              <w:jc w:val="center"/>
            </w:pPr>
            <w:r>
              <w:rPr>
                <w:rFonts w:ascii="Times New Roman" w:hAnsi="Times New Roman" w:cs="Times New Roman" w:eastAsia="Times New Roman"/>
                <w:sz w:val="16"/>
              </w:rPr>
              <w:t xml:space="preserve">94.539</w:t>
            </w:r>
          </w:p>
        </w:tc>
        <w:tc>
          <w:tcPr>
            <w:shd w:val="clear" w:color="auto" w:fill="FFFFFF"/>
            <w:vAlign w:val="center"/>
            <w:tcW w:type="dxa" w:w="851"/>
          </w:tcPr>
          <w:p>
            <w:pPr>
              <w:pStyle w:val="Compact"/>
              <w:spacing w:before="0" w:after="0"/>
              <w:jc w:val="center"/>
            </w:pPr>
            <w:r>
              <w:rPr>
                <w:rFonts w:ascii="Times New Roman" w:hAnsi="Times New Roman" w:cs="Times New Roman" w:eastAsia="Times New Roman"/>
                <w:sz w:val="16"/>
              </w:rPr>
              <w:t xml:space="preserve">94.414</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16"/>
              </w:rPr>
              <w:t xml:space="preserve">94.581</w:t>
            </w:r>
          </w:p>
        </w:tc>
        <w:tc>
          <w:tcPr>
            <w:shd w:val="clear" w:color="auto" w:fill="FFFFFF"/>
            <w:vAlign w:val="center"/>
            <w:tcW w:type="dxa" w:w="783"/>
          </w:tcPr>
          <w:p>
            <w:pPr>
              <w:pStyle w:val="Compact"/>
              <w:spacing w:before="0" w:after="0"/>
              <w:jc w:val="center"/>
            </w:pPr>
            <w:r>
              <w:rPr>
                <w:rFonts w:ascii="Times New Roman" w:hAnsi="Times New Roman" w:cs="Times New Roman" w:eastAsia="Times New Roman"/>
                <w:sz w:val="16"/>
              </w:rPr>
              <w:t xml:space="preserve">-0.292</w:t>
            </w:r>
          </w:p>
        </w:tc>
        <w:tc>
          <w:tcPr>
            <w:shd w:val="clear" w:color="auto" w:fill="FFFFFF"/>
            <w:vAlign w:val="center"/>
            <w:tcW w:type="dxa" w:w="920"/>
          </w:tcPr>
          <w:p>
            <w:pPr>
              <w:pStyle w:val="Compact"/>
              <w:spacing w:before="0" w:after="0"/>
              <w:jc w:val="center"/>
            </w:pPr>
            <w:r>
              <w:rPr>
                <w:rFonts w:ascii="Times New Roman" w:hAnsi="Times New Roman" w:cs="Times New Roman" w:eastAsia="Times New Roman"/>
                <w:sz w:val="16"/>
              </w:rPr>
              <w:t xml:space="preserve">-0.417</w:t>
            </w:r>
          </w:p>
        </w:tc>
        <w:tc>
          <w:tcPr>
            <w:shd w:val="clear" w:color="auto" w:fill="FFFFFF"/>
            <w:vAlign w:val="center"/>
            <w:tcW w:type="dxa" w:w="939"/>
          </w:tcPr>
          <w:p>
            <w:pPr>
              <w:pStyle w:val="Compact"/>
              <w:spacing w:before="0" w:after="0"/>
              <w:jc w:val="center"/>
            </w:pPr>
            <w:r>
              <w:rPr>
                <w:rFonts w:ascii="Times New Roman" w:hAnsi="Times New Roman" w:cs="Times New Roman" w:eastAsia="Times New Roman"/>
                <w:sz w:val="16"/>
              </w:rPr>
              <w:t xml:space="preserve">reference</w:t>
            </w:r>
          </w:p>
        </w:tc>
      </w:tr>
      <w:tr>
        <w:tc>
          <w:tcPr>
            <w:shd w:val="clear" w:color="auto" w:fill="E7E6E6"/>
            <w:vAlign w:val="center"/>
            <w:tcW w:type="dxa" w:w="816"/>
          </w:tcPr>
          <w:p>
            <w:pPr>
              <w:pStyle w:val="Compact"/>
              <w:spacing w:before="0" w:after="0"/>
              <w:jc w:val="center"/>
            </w:pPr>
            <w:r>
              <w:rPr>
                <w:rFonts w:ascii="Times New Roman" w:hAnsi="Times New Roman" w:cs="Times New Roman" w:eastAsia="Times New Roman"/>
                <w:sz w:val="16"/>
              </w:rPr>
              <w:t xml:space="preserve">MAF 0.5-5%</w:t>
            </w:r>
          </w:p>
        </w:tc>
        <w:tc>
          <w:tcPr>
            <w:shd w:val="clear" w:color="auto" w:fill="E7E6E6"/>
            <w:vAlign w:val="center"/>
            <w:tcW w:type="dxa" w:w="1042"/>
          </w:tcPr>
          <w:p>
            <w:pPr>
              <w:pStyle w:val="Compact"/>
              <w:spacing w:before="0" w:after="0"/>
              <w:jc w:val="center"/>
            </w:pPr>
            <w:r>
              <w:rPr>
                <w:rFonts w:ascii="Times New Roman" w:hAnsi="Times New Roman" w:cs="Times New Roman" w:eastAsia="Times New Roman"/>
                <w:sz w:val="16"/>
              </w:rPr>
              <w:t xml:space="preserve">Mean</w:t>
            </w:r>
          </w:p>
        </w:tc>
        <w:tc>
          <w:tcPr>
            <w:shd w:val="clear" w:color="auto" w:fill="E7E6E6"/>
            <w:vAlign w:val="center"/>
            <w:tcW w:type="dxa" w:w="1456"/>
          </w:tcPr>
          <w:p>
            <w:pPr>
              <w:pStyle w:val="Compact"/>
              <w:spacing w:before="0" w:after="0"/>
              <w:jc w:val="center"/>
            </w:pPr>
            <w:r>
              <w:rPr>
                <w:rFonts w:ascii="Times New Roman" w:hAnsi="Times New Roman" w:cs="Times New Roman" w:eastAsia="Times New Roman"/>
                <w:sz w:val="16"/>
              </w:rPr>
              <w:t xml:space="preserve">108,535-112,020</w:t>
            </w:r>
          </w:p>
        </w:tc>
        <w:tc>
          <w:tcPr>
            <w:shd w:val="clear" w:color="auto" w:fill="E7E6E6"/>
            <w:vAlign w:val="center"/>
            <w:tcW w:type="dxa" w:w="851"/>
          </w:tcPr>
          <w:p>
            <w:pPr>
              <w:pStyle w:val="Compact"/>
              <w:spacing w:before="0" w:after="0"/>
              <w:jc w:val="center"/>
            </w:pPr>
            <w:r>
              <w:rPr>
                <w:rFonts w:ascii="Times New Roman" w:hAnsi="Times New Roman" w:cs="Times New Roman" w:eastAsia="Times New Roman"/>
                <w:sz w:val="16"/>
              </w:rPr>
              <w:t xml:space="preserve">95.153</w:t>
            </w:r>
          </w:p>
        </w:tc>
        <w:tc>
          <w:tcPr>
            <w:shd w:val="clear" w:color="auto" w:fill="E7E6E6"/>
            <w:vAlign w:val="center"/>
            <w:tcW w:type="dxa" w:w="678"/>
          </w:tcPr>
          <w:p>
            <w:pPr>
              <w:pStyle w:val="Compact"/>
              <w:spacing w:before="0" w:after="0"/>
              <w:jc w:val="center"/>
            </w:pPr>
            <w:r>
              <w:rPr>
                <w:rFonts w:ascii="Times New Roman" w:hAnsi="Times New Roman" w:cs="Times New Roman" w:eastAsia="Times New Roman"/>
                <w:sz w:val="16"/>
              </w:rPr>
              <w:t xml:space="preserve">95.333</w:t>
            </w:r>
          </w:p>
        </w:tc>
        <w:tc>
          <w:tcPr>
            <w:shd w:val="clear" w:color="auto" w:fill="E7E6E6"/>
            <w:vAlign w:val="center"/>
            <w:tcW w:type="dxa" w:w="851"/>
          </w:tcPr>
          <w:p>
            <w:pPr>
              <w:pStyle w:val="Compact"/>
              <w:spacing w:before="0" w:after="0"/>
              <w:jc w:val="center"/>
            </w:pPr>
            <w:r>
              <w:rPr>
                <w:rFonts w:ascii="Times New Roman" w:hAnsi="Times New Roman" w:cs="Times New Roman" w:eastAsia="Times New Roman"/>
                <w:b/>
                <w:bCs/>
                <w:sz w:val="16"/>
              </w:rPr>
              <w:t xml:space="preserve">95.423</w:t>
            </w:r>
          </w:p>
        </w:tc>
        <w:tc>
          <w:tcPr>
            <w:shd w:val="clear" w:color="auto" w:fill="E7E6E6"/>
            <w:vAlign w:val="center"/>
            <w:tcW w:type="dxa" w:w="1024"/>
          </w:tcPr>
          <w:p>
            <w:pPr>
              <w:pStyle w:val="Compact"/>
              <w:spacing w:before="0" w:after="0"/>
              <w:jc w:val="center"/>
            </w:pPr>
            <w:r>
              <w:rPr>
                <w:rFonts w:ascii="Times New Roman" w:hAnsi="Times New Roman" w:cs="Times New Roman" w:eastAsia="Times New Roman"/>
                <w:sz w:val="16"/>
              </w:rPr>
              <w:t xml:space="preserve">95.282</w:t>
            </w:r>
          </w:p>
        </w:tc>
        <w:tc>
          <w:tcPr>
            <w:shd w:val="clear" w:color="auto" w:fill="E7E6E6"/>
            <w:vAlign w:val="center"/>
            <w:tcW w:type="dxa" w:w="783"/>
          </w:tcPr>
          <w:p>
            <w:pPr>
              <w:pStyle w:val="Compact"/>
              <w:spacing w:before="0" w:after="0"/>
              <w:jc w:val="center"/>
            </w:pPr>
            <w:r>
              <w:rPr>
                <w:rFonts w:ascii="Times New Roman" w:hAnsi="Times New Roman" w:cs="Times New Roman" w:eastAsia="Times New Roman"/>
                <w:sz w:val="16"/>
              </w:rPr>
              <w:t xml:space="preserve">+0.179 (4/6)</w:t>
            </w:r>
          </w:p>
        </w:tc>
        <w:tc>
          <w:tcPr>
            <w:shd w:val="clear" w:color="auto" w:fill="E7E6E6"/>
            <w:vAlign w:val="center"/>
            <w:tcW w:type="dxa" w:w="920"/>
          </w:tcPr>
          <w:p>
            <w:pPr>
              <w:pStyle w:val="Compact"/>
              <w:spacing w:before="0" w:after="0"/>
              <w:jc w:val="center"/>
            </w:pPr>
            <w:r>
              <w:rPr>
                <w:rFonts w:ascii="Times New Roman" w:hAnsi="Times New Roman" w:cs="Times New Roman" w:eastAsia="Times New Roman"/>
                <w:sz w:val="16"/>
              </w:rPr>
              <w:t xml:space="preserve">+0.269 (5/6)</w:t>
            </w:r>
          </w:p>
        </w:tc>
        <w:tc>
          <w:tcPr>
            <w:shd w:val="clear" w:color="auto" w:fill="E7E6E6"/>
            <w:vAlign w:val="center"/>
            <w:tcW w:type="dxa" w:w="939"/>
          </w:tcPr>
          <w:p>
            <w:pPr>
              <w:pStyle w:val="Compact"/>
              <w:spacing w:before="0" w:after="0"/>
              <w:jc w:val="center"/>
            </w:pPr>
            <w:r>
              <w:rPr>
                <w:rFonts w:ascii="Times New Roman" w:hAnsi="Times New Roman" w:cs="Times New Roman" w:eastAsia="Times New Roman"/>
                <w:sz w:val="16"/>
              </w:rPr>
              <w:t xml:space="preserve">tie</w:t>
            </w:r>
          </w:p>
        </w:tc>
      </w:tr>
      <w:tr>
        <w:tc>
          <w:tcPr>
            <w:shd w:val="clear" w:color="auto" w:fill="FFFFFF"/>
            <w:vAlign w:val="center"/>
            <w:tcW w:type="dxa" w:w="816"/>
          </w:tcPr>
          <w:p>
            <w:pPr>
              <w:pStyle w:val="Compact"/>
              <w:spacing w:before="0" w:after="0"/>
              <w:jc w:val="center"/>
            </w:pPr>
            <w:r>
              <w:rPr>
                <w:rFonts w:ascii="Times New Roman" w:hAnsi="Times New Roman" w:cs="Times New Roman" w:eastAsia="Times New Roman"/>
                <w:sz w:val="16"/>
              </w:rPr>
              <w:t xml:space="preserve">MAF &lt; 0.5%</w:t>
            </w:r>
          </w:p>
        </w:tc>
        <w:tc>
          <w:tcPr>
            <w:shd w:val="clear" w:color="auto" w:fill="FFFFFF"/>
            <w:vAlign w:val="center"/>
            <w:tcW w:type="dxa" w:w="1042"/>
          </w:tcPr>
          <w:p>
            <w:pPr>
              <w:pStyle w:val="Compact"/>
              <w:spacing w:before="0" w:after="0"/>
              <w:jc w:val="center"/>
            </w:pPr>
            <w:r>
              <w:rPr>
                <w:rFonts w:ascii="Times New Roman" w:hAnsi="Times New Roman" w:cs="Times New Roman" w:eastAsia="Times New Roman"/>
                <w:sz w:val="16"/>
              </w:rPr>
              <w:t xml:space="preserve">HG002 (NA24385)</w:t>
            </w:r>
          </w:p>
        </w:tc>
        <w:tc>
          <w:tcPr>
            <w:shd w:val="clear" w:color="auto" w:fill="FFFFFF"/>
            <w:vAlign w:val="center"/>
            <w:tcW w:type="dxa" w:w="1456"/>
          </w:tcPr>
          <w:p>
            <w:pPr>
              <w:pStyle w:val="Compact"/>
              <w:spacing w:before="0" w:after="0"/>
              <w:jc w:val="center"/>
            </w:pPr>
            <w:r>
              <w:rPr>
                <w:rFonts w:ascii="Times New Roman" w:hAnsi="Times New Roman" w:cs="Times New Roman" w:eastAsia="Times New Roman"/>
                <w:sz w:val="16"/>
              </w:rPr>
              <w:t xml:space="preserve">490,546</w:t>
            </w:r>
          </w:p>
        </w:tc>
        <w:tc>
          <w:tcPr>
            <w:shd w:val="clear" w:color="auto" w:fill="FFFFFF"/>
            <w:vAlign w:val="center"/>
            <w:tcW w:type="dxa" w:w="851"/>
          </w:tcPr>
          <w:p>
            <w:pPr>
              <w:pStyle w:val="Compact"/>
              <w:spacing w:before="0" w:after="0"/>
              <w:jc w:val="center"/>
            </w:pPr>
            <w:r>
              <w:rPr>
                <w:rFonts w:ascii="Times New Roman" w:hAnsi="Times New Roman" w:cs="Times New Roman" w:eastAsia="Times New Roman"/>
                <w:sz w:val="16"/>
              </w:rPr>
              <w:t xml:space="preserve">88.951</w:t>
            </w:r>
          </w:p>
        </w:tc>
        <w:tc>
          <w:tcPr>
            <w:shd w:val="clear" w:color="auto" w:fill="FFFFFF"/>
            <w:vAlign w:val="center"/>
            <w:tcW w:type="dxa" w:w="678"/>
          </w:tcPr>
          <w:p>
            <w:pPr>
              <w:pStyle w:val="Compact"/>
              <w:spacing w:before="0" w:after="0"/>
              <w:jc w:val="center"/>
            </w:pPr>
            <w:r>
              <w:rPr>
                <w:rFonts w:ascii="Times New Roman" w:hAnsi="Times New Roman" w:cs="Times New Roman" w:eastAsia="Times New Roman"/>
                <w:sz w:val="16"/>
              </w:rPr>
              <w:t xml:space="preserve">89.441</w:t>
            </w:r>
          </w:p>
        </w:tc>
        <w:tc>
          <w:tcPr>
            <w:shd w:val="clear" w:color="auto" w:fill="FFFFFF"/>
            <w:vAlign w:val="center"/>
            <w:tcW w:type="dxa" w:w="851"/>
          </w:tcPr>
          <w:p>
            <w:pPr>
              <w:pStyle w:val="Compact"/>
              <w:spacing w:before="0" w:after="0"/>
              <w:jc w:val="center"/>
            </w:pPr>
            <w:r>
              <w:rPr>
                <w:rFonts w:ascii="Times New Roman" w:hAnsi="Times New Roman" w:cs="Times New Roman" w:eastAsia="Times New Roman"/>
                <w:b/>
                <w:bCs/>
                <w:sz w:val="16"/>
              </w:rPr>
              <w:t xml:space="preserve">89.580</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16"/>
              </w:rPr>
              <w:t xml:space="preserve">89.301</w:t>
            </w:r>
          </w:p>
        </w:tc>
        <w:tc>
          <w:tcPr>
            <w:shd w:val="clear" w:color="auto" w:fill="FFFFFF"/>
            <w:vAlign w:val="center"/>
            <w:tcW w:type="dxa" w:w="783"/>
          </w:tcPr>
          <w:p>
            <w:pPr>
              <w:pStyle w:val="Compact"/>
              <w:spacing w:before="0" w:after="0"/>
              <w:jc w:val="center"/>
            </w:pPr>
            <w:r>
              <w:rPr>
                <w:rFonts w:ascii="Times New Roman" w:hAnsi="Times New Roman" w:cs="Times New Roman" w:eastAsia="Times New Roman"/>
                <w:sz w:val="16"/>
              </w:rPr>
              <w:t xml:space="preserve">+0.490</w:t>
            </w:r>
          </w:p>
        </w:tc>
        <w:tc>
          <w:tcPr>
            <w:shd w:val="clear" w:color="auto" w:fill="FFFFFF"/>
            <w:vAlign w:val="center"/>
            <w:tcW w:type="dxa" w:w="920"/>
          </w:tcPr>
          <w:p>
            <w:pPr>
              <w:pStyle w:val="Compact"/>
              <w:spacing w:before="0" w:after="0"/>
              <w:jc w:val="center"/>
            </w:pPr>
            <w:r>
              <w:rPr>
                <w:rFonts w:ascii="Times New Roman" w:hAnsi="Times New Roman" w:cs="Times New Roman" w:eastAsia="Times New Roman"/>
                <w:sz w:val="16"/>
              </w:rPr>
              <w:t xml:space="preserve">+0.629</w:t>
            </w:r>
          </w:p>
        </w:tc>
        <w:tc>
          <w:tcPr>
            <w:shd w:val="clear" w:color="auto" w:fill="FFFFFF"/>
            <w:vAlign w:val="center"/>
            <w:tcW w:type="dxa" w:w="939"/>
          </w:tcPr>
          <w:p>
            <w:pPr>
              <w:pStyle w:val="Compact"/>
              <w:spacing w:before="0" w:after="0"/>
              <w:jc w:val="center"/>
            </w:pPr>
            <w:r>
              <w:rPr>
                <w:rFonts w:ascii="Times New Roman" w:hAnsi="Times New Roman" w:cs="Times New Roman" w:eastAsia="Times New Roman"/>
                <w:sz w:val="16"/>
              </w:rPr>
              <w:t xml:space="preserve">Selphi</w:t>
            </w:r>
          </w:p>
        </w:tc>
      </w:tr>
      <w:tr>
        <w:tc>
          <w:tcPr>
            <w:shd w:val="clear" w:color="auto" w:fill="E7E6E6"/>
            <w:vAlign w:val="center"/>
            <w:tcW w:type="dxa" w:w="816"/>
          </w:tcPr>
          <w:p>
            <w:pPr>
              <w:pStyle w:val="Compact"/>
              <w:spacing w:before="0" w:after="0"/>
              <w:jc w:val="center"/>
            </w:pPr>
            <w:r>
              <w:rPr>
                <w:rFonts w:ascii="Times New Roman" w:hAnsi="Times New Roman" w:cs="Times New Roman" w:eastAsia="Times New Roman"/>
                <w:sz w:val="16"/>
              </w:rPr>
              <w:t xml:space="preserve">MAF &lt; 0.5%</w:t>
            </w:r>
          </w:p>
        </w:tc>
        <w:tc>
          <w:tcPr>
            <w:shd w:val="clear" w:color="auto" w:fill="E7E6E6"/>
            <w:vAlign w:val="center"/>
            <w:tcW w:type="dxa" w:w="1042"/>
          </w:tcPr>
          <w:p>
            <w:pPr>
              <w:pStyle w:val="Compact"/>
              <w:spacing w:before="0" w:after="0"/>
              <w:jc w:val="center"/>
            </w:pPr>
            <w:r>
              <w:rPr>
                <w:rFonts w:ascii="Times New Roman" w:hAnsi="Times New Roman" w:cs="Times New Roman" w:eastAsia="Times New Roman"/>
                <w:sz w:val="16"/>
              </w:rPr>
              <w:t xml:space="preserve">HG003 (NA24149)</w:t>
            </w:r>
          </w:p>
        </w:tc>
        <w:tc>
          <w:tcPr>
            <w:shd w:val="clear" w:color="auto" w:fill="E7E6E6"/>
            <w:vAlign w:val="center"/>
            <w:tcW w:type="dxa" w:w="1456"/>
          </w:tcPr>
          <w:p>
            <w:pPr>
              <w:pStyle w:val="Compact"/>
              <w:spacing w:before="0" w:after="0"/>
              <w:jc w:val="center"/>
            </w:pPr>
            <w:r>
              <w:rPr>
                <w:rFonts w:ascii="Times New Roman" w:hAnsi="Times New Roman" w:cs="Times New Roman" w:eastAsia="Times New Roman"/>
                <w:sz w:val="16"/>
              </w:rPr>
              <w:t xml:space="preserve">484,105</w:t>
            </w:r>
          </w:p>
        </w:tc>
        <w:tc>
          <w:tcPr>
            <w:shd w:val="clear" w:color="auto" w:fill="E7E6E6"/>
            <w:vAlign w:val="center"/>
            <w:tcW w:type="dxa" w:w="851"/>
          </w:tcPr>
          <w:p>
            <w:pPr>
              <w:pStyle w:val="Compact"/>
              <w:spacing w:before="0" w:after="0"/>
              <w:jc w:val="center"/>
            </w:pPr>
            <w:r>
              <w:rPr>
                <w:rFonts w:ascii="Times New Roman" w:hAnsi="Times New Roman" w:cs="Times New Roman" w:eastAsia="Times New Roman"/>
                <w:sz w:val="16"/>
              </w:rPr>
              <w:t xml:space="preserve">86.842</w:t>
            </w:r>
          </w:p>
        </w:tc>
        <w:tc>
          <w:tcPr>
            <w:shd w:val="clear" w:color="auto" w:fill="E7E6E6"/>
            <w:vAlign w:val="center"/>
            <w:tcW w:type="dxa" w:w="678"/>
          </w:tcPr>
          <w:p>
            <w:pPr>
              <w:pStyle w:val="Compact"/>
              <w:spacing w:before="0" w:after="0"/>
              <w:jc w:val="center"/>
            </w:pPr>
            <w:r>
              <w:rPr>
                <w:rFonts w:ascii="Times New Roman" w:hAnsi="Times New Roman" w:cs="Times New Roman" w:eastAsia="Times New Roman"/>
                <w:b/>
                <w:bCs/>
                <w:sz w:val="16"/>
              </w:rPr>
              <w:t xml:space="preserve">87.767</w:t>
            </w:r>
          </w:p>
        </w:tc>
        <w:tc>
          <w:tcPr>
            <w:shd w:val="clear" w:color="auto" w:fill="E7E6E6"/>
            <w:vAlign w:val="center"/>
            <w:tcW w:type="dxa" w:w="851"/>
          </w:tcPr>
          <w:p>
            <w:pPr>
              <w:pStyle w:val="Compact"/>
              <w:spacing w:before="0" w:after="0"/>
              <w:jc w:val="center"/>
            </w:pPr>
            <w:r>
              <w:rPr>
                <w:rFonts w:ascii="Times New Roman" w:hAnsi="Times New Roman" w:cs="Times New Roman" w:eastAsia="Times New Roman"/>
                <w:b/>
                <w:bCs/>
                <w:sz w:val="16"/>
              </w:rPr>
              <w:t xml:space="preserve">87.767</w:t>
            </w:r>
          </w:p>
        </w:tc>
        <w:tc>
          <w:tcPr>
            <w:shd w:val="clear" w:color="auto" w:fill="E7E6E6"/>
            <w:vAlign w:val="center"/>
            <w:tcW w:type="dxa" w:w="1024"/>
          </w:tcPr>
          <w:p>
            <w:pPr>
              <w:pStyle w:val="Compact"/>
              <w:spacing w:before="0" w:after="0"/>
              <w:jc w:val="center"/>
            </w:pPr>
            <w:r>
              <w:rPr>
                <w:rFonts w:ascii="Times New Roman" w:hAnsi="Times New Roman" w:cs="Times New Roman" w:eastAsia="Times New Roman"/>
                <w:sz w:val="16"/>
              </w:rPr>
              <w:t xml:space="preserve">87.767</w:t>
            </w:r>
          </w:p>
        </w:tc>
        <w:tc>
          <w:tcPr>
            <w:shd w:val="clear" w:color="auto" w:fill="E7E6E6"/>
            <w:vAlign w:val="center"/>
            <w:tcW w:type="dxa" w:w="783"/>
          </w:tcPr>
          <w:p>
            <w:pPr>
              <w:pStyle w:val="Compact"/>
              <w:spacing w:before="0" w:after="0"/>
              <w:jc w:val="center"/>
            </w:pPr>
            <w:r>
              <w:rPr>
                <w:rFonts w:ascii="Times New Roman" w:hAnsi="Times New Roman" w:cs="Times New Roman" w:eastAsia="Times New Roman"/>
                <w:sz w:val="16"/>
              </w:rPr>
              <w:t xml:space="preserve">+0.925</w:t>
            </w:r>
          </w:p>
        </w:tc>
        <w:tc>
          <w:tcPr>
            <w:shd w:val="clear" w:color="auto" w:fill="E7E6E6"/>
            <w:vAlign w:val="center"/>
            <w:tcW w:type="dxa" w:w="920"/>
          </w:tcPr>
          <w:p>
            <w:pPr>
              <w:pStyle w:val="Compact"/>
              <w:spacing w:before="0" w:after="0"/>
              <w:jc w:val="center"/>
            </w:pPr>
            <w:r>
              <w:rPr>
                <w:rFonts w:ascii="Times New Roman" w:hAnsi="Times New Roman" w:cs="Times New Roman" w:eastAsia="Times New Roman"/>
                <w:sz w:val="16"/>
              </w:rPr>
              <w:t xml:space="preserve">+0.925</w:t>
            </w:r>
          </w:p>
        </w:tc>
        <w:tc>
          <w:tcPr>
            <w:shd w:val="clear" w:color="auto" w:fill="E7E6E6"/>
            <w:vAlign w:val="center"/>
            <w:tcW w:type="dxa" w:w="939"/>
          </w:tcPr>
          <w:p>
            <w:pPr>
              <w:pStyle w:val="Compact"/>
              <w:spacing w:before="0" w:after="0"/>
              <w:jc w:val="center"/>
            </w:pPr>
            <w:r>
              <w:rPr>
                <w:rFonts w:ascii="Times New Roman" w:hAnsi="Times New Roman" w:cs="Times New Roman" w:eastAsia="Times New Roman"/>
                <w:sz w:val="16"/>
              </w:rPr>
              <w:t xml:space="preserve">Selphi</w:t>
            </w:r>
          </w:p>
        </w:tc>
      </w:tr>
      <w:tr>
        <w:tc>
          <w:tcPr>
            <w:shd w:val="clear" w:color="auto" w:fill="FFFFFF"/>
            <w:vAlign w:val="center"/>
            <w:tcW w:type="dxa" w:w="816"/>
          </w:tcPr>
          <w:p>
            <w:pPr>
              <w:pStyle w:val="Compact"/>
              <w:spacing w:before="0" w:after="0"/>
              <w:jc w:val="center"/>
            </w:pPr>
            <w:r>
              <w:rPr>
                <w:rFonts w:ascii="Times New Roman" w:hAnsi="Times New Roman" w:cs="Times New Roman" w:eastAsia="Times New Roman"/>
                <w:sz w:val="16"/>
              </w:rPr>
              <w:t xml:space="preserve">MAF &lt; 0.5%</w:t>
            </w:r>
          </w:p>
        </w:tc>
        <w:tc>
          <w:tcPr>
            <w:shd w:val="clear" w:color="auto" w:fill="FFFFFF"/>
            <w:vAlign w:val="center"/>
            <w:tcW w:type="dxa" w:w="1042"/>
          </w:tcPr>
          <w:p>
            <w:pPr>
              <w:pStyle w:val="Compact"/>
              <w:spacing w:before="0" w:after="0"/>
              <w:jc w:val="center"/>
            </w:pPr>
            <w:r>
              <w:rPr>
                <w:rFonts w:ascii="Times New Roman" w:hAnsi="Times New Roman" w:cs="Times New Roman" w:eastAsia="Times New Roman"/>
                <w:sz w:val="16"/>
              </w:rPr>
              <w:t xml:space="preserve">HG004 (NA24143)</w:t>
            </w:r>
          </w:p>
        </w:tc>
        <w:tc>
          <w:tcPr>
            <w:shd w:val="clear" w:color="auto" w:fill="FFFFFF"/>
            <w:vAlign w:val="center"/>
            <w:tcW w:type="dxa" w:w="1456"/>
          </w:tcPr>
          <w:p>
            <w:pPr>
              <w:pStyle w:val="Compact"/>
              <w:spacing w:before="0" w:after="0"/>
              <w:jc w:val="center"/>
            </w:pPr>
            <w:r>
              <w:rPr>
                <w:rFonts w:ascii="Times New Roman" w:hAnsi="Times New Roman" w:cs="Times New Roman" w:eastAsia="Times New Roman"/>
                <w:sz w:val="16"/>
              </w:rPr>
              <w:t xml:space="preserve">482,329</w:t>
            </w:r>
          </w:p>
        </w:tc>
        <w:tc>
          <w:tcPr>
            <w:shd w:val="clear" w:color="auto" w:fill="FFFFFF"/>
            <w:vAlign w:val="center"/>
            <w:tcW w:type="dxa" w:w="851"/>
          </w:tcPr>
          <w:p>
            <w:pPr>
              <w:pStyle w:val="Compact"/>
              <w:spacing w:before="0" w:after="0"/>
              <w:jc w:val="center"/>
            </w:pPr>
            <w:r>
              <w:rPr>
                <w:rFonts w:ascii="Times New Roman" w:hAnsi="Times New Roman" w:cs="Times New Roman" w:eastAsia="Times New Roman"/>
                <w:b/>
                <w:bCs/>
                <w:sz w:val="16"/>
              </w:rPr>
              <w:t xml:space="preserve">90.517</w:t>
            </w:r>
          </w:p>
        </w:tc>
        <w:tc>
          <w:tcPr>
            <w:shd w:val="clear" w:color="auto" w:fill="FFFFFF"/>
            <w:vAlign w:val="center"/>
            <w:tcW w:type="dxa" w:w="678"/>
          </w:tcPr>
          <w:p>
            <w:pPr>
              <w:pStyle w:val="Compact"/>
              <w:spacing w:before="0" w:after="0"/>
              <w:jc w:val="center"/>
            </w:pPr>
            <w:r>
              <w:rPr>
                <w:rFonts w:ascii="Times New Roman" w:hAnsi="Times New Roman" w:cs="Times New Roman" w:eastAsia="Times New Roman"/>
                <w:sz w:val="16"/>
              </w:rPr>
              <w:t xml:space="preserve">90.445</w:t>
            </w:r>
          </w:p>
        </w:tc>
        <w:tc>
          <w:tcPr>
            <w:shd w:val="clear" w:color="auto" w:fill="FFFFFF"/>
            <w:vAlign w:val="center"/>
            <w:tcW w:type="dxa" w:w="851"/>
          </w:tcPr>
          <w:p>
            <w:pPr>
              <w:pStyle w:val="Compact"/>
              <w:spacing w:before="0" w:after="0"/>
              <w:jc w:val="center"/>
            </w:pPr>
            <w:r>
              <w:rPr>
                <w:rFonts w:ascii="Times New Roman" w:hAnsi="Times New Roman" w:cs="Times New Roman" w:eastAsia="Times New Roman"/>
                <w:sz w:val="16"/>
              </w:rPr>
              <w:t xml:space="preserve">90.302</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16"/>
              </w:rPr>
              <w:t xml:space="preserve">90.014</w:t>
            </w:r>
          </w:p>
        </w:tc>
        <w:tc>
          <w:tcPr>
            <w:shd w:val="clear" w:color="auto" w:fill="FFFFFF"/>
            <w:vAlign w:val="center"/>
            <w:tcW w:type="dxa" w:w="783"/>
          </w:tcPr>
          <w:p>
            <w:pPr>
              <w:pStyle w:val="Compact"/>
              <w:spacing w:before="0" w:after="0"/>
              <w:jc w:val="center"/>
            </w:pPr>
            <w:r>
              <w:rPr>
                <w:rFonts w:ascii="Times New Roman" w:hAnsi="Times New Roman" w:cs="Times New Roman" w:eastAsia="Times New Roman"/>
                <w:sz w:val="16"/>
              </w:rPr>
              <w:t xml:space="preserve">-0.072</w:t>
            </w:r>
          </w:p>
        </w:tc>
        <w:tc>
          <w:tcPr>
            <w:shd w:val="clear" w:color="auto" w:fill="FFFFFF"/>
            <w:vAlign w:val="center"/>
            <w:tcW w:type="dxa" w:w="920"/>
          </w:tcPr>
          <w:p>
            <w:pPr>
              <w:pStyle w:val="Compact"/>
              <w:spacing w:before="0" w:after="0"/>
              <w:jc w:val="center"/>
            </w:pPr>
            <w:r>
              <w:rPr>
                <w:rFonts w:ascii="Times New Roman" w:hAnsi="Times New Roman" w:cs="Times New Roman" w:eastAsia="Times New Roman"/>
                <w:sz w:val="16"/>
              </w:rPr>
              <w:t xml:space="preserve">-0.215</w:t>
            </w:r>
          </w:p>
        </w:tc>
        <w:tc>
          <w:tcPr>
            <w:shd w:val="clear" w:color="auto" w:fill="FFFFFF"/>
            <w:vAlign w:val="center"/>
            <w:tcW w:type="dxa" w:w="939"/>
          </w:tcPr>
          <w:p>
            <w:pPr>
              <w:pStyle w:val="Compact"/>
              <w:spacing w:before="0" w:after="0"/>
              <w:jc w:val="center"/>
            </w:pPr>
            <w:r>
              <w:rPr>
                <w:rFonts w:ascii="Times New Roman" w:hAnsi="Times New Roman" w:cs="Times New Roman" w:eastAsia="Times New Roman"/>
                <w:sz w:val="16"/>
              </w:rPr>
              <w:t xml:space="preserve">reference</w:t>
            </w:r>
          </w:p>
        </w:tc>
      </w:tr>
      <w:tr>
        <w:tc>
          <w:tcPr>
            <w:shd w:val="clear" w:color="auto" w:fill="E7E6E6"/>
            <w:vAlign w:val="center"/>
            <w:tcW w:type="dxa" w:w="816"/>
          </w:tcPr>
          <w:p>
            <w:pPr>
              <w:pStyle w:val="Compact"/>
              <w:spacing w:before="0" w:after="0"/>
              <w:jc w:val="center"/>
            </w:pPr>
            <w:r>
              <w:rPr>
                <w:rFonts w:ascii="Times New Roman" w:hAnsi="Times New Roman" w:cs="Times New Roman" w:eastAsia="Times New Roman"/>
                <w:sz w:val="16"/>
              </w:rPr>
              <w:t xml:space="preserve">MAF &lt; 0.5%</w:t>
            </w:r>
          </w:p>
        </w:tc>
        <w:tc>
          <w:tcPr>
            <w:shd w:val="clear" w:color="auto" w:fill="E7E6E6"/>
            <w:vAlign w:val="center"/>
            <w:tcW w:type="dxa" w:w="1042"/>
          </w:tcPr>
          <w:p>
            <w:pPr>
              <w:pStyle w:val="Compact"/>
              <w:spacing w:before="0" w:after="0"/>
              <w:jc w:val="center"/>
            </w:pPr>
            <w:r>
              <w:rPr>
                <w:rFonts w:ascii="Times New Roman" w:hAnsi="Times New Roman" w:cs="Times New Roman" w:eastAsia="Times New Roman"/>
                <w:sz w:val="16"/>
              </w:rPr>
              <w:t xml:space="preserve">HG005 (NA24631)</w:t>
            </w:r>
          </w:p>
        </w:tc>
        <w:tc>
          <w:tcPr>
            <w:shd w:val="clear" w:color="auto" w:fill="E7E6E6"/>
            <w:vAlign w:val="center"/>
            <w:tcW w:type="dxa" w:w="1456"/>
          </w:tcPr>
          <w:p>
            <w:pPr>
              <w:pStyle w:val="Compact"/>
              <w:spacing w:before="0" w:after="0"/>
              <w:jc w:val="center"/>
            </w:pPr>
            <w:r>
              <w:rPr>
                <w:rFonts w:ascii="Times New Roman" w:hAnsi="Times New Roman" w:cs="Times New Roman" w:eastAsia="Times New Roman"/>
                <w:sz w:val="16"/>
              </w:rPr>
              <w:t xml:space="preserve">474,710</w:t>
            </w:r>
          </w:p>
        </w:tc>
        <w:tc>
          <w:tcPr>
            <w:shd w:val="clear" w:color="auto" w:fill="E7E6E6"/>
            <w:vAlign w:val="center"/>
            <w:tcW w:type="dxa" w:w="851"/>
          </w:tcPr>
          <w:p>
            <w:pPr>
              <w:pStyle w:val="Compact"/>
              <w:spacing w:before="0" w:after="0"/>
              <w:jc w:val="center"/>
            </w:pPr>
            <w:r>
              <w:rPr>
                <w:rFonts w:ascii="Times New Roman" w:hAnsi="Times New Roman" w:cs="Times New Roman" w:eastAsia="Times New Roman"/>
                <w:sz w:val="16"/>
              </w:rPr>
              <w:t xml:space="preserve">87.240</w:t>
            </w:r>
          </w:p>
        </w:tc>
        <w:tc>
          <w:tcPr>
            <w:shd w:val="clear" w:color="auto" w:fill="E7E6E6"/>
            <w:vAlign w:val="center"/>
            <w:tcW w:type="dxa" w:w="678"/>
          </w:tcPr>
          <w:p>
            <w:pPr>
              <w:pStyle w:val="Compact"/>
              <w:spacing w:before="0" w:after="0"/>
              <w:jc w:val="center"/>
            </w:pPr>
            <w:r>
              <w:rPr>
                <w:rFonts w:ascii="Times New Roman" w:hAnsi="Times New Roman" w:cs="Times New Roman" w:eastAsia="Times New Roman"/>
                <w:sz w:val="16"/>
              </w:rPr>
              <w:t xml:space="preserve">87.044</w:t>
            </w:r>
          </w:p>
        </w:tc>
        <w:tc>
          <w:tcPr>
            <w:shd w:val="clear" w:color="auto" w:fill="E7E6E6"/>
            <w:vAlign w:val="center"/>
            <w:tcW w:type="dxa" w:w="851"/>
          </w:tcPr>
          <w:p>
            <w:pPr>
              <w:pStyle w:val="Compact"/>
              <w:spacing w:before="0" w:after="0"/>
              <w:jc w:val="center"/>
            </w:pPr>
            <w:r>
              <w:rPr>
                <w:rFonts w:ascii="Times New Roman" w:hAnsi="Times New Roman" w:cs="Times New Roman" w:eastAsia="Times New Roman"/>
                <w:b/>
                <w:bCs/>
                <w:sz w:val="16"/>
              </w:rPr>
              <w:t xml:space="preserve">87.370</w:t>
            </w:r>
          </w:p>
        </w:tc>
        <w:tc>
          <w:tcPr>
            <w:shd w:val="clear" w:color="auto" w:fill="E7E6E6"/>
            <w:vAlign w:val="center"/>
            <w:tcW w:type="dxa" w:w="1024"/>
          </w:tcPr>
          <w:p>
            <w:pPr>
              <w:pStyle w:val="Compact"/>
              <w:spacing w:before="0" w:after="0"/>
              <w:jc w:val="center"/>
            </w:pPr>
            <w:r>
              <w:rPr>
                <w:rFonts w:ascii="Times New Roman" w:hAnsi="Times New Roman" w:cs="Times New Roman" w:eastAsia="Times New Roman"/>
                <w:sz w:val="16"/>
              </w:rPr>
              <w:t xml:space="preserve">87.305</w:t>
            </w:r>
          </w:p>
        </w:tc>
        <w:tc>
          <w:tcPr>
            <w:shd w:val="clear" w:color="auto" w:fill="E7E6E6"/>
            <w:vAlign w:val="center"/>
            <w:tcW w:type="dxa" w:w="783"/>
          </w:tcPr>
          <w:p>
            <w:pPr>
              <w:pStyle w:val="Compact"/>
              <w:spacing w:before="0" w:after="0"/>
              <w:jc w:val="center"/>
            </w:pPr>
            <w:r>
              <w:rPr>
                <w:rFonts w:ascii="Times New Roman" w:hAnsi="Times New Roman" w:cs="Times New Roman" w:eastAsia="Times New Roman"/>
                <w:sz w:val="16"/>
              </w:rPr>
              <w:t xml:space="preserve">-0.196</w:t>
            </w:r>
          </w:p>
        </w:tc>
        <w:tc>
          <w:tcPr>
            <w:shd w:val="clear" w:color="auto" w:fill="E7E6E6"/>
            <w:vAlign w:val="center"/>
            <w:tcW w:type="dxa" w:w="920"/>
          </w:tcPr>
          <w:p>
            <w:pPr>
              <w:pStyle w:val="Compact"/>
              <w:spacing w:before="0" w:after="0"/>
              <w:jc w:val="center"/>
            </w:pPr>
            <w:r>
              <w:rPr>
                <w:rFonts w:ascii="Times New Roman" w:hAnsi="Times New Roman" w:cs="Times New Roman" w:eastAsia="Times New Roman"/>
                <w:sz w:val="16"/>
              </w:rPr>
              <w:t xml:space="preserve">+0.130</w:t>
            </w:r>
          </w:p>
        </w:tc>
        <w:tc>
          <w:tcPr>
            <w:shd w:val="clear" w:color="auto" w:fill="E7E6E6"/>
            <w:vAlign w:val="center"/>
            <w:tcW w:type="dxa" w:w="939"/>
          </w:tcPr>
          <w:p>
            <w:pPr>
              <w:pStyle w:val="Compact"/>
              <w:spacing w:before="0" w:after="0"/>
              <w:jc w:val="center"/>
            </w:pPr>
            <w:r>
              <w:rPr>
                <w:rFonts w:ascii="Times New Roman" w:hAnsi="Times New Roman" w:cs="Times New Roman" w:eastAsia="Times New Roman"/>
                <w:sz w:val="16"/>
              </w:rPr>
              <w:t xml:space="preserve">reference</w:t>
            </w:r>
          </w:p>
        </w:tc>
      </w:tr>
      <w:tr>
        <w:tc>
          <w:tcPr>
            <w:shd w:val="clear" w:color="auto" w:fill="FFFFFF"/>
            <w:vAlign w:val="center"/>
            <w:tcW w:type="dxa" w:w="816"/>
          </w:tcPr>
          <w:p>
            <w:pPr>
              <w:pStyle w:val="Compact"/>
              <w:spacing w:before="0" w:after="0"/>
              <w:jc w:val="center"/>
            </w:pPr>
            <w:r>
              <w:rPr>
                <w:rFonts w:ascii="Times New Roman" w:hAnsi="Times New Roman" w:cs="Times New Roman" w:eastAsia="Times New Roman"/>
                <w:sz w:val="16"/>
              </w:rPr>
              <w:t xml:space="preserve">MAF &lt; 0.5%</w:t>
            </w:r>
          </w:p>
        </w:tc>
        <w:tc>
          <w:tcPr>
            <w:shd w:val="clear" w:color="auto" w:fill="FFFFFF"/>
            <w:vAlign w:val="center"/>
            <w:tcW w:type="dxa" w:w="1042"/>
          </w:tcPr>
          <w:p>
            <w:pPr>
              <w:pStyle w:val="Compact"/>
              <w:spacing w:before="0" w:after="0"/>
              <w:jc w:val="center"/>
            </w:pPr>
            <w:r>
              <w:rPr>
                <w:rFonts w:ascii="Times New Roman" w:hAnsi="Times New Roman" w:cs="Times New Roman" w:eastAsia="Times New Roman"/>
                <w:sz w:val="16"/>
              </w:rPr>
              <w:t xml:space="preserve">HG006 (NA24694)</w:t>
            </w:r>
          </w:p>
        </w:tc>
        <w:tc>
          <w:tcPr>
            <w:shd w:val="clear" w:color="auto" w:fill="FFFFFF"/>
            <w:vAlign w:val="center"/>
            <w:tcW w:type="dxa" w:w="1456"/>
          </w:tcPr>
          <w:p>
            <w:pPr>
              <w:pStyle w:val="Compact"/>
              <w:spacing w:before="0" w:after="0"/>
              <w:jc w:val="center"/>
            </w:pPr>
            <w:r>
              <w:rPr>
                <w:rFonts w:ascii="Times New Roman" w:hAnsi="Times New Roman" w:cs="Times New Roman" w:eastAsia="Times New Roman"/>
                <w:sz w:val="16"/>
              </w:rPr>
              <w:t xml:space="preserve">479,498</w:t>
            </w:r>
          </w:p>
        </w:tc>
        <w:tc>
          <w:tcPr>
            <w:shd w:val="clear" w:color="auto" w:fill="FFFFFF"/>
            <w:vAlign w:val="center"/>
            <w:tcW w:type="dxa" w:w="851"/>
          </w:tcPr>
          <w:p>
            <w:pPr>
              <w:pStyle w:val="Compact"/>
              <w:spacing w:before="0" w:after="0"/>
              <w:jc w:val="center"/>
            </w:pPr>
            <w:r>
              <w:rPr>
                <w:rFonts w:ascii="Times New Roman" w:hAnsi="Times New Roman" w:cs="Times New Roman" w:eastAsia="Times New Roman"/>
                <w:sz w:val="16"/>
              </w:rPr>
              <w:t xml:space="preserve">87.997</w:t>
            </w:r>
          </w:p>
        </w:tc>
        <w:tc>
          <w:tcPr>
            <w:shd w:val="clear" w:color="auto" w:fill="FFFFFF"/>
            <w:vAlign w:val="center"/>
            <w:tcW w:type="dxa" w:w="678"/>
          </w:tcPr>
          <w:p>
            <w:pPr>
              <w:pStyle w:val="Compact"/>
              <w:spacing w:before="0" w:after="0"/>
              <w:jc w:val="center"/>
            </w:pPr>
            <w:r>
              <w:rPr>
                <w:rFonts w:ascii="Times New Roman" w:hAnsi="Times New Roman" w:cs="Times New Roman" w:eastAsia="Times New Roman"/>
                <w:b/>
                <w:bCs/>
                <w:sz w:val="16"/>
              </w:rPr>
              <w:t xml:space="preserve">88.409</w:t>
            </w:r>
          </w:p>
        </w:tc>
        <w:tc>
          <w:tcPr>
            <w:shd w:val="clear" w:color="auto" w:fill="FFFFFF"/>
            <w:vAlign w:val="center"/>
            <w:tcW w:type="dxa" w:w="851"/>
          </w:tcPr>
          <w:p>
            <w:pPr>
              <w:pStyle w:val="Compact"/>
              <w:spacing w:before="0" w:after="0"/>
              <w:jc w:val="center"/>
            </w:pPr>
            <w:r>
              <w:rPr>
                <w:rFonts w:ascii="Times New Roman" w:hAnsi="Times New Roman" w:cs="Times New Roman" w:eastAsia="Times New Roman"/>
                <w:sz w:val="16"/>
              </w:rPr>
              <w:t xml:space="preserve">87.929</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16"/>
              </w:rPr>
              <w:t xml:space="preserve">87.517</w:t>
            </w:r>
          </w:p>
        </w:tc>
        <w:tc>
          <w:tcPr>
            <w:shd w:val="clear" w:color="auto" w:fill="FFFFFF"/>
            <w:vAlign w:val="center"/>
            <w:tcW w:type="dxa" w:w="783"/>
          </w:tcPr>
          <w:p>
            <w:pPr>
              <w:pStyle w:val="Compact"/>
              <w:spacing w:before="0" w:after="0"/>
              <w:jc w:val="center"/>
            </w:pPr>
            <w:r>
              <w:rPr>
                <w:rFonts w:ascii="Times New Roman" w:hAnsi="Times New Roman" w:cs="Times New Roman" w:eastAsia="Times New Roman"/>
                <w:sz w:val="16"/>
              </w:rPr>
              <w:t xml:space="preserve">+0.412</w:t>
            </w:r>
          </w:p>
        </w:tc>
        <w:tc>
          <w:tcPr>
            <w:shd w:val="clear" w:color="auto" w:fill="FFFFFF"/>
            <w:vAlign w:val="center"/>
            <w:tcW w:type="dxa" w:w="920"/>
          </w:tcPr>
          <w:p>
            <w:pPr>
              <w:pStyle w:val="Compact"/>
              <w:spacing w:before="0" w:after="0"/>
              <w:jc w:val="center"/>
            </w:pPr>
            <w:r>
              <w:rPr>
                <w:rFonts w:ascii="Times New Roman" w:hAnsi="Times New Roman" w:cs="Times New Roman" w:eastAsia="Times New Roman"/>
                <w:sz w:val="16"/>
              </w:rPr>
              <w:t xml:space="preserve">-0.068</w:t>
            </w:r>
          </w:p>
        </w:tc>
        <w:tc>
          <w:tcPr>
            <w:shd w:val="clear" w:color="auto" w:fill="FFFFFF"/>
            <w:vAlign w:val="center"/>
            <w:tcW w:type="dxa" w:w="939"/>
          </w:tcPr>
          <w:p>
            <w:pPr>
              <w:pStyle w:val="Compact"/>
              <w:spacing w:before="0" w:after="0"/>
              <w:jc w:val="center"/>
            </w:pPr>
            <w:r>
              <w:rPr>
                <w:rFonts w:ascii="Times New Roman" w:hAnsi="Times New Roman" w:cs="Times New Roman" w:eastAsia="Times New Roman"/>
                <w:sz w:val="16"/>
              </w:rPr>
              <w:t xml:space="preserve">Selphi</w:t>
            </w:r>
          </w:p>
        </w:tc>
      </w:tr>
      <w:tr>
        <w:tc>
          <w:tcPr>
            <w:shd w:val="clear" w:color="auto" w:fill="E7E6E6"/>
            <w:vAlign w:val="center"/>
            <w:tcW w:type="dxa" w:w="816"/>
          </w:tcPr>
          <w:p>
            <w:pPr>
              <w:pStyle w:val="Compact"/>
              <w:spacing w:before="0" w:after="0"/>
              <w:jc w:val="center"/>
            </w:pPr>
            <w:r>
              <w:rPr>
                <w:rFonts w:ascii="Times New Roman" w:hAnsi="Times New Roman" w:cs="Times New Roman" w:eastAsia="Times New Roman"/>
                <w:sz w:val="16"/>
              </w:rPr>
              <w:t xml:space="preserve">MAF &lt; 0.5%</w:t>
            </w:r>
          </w:p>
        </w:tc>
        <w:tc>
          <w:tcPr>
            <w:shd w:val="clear" w:color="auto" w:fill="E7E6E6"/>
            <w:vAlign w:val="center"/>
            <w:tcW w:type="dxa" w:w="1042"/>
          </w:tcPr>
          <w:p>
            <w:pPr>
              <w:pStyle w:val="Compact"/>
              <w:spacing w:before="0" w:after="0"/>
              <w:jc w:val="center"/>
            </w:pPr>
            <w:r>
              <w:rPr>
                <w:rFonts w:ascii="Times New Roman" w:hAnsi="Times New Roman" w:cs="Times New Roman" w:eastAsia="Times New Roman"/>
                <w:sz w:val="16"/>
              </w:rPr>
              <w:t xml:space="preserve">HG007 (NA24695)</w:t>
            </w:r>
          </w:p>
        </w:tc>
        <w:tc>
          <w:tcPr>
            <w:shd w:val="clear" w:color="auto" w:fill="E7E6E6"/>
            <w:vAlign w:val="center"/>
            <w:tcW w:type="dxa" w:w="1456"/>
          </w:tcPr>
          <w:p>
            <w:pPr>
              <w:pStyle w:val="Compact"/>
              <w:spacing w:before="0" w:after="0"/>
              <w:jc w:val="center"/>
            </w:pPr>
            <w:r>
              <w:rPr>
                <w:rFonts w:ascii="Times New Roman" w:hAnsi="Times New Roman" w:cs="Times New Roman" w:eastAsia="Times New Roman"/>
                <w:sz w:val="16"/>
              </w:rPr>
              <w:t xml:space="preserve">479,149</w:t>
            </w:r>
          </w:p>
        </w:tc>
        <w:tc>
          <w:tcPr>
            <w:shd w:val="clear" w:color="auto" w:fill="E7E6E6"/>
            <w:vAlign w:val="center"/>
            <w:tcW w:type="dxa" w:w="851"/>
          </w:tcPr>
          <w:p>
            <w:pPr>
              <w:pStyle w:val="Compact"/>
              <w:spacing w:before="0" w:after="0"/>
              <w:jc w:val="center"/>
            </w:pPr>
            <w:r>
              <w:rPr>
                <w:rFonts w:ascii="Times New Roman" w:hAnsi="Times New Roman" w:cs="Times New Roman" w:eastAsia="Times New Roman"/>
                <w:sz w:val="16"/>
              </w:rPr>
              <w:t xml:space="preserve">84.695</w:t>
            </w:r>
          </w:p>
        </w:tc>
        <w:tc>
          <w:tcPr>
            <w:shd w:val="clear" w:color="auto" w:fill="E7E6E6"/>
            <w:vAlign w:val="center"/>
            <w:tcW w:type="dxa" w:w="678"/>
          </w:tcPr>
          <w:p>
            <w:pPr>
              <w:pStyle w:val="Compact"/>
              <w:spacing w:before="0" w:after="0"/>
              <w:jc w:val="center"/>
            </w:pPr>
            <w:r>
              <w:rPr>
                <w:rFonts w:ascii="Times New Roman" w:hAnsi="Times New Roman" w:cs="Times New Roman" w:eastAsia="Times New Roman"/>
                <w:sz w:val="16"/>
              </w:rPr>
              <w:t xml:space="preserve">84.695</w:t>
            </w:r>
          </w:p>
        </w:tc>
        <w:tc>
          <w:tcPr>
            <w:shd w:val="clear" w:color="auto" w:fill="E7E6E6"/>
            <w:vAlign w:val="center"/>
            <w:tcW w:type="dxa" w:w="851"/>
          </w:tcPr>
          <w:p>
            <w:pPr>
              <w:pStyle w:val="Compact"/>
              <w:spacing w:before="0" w:after="0"/>
              <w:jc w:val="center"/>
            </w:pPr>
            <w:r>
              <w:rPr>
                <w:rFonts w:ascii="Times New Roman" w:hAnsi="Times New Roman" w:cs="Times New Roman" w:eastAsia="Times New Roman"/>
                <w:b/>
                <w:bCs/>
                <w:sz w:val="16"/>
              </w:rPr>
              <w:t xml:space="preserve">85.016</w:t>
            </w:r>
          </w:p>
        </w:tc>
        <w:tc>
          <w:tcPr>
            <w:shd w:val="clear" w:color="auto" w:fill="E7E6E6"/>
            <w:vAlign w:val="center"/>
            <w:tcW w:type="dxa" w:w="1024"/>
          </w:tcPr>
          <w:p>
            <w:pPr>
              <w:pStyle w:val="Compact"/>
              <w:spacing w:before="0" w:after="0"/>
              <w:jc w:val="center"/>
            </w:pPr>
            <w:r>
              <w:rPr>
                <w:rFonts w:ascii="Times New Roman" w:hAnsi="Times New Roman" w:cs="Times New Roman" w:eastAsia="Times New Roman"/>
                <w:sz w:val="16"/>
              </w:rPr>
              <w:t xml:space="preserve">84.373</w:t>
            </w:r>
          </w:p>
        </w:tc>
        <w:tc>
          <w:tcPr>
            <w:shd w:val="clear" w:color="auto" w:fill="E7E6E6"/>
            <w:vAlign w:val="center"/>
            <w:tcW w:type="dxa" w:w="783"/>
          </w:tcPr>
          <w:p>
            <w:pPr>
              <w:pStyle w:val="Compact"/>
              <w:spacing w:before="0" w:after="0"/>
              <w:jc w:val="center"/>
            </w:pPr>
            <w:r>
              <w:rPr>
                <w:rFonts w:ascii="Times New Roman" w:hAnsi="Times New Roman" w:cs="Times New Roman" w:eastAsia="Times New Roman"/>
                <w:sz w:val="16"/>
              </w:rPr>
              <w:t xml:space="preserve">+0.000</w:t>
            </w:r>
          </w:p>
        </w:tc>
        <w:tc>
          <w:tcPr>
            <w:shd w:val="clear" w:color="auto" w:fill="E7E6E6"/>
            <w:vAlign w:val="center"/>
            <w:tcW w:type="dxa" w:w="920"/>
          </w:tcPr>
          <w:p>
            <w:pPr>
              <w:pStyle w:val="Compact"/>
              <w:spacing w:before="0" w:after="0"/>
              <w:jc w:val="center"/>
            </w:pPr>
            <w:r>
              <w:rPr>
                <w:rFonts w:ascii="Times New Roman" w:hAnsi="Times New Roman" w:cs="Times New Roman" w:eastAsia="Times New Roman"/>
                <w:sz w:val="16"/>
              </w:rPr>
              <w:t xml:space="preserve">+0.321</w:t>
            </w:r>
          </w:p>
        </w:tc>
        <w:tc>
          <w:tcPr>
            <w:shd w:val="clear" w:color="auto" w:fill="E7E6E6"/>
            <w:vAlign w:val="center"/>
            <w:tcW w:type="dxa" w:w="939"/>
          </w:tcPr>
          <w:p>
            <w:pPr>
              <w:pStyle w:val="Compact"/>
              <w:spacing w:before="0" w:after="0"/>
              <w:jc w:val="center"/>
            </w:pPr>
            <w:r>
              <w:rPr>
                <w:rFonts w:ascii="Times New Roman" w:hAnsi="Times New Roman" w:cs="Times New Roman" w:eastAsia="Times New Roman"/>
                <w:sz w:val="16"/>
              </w:rPr>
              <w:t xml:space="preserve">tie</w:t>
            </w:r>
          </w:p>
        </w:tc>
      </w:tr>
      <w:tr>
        <w:tc>
          <w:tcPr>
            <w:shd w:val="clear" w:color="auto" w:fill="FFFFFF"/>
            <w:vAlign w:val="center"/>
            <w:tcW w:type="dxa" w:w="816"/>
          </w:tcPr>
          <w:p>
            <w:pPr>
              <w:pStyle w:val="Compact"/>
              <w:spacing w:before="0" w:after="0"/>
              <w:jc w:val="center"/>
            </w:pPr>
            <w:r>
              <w:rPr>
                <w:rFonts w:ascii="Times New Roman" w:hAnsi="Times New Roman" w:cs="Times New Roman" w:eastAsia="Times New Roman"/>
                <w:sz w:val="16"/>
              </w:rPr>
              <w:t xml:space="preserve">MAF &lt; 0.5%</w:t>
            </w:r>
          </w:p>
        </w:tc>
        <w:tc>
          <w:tcPr>
            <w:shd w:val="clear" w:color="auto" w:fill="FFFFFF"/>
            <w:vAlign w:val="center"/>
            <w:tcW w:type="dxa" w:w="1042"/>
          </w:tcPr>
          <w:p>
            <w:pPr>
              <w:pStyle w:val="Compact"/>
              <w:spacing w:before="0" w:after="0"/>
              <w:jc w:val="center"/>
            </w:pPr>
            <w:r>
              <w:rPr>
                <w:rFonts w:ascii="Times New Roman" w:hAnsi="Times New Roman" w:cs="Times New Roman" w:eastAsia="Times New Roman"/>
                <w:sz w:val="16"/>
              </w:rPr>
              <w:t xml:space="preserve">Mean</w:t>
            </w:r>
          </w:p>
        </w:tc>
        <w:tc>
          <w:tcPr>
            <w:shd w:val="clear" w:color="auto" w:fill="FFFFFF"/>
            <w:vAlign w:val="center"/>
            <w:tcW w:type="dxa" w:w="1456"/>
          </w:tcPr>
          <w:p>
            <w:pPr>
              <w:pStyle w:val="Compact"/>
              <w:spacing w:before="0" w:after="0"/>
              <w:jc w:val="center"/>
            </w:pPr>
            <w:r>
              <w:rPr>
                <w:rFonts w:ascii="Times New Roman" w:hAnsi="Times New Roman" w:cs="Times New Roman" w:eastAsia="Times New Roman"/>
                <w:sz w:val="16"/>
              </w:rPr>
              <w:t xml:space="preserve">474,710-490,546</w:t>
            </w:r>
          </w:p>
        </w:tc>
        <w:tc>
          <w:tcPr>
            <w:shd w:val="clear" w:color="auto" w:fill="FFFFFF"/>
            <w:vAlign w:val="center"/>
            <w:tcW w:type="dxa" w:w="851"/>
          </w:tcPr>
          <w:p>
            <w:pPr>
              <w:pStyle w:val="Compact"/>
              <w:spacing w:before="0" w:after="0"/>
              <w:jc w:val="center"/>
            </w:pPr>
            <w:r>
              <w:rPr>
                <w:rFonts w:ascii="Times New Roman" w:hAnsi="Times New Roman" w:cs="Times New Roman" w:eastAsia="Times New Roman"/>
                <w:sz w:val="16"/>
              </w:rPr>
              <w:t xml:space="preserve">87.707</w:t>
            </w:r>
          </w:p>
        </w:tc>
        <w:tc>
          <w:tcPr>
            <w:shd w:val="clear" w:color="auto" w:fill="FFFFFF"/>
            <w:vAlign w:val="center"/>
            <w:tcW w:type="dxa" w:w="678"/>
          </w:tcPr>
          <w:p>
            <w:pPr>
              <w:pStyle w:val="Compact"/>
              <w:spacing w:before="0" w:after="0"/>
              <w:jc w:val="center"/>
            </w:pPr>
            <w:r>
              <w:rPr>
                <w:rFonts w:ascii="Times New Roman" w:hAnsi="Times New Roman" w:cs="Times New Roman" w:eastAsia="Times New Roman"/>
                <w:sz w:val="16"/>
              </w:rPr>
              <w:t xml:space="preserve">87.967</w:t>
            </w:r>
          </w:p>
        </w:tc>
        <w:tc>
          <w:tcPr>
            <w:shd w:val="clear" w:color="auto" w:fill="FFFFFF"/>
            <w:vAlign w:val="center"/>
            <w:tcW w:type="dxa" w:w="851"/>
          </w:tcPr>
          <w:p>
            <w:pPr>
              <w:pStyle w:val="Compact"/>
              <w:spacing w:before="0" w:after="0"/>
              <w:jc w:val="center"/>
            </w:pPr>
            <w:r>
              <w:rPr>
                <w:rFonts w:ascii="Times New Roman" w:hAnsi="Times New Roman" w:cs="Times New Roman" w:eastAsia="Times New Roman"/>
                <w:b/>
                <w:bCs/>
                <w:sz w:val="16"/>
              </w:rPr>
              <w:t xml:space="preserve">87.994</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16"/>
              </w:rPr>
              <w:t xml:space="preserve">87.713</w:t>
            </w:r>
          </w:p>
        </w:tc>
        <w:tc>
          <w:tcPr>
            <w:shd w:val="clear" w:color="auto" w:fill="FFFFFF"/>
            <w:vAlign w:val="center"/>
            <w:tcW w:type="dxa" w:w="783"/>
          </w:tcPr>
          <w:p>
            <w:pPr>
              <w:pStyle w:val="Compact"/>
              <w:spacing w:before="0" w:after="0"/>
              <w:jc w:val="center"/>
            </w:pPr>
            <w:r>
              <w:rPr>
                <w:rFonts w:ascii="Times New Roman" w:hAnsi="Times New Roman" w:cs="Times New Roman" w:eastAsia="Times New Roman"/>
                <w:sz w:val="16"/>
              </w:rPr>
              <w:t xml:space="preserve">+0.260 (3/6)</w:t>
            </w:r>
          </w:p>
        </w:tc>
        <w:tc>
          <w:tcPr>
            <w:shd w:val="clear" w:color="auto" w:fill="FFFFFF"/>
            <w:vAlign w:val="center"/>
            <w:tcW w:type="dxa" w:w="920"/>
          </w:tcPr>
          <w:p>
            <w:pPr>
              <w:pStyle w:val="Compact"/>
              <w:spacing w:before="0" w:after="0"/>
              <w:jc w:val="center"/>
            </w:pPr>
            <w:r>
              <w:rPr>
                <w:rFonts w:ascii="Times New Roman" w:hAnsi="Times New Roman" w:cs="Times New Roman" w:eastAsia="Times New Roman"/>
                <w:sz w:val="16"/>
              </w:rPr>
              <w:t xml:space="preserve">+0.287 (4/6)</w:t>
            </w:r>
          </w:p>
        </w:tc>
        <w:tc>
          <w:tcPr>
            <w:shd w:val="clear" w:color="auto" w:fill="FFFFFF"/>
            <w:vAlign w:val="center"/>
            <w:tcW w:type="dxa" w:w="939"/>
          </w:tcPr>
          <w:p>
            <w:pPr>
              <w:pStyle w:val="Compact"/>
              <w:spacing w:before="0" w:after="0"/>
              <w:jc w:val="center"/>
            </w:pPr>
            <w:r>
              <w:rPr>
                <w:rFonts w:ascii="Times New Roman" w:hAnsi="Times New Roman" w:cs="Times New Roman" w:eastAsia="Times New Roman"/>
                <w:sz w:val="16"/>
              </w:rPr>
              <w:t xml:space="preserve">tie</w:t>
            </w:r>
          </w:p>
        </w:tc>
      </w:tr>
    </w:tbl>
    <w:p>
      <w:pPr>
        <w:pStyle w:val="BodyText"/>
        <w:jc w:val="both"/>
      </w:pPr>
      <w:r>
        <w:rPr>
          <w:rFonts w:ascii="Times New Roman" w:hAnsi="Times New Roman" w:cs="Times New Roman" w:eastAsia="Times New Roman"/>
          <w:i/>
          <w:iCs/>
          <w:sz w:val="20"/>
        </w:rPr>
        <w:t xml:space="preserve">Heterozygote recall (%) by panel MAF.</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CellMar>
          <w:top w:w="30" w:type="dxa"/>
          <w:left w:w="60" w:type="dxa"/>
          <w:bottom w:w="30" w:type="dxa"/>
          <w:right w:w="60" w:type="dxa"/>
        </w:tblCellMar>
      </w:tblPr>
      <w:tblGrid>
        <w:gridCol w:w="816"/>
        <w:gridCol w:w="1042"/>
        <w:gridCol w:w="1456"/>
        <w:gridCol w:w="851"/>
        <w:gridCol w:w="678"/>
        <w:gridCol w:w="851"/>
        <w:gridCol w:w="1024"/>
        <w:gridCol w:w="783"/>
        <w:gridCol w:w="920"/>
        <w:gridCol w:w="939"/>
      </w:tblGrid>
      <w:tr>
        <w:trPr>
          <w:tblHeader w:val="on"/>
        </w:trPr>
        <w:tc>
          <w:tcPr>
            <w:shd w:val="clear" w:color="auto" w:fill="595959"/>
            <w:vAlign w:val="center"/>
            <w:tcW w:type="dxa" w:w="816"/>
          </w:tcPr>
          <w:p>
            <w:pPr>
              <w:pStyle w:val="Compact"/>
              <w:spacing w:before="0" w:after="0"/>
              <w:jc w:val="center"/>
            </w:pPr>
            <w:r>
              <w:rPr>
                <w:rFonts w:ascii="Times New Roman" w:hAnsi="Times New Roman" w:cs="Times New Roman" w:eastAsia="Times New Roman"/>
                <w:b/>
                <w:color w:val="FFFFFF"/>
                <w:sz w:val="16"/>
              </w:rPr>
              <w:t xml:space="preserve">Stratum</w:t>
            </w:r>
          </w:p>
        </w:tc>
        <w:tc>
          <w:tcPr>
            <w:shd w:val="clear" w:color="auto" w:fill="595959"/>
            <w:vAlign w:val="center"/>
            <w:tcW w:type="dxa" w:w="1042"/>
          </w:tcPr>
          <w:p>
            <w:pPr>
              <w:pStyle w:val="Compact"/>
              <w:spacing w:before="0" w:after="0"/>
              <w:jc w:val="center"/>
            </w:pPr>
            <w:r>
              <w:rPr>
                <w:rFonts w:ascii="Times New Roman" w:hAnsi="Times New Roman" w:cs="Times New Roman" w:eastAsia="Times New Roman"/>
                <w:b/>
                <w:color w:val="FFFFFF"/>
                <w:sz w:val="16"/>
              </w:rPr>
              <w:t xml:space="preserve">Sample (Coriell ID)</w:t>
            </w:r>
          </w:p>
        </w:tc>
        <w:tc>
          <w:tcPr>
            <w:shd w:val="clear" w:color="auto" w:fill="595959"/>
            <w:vAlign w:val="center"/>
            <w:tcW w:type="dxa" w:w="1456"/>
          </w:tcPr>
          <w:p>
            <w:pPr>
              <w:pStyle w:val="Compact"/>
              <w:spacing w:before="0" w:after="0"/>
              <w:jc w:val="center"/>
            </w:pPr>
            <w:r>
              <w:rPr>
                <w:rFonts w:ascii="Times New Roman" w:hAnsi="Times New Roman" w:cs="Times New Roman" w:eastAsia="Times New Roman"/>
                <w:b/>
                <w:color w:val="FFFFFF"/>
                <w:sz w:val="16"/>
              </w:rPr>
              <w:t xml:space="preserve">Sites</w:t>
            </w:r>
          </w:p>
        </w:tc>
        <w:tc>
          <w:tcPr>
            <w:shd w:val="clear" w:color="auto" w:fill="595959"/>
            <w:vAlign w:val="center"/>
            <w:tcW w:type="dxa" w:w="851"/>
          </w:tcPr>
          <w:p>
            <w:pPr>
              <w:pStyle w:val="Compact"/>
              <w:spacing w:before="0" w:after="0"/>
              <w:jc w:val="center"/>
            </w:pPr>
            <w:r>
              <w:rPr>
                <w:rFonts w:ascii="Times New Roman" w:hAnsi="Times New Roman" w:cs="Times New Roman" w:eastAsia="Times New Roman"/>
                <w:b/>
                <w:color w:val="FFFFFF"/>
                <w:sz w:val="16"/>
              </w:rPr>
              <w:t xml:space="preserve">GLIMPSE2</w:t>
            </w:r>
          </w:p>
        </w:tc>
        <w:tc>
          <w:tcPr>
            <w:shd w:val="clear" w:color="auto" w:fill="595959"/>
            <w:vAlign w:val="center"/>
            <w:tcW w:type="dxa" w:w="678"/>
          </w:tcPr>
          <w:p>
            <w:pPr>
              <w:pStyle w:val="Compact"/>
              <w:spacing w:before="0" w:after="0"/>
              <w:jc w:val="center"/>
            </w:pPr>
            <w:r>
              <w:rPr>
                <w:rFonts w:ascii="Times New Roman" w:hAnsi="Times New Roman" w:cs="Times New Roman" w:eastAsia="Times New Roman"/>
                <w:b/>
                <w:color w:val="FFFFFF"/>
                <w:sz w:val="16"/>
              </w:rPr>
              <w:t xml:space="preserve">Selphi 2 native (BAQ)</w:t>
            </w:r>
          </w:p>
        </w:tc>
        <w:tc>
          <w:tcPr>
            <w:shd w:val="clear" w:color="auto" w:fill="595959"/>
            <w:vAlign w:val="center"/>
            <w:tcW w:type="dxa" w:w="851"/>
          </w:tcPr>
          <w:p>
            <w:pPr>
              <w:pStyle w:val="Compact"/>
              <w:spacing w:before="0" w:after="0"/>
              <w:jc w:val="center"/>
            </w:pPr>
            <w:r>
              <w:rPr>
                <w:rFonts w:ascii="Times New Roman" w:hAnsi="Times New Roman" w:cs="Times New Roman" w:eastAsia="Times New Roman"/>
                <w:b/>
                <w:color w:val="FFFFFF"/>
                <w:sz w:val="16"/>
              </w:rPr>
              <w:t xml:space="preserve">Selphi 2 bcftools GL</w:t>
            </w:r>
          </w:p>
        </w:tc>
        <w:tc>
          <w:tcPr>
            <w:shd w:val="clear" w:color="auto" w:fill="595959"/>
            <w:vAlign w:val="center"/>
            <w:tcW w:type="dxa" w:w="1024"/>
          </w:tcPr>
          <w:p>
            <w:pPr>
              <w:pStyle w:val="Compact"/>
              <w:spacing w:before="0" w:after="0"/>
              <w:jc w:val="center"/>
            </w:pPr>
            <w:r>
              <w:rPr>
                <w:rFonts w:ascii="Times New Roman" w:hAnsi="Times New Roman" w:cs="Times New Roman" w:eastAsia="Times New Roman"/>
                <w:b/>
                <w:color w:val="FFFFFF"/>
                <w:sz w:val="16"/>
              </w:rPr>
              <w:t xml:space="preserve">Selphi 2 native, no BAQ (ablation)</w:t>
            </w:r>
          </w:p>
        </w:tc>
        <w:tc>
          <w:tcPr>
            <w:shd w:val="clear" w:color="auto" w:fill="595959"/>
            <w:vAlign w:val="center"/>
            <w:tcW w:type="dxa" w:w="783"/>
          </w:tcPr>
          <w:p>
            <w:pPr>
              <w:pStyle w:val="Compact"/>
              <w:spacing w:before="0" w:after="0"/>
              <w:jc w:val="center"/>
            </w:pPr>
            <w:r>
              <w:rPr>
                <w:rFonts w:ascii="Times New Roman" w:hAnsi="Times New Roman" w:cs="Times New Roman" w:eastAsia="Times New Roman"/>
                <w:b/>
                <w:color w:val="FFFFFF"/>
                <w:sz w:val="16"/>
              </w:rPr>
              <w:t xml:space="preserve">Delta native (BAQ) pp</w:t>
            </w:r>
          </w:p>
        </w:tc>
        <w:tc>
          <w:tcPr>
            <w:shd w:val="clear" w:color="auto" w:fill="595959"/>
            <w:vAlign w:val="center"/>
            <w:tcW w:type="dxa" w:w="920"/>
          </w:tcPr>
          <w:p>
            <w:pPr>
              <w:pStyle w:val="Compact"/>
              <w:spacing w:before="0" w:after="0"/>
              <w:jc w:val="center"/>
            </w:pPr>
            <w:r>
              <w:rPr>
                <w:rFonts w:ascii="Times New Roman" w:hAnsi="Times New Roman" w:cs="Times New Roman" w:eastAsia="Times New Roman"/>
                <w:b/>
                <w:color w:val="FFFFFF"/>
                <w:sz w:val="16"/>
              </w:rPr>
              <w:t xml:space="preserve">Delta bcftools pp</w:t>
            </w:r>
          </w:p>
        </w:tc>
        <w:tc>
          <w:tcPr>
            <w:shd w:val="clear" w:color="auto" w:fill="595959"/>
            <w:vAlign w:val="center"/>
            <w:tcW w:type="dxa" w:w="939"/>
          </w:tcPr>
          <w:p>
            <w:pPr>
              <w:pStyle w:val="Compact"/>
              <w:spacing w:before="0" w:after="0"/>
              <w:jc w:val="center"/>
            </w:pPr>
            <w:r>
              <w:rPr>
                <w:rFonts w:ascii="Times New Roman" w:hAnsi="Times New Roman" w:cs="Times New Roman" w:eastAsia="Times New Roman"/>
                <w:b/>
                <w:color w:val="FFFFFF"/>
                <w:sz w:val="16"/>
              </w:rPr>
              <w:t xml:space="preserve">Winner</w:t>
            </w:r>
          </w:p>
        </w:tc>
      </w:tr>
      <w:tr>
        <w:tc>
          <w:tcPr>
            <w:shd w:val="clear" w:color="auto" w:fill="FFFFFF"/>
            <w:vAlign w:val="center"/>
            <w:tcW w:type="dxa" w:w="816"/>
          </w:tcPr>
          <w:p>
            <w:pPr>
              <w:pStyle w:val="Compact"/>
              <w:spacing w:before="0" w:after="0"/>
              <w:jc w:val="center"/>
            </w:pPr>
            <w:r>
              <w:rPr>
                <w:rFonts w:ascii="Times New Roman" w:hAnsi="Times New Roman" w:cs="Times New Roman" w:eastAsia="Times New Roman"/>
                <w:sz w:val="16"/>
              </w:rPr>
              <w:t xml:space="preserve">MAF &gt;= 5%</w:t>
            </w:r>
          </w:p>
        </w:tc>
        <w:tc>
          <w:tcPr>
            <w:shd w:val="clear" w:color="auto" w:fill="FFFFFF"/>
            <w:vAlign w:val="center"/>
            <w:tcW w:type="dxa" w:w="1042"/>
          </w:tcPr>
          <w:p>
            <w:pPr>
              <w:pStyle w:val="Compact"/>
              <w:spacing w:before="0" w:after="0"/>
              <w:jc w:val="center"/>
            </w:pPr>
            <w:r>
              <w:rPr>
                <w:rFonts w:ascii="Times New Roman" w:hAnsi="Times New Roman" w:cs="Times New Roman" w:eastAsia="Times New Roman"/>
                <w:sz w:val="16"/>
              </w:rPr>
              <w:t xml:space="preserve">HG002 (NA24385)</w:t>
            </w:r>
          </w:p>
        </w:tc>
        <w:tc>
          <w:tcPr>
            <w:shd w:val="clear" w:color="auto" w:fill="FFFFFF"/>
            <w:vAlign w:val="center"/>
            <w:tcW w:type="dxa" w:w="1456"/>
          </w:tcPr>
          <w:p>
            <w:pPr>
              <w:pStyle w:val="Compact"/>
              <w:spacing w:before="0" w:after="0"/>
              <w:jc w:val="center"/>
            </w:pPr>
            <w:r>
              <w:rPr>
                <w:rFonts w:ascii="Times New Roman" w:hAnsi="Times New Roman" w:cs="Times New Roman" w:eastAsia="Times New Roman"/>
                <w:sz w:val="16"/>
              </w:rPr>
              <w:t xml:space="preserve">81,576</w:t>
            </w:r>
          </w:p>
        </w:tc>
        <w:tc>
          <w:tcPr>
            <w:shd w:val="clear" w:color="auto" w:fill="FFFFFF"/>
            <w:vAlign w:val="center"/>
            <w:tcW w:type="dxa" w:w="851"/>
          </w:tcPr>
          <w:p>
            <w:pPr>
              <w:pStyle w:val="Compact"/>
              <w:spacing w:before="0" w:after="0"/>
              <w:jc w:val="center"/>
            </w:pPr>
            <w:r>
              <w:rPr>
                <w:rFonts w:ascii="Times New Roman" w:hAnsi="Times New Roman" w:cs="Times New Roman" w:eastAsia="Times New Roman"/>
                <w:sz w:val="16"/>
              </w:rPr>
              <w:t xml:space="preserve">97.778</w:t>
            </w:r>
          </w:p>
        </w:tc>
        <w:tc>
          <w:tcPr>
            <w:shd w:val="clear" w:color="auto" w:fill="FFFFFF"/>
            <w:vAlign w:val="center"/>
            <w:tcW w:type="dxa" w:w="678"/>
          </w:tcPr>
          <w:p>
            <w:pPr>
              <w:pStyle w:val="Compact"/>
              <w:spacing w:before="0" w:after="0"/>
              <w:jc w:val="center"/>
            </w:pPr>
            <w:r>
              <w:rPr>
                <w:rFonts w:ascii="Times New Roman" w:hAnsi="Times New Roman" w:cs="Times New Roman" w:eastAsia="Times New Roman"/>
                <w:sz w:val="16"/>
              </w:rPr>
              <w:t xml:space="preserve">98.398</w:t>
            </w:r>
          </w:p>
        </w:tc>
        <w:tc>
          <w:tcPr>
            <w:shd w:val="clear" w:color="auto" w:fill="FFFFFF"/>
            <w:vAlign w:val="center"/>
            <w:tcW w:type="dxa" w:w="851"/>
          </w:tcPr>
          <w:p>
            <w:pPr>
              <w:pStyle w:val="Compact"/>
              <w:spacing w:before="0" w:after="0"/>
              <w:jc w:val="center"/>
            </w:pPr>
            <w:r>
              <w:rPr>
                <w:rFonts w:ascii="Times New Roman" w:hAnsi="Times New Roman" w:cs="Times New Roman" w:eastAsia="Times New Roman"/>
                <w:b/>
                <w:bCs/>
                <w:sz w:val="16"/>
              </w:rPr>
              <w:t xml:space="preserve">98.435</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16"/>
              </w:rPr>
              <w:t xml:space="preserve">98.297</w:t>
            </w:r>
          </w:p>
        </w:tc>
        <w:tc>
          <w:tcPr>
            <w:shd w:val="clear" w:color="auto" w:fill="FFFFFF"/>
            <w:vAlign w:val="center"/>
            <w:tcW w:type="dxa" w:w="783"/>
          </w:tcPr>
          <w:p>
            <w:pPr>
              <w:pStyle w:val="Compact"/>
              <w:spacing w:before="0" w:after="0"/>
              <w:jc w:val="center"/>
            </w:pPr>
            <w:r>
              <w:rPr>
                <w:rFonts w:ascii="Times New Roman" w:hAnsi="Times New Roman" w:cs="Times New Roman" w:eastAsia="Times New Roman"/>
                <w:sz w:val="16"/>
              </w:rPr>
              <w:t xml:space="preserve">+0.620</w:t>
            </w:r>
          </w:p>
        </w:tc>
        <w:tc>
          <w:tcPr>
            <w:shd w:val="clear" w:color="auto" w:fill="FFFFFF"/>
            <w:vAlign w:val="center"/>
            <w:tcW w:type="dxa" w:w="920"/>
          </w:tcPr>
          <w:p>
            <w:pPr>
              <w:pStyle w:val="Compact"/>
              <w:spacing w:before="0" w:after="0"/>
              <w:jc w:val="center"/>
            </w:pPr>
            <w:r>
              <w:rPr>
                <w:rFonts w:ascii="Times New Roman" w:hAnsi="Times New Roman" w:cs="Times New Roman" w:eastAsia="Times New Roman"/>
                <w:sz w:val="16"/>
              </w:rPr>
              <w:t xml:space="preserve">+0.657</w:t>
            </w:r>
          </w:p>
        </w:tc>
        <w:tc>
          <w:tcPr>
            <w:shd w:val="clear" w:color="auto" w:fill="FFFFFF"/>
            <w:vAlign w:val="center"/>
            <w:tcW w:type="dxa" w:w="939"/>
          </w:tcPr>
          <w:p>
            <w:pPr>
              <w:pStyle w:val="Compact"/>
              <w:spacing w:before="0" w:after="0"/>
              <w:jc w:val="center"/>
            </w:pPr>
            <w:r>
              <w:rPr>
                <w:rFonts w:ascii="Times New Roman" w:hAnsi="Times New Roman" w:cs="Times New Roman" w:eastAsia="Times New Roman"/>
                <w:sz w:val="16"/>
              </w:rPr>
              <w:t xml:space="preserve">Selphi</w:t>
            </w:r>
          </w:p>
        </w:tc>
      </w:tr>
      <w:tr>
        <w:tc>
          <w:tcPr>
            <w:shd w:val="clear" w:color="auto" w:fill="E7E6E6"/>
            <w:vAlign w:val="center"/>
            <w:tcW w:type="dxa" w:w="816"/>
          </w:tcPr>
          <w:p>
            <w:pPr>
              <w:pStyle w:val="Compact"/>
              <w:spacing w:before="0" w:after="0"/>
              <w:jc w:val="center"/>
            </w:pPr>
            <w:r>
              <w:rPr>
                <w:rFonts w:ascii="Times New Roman" w:hAnsi="Times New Roman" w:cs="Times New Roman" w:eastAsia="Times New Roman"/>
                <w:sz w:val="16"/>
              </w:rPr>
              <w:t xml:space="preserve">MAF &gt;= 5%</w:t>
            </w:r>
          </w:p>
        </w:tc>
        <w:tc>
          <w:tcPr>
            <w:shd w:val="clear" w:color="auto" w:fill="E7E6E6"/>
            <w:vAlign w:val="center"/>
            <w:tcW w:type="dxa" w:w="1042"/>
          </w:tcPr>
          <w:p>
            <w:pPr>
              <w:pStyle w:val="Compact"/>
              <w:spacing w:before="0" w:after="0"/>
              <w:jc w:val="center"/>
            </w:pPr>
            <w:r>
              <w:rPr>
                <w:rFonts w:ascii="Times New Roman" w:hAnsi="Times New Roman" w:cs="Times New Roman" w:eastAsia="Times New Roman"/>
                <w:sz w:val="16"/>
              </w:rPr>
              <w:t xml:space="preserve">HG003 (NA24149)</w:t>
            </w:r>
          </w:p>
        </w:tc>
        <w:tc>
          <w:tcPr>
            <w:shd w:val="clear" w:color="auto" w:fill="E7E6E6"/>
            <w:vAlign w:val="center"/>
            <w:tcW w:type="dxa" w:w="1456"/>
          </w:tcPr>
          <w:p>
            <w:pPr>
              <w:pStyle w:val="Compact"/>
              <w:spacing w:before="0" w:after="0"/>
              <w:jc w:val="center"/>
            </w:pPr>
            <w:r>
              <w:rPr>
                <w:rFonts w:ascii="Times New Roman" w:hAnsi="Times New Roman" w:cs="Times New Roman" w:eastAsia="Times New Roman"/>
                <w:sz w:val="16"/>
              </w:rPr>
              <w:t xml:space="preserve">80,535</w:t>
            </w:r>
          </w:p>
        </w:tc>
        <w:tc>
          <w:tcPr>
            <w:shd w:val="clear" w:color="auto" w:fill="E7E6E6"/>
            <w:vAlign w:val="center"/>
            <w:tcW w:type="dxa" w:w="851"/>
          </w:tcPr>
          <w:p>
            <w:pPr>
              <w:pStyle w:val="Compact"/>
              <w:spacing w:before="0" w:after="0"/>
              <w:jc w:val="center"/>
            </w:pPr>
            <w:r>
              <w:rPr>
                <w:rFonts w:ascii="Times New Roman" w:hAnsi="Times New Roman" w:cs="Times New Roman" w:eastAsia="Times New Roman"/>
                <w:sz w:val="16"/>
              </w:rPr>
              <w:t xml:space="preserve">98.267</w:t>
            </w:r>
          </w:p>
        </w:tc>
        <w:tc>
          <w:tcPr>
            <w:shd w:val="clear" w:color="auto" w:fill="E7E6E6"/>
            <w:vAlign w:val="center"/>
            <w:tcW w:type="dxa" w:w="678"/>
          </w:tcPr>
          <w:p>
            <w:pPr>
              <w:pStyle w:val="Compact"/>
              <w:spacing w:before="0" w:after="0"/>
              <w:jc w:val="center"/>
            </w:pPr>
            <w:r>
              <w:rPr>
                <w:rFonts w:ascii="Times New Roman" w:hAnsi="Times New Roman" w:cs="Times New Roman" w:eastAsia="Times New Roman"/>
                <w:b/>
                <w:bCs/>
                <w:sz w:val="16"/>
              </w:rPr>
              <w:t xml:space="preserve">98.470</w:t>
            </w:r>
          </w:p>
        </w:tc>
        <w:tc>
          <w:tcPr>
            <w:shd w:val="clear" w:color="auto" w:fill="E7E6E6"/>
            <w:vAlign w:val="center"/>
            <w:tcW w:type="dxa" w:w="851"/>
          </w:tcPr>
          <w:p>
            <w:pPr>
              <w:pStyle w:val="Compact"/>
              <w:spacing w:before="0" w:after="0"/>
              <w:jc w:val="center"/>
            </w:pPr>
            <w:r>
              <w:rPr>
                <w:rFonts w:ascii="Times New Roman" w:hAnsi="Times New Roman" w:cs="Times New Roman" w:eastAsia="Times New Roman"/>
                <w:sz w:val="16"/>
              </w:rPr>
              <w:t xml:space="preserve">98.466</w:t>
            </w:r>
          </w:p>
        </w:tc>
        <w:tc>
          <w:tcPr>
            <w:shd w:val="clear" w:color="auto" w:fill="E7E6E6"/>
            <w:vAlign w:val="center"/>
            <w:tcW w:type="dxa" w:w="1024"/>
          </w:tcPr>
          <w:p>
            <w:pPr>
              <w:pStyle w:val="Compact"/>
              <w:spacing w:before="0" w:after="0"/>
              <w:jc w:val="center"/>
            </w:pPr>
            <w:r>
              <w:rPr>
                <w:rFonts w:ascii="Times New Roman" w:hAnsi="Times New Roman" w:cs="Times New Roman" w:eastAsia="Times New Roman"/>
                <w:sz w:val="16"/>
              </w:rPr>
              <w:t xml:space="preserve">98.395</w:t>
            </w:r>
          </w:p>
        </w:tc>
        <w:tc>
          <w:tcPr>
            <w:shd w:val="clear" w:color="auto" w:fill="E7E6E6"/>
            <w:vAlign w:val="center"/>
            <w:tcW w:type="dxa" w:w="783"/>
          </w:tcPr>
          <w:p>
            <w:pPr>
              <w:pStyle w:val="Compact"/>
              <w:spacing w:before="0" w:after="0"/>
              <w:jc w:val="center"/>
            </w:pPr>
            <w:r>
              <w:rPr>
                <w:rFonts w:ascii="Times New Roman" w:hAnsi="Times New Roman" w:cs="Times New Roman" w:eastAsia="Times New Roman"/>
                <w:sz w:val="16"/>
              </w:rPr>
              <w:t xml:space="preserve">+0.203</w:t>
            </w:r>
          </w:p>
        </w:tc>
        <w:tc>
          <w:tcPr>
            <w:shd w:val="clear" w:color="auto" w:fill="E7E6E6"/>
            <w:vAlign w:val="center"/>
            <w:tcW w:type="dxa" w:w="920"/>
          </w:tcPr>
          <w:p>
            <w:pPr>
              <w:pStyle w:val="Compact"/>
              <w:spacing w:before="0" w:after="0"/>
              <w:jc w:val="center"/>
            </w:pPr>
            <w:r>
              <w:rPr>
                <w:rFonts w:ascii="Times New Roman" w:hAnsi="Times New Roman" w:cs="Times New Roman" w:eastAsia="Times New Roman"/>
                <w:sz w:val="16"/>
              </w:rPr>
              <w:t xml:space="preserve">+0.199</w:t>
            </w:r>
          </w:p>
        </w:tc>
        <w:tc>
          <w:tcPr>
            <w:shd w:val="clear" w:color="auto" w:fill="E7E6E6"/>
            <w:vAlign w:val="center"/>
            <w:tcW w:type="dxa" w:w="939"/>
          </w:tcPr>
          <w:p>
            <w:pPr>
              <w:pStyle w:val="Compact"/>
              <w:spacing w:before="0" w:after="0"/>
              <w:jc w:val="center"/>
            </w:pPr>
            <w:r>
              <w:rPr>
                <w:rFonts w:ascii="Times New Roman" w:hAnsi="Times New Roman" w:cs="Times New Roman" w:eastAsia="Times New Roman"/>
                <w:sz w:val="16"/>
              </w:rPr>
              <w:t xml:space="preserve">Selphi</w:t>
            </w:r>
          </w:p>
        </w:tc>
      </w:tr>
      <w:tr>
        <w:tc>
          <w:tcPr>
            <w:shd w:val="clear" w:color="auto" w:fill="FFFFFF"/>
            <w:vAlign w:val="center"/>
            <w:tcW w:type="dxa" w:w="816"/>
          </w:tcPr>
          <w:p>
            <w:pPr>
              <w:pStyle w:val="Compact"/>
              <w:spacing w:before="0" w:after="0"/>
              <w:jc w:val="center"/>
            </w:pPr>
            <w:r>
              <w:rPr>
                <w:rFonts w:ascii="Times New Roman" w:hAnsi="Times New Roman" w:cs="Times New Roman" w:eastAsia="Times New Roman"/>
                <w:sz w:val="16"/>
              </w:rPr>
              <w:t xml:space="preserve">MAF &gt;= 5%</w:t>
            </w:r>
          </w:p>
        </w:tc>
        <w:tc>
          <w:tcPr>
            <w:shd w:val="clear" w:color="auto" w:fill="FFFFFF"/>
            <w:vAlign w:val="center"/>
            <w:tcW w:type="dxa" w:w="1042"/>
          </w:tcPr>
          <w:p>
            <w:pPr>
              <w:pStyle w:val="Compact"/>
              <w:spacing w:before="0" w:after="0"/>
              <w:jc w:val="center"/>
            </w:pPr>
            <w:r>
              <w:rPr>
                <w:rFonts w:ascii="Times New Roman" w:hAnsi="Times New Roman" w:cs="Times New Roman" w:eastAsia="Times New Roman"/>
                <w:sz w:val="16"/>
              </w:rPr>
              <w:t xml:space="preserve">HG004 (NA24143)</w:t>
            </w:r>
          </w:p>
        </w:tc>
        <w:tc>
          <w:tcPr>
            <w:shd w:val="clear" w:color="auto" w:fill="FFFFFF"/>
            <w:vAlign w:val="center"/>
            <w:tcW w:type="dxa" w:w="1456"/>
          </w:tcPr>
          <w:p>
            <w:pPr>
              <w:pStyle w:val="Compact"/>
              <w:spacing w:before="0" w:after="0"/>
              <w:jc w:val="center"/>
            </w:pPr>
            <w:r>
              <w:rPr>
                <w:rFonts w:ascii="Times New Roman" w:hAnsi="Times New Roman" w:cs="Times New Roman" w:eastAsia="Times New Roman"/>
                <w:sz w:val="16"/>
              </w:rPr>
              <w:t xml:space="preserve">80,307</w:t>
            </w:r>
          </w:p>
        </w:tc>
        <w:tc>
          <w:tcPr>
            <w:shd w:val="clear" w:color="auto" w:fill="FFFFFF"/>
            <w:vAlign w:val="center"/>
            <w:tcW w:type="dxa" w:w="851"/>
          </w:tcPr>
          <w:p>
            <w:pPr>
              <w:pStyle w:val="Compact"/>
              <w:spacing w:before="0" w:after="0"/>
              <w:jc w:val="center"/>
            </w:pPr>
            <w:r>
              <w:rPr>
                <w:rFonts w:ascii="Times New Roman" w:hAnsi="Times New Roman" w:cs="Times New Roman" w:eastAsia="Times New Roman"/>
                <w:sz w:val="16"/>
              </w:rPr>
              <w:t xml:space="preserve">97.969</w:t>
            </w:r>
          </w:p>
        </w:tc>
        <w:tc>
          <w:tcPr>
            <w:shd w:val="clear" w:color="auto" w:fill="FFFFFF"/>
            <w:vAlign w:val="center"/>
            <w:tcW w:type="dxa" w:w="678"/>
          </w:tcPr>
          <w:p>
            <w:pPr>
              <w:pStyle w:val="Compact"/>
              <w:spacing w:before="0" w:after="0"/>
              <w:jc w:val="center"/>
            </w:pPr>
            <w:r>
              <w:rPr>
                <w:rFonts w:ascii="Times New Roman" w:hAnsi="Times New Roman" w:cs="Times New Roman" w:eastAsia="Times New Roman"/>
                <w:b/>
                <w:bCs/>
                <w:sz w:val="16"/>
              </w:rPr>
              <w:t xml:space="preserve">98.313</w:t>
            </w:r>
          </w:p>
        </w:tc>
        <w:tc>
          <w:tcPr>
            <w:shd w:val="clear" w:color="auto" w:fill="FFFFFF"/>
            <w:vAlign w:val="center"/>
            <w:tcW w:type="dxa" w:w="851"/>
          </w:tcPr>
          <w:p>
            <w:pPr>
              <w:pStyle w:val="Compact"/>
              <w:spacing w:before="0" w:after="0"/>
              <w:jc w:val="center"/>
            </w:pPr>
            <w:r>
              <w:rPr>
                <w:rFonts w:ascii="Times New Roman" w:hAnsi="Times New Roman" w:cs="Times New Roman" w:eastAsia="Times New Roman"/>
                <w:sz w:val="16"/>
              </w:rPr>
              <w:t xml:space="preserve">98.212</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16"/>
              </w:rPr>
              <w:t xml:space="preserve">98.339</w:t>
            </w:r>
          </w:p>
        </w:tc>
        <w:tc>
          <w:tcPr>
            <w:shd w:val="clear" w:color="auto" w:fill="FFFFFF"/>
            <w:vAlign w:val="center"/>
            <w:tcW w:type="dxa" w:w="783"/>
          </w:tcPr>
          <w:p>
            <w:pPr>
              <w:pStyle w:val="Compact"/>
              <w:spacing w:before="0" w:after="0"/>
              <w:jc w:val="center"/>
            </w:pPr>
            <w:r>
              <w:rPr>
                <w:rFonts w:ascii="Times New Roman" w:hAnsi="Times New Roman" w:cs="Times New Roman" w:eastAsia="Times New Roman"/>
                <w:sz w:val="16"/>
              </w:rPr>
              <w:t xml:space="preserve">+0.344</w:t>
            </w:r>
          </w:p>
        </w:tc>
        <w:tc>
          <w:tcPr>
            <w:shd w:val="clear" w:color="auto" w:fill="FFFFFF"/>
            <w:vAlign w:val="center"/>
            <w:tcW w:type="dxa" w:w="920"/>
          </w:tcPr>
          <w:p>
            <w:pPr>
              <w:pStyle w:val="Compact"/>
              <w:spacing w:before="0" w:after="0"/>
              <w:jc w:val="center"/>
            </w:pPr>
            <w:r>
              <w:rPr>
                <w:rFonts w:ascii="Times New Roman" w:hAnsi="Times New Roman" w:cs="Times New Roman" w:eastAsia="Times New Roman"/>
                <w:sz w:val="16"/>
              </w:rPr>
              <w:t xml:space="preserve">+0.243</w:t>
            </w:r>
          </w:p>
        </w:tc>
        <w:tc>
          <w:tcPr>
            <w:shd w:val="clear" w:color="auto" w:fill="FFFFFF"/>
            <w:vAlign w:val="center"/>
            <w:tcW w:type="dxa" w:w="939"/>
          </w:tcPr>
          <w:p>
            <w:pPr>
              <w:pStyle w:val="Compact"/>
              <w:spacing w:before="0" w:after="0"/>
              <w:jc w:val="center"/>
            </w:pPr>
            <w:r>
              <w:rPr>
                <w:rFonts w:ascii="Times New Roman" w:hAnsi="Times New Roman" w:cs="Times New Roman" w:eastAsia="Times New Roman"/>
                <w:sz w:val="16"/>
              </w:rPr>
              <w:t xml:space="preserve">Selphi</w:t>
            </w:r>
          </w:p>
        </w:tc>
      </w:tr>
      <w:tr>
        <w:tc>
          <w:tcPr>
            <w:shd w:val="clear" w:color="auto" w:fill="E7E6E6"/>
            <w:vAlign w:val="center"/>
            <w:tcW w:type="dxa" w:w="816"/>
          </w:tcPr>
          <w:p>
            <w:pPr>
              <w:pStyle w:val="Compact"/>
              <w:spacing w:before="0" w:after="0"/>
              <w:jc w:val="center"/>
            </w:pPr>
            <w:r>
              <w:rPr>
                <w:rFonts w:ascii="Times New Roman" w:hAnsi="Times New Roman" w:cs="Times New Roman" w:eastAsia="Times New Roman"/>
                <w:sz w:val="16"/>
              </w:rPr>
              <w:t xml:space="preserve">MAF &gt;= 5%</w:t>
            </w:r>
          </w:p>
        </w:tc>
        <w:tc>
          <w:tcPr>
            <w:shd w:val="clear" w:color="auto" w:fill="E7E6E6"/>
            <w:vAlign w:val="center"/>
            <w:tcW w:type="dxa" w:w="1042"/>
          </w:tcPr>
          <w:p>
            <w:pPr>
              <w:pStyle w:val="Compact"/>
              <w:spacing w:before="0" w:after="0"/>
              <w:jc w:val="center"/>
            </w:pPr>
            <w:r>
              <w:rPr>
                <w:rFonts w:ascii="Times New Roman" w:hAnsi="Times New Roman" w:cs="Times New Roman" w:eastAsia="Times New Roman"/>
                <w:sz w:val="16"/>
              </w:rPr>
              <w:t xml:space="preserve">HG005 (NA24631)</w:t>
            </w:r>
          </w:p>
        </w:tc>
        <w:tc>
          <w:tcPr>
            <w:shd w:val="clear" w:color="auto" w:fill="E7E6E6"/>
            <w:vAlign w:val="center"/>
            <w:tcW w:type="dxa" w:w="1456"/>
          </w:tcPr>
          <w:p>
            <w:pPr>
              <w:pStyle w:val="Compact"/>
              <w:spacing w:before="0" w:after="0"/>
              <w:jc w:val="center"/>
            </w:pPr>
            <w:r>
              <w:rPr>
                <w:rFonts w:ascii="Times New Roman" w:hAnsi="Times New Roman" w:cs="Times New Roman" w:eastAsia="Times New Roman"/>
                <w:sz w:val="16"/>
              </w:rPr>
              <w:t xml:space="preserve">79,005</w:t>
            </w:r>
          </w:p>
        </w:tc>
        <w:tc>
          <w:tcPr>
            <w:shd w:val="clear" w:color="auto" w:fill="E7E6E6"/>
            <w:vAlign w:val="center"/>
            <w:tcW w:type="dxa" w:w="851"/>
          </w:tcPr>
          <w:p>
            <w:pPr>
              <w:pStyle w:val="Compact"/>
              <w:spacing w:before="0" w:after="0"/>
              <w:jc w:val="center"/>
            </w:pPr>
            <w:r>
              <w:rPr>
                <w:rFonts w:ascii="Times New Roman" w:hAnsi="Times New Roman" w:cs="Times New Roman" w:eastAsia="Times New Roman"/>
                <w:sz w:val="16"/>
              </w:rPr>
              <w:t xml:space="preserve">97.945</w:t>
            </w:r>
          </w:p>
        </w:tc>
        <w:tc>
          <w:tcPr>
            <w:shd w:val="clear" w:color="auto" w:fill="E7E6E6"/>
            <w:vAlign w:val="center"/>
            <w:tcW w:type="dxa" w:w="678"/>
          </w:tcPr>
          <w:p>
            <w:pPr>
              <w:pStyle w:val="Compact"/>
              <w:spacing w:before="0" w:after="0"/>
              <w:jc w:val="center"/>
            </w:pPr>
            <w:r>
              <w:rPr>
                <w:rFonts w:ascii="Times New Roman" w:hAnsi="Times New Roman" w:cs="Times New Roman" w:eastAsia="Times New Roman"/>
                <w:sz w:val="16"/>
              </w:rPr>
              <w:t xml:space="preserve">98.117</w:t>
            </w:r>
          </w:p>
        </w:tc>
        <w:tc>
          <w:tcPr>
            <w:shd w:val="clear" w:color="auto" w:fill="E7E6E6"/>
            <w:vAlign w:val="center"/>
            <w:tcW w:type="dxa" w:w="851"/>
          </w:tcPr>
          <w:p>
            <w:pPr>
              <w:pStyle w:val="Compact"/>
              <w:spacing w:before="0" w:after="0"/>
              <w:jc w:val="center"/>
            </w:pPr>
            <w:r>
              <w:rPr>
                <w:rFonts w:ascii="Times New Roman" w:hAnsi="Times New Roman" w:cs="Times New Roman" w:eastAsia="Times New Roman"/>
                <w:b/>
                <w:bCs/>
                <w:sz w:val="16"/>
              </w:rPr>
              <w:t xml:space="preserve">98.154</w:t>
            </w:r>
          </w:p>
        </w:tc>
        <w:tc>
          <w:tcPr>
            <w:shd w:val="clear" w:color="auto" w:fill="E7E6E6"/>
            <w:vAlign w:val="center"/>
            <w:tcW w:type="dxa" w:w="1024"/>
          </w:tcPr>
          <w:p>
            <w:pPr>
              <w:pStyle w:val="Compact"/>
              <w:spacing w:before="0" w:after="0"/>
              <w:jc w:val="center"/>
            </w:pPr>
            <w:r>
              <w:rPr>
                <w:rFonts w:ascii="Times New Roman" w:hAnsi="Times New Roman" w:cs="Times New Roman" w:eastAsia="Times New Roman"/>
                <w:sz w:val="16"/>
              </w:rPr>
              <w:t xml:space="preserve">97.966</w:t>
            </w:r>
          </w:p>
        </w:tc>
        <w:tc>
          <w:tcPr>
            <w:shd w:val="clear" w:color="auto" w:fill="E7E6E6"/>
            <w:vAlign w:val="center"/>
            <w:tcW w:type="dxa" w:w="783"/>
          </w:tcPr>
          <w:p>
            <w:pPr>
              <w:pStyle w:val="Compact"/>
              <w:spacing w:before="0" w:after="0"/>
              <w:jc w:val="center"/>
            </w:pPr>
            <w:r>
              <w:rPr>
                <w:rFonts w:ascii="Times New Roman" w:hAnsi="Times New Roman" w:cs="Times New Roman" w:eastAsia="Times New Roman"/>
                <w:sz w:val="16"/>
              </w:rPr>
              <w:t xml:space="preserve">+0.172</w:t>
            </w:r>
          </w:p>
        </w:tc>
        <w:tc>
          <w:tcPr>
            <w:shd w:val="clear" w:color="auto" w:fill="E7E6E6"/>
            <w:vAlign w:val="center"/>
            <w:tcW w:type="dxa" w:w="920"/>
          </w:tcPr>
          <w:p>
            <w:pPr>
              <w:pStyle w:val="Compact"/>
              <w:spacing w:before="0" w:after="0"/>
              <w:jc w:val="center"/>
            </w:pPr>
            <w:r>
              <w:rPr>
                <w:rFonts w:ascii="Times New Roman" w:hAnsi="Times New Roman" w:cs="Times New Roman" w:eastAsia="Times New Roman"/>
                <w:sz w:val="16"/>
              </w:rPr>
              <w:t xml:space="preserve">+0.209</w:t>
            </w:r>
          </w:p>
        </w:tc>
        <w:tc>
          <w:tcPr>
            <w:shd w:val="clear" w:color="auto" w:fill="E7E6E6"/>
            <w:vAlign w:val="center"/>
            <w:tcW w:type="dxa" w:w="939"/>
          </w:tcPr>
          <w:p>
            <w:pPr>
              <w:pStyle w:val="Compact"/>
              <w:spacing w:before="0" w:after="0"/>
              <w:jc w:val="center"/>
            </w:pPr>
            <w:r>
              <w:rPr>
                <w:rFonts w:ascii="Times New Roman" w:hAnsi="Times New Roman" w:cs="Times New Roman" w:eastAsia="Times New Roman"/>
                <w:sz w:val="16"/>
              </w:rPr>
              <w:t xml:space="preserve">Selphi</w:t>
            </w:r>
          </w:p>
        </w:tc>
      </w:tr>
      <w:tr>
        <w:tc>
          <w:tcPr>
            <w:shd w:val="clear" w:color="auto" w:fill="FFFFFF"/>
            <w:vAlign w:val="center"/>
            <w:tcW w:type="dxa" w:w="816"/>
          </w:tcPr>
          <w:p>
            <w:pPr>
              <w:pStyle w:val="Compact"/>
              <w:spacing w:before="0" w:after="0"/>
              <w:jc w:val="center"/>
            </w:pPr>
            <w:r>
              <w:rPr>
                <w:rFonts w:ascii="Times New Roman" w:hAnsi="Times New Roman" w:cs="Times New Roman" w:eastAsia="Times New Roman"/>
                <w:sz w:val="16"/>
              </w:rPr>
              <w:t xml:space="preserve">MAF &gt;= 5%</w:t>
            </w:r>
          </w:p>
        </w:tc>
        <w:tc>
          <w:tcPr>
            <w:shd w:val="clear" w:color="auto" w:fill="FFFFFF"/>
            <w:vAlign w:val="center"/>
            <w:tcW w:type="dxa" w:w="1042"/>
          </w:tcPr>
          <w:p>
            <w:pPr>
              <w:pStyle w:val="Compact"/>
              <w:spacing w:before="0" w:after="0"/>
              <w:jc w:val="center"/>
            </w:pPr>
            <w:r>
              <w:rPr>
                <w:rFonts w:ascii="Times New Roman" w:hAnsi="Times New Roman" w:cs="Times New Roman" w:eastAsia="Times New Roman"/>
                <w:sz w:val="16"/>
              </w:rPr>
              <w:t xml:space="preserve">HG006 (NA24694)</w:t>
            </w:r>
          </w:p>
        </w:tc>
        <w:tc>
          <w:tcPr>
            <w:shd w:val="clear" w:color="auto" w:fill="FFFFFF"/>
            <w:vAlign w:val="center"/>
            <w:tcW w:type="dxa" w:w="1456"/>
          </w:tcPr>
          <w:p>
            <w:pPr>
              <w:pStyle w:val="Compact"/>
              <w:spacing w:before="0" w:after="0"/>
              <w:jc w:val="center"/>
            </w:pPr>
            <w:r>
              <w:rPr>
                <w:rFonts w:ascii="Times New Roman" w:hAnsi="Times New Roman" w:cs="Times New Roman" w:eastAsia="Times New Roman"/>
                <w:sz w:val="16"/>
              </w:rPr>
              <w:t xml:space="preserve">79,799</w:t>
            </w:r>
          </w:p>
        </w:tc>
        <w:tc>
          <w:tcPr>
            <w:shd w:val="clear" w:color="auto" w:fill="FFFFFF"/>
            <w:vAlign w:val="center"/>
            <w:tcW w:type="dxa" w:w="851"/>
          </w:tcPr>
          <w:p>
            <w:pPr>
              <w:pStyle w:val="Compact"/>
              <w:spacing w:before="0" w:after="0"/>
              <w:jc w:val="center"/>
            </w:pPr>
            <w:r>
              <w:rPr>
                <w:rFonts w:ascii="Times New Roman" w:hAnsi="Times New Roman" w:cs="Times New Roman" w:eastAsia="Times New Roman"/>
                <w:sz w:val="16"/>
              </w:rPr>
              <w:t xml:space="preserve">98.283</w:t>
            </w:r>
          </w:p>
        </w:tc>
        <w:tc>
          <w:tcPr>
            <w:shd w:val="clear" w:color="auto" w:fill="FFFFFF"/>
            <w:vAlign w:val="center"/>
            <w:tcW w:type="dxa" w:w="678"/>
          </w:tcPr>
          <w:p>
            <w:pPr>
              <w:pStyle w:val="Compact"/>
              <w:spacing w:before="0" w:after="0"/>
              <w:jc w:val="center"/>
            </w:pPr>
            <w:r>
              <w:rPr>
                <w:rFonts w:ascii="Times New Roman" w:hAnsi="Times New Roman" w:cs="Times New Roman" w:eastAsia="Times New Roman"/>
                <w:sz w:val="16"/>
              </w:rPr>
              <w:t xml:space="preserve">98.400</w:t>
            </w:r>
          </w:p>
        </w:tc>
        <w:tc>
          <w:tcPr>
            <w:shd w:val="clear" w:color="auto" w:fill="FFFFFF"/>
            <w:vAlign w:val="center"/>
            <w:tcW w:type="dxa" w:w="851"/>
          </w:tcPr>
          <w:p>
            <w:pPr>
              <w:pStyle w:val="Compact"/>
              <w:spacing w:before="0" w:after="0"/>
              <w:jc w:val="center"/>
            </w:pPr>
            <w:r>
              <w:rPr>
                <w:rFonts w:ascii="Times New Roman" w:hAnsi="Times New Roman" w:cs="Times New Roman" w:eastAsia="Times New Roman"/>
                <w:b/>
                <w:bCs/>
                <w:sz w:val="16"/>
              </w:rPr>
              <w:t xml:space="preserve">98.429</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16"/>
              </w:rPr>
              <w:t xml:space="preserve">98.201</w:t>
            </w:r>
          </w:p>
        </w:tc>
        <w:tc>
          <w:tcPr>
            <w:shd w:val="clear" w:color="auto" w:fill="FFFFFF"/>
            <w:vAlign w:val="center"/>
            <w:tcW w:type="dxa" w:w="783"/>
          </w:tcPr>
          <w:p>
            <w:pPr>
              <w:pStyle w:val="Compact"/>
              <w:spacing w:before="0" w:after="0"/>
              <w:jc w:val="center"/>
            </w:pPr>
            <w:r>
              <w:rPr>
                <w:rFonts w:ascii="Times New Roman" w:hAnsi="Times New Roman" w:cs="Times New Roman" w:eastAsia="Times New Roman"/>
                <w:sz w:val="16"/>
              </w:rPr>
              <w:t xml:space="preserve">+0.117</w:t>
            </w:r>
          </w:p>
        </w:tc>
        <w:tc>
          <w:tcPr>
            <w:shd w:val="clear" w:color="auto" w:fill="FFFFFF"/>
            <w:vAlign w:val="center"/>
            <w:tcW w:type="dxa" w:w="920"/>
          </w:tcPr>
          <w:p>
            <w:pPr>
              <w:pStyle w:val="Compact"/>
              <w:spacing w:before="0" w:after="0"/>
              <w:jc w:val="center"/>
            </w:pPr>
            <w:r>
              <w:rPr>
                <w:rFonts w:ascii="Times New Roman" w:hAnsi="Times New Roman" w:cs="Times New Roman" w:eastAsia="Times New Roman"/>
                <w:sz w:val="16"/>
              </w:rPr>
              <w:t xml:space="preserve">+0.146</w:t>
            </w:r>
          </w:p>
        </w:tc>
        <w:tc>
          <w:tcPr>
            <w:shd w:val="clear" w:color="auto" w:fill="FFFFFF"/>
            <w:vAlign w:val="center"/>
            <w:tcW w:type="dxa" w:w="939"/>
          </w:tcPr>
          <w:p>
            <w:pPr>
              <w:pStyle w:val="Compact"/>
              <w:spacing w:before="0" w:after="0"/>
              <w:jc w:val="center"/>
            </w:pPr>
            <w:r>
              <w:rPr>
                <w:rFonts w:ascii="Times New Roman" w:hAnsi="Times New Roman" w:cs="Times New Roman" w:eastAsia="Times New Roman"/>
                <w:sz w:val="16"/>
              </w:rPr>
              <w:t xml:space="preserve">Selphi</w:t>
            </w:r>
          </w:p>
        </w:tc>
      </w:tr>
      <w:tr>
        <w:tc>
          <w:tcPr>
            <w:shd w:val="clear" w:color="auto" w:fill="E7E6E6"/>
            <w:vAlign w:val="center"/>
            <w:tcW w:type="dxa" w:w="816"/>
          </w:tcPr>
          <w:p>
            <w:pPr>
              <w:pStyle w:val="Compact"/>
              <w:spacing w:before="0" w:after="0"/>
              <w:jc w:val="center"/>
            </w:pPr>
            <w:r>
              <w:rPr>
                <w:rFonts w:ascii="Times New Roman" w:hAnsi="Times New Roman" w:cs="Times New Roman" w:eastAsia="Times New Roman"/>
                <w:sz w:val="16"/>
              </w:rPr>
              <w:t xml:space="preserve">MAF &gt;= 5%</w:t>
            </w:r>
          </w:p>
        </w:tc>
        <w:tc>
          <w:tcPr>
            <w:shd w:val="clear" w:color="auto" w:fill="E7E6E6"/>
            <w:vAlign w:val="center"/>
            <w:tcW w:type="dxa" w:w="1042"/>
          </w:tcPr>
          <w:p>
            <w:pPr>
              <w:pStyle w:val="Compact"/>
              <w:spacing w:before="0" w:after="0"/>
              <w:jc w:val="center"/>
            </w:pPr>
            <w:r>
              <w:rPr>
                <w:rFonts w:ascii="Times New Roman" w:hAnsi="Times New Roman" w:cs="Times New Roman" w:eastAsia="Times New Roman"/>
                <w:sz w:val="16"/>
              </w:rPr>
              <w:t xml:space="preserve">HG007 (NA24695)</w:t>
            </w:r>
          </w:p>
        </w:tc>
        <w:tc>
          <w:tcPr>
            <w:shd w:val="clear" w:color="auto" w:fill="E7E6E6"/>
            <w:vAlign w:val="center"/>
            <w:tcW w:type="dxa" w:w="1456"/>
          </w:tcPr>
          <w:p>
            <w:pPr>
              <w:pStyle w:val="Compact"/>
              <w:spacing w:before="0" w:after="0"/>
              <w:jc w:val="center"/>
            </w:pPr>
            <w:r>
              <w:rPr>
                <w:rFonts w:ascii="Times New Roman" w:hAnsi="Times New Roman" w:cs="Times New Roman" w:eastAsia="Times New Roman"/>
                <w:sz w:val="16"/>
              </w:rPr>
              <w:t xml:space="preserve">79,590</w:t>
            </w:r>
          </w:p>
        </w:tc>
        <w:tc>
          <w:tcPr>
            <w:shd w:val="clear" w:color="auto" w:fill="E7E6E6"/>
            <w:vAlign w:val="center"/>
            <w:tcW w:type="dxa" w:w="851"/>
          </w:tcPr>
          <w:p>
            <w:pPr>
              <w:pStyle w:val="Compact"/>
              <w:spacing w:before="0" w:after="0"/>
              <w:jc w:val="center"/>
            </w:pPr>
            <w:r>
              <w:rPr>
                <w:rFonts w:ascii="Times New Roman" w:hAnsi="Times New Roman" w:cs="Times New Roman" w:eastAsia="Times New Roman"/>
                <w:sz w:val="16"/>
              </w:rPr>
              <w:t xml:space="preserve">97.773</w:t>
            </w:r>
          </w:p>
        </w:tc>
        <w:tc>
          <w:tcPr>
            <w:shd w:val="clear" w:color="auto" w:fill="E7E6E6"/>
            <w:vAlign w:val="center"/>
            <w:tcW w:type="dxa" w:w="678"/>
          </w:tcPr>
          <w:p>
            <w:pPr>
              <w:pStyle w:val="Compact"/>
              <w:spacing w:before="0" w:after="0"/>
              <w:jc w:val="center"/>
            </w:pPr>
            <w:r>
              <w:rPr>
                <w:rFonts w:ascii="Times New Roman" w:hAnsi="Times New Roman" w:cs="Times New Roman" w:eastAsia="Times New Roman"/>
                <w:b/>
                <w:bCs/>
                <w:sz w:val="16"/>
              </w:rPr>
              <w:t xml:space="preserve">97.952</w:t>
            </w:r>
          </w:p>
        </w:tc>
        <w:tc>
          <w:tcPr>
            <w:shd w:val="clear" w:color="auto" w:fill="E7E6E6"/>
            <w:vAlign w:val="center"/>
            <w:tcW w:type="dxa" w:w="851"/>
          </w:tcPr>
          <w:p>
            <w:pPr>
              <w:pStyle w:val="Compact"/>
              <w:spacing w:before="0" w:after="0"/>
              <w:jc w:val="center"/>
            </w:pPr>
            <w:r>
              <w:rPr>
                <w:rFonts w:ascii="Times New Roman" w:hAnsi="Times New Roman" w:cs="Times New Roman" w:eastAsia="Times New Roman"/>
                <w:sz w:val="16"/>
              </w:rPr>
              <w:t xml:space="preserve">97.917</w:t>
            </w:r>
          </w:p>
        </w:tc>
        <w:tc>
          <w:tcPr>
            <w:shd w:val="clear" w:color="auto" w:fill="E7E6E6"/>
            <w:vAlign w:val="center"/>
            <w:tcW w:type="dxa" w:w="1024"/>
          </w:tcPr>
          <w:p>
            <w:pPr>
              <w:pStyle w:val="Compact"/>
              <w:spacing w:before="0" w:after="0"/>
              <w:jc w:val="center"/>
            </w:pPr>
            <w:r>
              <w:rPr>
                <w:rFonts w:ascii="Times New Roman" w:hAnsi="Times New Roman" w:cs="Times New Roman" w:eastAsia="Times New Roman"/>
                <w:sz w:val="16"/>
              </w:rPr>
              <w:t xml:space="preserve">97.992</w:t>
            </w:r>
          </w:p>
        </w:tc>
        <w:tc>
          <w:tcPr>
            <w:shd w:val="clear" w:color="auto" w:fill="E7E6E6"/>
            <w:vAlign w:val="center"/>
            <w:tcW w:type="dxa" w:w="783"/>
          </w:tcPr>
          <w:p>
            <w:pPr>
              <w:pStyle w:val="Compact"/>
              <w:spacing w:before="0" w:after="0"/>
              <w:jc w:val="center"/>
            </w:pPr>
            <w:r>
              <w:rPr>
                <w:rFonts w:ascii="Times New Roman" w:hAnsi="Times New Roman" w:cs="Times New Roman" w:eastAsia="Times New Roman"/>
                <w:sz w:val="16"/>
              </w:rPr>
              <w:t xml:space="preserve">+0.179</w:t>
            </w:r>
          </w:p>
        </w:tc>
        <w:tc>
          <w:tcPr>
            <w:shd w:val="clear" w:color="auto" w:fill="E7E6E6"/>
            <w:vAlign w:val="center"/>
            <w:tcW w:type="dxa" w:w="920"/>
          </w:tcPr>
          <w:p>
            <w:pPr>
              <w:pStyle w:val="Compact"/>
              <w:spacing w:before="0" w:after="0"/>
              <w:jc w:val="center"/>
            </w:pPr>
            <w:r>
              <w:rPr>
                <w:rFonts w:ascii="Times New Roman" w:hAnsi="Times New Roman" w:cs="Times New Roman" w:eastAsia="Times New Roman"/>
                <w:sz w:val="16"/>
              </w:rPr>
              <w:t xml:space="preserve">+0.144</w:t>
            </w:r>
          </w:p>
        </w:tc>
        <w:tc>
          <w:tcPr>
            <w:shd w:val="clear" w:color="auto" w:fill="E7E6E6"/>
            <w:vAlign w:val="center"/>
            <w:tcW w:type="dxa" w:w="939"/>
          </w:tcPr>
          <w:p>
            <w:pPr>
              <w:pStyle w:val="Compact"/>
              <w:spacing w:before="0" w:after="0"/>
              <w:jc w:val="center"/>
            </w:pPr>
            <w:r>
              <w:rPr>
                <w:rFonts w:ascii="Times New Roman" w:hAnsi="Times New Roman" w:cs="Times New Roman" w:eastAsia="Times New Roman"/>
                <w:sz w:val="16"/>
              </w:rPr>
              <w:t xml:space="preserve">Selphi</w:t>
            </w:r>
          </w:p>
        </w:tc>
      </w:tr>
      <w:tr>
        <w:tc>
          <w:tcPr>
            <w:shd w:val="clear" w:color="auto" w:fill="FFFFFF"/>
            <w:vAlign w:val="center"/>
            <w:tcW w:type="dxa" w:w="816"/>
          </w:tcPr>
          <w:p>
            <w:pPr>
              <w:pStyle w:val="Compact"/>
              <w:spacing w:before="0" w:after="0"/>
              <w:jc w:val="center"/>
            </w:pPr>
            <w:r>
              <w:rPr>
                <w:rFonts w:ascii="Times New Roman" w:hAnsi="Times New Roman" w:cs="Times New Roman" w:eastAsia="Times New Roman"/>
                <w:sz w:val="16"/>
              </w:rPr>
              <w:t xml:space="preserve">MAF &gt;= 5%</w:t>
            </w:r>
          </w:p>
        </w:tc>
        <w:tc>
          <w:tcPr>
            <w:shd w:val="clear" w:color="auto" w:fill="FFFFFF"/>
            <w:vAlign w:val="center"/>
            <w:tcW w:type="dxa" w:w="1042"/>
          </w:tcPr>
          <w:p>
            <w:pPr>
              <w:pStyle w:val="Compact"/>
              <w:spacing w:before="0" w:after="0"/>
              <w:jc w:val="center"/>
            </w:pPr>
            <w:r>
              <w:rPr>
                <w:rFonts w:ascii="Times New Roman" w:hAnsi="Times New Roman" w:cs="Times New Roman" w:eastAsia="Times New Roman"/>
                <w:sz w:val="16"/>
              </w:rPr>
              <w:t xml:space="preserve">Mean</w:t>
            </w:r>
          </w:p>
        </w:tc>
        <w:tc>
          <w:tcPr>
            <w:shd w:val="clear" w:color="auto" w:fill="FFFFFF"/>
            <w:vAlign w:val="center"/>
            <w:tcW w:type="dxa" w:w="1456"/>
          </w:tcPr>
          <w:p>
            <w:pPr>
              <w:pStyle w:val="Compact"/>
              <w:spacing w:before="0" w:after="0"/>
              <w:jc w:val="center"/>
            </w:pPr>
            <w:r>
              <w:rPr>
                <w:rFonts w:ascii="Times New Roman" w:hAnsi="Times New Roman" w:cs="Times New Roman" w:eastAsia="Times New Roman"/>
                <w:sz w:val="16"/>
              </w:rPr>
              <w:t xml:space="preserve">79,005-81,576</w:t>
            </w:r>
          </w:p>
        </w:tc>
        <w:tc>
          <w:tcPr>
            <w:shd w:val="clear" w:color="auto" w:fill="FFFFFF"/>
            <w:vAlign w:val="center"/>
            <w:tcW w:type="dxa" w:w="851"/>
          </w:tcPr>
          <w:p>
            <w:pPr>
              <w:pStyle w:val="Compact"/>
              <w:spacing w:before="0" w:after="0"/>
              <w:jc w:val="center"/>
            </w:pPr>
            <w:r>
              <w:rPr>
                <w:rFonts w:ascii="Times New Roman" w:hAnsi="Times New Roman" w:cs="Times New Roman" w:eastAsia="Times New Roman"/>
                <w:sz w:val="16"/>
              </w:rPr>
              <w:t xml:space="preserve">98.002</w:t>
            </w:r>
          </w:p>
        </w:tc>
        <w:tc>
          <w:tcPr>
            <w:shd w:val="clear" w:color="auto" w:fill="FFFFFF"/>
            <w:vAlign w:val="center"/>
            <w:tcW w:type="dxa" w:w="678"/>
          </w:tcPr>
          <w:p>
            <w:pPr>
              <w:pStyle w:val="Compact"/>
              <w:spacing w:before="0" w:after="0"/>
              <w:jc w:val="center"/>
            </w:pPr>
            <w:r>
              <w:rPr>
                <w:rFonts w:ascii="Times New Roman" w:hAnsi="Times New Roman" w:cs="Times New Roman" w:eastAsia="Times New Roman"/>
                <w:b/>
                <w:bCs/>
                <w:sz w:val="16"/>
              </w:rPr>
              <w:t xml:space="preserve">98.275</w:t>
            </w:r>
          </w:p>
        </w:tc>
        <w:tc>
          <w:tcPr>
            <w:shd w:val="clear" w:color="auto" w:fill="FFFFFF"/>
            <w:vAlign w:val="center"/>
            <w:tcW w:type="dxa" w:w="851"/>
          </w:tcPr>
          <w:p>
            <w:pPr>
              <w:pStyle w:val="Compact"/>
              <w:spacing w:before="0" w:after="0"/>
              <w:jc w:val="center"/>
            </w:pPr>
            <w:r>
              <w:rPr>
                <w:rFonts w:ascii="Times New Roman" w:hAnsi="Times New Roman" w:cs="Times New Roman" w:eastAsia="Times New Roman"/>
                <w:sz w:val="16"/>
              </w:rPr>
              <w:t xml:space="preserve">98.269</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16"/>
              </w:rPr>
              <w:t xml:space="preserve">98.198</w:t>
            </w:r>
          </w:p>
        </w:tc>
        <w:tc>
          <w:tcPr>
            <w:shd w:val="clear" w:color="auto" w:fill="FFFFFF"/>
            <w:vAlign w:val="center"/>
            <w:tcW w:type="dxa" w:w="783"/>
          </w:tcPr>
          <w:p>
            <w:pPr>
              <w:pStyle w:val="Compact"/>
              <w:spacing w:before="0" w:after="0"/>
              <w:jc w:val="center"/>
            </w:pPr>
            <w:r>
              <w:rPr>
                <w:rFonts w:ascii="Times New Roman" w:hAnsi="Times New Roman" w:cs="Times New Roman" w:eastAsia="Times New Roman"/>
                <w:sz w:val="16"/>
              </w:rPr>
              <w:t xml:space="preserve">+0.273 (6/6)</w:t>
            </w:r>
          </w:p>
        </w:tc>
        <w:tc>
          <w:tcPr>
            <w:shd w:val="clear" w:color="auto" w:fill="FFFFFF"/>
            <w:vAlign w:val="center"/>
            <w:tcW w:type="dxa" w:w="920"/>
          </w:tcPr>
          <w:p>
            <w:pPr>
              <w:pStyle w:val="Compact"/>
              <w:spacing w:before="0" w:after="0"/>
              <w:jc w:val="center"/>
            </w:pPr>
            <w:r>
              <w:rPr>
                <w:rFonts w:ascii="Times New Roman" w:hAnsi="Times New Roman" w:cs="Times New Roman" w:eastAsia="Times New Roman"/>
                <w:sz w:val="16"/>
              </w:rPr>
              <w:t xml:space="preserve">+0.266 (6/6)</w:t>
            </w:r>
          </w:p>
        </w:tc>
        <w:tc>
          <w:tcPr>
            <w:shd w:val="clear" w:color="auto" w:fill="FFFFFF"/>
            <w:vAlign w:val="center"/>
            <w:tcW w:type="dxa" w:w="939"/>
          </w:tcPr>
          <w:p>
            <w:pPr>
              <w:pStyle w:val="Compact"/>
              <w:spacing w:before="0" w:after="0"/>
              <w:jc w:val="center"/>
            </w:pPr>
            <w:r>
              <w:rPr>
                <w:rFonts w:ascii="Times New Roman" w:hAnsi="Times New Roman" w:cs="Times New Roman" w:eastAsia="Times New Roman"/>
                <w:sz w:val="16"/>
              </w:rPr>
              <w:t xml:space="preserve">Selphi</w:t>
            </w:r>
          </w:p>
        </w:tc>
      </w:tr>
      <w:tr>
        <w:tc>
          <w:tcPr>
            <w:shd w:val="clear" w:color="auto" w:fill="E7E6E6"/>
            <w:vAlign w:val="center"/>
            <w:tcW w:type="dxa" w:w="816"/>
          </w:tcPr>
          <w:p>
            <w:pPr>
              <w:pStyle w:val="Compact"/>
              <w:spacing w:before="0" w:after="0"/>
              <w:jc w:val="center"/>
            </w:pPr>
            <w:r>
              <w:rPr>
                <w:rFonts w:ascii="Times New Roman" w:hAnsi="Times New Roman" w:cs="Times New Roman" w:eastAsia="Times New Roman"/>
                <w:sz w:val="16"/>
              </w:rPr>
              <w:t xml:space="preserve">MAF 0.5-5%</w:t>
            </w:r>
          </w:p>
        </w:tc>
        <w:tc>
          <w:tcPr>
            <w:shd w:val="clear" w:color="auto" w:fill="E7E6E6"/>
            <w:vAlign w:val="center"/>
            <w:tcW w:type="dxa" w:w="1042"/>
          </w:tcPr>
          <w:p>
            <w:pPr>
              <w:pStyle w:val="Compact"/>
              <w:spacing w:before="0" w:after="0"/>
              <w:jc w:val="center"/>
            </w:pPr>
            <w:r>
              <w:rPr>
                <w:rFonts w:ascii="Times New Roman" w:hAnsi="Times New Roman" w:cs="Times New Roman" w:eastAsia="Times New Roman"/>
                <w:sz w:val="16"/>
              </w:rPr>
              <w:t xml:space="preserve">HG002 (NA24385)</w:t>
            </w:r>
          </w:p>
        </w:tc>
        <w:tc>
          <w:tcPr>
            <w:shd w:val="clear" w:color="auto" w:fill="E7E6E6"/>
            <w:vAlign w:val="center"/>
            <w:tcW w:type="dxa" w:w="1456"/>
          </w:tcPr>
          <w:p>
            <w:pPr>
              <w:pStyle w:val="Compact"/>
              <w:spacing w:before="0" w:after="0"/>
              <w:jc w:val="center"/>
            </w:pPr>
            <w:r>
              <w:rPr>
                <w:rFonts w:ascii="Times New Roman" w:hAnsi="Times New Roman" w:cs="Times New Roman" w:eastAsia="Times New Roman"/>
                <w:sz w:val="16"/>
              </w:rPr>
              <w:t xml:space="preserve">112,020</w:t>
            </w:r>
          </w:p>
        </w:tc>
        <w:tc>
          <w:tcPr>
            <w:shd w:val="clear" w:color="auto" w:fill="E7E6E6"/>
            <w:vAlign w:val="center"/>
            <w:tcW w:type="dxa" w:w="851"/>
          </w:tcPr>
          <w:p>
            <w:pPr>
              <w:pStyle w:val="Compact"/>
              <w:spacing w:before="0" w:after="0"/>
              <w:jc w:val="center"/>
            </w:pPr>
            <w:r>
              <w:rPr>
                <w:rFonts w:ascii="Times New Roman" w:hAnsi="Times New Roman" w:cs="Times New Roman" w:eastAsia="Times New Roman"/>
                <w:sz w:val="16"/>
              </w:rPr>
              <w:t xml:space="preserve">92.465</w:t>
            </w:r>
          </w:p>
        </w:tc>
        <w:tc>
          <w:tcPr>
            <w:shd w:val="clear" w:color="auto" w:fill="E7E6E6"/>
            <w:vAlign w:val="center"/>
            <w:tcW w:type="dxa" w:w="678"/>
          </w:tcPr>
          <w:p>
            <w:pPr>
              <w:pStyle w:val="Compact"/>
              <w:spacing w:before="0" w:after="0"/>
              <w:jc w:val="center"/>
            </w:pPr>
            <w:r>
              <w:rPr>
                <w:rFonts w:ascii="Times New Roman" w:hAnsi="Times New Roman" w:cs="Times New Roman" w:eastAsia="Times New Roman"/>
                <w:sz w:val="16"/>
              </w:rPr>
              <w:t xml:space="preserve">93.541</w:t>
            </w:r>
          </w:p>
        </w:tc>
        <w:tc>
          <w:tcPr>
            <w:shd w:val="clear" w:color="auto" w:fill="E7E6E6"/>
            <w:vAlign w:val="center"/>
            <w:tcW w:type="dxa" w:w="851"/>
          </w:tcPr>
          <w:p>
            <w:pPr>
              <w:pStyle w:val="Compact"/>
              <w:spacing w:before="0" w:after="0"/>
              <w:jc w:val="center"/>
            </w:pPr>
            <w:r>
              <w:rPr>
                <w:rFonts w:ascii="Times New Roman" w:hAnsi="Times New Roman" w:cs="Times New Roman" w:eastAsia="Times New Roman"/>
                <w:b/>
                <w:bCs/>
                <w:sz w:val="16"/>
              </w:rPr>
              <w:t xml:space="preserve">93.598</w:t>
            </w:r>
          </w:p>
        </w:tc>
        <w:tc>
          <w:tcPr>
            <w:shd w:val="clear" w:color="auto" w:fill="E7E6E6"/>
            <w:vAlign w:val="center"/>
            <w:tcW w:type="dxa" w:w="1024"/>
          </w:tcPr>
          <w:p>
            <w:pPr>
              <w:pStyle w:val="Compact"/>
              <w:spacing w:before="0" w:after="0"/>
              <w:jc w:val="center"/>
            </w:pPr>
            <w:r>
              <w:rPr>
                <w:rFonts w:ascii="Times New Roman" w:hAnsi="Times New Roman" w:cs="Times New Roman" w:eastAsia="Times New Roman"/>
                <w:sz w:val="16"/>
              </w:rPr>
              <w:t xml:space="preserve">93.484</w:t>
            </w:r>
          </w:p>
        </w:tc>
        <w:tc>
          <w:tcPr>
            <w:shd w:val="clear" w:color="auto" w:fill="E7E6E6"/>
            <w:vAlign w:val="center"/>
            <w:tcW w:type="dxa" w:w="783"/>
          </w:tcPr>
          <w:p>
            <w:pPr>
              <w:pStyle w:val="Compact"/>
              <w:spacing w:before="0" w:after="0"/>
              <w:jc w:val="center"/>
            </w:pPr>
            <w:r>
              <w:rPr>
                <w:rFonts w:ascii="Times New Roman" w:hAnsi="Times New Roman" w:cs="Times New Roman" w:eastAsia="Times New Roman"/>
                <w:sz w:val="16"/>
              </w:rPr>
              <w:t xml:space="preserve">+1.076</w:t>
            </w:r>
          </w:p>
        </w:tc>
        <w:tc>
          <w:tcPr>
            <w:shd w:val="clear" w:color="auto" w:fill="E7E6E6"/>
            <w:vAlign w:val="center"/>
            <w:tcW w:type="dxa" w:w="920"/>
          </w:tcPr>
          <w:p>
            <w:pPr>
              <w:pStyle w:val="Compact"/>
              <w:spacing w:before="0" w:after="0"/>
              <w:jc w:val="center"/>
            </w:pPr>
            <w:r>
              <w:rPr>
                <w:rFonts w:ascii="Times New Roman" w:hAnsi="Times New Roman" w:cs="Times New Roman" w:eastAsia="Times New Roman"/>
                <w:sz w:val="16"/>
              </w:rPr>
              <w:t xml:space="preserve">+1.133</w:t>
            </w:r>
          </w:p>
        </w:tc>
        <w:tc>
          <w:tcPr>
            <w:shd w:val="clear" w:color="auto" w:fill="E7E6E6"/>
            <w:vAlign w:val="center"/>
            <w:tcW w:type="dxa" w:w="939"/>
          </w:tcPr>
          <w:p>
            <w:pPr>
              <w:pStyle w:val="Compact"/>
              <w:spacing w:before="0" w:after="0"/>
              <w:jc w:val="center"/>
            </w:pPr>
            <w:r>
              <w:rPr>
                <w:rFonts w:ascii="Times New Roman" w:hAnsi="Times New Roman" w:cs="Times New Roman" w:eastAsia="Times New Roman"/>
                <w:sz w:val="16"/>
              </w:rPr>
              <w:t xml:space="preserve">Selphi</w:t>
            </w:r>
          </w:p>
        </w:tc>
      </w:tr>
      <w:tr>
        <w:tc>
          <w:tcPr>
            <w:shd w:val="clear" w:color="auto" w:fill="FFFFFF"/>
            <w:vAlign w:val="center"/>
            <w:tcW w:type="dxa" w:w="816"/>
          </w:tcPr>
          <w:p>
            <w:pPr>
              <w:pStyle w:val="Compact"/>
              <w:spacing w:before="0" w:after="0"/>
              <w:jc w:val="center"/>
            </w:pPr>
            <w:r>
              <w:rPr>
                <w:rFonts w:ascii="Times New Roman" w:hAnsi="Times New Roman" w:cs="Times New Roman" w:eastAsia="Times New Roman"/>
                <w:sz w:val="16"/>
              </w:rPr>
              <w:t xml:space="preserve">MAF 0.5-5%</w:t>
            </w:r>
          </w:p>
        </w:tc>
        <w:tc>
          <w:tcPr>
            <w:shd w:val="clear" w:color="auto" w:fill="FFFFFF"/>
            <w:vAlign w:val="center"/>
            <w:tcW w:type="dxa" w:w="1042"/>
          </w:tcPr>
          <w:p>
            <w:pPr>
              <w:pStyle w:val="Compact"/>
              <w:spacing w:before="0" w:after="0"/>
              <w:jc w:val="center"/>
            </w:pPr>
            <w:r>
              <w:rPr>
                <w:rFonts w:ascii="Times New Roman" w:hAnsi="Times New Roman" w:cs="Times New Roman" w:eastAsia="Times New Roman"/>
                <w:sz w:val="16"/>
              </w:rPr>
              <w:t xml:space="preserve">HG003 (NA24149)</w:t>
            </w:r>
          </w:p>
        </w:tc>
        <w:tc>
          <w:tcPr>
            <w:shd w:val="clear" w:color="auto" w:fill="FFFFFF"/>
            <w:vAlign w:val="center"/>
            <w:tcW w:type="dxa" w:w="1456"/>
          </w:tcPr>
          <w:p>
            <w:pPr>
              <w:pStyle w:val="Compact"/>
              <w:spacing w:before="0" w:after="0"/>
              <w:jc w:val="center"/>
            </w:pPr>
            <w:r>
              <w:rPr>
                <w:rFonts w:ascii="Times New Roman" w:hAnsi="Times New Roman" w:cs="Times New Roman" w:eastAsia="Times New Roman"/>
                <w:sz w:val="16"/>
              </w:rPr>
              <w:t xml:space="preserve">110,574</w:t>
            </w:r>
          </w:p>
        </w:tc>
        <w:tc>
          <w:tcPr>
            <w:shd w:val="clear" w:color="auto" w:fill="FFFFFF"/>
            <w:vAlign w:val="center"/>
            <w:tcW w:type="dxa" w:w="851"/>
          </w:tcPr>
          <w:p>
            <w:pPr>
              <w:pStyle w:val="Compact"/>
              <w:spacing w:before="0" w:after="0"/>
              <w:jc w:val="center"/>
            </w:pPr>
            <w:r>
              <w:rPr>
                <w:rFonts w:ascii="Times New Roman" w:hAnsi="Times New Roman" w:cs="Times New Roman" w:eastAsia="Times New Roman"/>
                <w:sz w:val="16"/>
              </w:rPr>
              <w:t xml:space="preserve">92.380</w:t>
            </w:r>
          </w:p>
        </w:tc>
        <w:tc>
          <w:tcPr>
            <w:shd w:val="clear" w:color="auto" w:fill="FFFFFF"/>
            <w:vAlign w:val="center"/>
            <w:tcW w:type="dxa" w:w="678"/>
          </w:tcPr>
          <w:p>
            <w:pPr>
              <w:pStyle w:val="Compact"/>
              <w:spacing w:before="0" w:after="0"/>
              <w:jc w:val="center"/>
            </w:pPr>
            <w:r>
              <w:rPr>
                <w:rFonts w:ascii="Times New Roman" w:hAnsi="Times New Roman" w:cs="Times New Roman" w:eastAsia="Times New Roman"/>
                <w:b/>
                <w:bCs/>
                <w:sz w:val="16"/>
              </w:rPr>
              <w:t xml:space="preserve">93.249</w:t>
            </w:r>
          </w:p>
        </w:tc>
        <w:tc>
          <w:tcPr>
            <w:shd w:val="clear" w:color="auto" w:fill="FFFFFF"/>
            <w:vAlign w:val="center"/>
            <w:tcW w:type="dxa" w:w="851"/>
          </w:tcPr>
          <w:p>
            <w:pPr>
              <w:pStyle w:val="Compact"/>
              <w:spacing w:before="0" w:after="0"/>
              <w:jc w:val="center"/>
            </w:pPr>
            <w:r>
              <w:rPr>
                <w:rFonts w:ascii="Times New Roman" w:hAnsi="Times New Roman" w:cs="Times New Roman" w:eastAsia="Times New Roman"/>
                <w:sz w:val="16"/>
              </w:rPr>
              <w:t xml:space="preserve">93.182</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16"/>
              </w:rPr>
              <w:t xml:space="preserve">92.781</w:t>
            </w:r>
          </w:p>
        </w:tc>
        <w:tc>
          <w:tcPr>
            <w:shd w:val="clear" w:color="auto" w:fill="FFFFFF"/>
            <w:vAlign w:val="center"/>
            <w:tcW w:type="dxa" w:w="783"/>
          </w:tcPr>
          <w:p>
            <w:pPr>
              <w:pStyle w:val="Compact"/>
              <w:spacing w:before="0" w:after="0"/>
              <w:jc w:val="center"/>
            </w:pPr>
            <w:r>
              <w:rPr>
                <w:rFonts w:ascii="Times New Roman" w:hAnsi="Times New Roman" w:cs="Times New Roman" w:eastAsia="Times New Roman"/>
                <w:sz w:val="16"/>
              </w:rPr>
              <w:t xml:space="preserve">+0.869</w:t>
            </w:r>
          </w:p>
        </w:tc>
        <w:tc>
          <w:tcPr>
            <w:shd w:val="clear" w:color="auto" w:fill="FFFFFF"/>
            <w:vAlign w:val="center"/>
            <w:tcW w:type="dxa" w:w="920"/>
          </w:tcPr>
          <w:p>
            <w:pPr>
              <w:pStyle w:val="Compact"/>
              <w:spacing w:before="0" w:after="0"/>
              <w:jc w:val="center"/>
            </w:pPr>
            <w:r>
              <w:rPr>
                <w:rFonts w:ascii="Times New Roman" w:hAnsi="Times New Roman" w:cs="Times New Roman" w:eastAsia="Times New Roman"/>
                <w:sz w:val="16"/>
              </w:rPr>
              <w:t xml:space="preserve">+0.802</w:t>
            </w:r>
          </w:p>
        </w:tc>
        <w:tc>
          <w:tcPr>
            <w:shd w:val="clear" w:color="auto" w:fill="FFFFFF"/>
            <w:vAlign w:val="center"/>
            <w:tcW w:type="dxa" w:w="939"/>
          </w:tcPr>
          <w:p>
            <w:pPr>
              <w:pStyle w:val="Compact"/>
              <w:spacing w:before="0" w:after="0"/>
              <w:jc w:val="center"/>
            </w:pPr>
            <w:r>
              <w:rPr>
                <w:rFonts w:ascii="Times New Roman" w:hAnsi="Times New Roman" w:cs="Times New Roman" w:eastAsia="Times New Roman"/>
                <w:sz w:val="16"/>
              </w:rPr>
              <w:t xml:space="preserve">Selphi</w:t>
            </w:r>
          </w:p>
        </w:tc>
      </w:tr>
      <w:tr>
        <w:tc>
          <w:tcPr>
            <w:shd w:val="clear" w:color="auto" w:fill="E7E6E6"/>
            <w:vAlign w:val="center"/>
            <w:tcW w:type="dxa" w:w="816"/>
          </w:tcPr>
          <w:p>
            <w:pPr>
              <w:pStyle w:val="Compact"/>
              <w:spacing w:before="0" w:after="0"/>
              <w:jc w:val="center"/>
            </w:pPr>
            <w:r>
              <w:rPr>
                <w:rFonts w:ascii="Times New Roman" w:hAnsi="Times New Roman" w:cs="Times New Roman" w:eastAsia="Times New Roman"/>
                <w:sz w:val="16"/>
              </w:rPr>
              <w:t xml:space="preserve">MAF 0.5-5%</w:t>
            </w:r>
          </w:p>
        </w:tc>
        <w:tc>
          <w:tcPr>
            <w:shd w:val="clear" w:color="auto" w:fill="E7E6E6"/>
            <w:vAlign w:val="center"/>
            <w:tcW w:type="dxa" w:w="1042"/>
          </w:tcPr>
          <w:p>
            <w:pPr>
              <w:pStyle w:val="Compact"/>
              <w:spacing w:before="0" w:after="0"/>
              <w:jc w:val="center"/>
            </w:pPr>
            <w:r>
              <w:rPr>
                <w:rFonts w:ascii="Times New Roman" w:hAnsi="Times New Roman" w:cs="Times New Roman" w:eastAsia="Times New Roman"/>
                <w:sz w:val="16"/>
              </w:rPr>
              <w:t xml:space="preserve">HG004 (NA24143)</w:t>
            </w:r>
          </w:p>
        </w:tc>
        <w:tc>
          <w:tcPr>
            <w:shd w:val="clear" w:color="auto" w:fill="E7E6E6"/>
            <w:vAlign w:val="center"/>
            <w:tcW w:type="dxa" w:w="1456"/>
          </w:tcPr>
          <w:p>
            <w:pPr>
              <w:pStyle w:val="Compact"/>
              <w:spacing w:before="0" w:after="0"/>
              <w:jc w:val="center"/>
            </w:pPr>
            <w:r>
              <w:rPr>
                <w:rFonts w:ascii="Times New Roman" w:hAnsi="Times New Roman" w:cs="Times New Roman" w:eastAsia="Times New Roman"/>
                <w:sz w:val="16"/>
              </w:rPr>
              <w:t xml:space="preserve">110,143</w:t>
            </w:r>
          </w:p>
        </w:tc>
        <w:tc>
          <w:tcPr>
            <w:shd w:val="clear" w:color="auto" w:fill="E7E6E6"/>
            <w:vAlign w:val="center"/>
            <w:tcW w:type="dxa" w:w="851"/>
          </w:tcPr>
          <w:p>
            <w:pPr>
              <w:pStyle w:val="Compact"/>
              <w:spacing w:before="0" w:after="0"/>
              <w:jc w:val="center"/>
            </w:pPr>
            <w:r>
              <w:rPr>
                <w:rFonts w:ascii="Times New Roman" w:hAnsi="Times New Roman" w:cs="Times New Roman" w:eastAsia="Times New Roman"/>
                <w:sz w:val="16"/>
              </w:rPr>
              <w:t xml:space="preserve">93.425</w:t>
            </w:r>
          </w:p>
        </w:tc>
        <w:tc>
          <w:tcPr>
            <w:shd w:val="clear" w:color="auto" w:fill="E7E6E6"/>
            <w:vAlign w:val="center"/>
            <w:tcW w:type="dxa" w:w="678"/>
          </w:tcPr>
          <w:p>
            <w:pPr>
              <w:pStyle w:val="Compact"/>
              <w:spacing w:before="0" w:after="0"/>
              <w:jc w:val="center"/>
            </w:pPr>
            <w:r>
              <w:rPr>
                <w:rFonts w:ascii="Times New Roman" w:hAnsi="Times New Roman" w:cs="Times New Roman" w:eastAsia="Times New Roman"/>
                <w:sz w:val="16"/>
              </w:rPr>
              <w:t xml:space="preserve">93.699</w:t>
            </w:r>
          </w:p>
        </w:tc>
        <w:tc>
          <w:tcPr>
            <w:shd w:val="clear" w:color="auto" w:fill="E7E6E6"/>
            <w:vAlign w:val="center"/>
            <w:tcW w:type="dxa" w:w="851"/>
          </w:tcPr>
          <w:p>
            <w:pPr>
              <w:pStyle w:val="Compact"/>
              <w:spacing w:before="0" w:after="0"/>
              <w:jc w:val="center"/>
            </w:pPr>
            <w:r>
              <w:rPr>
                <w:rFonts w:ascii="Times New Roman" w:hAnsi="Times New Roman" w:cs="Times New Roman" w:eastAsia="Times New Roman"/>
                <w:b/>
                <w:bCs/>
                <w:sz w:val="16"/>
              </w:rPr>
              <w:t xml:space="preserve">93.808</w:t>
            </w:r>
          </w:p>
        </w:tc>
        <w:tc>
          <w:tcPr>
            <w:shd w:val="clear" w:color="auto" w:fill="E7E6E6"/>
            <w:vAlign w:val="center"/>
            <w:tcW w:type="dxa" w:w="1024"/>
          </w:tcPr>
          <w:p>
            <w:pPr>
              <w:pStyle w:val="Compact"/>
              <w:spacing w:before="0" w:after="0"/>
              <w:jc w:val="center"/>
            </w:pPr>
            <w:r>
              <w:rPr>
                <w:rFonts w:ascii="Times New Roman" w:hAnsi="Times New Roman" w:cs="Times New Roman" w:eastAsia="Times New Roman"/>
                <w:sz w:val="16"/>
              </w:rPr>
              <w:t xml:space="preserve">93.699</w:t>
            </w:r>
          </w:p>
        </w:tc>
        <w:tc>
          <w:tcPr>
            <w:shd w:val="clear" w:color="auto" w:fill="E7E6E6"/>
            <w:vAlign w:val="center"/>
            <w:tcW w:type="dxa" w:w="783"/>
          </w:tcPr>
          <w:p>
            <w:pPr>
              <w:pStyle w:val="Compact"/>
              <w:spacing w:before="0" w:after="0"/>
              <w:jc w:val="center"/>
            </w:pPr>
            <w:r>
              <w:rPr>
                <w:rFonts w:ascii="Times New Roman" w:hAnsi="Times New Roman" w:cs="Times New Roman" w:eastAsia="Times New Roman"/>
                <w:sz w:val="16"/>
              </w:rPr>
              <w:t xml:space="preserve">+0.274</w:t>
            </w:r>
          </w:p>
        </w:tc>
        <w:tc>
          <w:tcPr>
            <w:shd w:val="clear" w:color="auto" w:fill="E7E6E6"/>
            <w:vAlign w:val="center"/>
            <w:tcW w:type="dxa" w:w="920"/>
          </w:tcPr>
          <w:p>
            <w:pPr>
              <w:pStyle w:val="Compact"/>
              <w:spacing w:before="0" w:after="0"/>
              <w:jc w:val="center"/>
            </w:pPr>
            <w:r>
              <w:rPr>
                <w:rFonts w:ascii="Times New Roman" w:hAnsi="Times New Roman" w:cs="Times New Roman" w:eastAsia="Times New Roman"/>
                <w:sz w:val="16"/>
              </w:rPr>
              <w:t xml:space="preserve">+0.383</w:t>
            </w:r>
          </w:p>
        </w:tc>
        <w:tc>
          <w:tcPr>
            <w:shd w:val="clear" w:color="auto" w:fill="E7E6E6"/>
            <w:vAlign w:val="center"/>
            <w:tcW w:type="dxa" w:w="939"/>
          </w:tcPr>
          <w:p>
            <w:pPr>
              <w:pStyle w:val="Compact"/>
              <w:spacing w:before="0" w:after="0"/>
              <w:jc w:val="center"/>
            </w:pPr>
            <w:r>
              <w:rPr>
                <w:rFonts w:ascii="Times New Roman" w:hAnsi="Times New Roman" w:cs="Times New Roman" w:eastAsia="Times New Roman"/>
                <w:sz w:val="16"/>
              </w:rPr>
              <w:t xml:space="preserve">Selphi</w:t>
            </w:r>
          </w:p>
        </w:tc>
      </w:tr>
      <w:tr>
        <w:tc>
          <w:tcPr>
            <w:shd w:val="clear" w:color="auto" w:fill="FFFFFF"/>
            <w:vAlign w:val="center"/>
            <w:tcW w:type="dxa" w:w="816"/>
          </w:tcPr>
          <w:p>
            <w:pPr>
              <w:pStyle w:val="Compact"/>
              <w:spacing w:before="0" w:after="0"/>
              <w:jc w:val="center"/>
            </w:pPr>
            <w:r>
              <w:rPr>
                <w:rFonts w:ascii="Times New Roman" w:hAnsi="Times New Roman" w:cs="Times New Roman" w:eastAsia="Times New Roman"/>
                <w:sz w:val="16"/>
              </w:rPr>
              <w:t xml:space="preserve">MAF 0.5-5%</w:t>
            </w:r>
          </w:p>
        </w:tc>
        <w:tc>
          <w:tcPr>
            <w:shd w:val="clear" w:color="auto" w:fill="FFFFFF"/>
            <w:vAlign w:val="center"/>
            <w:tcW w:type="dxa" w:w="1042"/>
          </w:tcPr>
          <w:p>
            <w:pPr>
              <w:pStyle w:val="Compact"/>
              <w:spacing w:before="0" w:after="0"/>
              <w:jc w:val="center"/>
            </w:pPr>
            <w:r>
              <w:rPr>
                <w:rFonts w:ascii="Times New Roman" w:hAnsi="Times New Roman" w:cs="Times New Roman" w:eastAsia="Times New Roman"/>
                <w:sz w:val="16"/>
              </w:rPr>
              <w:t xml:space="preserve">HG005 (NA24631)</w:t>
            </w:r>
          </w:p>
        </w:tc>
        <w:tc>
          <w:tcPr>
            <w:shd w:val="clear" w:color="auto" w:fill="FFFFFF"/>
            <w:vAlign w:val="center"/>
            <w:tcW w:type="dxa" w:w="1456"/>
          </w:tcPr>
          <w:p>
            <w:pPr>
              <w:pStyle w:val="Compact"/>
              <w:spacing w:before="0" w:after="0"/>
              <w:jc w:val="center"/>
            </w:pPr>
            <w:r>
              <w:rPr>
                <w:rFonts w:ascii="Times New Roman" w:hAnsi="Times New Roman" w:cs="Times New Roman" w:eastAsia="Times New Roman"/>
                <w:sz w:val="16"/>
              </w:rPr>
              <w:t xml:space="preserve">108,535</w:t>
            </w:r>
          </w:p>
        </w:tc>
        <w:tc>
          <w:tcPr>
            <w:shd w:val="clear" w:color="auto" w:fill="FFFFFF"/>
            <w:vAlign w:val="center"/>
            <w:tcW w:type="dxa" w:w="851"/>
          </w:tcPr>
          <w:p>
            <w:pPr>
              <w:pStyle w:val="Compact"/>
              <w:spacing w:before="0" w:after="0"/>
              <w:jc w:val="center"/>
            </w:pPr>
            <w:r>
              <w:rPr>
                <w:rFonts w:ascii="Times New Roman" w:hAnsi="Times New Roman" w:cs="Times New Roman" w:eastAsia="Times New Roman"/>
                <w:sz w:val="16"/>
              </w:rPr>
              <w:t xml:space="preserve">93.228</w:t>
            </w:r>
          </w:p>
        </w:tc>
        <w:tc>
          <w:tcPr>
            <w:shd w:val="clear" w:color="auto" w:fill="FFFFFF"/>
            <w:vAlign w:val="center"/>
            <w:tcW w:type="dxa" w:w="678"/>
          </w:tcPr>
          <w:p>
            <w:pPr>
              <w:pStyle w:val="Compact"/>
              <w:spacing w:before="0" w:after="0"/>
              <w:jc w:val="center"/>
            </w:pPr>
            <w:r>
              <w:rPr>
                <w:rFonts w:ascii="Times New Roman" w:hAnsi="Times New Roman" w:cs="Times New Roman" w:eastAsia="Times New Roman"/>
                <w:sz w:val="16"/>
              </w:rPr>
              <w:t xml:space="preserve">93.078</w:t>
            </w:r>
          </w:p>
        </w:tc>
        <w:tc>
          <w:tcPr>
            <w:shd w:val="clear" w:color="auto" w:fill="FFFFFF"/>
            <w:vAlign w:val="center"/>
            <w:tcW w:type="dxa" w:w="851"/>
          </w:tcPr>
          <w:p>
            <w:pPr>
              <w:pStyle w:val="Compact"/>
              <w:spacing w:before="0" w:after="0"/>
              <w:jc w:val="center"/>
            </w:pPr>
            <w:r>
              <w:rPr>
                <w:rFonts w:ascii="Times New Roman" w:hAnsi="Times New Roman" w:cs="Times New Roman" w:eastAsia="Times New Roman"/>
                <w:b/>
                <w:bCs/>
                <w:sz w:val="16"/>
              </w:rPr>
              <w:t xml:space="preserve">94.056</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16"/>
              </w:rPr>
              <w:t xml:space="preserve">92.927</w:t>
            </w:r>
          </w:p>
        </w:tc>
        <w:tc>
          <w:tcPr>
            <w:shd w:val="clear" w:color="auto" w:fill="FFFFFF"/>
            <w:vAlign w:val="center"/>
            <w:tcW w:type="dxa" w:w="783"/>
          </w:tcPr>
          <w:p>
            <w:pPr>
              <w:pStyle w:val="Compact"/>
              <w:spacing w:before="0" w:after="0"/>
              <w:jc w:val="center"/>
            </w:pPr>
            <w:r>
              <w:rPr>
                <w:rFonts w:ascii="Times New Roman" w:hAnsi="Times New Roman" w:cs="Times New Roman" w:eastAsia="Times New Roman"/>
                <w:sz w:val="16"/>
              </w:rPr>
              <w:t xml:space="preserve">-0.150</w:t>
            </w:r>
          </w:p>
        </w:tc>
        <w:tc>
          <w:tcPr>
            <w:shd w:val="clear" w:color="auto" w:fill="FFFFFF"/>
            <w:vAlign w:val="center"/>
            <w:tcW w:type="dxa" w:w="920"/>
          </w:tcPr>
          <w:p>
            <w:pPr>
              <w:pStyle w:val="Compact"/>
              <w:spacing w:before="0" w:after="0"/>
              <w:jc w:val="center"/>
            </w:pPr>
            <w:r>
              <w:rPr>
                <w:rFonts w:ascii="Times New Roman" w:hAnsi="Times New Roman" w:cs="Times New Roman" w:eastAsia="Times New Roman"/>
                <w:sz w:val="16"/>
              </w:rPr>
              <w:t xml:space="preserve">+0.828</w:t>
            </w:r>
          </w:p>
        </w:tc>
        <w:tc>
          <w:tcPr>
            <w:shd w:val="clear" w:color="auto" w:fill="FFFFFF"/>
            <w:vAlign w:val="center"/>
            <w:tcW w:type="dxa" w:w="939"/>
          </w:tcPr>
          <w:p>
            <w:pPr>
              <w:pStyle w:val="Compact"/>
              <w:spacing w:before="0" w:after="0"/>
              <w:jc w:val="center"/>
            </w:pPr>
            <w:r>
              <w:rPr>
                <w:rFonts w:ascii="Times New Roman" w:hAnsi="Times New Roman" w:cs="Times New Roman" w:eastAsia="Times New Roman"/>
                <w:sz w:val="16"/>
              </w:rPr>
              <w:t xml:space="preserve">reference</w:t>
            </w:r>
          </w:p>
        </w:tc>
      </w:tr>
      <w:tr>
        <w:tc>
          <w:tcPr>
            <w:shd w:val="clear" w:color="auto" w:fill="E7E6E6"/>
            <w:vAlign w:val="center"/>
            <w:tcW w:type="dxa" w:w="816"/>
          </w:tcPr>
          <w:p>
            <w:pPr>
              <w:pStyle w:val="Compact"/>
              <w:spacing w:before="0" w:after="0"/>
              <w:jc w:val="center"/>
            </w:pPr>
            <w:r>
              <w:rPr>
                <w:rFonts w:ascii="Times New Roman" w:hAnsi="Times New Roman" w:cs="Times New Roman" w:eastAsia="Times New Roman"/>
                <w:sz w:val="16"/>
              </w:rPr>
              <w:t xml:space="preserve">MAF 0.5-5%</w:t>
            </w:r>
          </w:p>
        </w:tc>
        <w:tc>
          <w:tcPr>
            <w:shd w:val="clear" w:color="auto" w:fill="E7E6E6"/>
            <w:vAlign w:val="center"/>
            <w:tcW w:type="dxa" w:w="1042"/>
          </w:tcPr>
          <w:p>
            <w:pPr>
              <w:pStyle w:val="Compact"/>
              <w:spacing w:before="0" w:after="0"/>
              <w:jc w:val="center"/>
            </w:pPr>
            <w:r>
              <w:rPr>
                <w:rFonts w:ascii="Times New Roman" w:hAnsi="Times New Roman" w:cs="Times New Roman" w:eastAsia="Times New Roman"/>
                <w:sz w:val="16"/>
              </w:rPr>
              <w:t xml:space="preserve">HG006 (NA24694)</w:t>
            </w:r>
          </w:p>
        </w:tc>
        <w:tc>
          <w:tcPr>
            <w:shd w:val="clear" w:color="auto" w:fill="E7E6E6"/>
            <w:vAlign w:val="center"/>
            <w:tcW w:type="dxa" w:w="1456"/>
          </w:tcPr>
          <w:p>
            <w:pPr>
              <w:pStyle w:val="Compact"/>
              <w:spacing w:before="0" w:after="0"/>
              <w:jc w:val="center"/>
            </w:pPr>
            <w:r>
              <w:rPr>
                <w:rFonts w:ascii="Times New Roman" w:hAnsi="Times New Roman" w:cs="Times New Roman" w:eastAsia="Times New Roman"/>
                <w:sz w:val="16"/>
              </w:rPr>
              <w:t xml:space="preserve">109,718</w:t>
            </w:r>
          </w:p>
        </w:tc>
        <w:tc>
          <w:tcPr>
            <w:shd w:val="clear" w:color="auto" w:fill="E7E6E6"/>
            <w:vAlign w:val="center"/>
            <w:tcW w:type="dxa" w:w="851"/>
          </w:tcPr>
          <w:p>
            <w:pPr>
              <w:pStyle w:val="Compact"/>
              <w:spacing w:before="0" w:after="0"/>
              <w:jc w:val="center"/>
            </w:pPr>
            <w:r>
              <w:rPr>
                <w:rFonts w:ascii="Times New Roman" w:hAnsi="Times New Roman" w:cs="Times New Roman" w:eastAsia="Times New Roman"/>
                <w:sz w:val="16"/>
              </w:rPr>
              <w:t xml:space="preserve">91.758</w:t>
            </w:r>
          </w:p>
        </w:tc>
        <w:tc>
          <w:tcPr>
            <w:shd w:val="clear" w:color="auto" w:fill="E7E6E6"/>
            <w:vAlign w:val="center"/>
            <w:tcW w:type="dxa" w:w="678"/>
          </w:tcPr>
          <w:p>
            <w:pPr>
              <w:pStyle w:val="Compact"/>
              <w:spacing w:before="0" w:after="0"/>
              <w:jc w:val="center"/>
            </w:pPr>
            <w:r>
              <w:rPr>
                <w:rFonts w:ascii="Times New Roman" w:hAnsi="Times New Roman" w:cs="Times New Roman" w:eastAsia="Times New Roman"/>
                <w:b/>
                <w:bCs/>
                <w:sz w:val="16"/>
              </w:rPr>
              <w:t xml:space="preserve">92.262</w:t>
            </w:r>
          </w:p>
        </w:tc>
        <w:tc>
          <w:tcPr>
            <w:shd w:val="clear" w:color="auto" w:fill="E7E6E6"/>
            <w:vAlign w:val="center"/>
            <w:tcW w:type="dxa" w:w="851"/>
          </w:tcPr>
          <w:p>
            <w:pPr>
              <w:pStyle w:val="Compact"/>
              <w:spacing w:before="0" w:after="0"/>
              <w:jc w:val="center"/>
            </w:pPr>
            <w:r>
              <w:rPr>
                <w:rFonts w:ascii="Times New Roman" w:hAnsi="Times New Roman" w:cs="Times New Roman" w:eastAsia="Times New Roman"/>
                <w:sz w:val="16"/>
              </w:rPr>
              <w:t xml:space="preserve">92.178</w:t>
            </w:r>
          </w:p>
        </w:tc>
        <w:tc>
          <w:tcPr>
            <w:shd w:val="clear" w:color="auto" w:fill="E7E6E6"/>
            <w:vAlign w:val="center"/>
            <w:tcW w:type="dxa" w:w="1024"/>
          </w:tcPr>
          <w:p>
            <w:pPr>
              <w:pStyle w:val="Compact"/>
              <w:spacing w:before="0" w:after="0"/>
              <w:jc w:val="center"/>
            </w:pPr>
            <w:r>
              <w:rPr>
                <w:rFonts w:ascii="Times New Roman" w:hAnsi="Times New Roman" w:cs="Times New Roman" w:eastAsia="Times New Roman"/>
                <w:sz w:val="16"/>
              </w:rPr>
              <w:t xml:space="preserve">92.178</w:t>
            </w:r>
          </w:p>
        </w:tc>
        <w:tc>
          <w:tcPr>
            <w:shd w:val="clear" w:color="auto" w:fill="E7E6E6"/>
            <w:vAlign w:val="center"/>
            <w:tcW w:type="dxa" w:w="783"/>
          </w:tcPr>
          <w:p>
            <w:pPr>
              <w:pStyle w:val="Compact"/>
              <w:spacing w:before="0" w:after="0"/>
              <w:jc w:val="center"/>
            </w:pPr>
            <w:r>
              <w:rPr>
                <w:rFonts w:ascii="Times New Roman" w:hAnsi="Times New Roman" w:cs="Times New Roman" w:eastAsia="Times New Roman"/>
                <w:sz w:val="16"/>
              </w:rPr>
              <w:t xml:space="preserve">+0.504</w:t>
            </w:r>
          </w:p>
        </w:tc>
        <w:tc>
          <w:tcPr>
            <w:shd w:val="clear" w:color="auto" w:fill="E7E6E6"/>
            <w:vAlign w:val="center"/>
            <w:tcW w:type="dxa" w:w="920"/>
          </w:tcPr>
          <w:p>
            <w:pPr>
              <w:pStyle w:val="Compact"/>
              <w:spacing w:before="0" w:after="0"/>
              <w:jc w:val="center"/>
            </w:pPr>
            <w:r>
              <w:rPr>
                <w:rFonts w:ascii="Times New Roman" w:hAnsi="Times New Roman" w:cs="Times New Roman" w:eastAsia="Times New Roman"/>
                <w:sz w:val="16"/>
              </w:rPr>
              <w:t xml:space="preserve">+0.420</w:t>
            </w:r>
          </w:p>
        </w:tc>
        <w:tc>
          <w:tcPr>
            <w:shd w:val="clear" w:color="auto" w:fill="E7E6E6"/>
            <w:vAlign w:val="center"/>
            <w:tcW w:type="dxa" w:w="939"/>
          </w:tcPr>
          <w:p>
            <w:pPr>
              <w:pStyle w:val="Compact"/>
              <w:spacing w:before="0" w:after="0"/>
              <w:jc w:val="center"/>
            </w:pPr>
            <w:r>
              <w:rPr>
                <w:rFonts w:ascii="Times New Roman" w:hAnsi="Times New Roman" w:cs="Times New Roman" w:eastAsia="Times New Roman"/>
                <w:sz w:val="16"/>
              </w:rPr>
              <w:t xml:space="preserve">Selphi</w:t>
            </w:r>
          </w:p>
        </w:tc>
      </w:tr>
      <w:tr>
        <w:tc>
          <w:tcPr>
            <w:shd w:val="clear" w:color="auto" w:fill="FFFFFF"/>
            <w:vAlign w:val="center"/>
            <w:tcW w:type="dxa" w:w="816"/>
          </w:tcPr>
          <w:p>
            <w:pPr>
              <w:pStyle w:val="Compact"/>
              <w:spacing w:before="0" w:after="0"/>
              <w:jc w:val="center"/>
            </w:pPr>
            <w:r>
              <w:rPr>
                <w:rFonts w:ascii="Times New Roman" w:hAnsi="Times New Roman" w:cs="Times New Roman" w:eastAsia="Times New Roman"/>
                <w:sz w:val="16"/>
              </w:rPr>
              <w:t xml:space="preserve">MAF 0.5-5%</w:t>
            </w:r>
          </w:p>
        </w:tc>
        <w:tc>
          <w:tcPr>
            <w:shd w:val="clear" w:color="auto" w:fill="FFFFFF"/>
            <w:vAlign w:val="center"/>
            <w:tcW w:type="dxa" w:w="1042"/>
          </w:tcPr>
          <w:p>
            <w:pPr>
              <w:pStyle w:val="Compact"/>
              <w:spacing w:before="0" w:after="0"/>
              <w:jc w:val="center"/>
            </w:pPr>
            <w:r>
              <w:rPr>
                <w:rFonts w:ascii="Times New Roman" w:hAnsi="Times New Roman" w:cs="Times New Roman" w:eastAsia="Times New Roman"/>
                <w:sz w:val="16"/>
              </w:rPr>
              <w:t xml:space="preserve">HG007 (NA24695)</w:t>
            </w:r>
          </w:p>
        </w:tc>
        <w:tc>
          <w:tcPr>
            <w:shd w:val="clear" w:color="auto" w:fill="FFFFFF"/>
            <w:vAlign w:val="center"/>
            <w:tcW w:type="dxa" w:w="1456"/>
          </w:tcPr>
          <w:p>
            <w:pPr>
              <w:pStyle w:val="Compact"/>
              <w:spacing w:before="0" w:after="0"/>
              <w:jc w:val="center"/>
            </w:pPr>
            <w:r>
              <w:rPr>
                <w:rFonts w:ascii="Times New Roman" w:hAnsi="Times New Roman" w:cs="Times New Roman" w:eastAsia="Times New Roman"/>
                <w:sz w:val="16"/>
              </w:rPr>
              <w:t xml:space="preserve">109,445</w:t>
            </w:r>
          </w:p>
        </w:tc>
        <w:tc>
          <w:tcPr>
            <w:shd w:val="clear" w:color="auto" w:fill="FFFFFF"/>
            <w:vAlign w:val="center"/>
            <w:tcW w:type="dxa" w:w="851"/>
          </w:tcPr>
          <w:p>
            <w:pPr>
              <w:pStyle w:val="Compact"/>
              <w:spacing w:before="0" w:after="0"/>
              <w:jc w:val="center"/>
            </w:pPr>
            <w:r>
              <w:rPr>
                <w:rFonts w:ascii="Times New Roman" w:hAnsi="Times New Roman" w:cs="Times New Roman" w:eastAsia="Times New Roman"/>
                <w:b/>
                <w:bCs/>
                <w:sz w:val="16"/>
              </w:rPr>
              <w:t xml:space="preserve">92.180</w:t>
            </w:r>
          </w:p>
        </w:tc>
        <w:tc>
          <w:tcPr>
            <w:shd w:val="clear" w:color="auto" w:fill="FFFFFF"/>
            <w:vAlign w:val="center"/>
            <w:tcW w:type="dxa" w:w="678"/>
          </w:tcPr>
          <w:p>
            <w:pPr>
              <w:pStyle w:val="Compact"/>
              <w:spacing w:before="0" w:after="0"/>
              <w:jc w:val="center"/>
            </w:pPr>
            <w:r>
              <w:rPr>
                <w:rFonts w:ascii="Times New Roman" w:hAnsi="Times New Roman" w:cs="Times New Roman" w:eastAsia="Times New Roman"/>
                <w:sz w:val="16"/>
              </w:rPr>
              <w:t xml:space="preserve">91.528</w:t>
            </w:r>
          </w:p>
        </w:tc>
        <w:tc>
          <w:tcPr>
            <w:shd w:val="clear" w:color="auto" w:fill="FFFFFF"/>
            <w:vAlign w:val="center"/>
            <w:tcW w:type="dxa" w:w="851"/>
          </w:tcPr>
          <w:p>
            <w:pPr>
              <w:pStyle w:val="Compact"/>
              <w:spacing w:before="0" w:after="0"/>
              <w:jc w:val="center"/>
            </w:pPr>
            <w:r>
              <w:rPr>
                <w:rFonts w:ascii="Times New Roman" w:hAnsi="Times New Roman" w:cs="Times New Roman" w:eastAsia="Times New Roman"/>
                <w:sz w:val="16"/>
              </w:rPr>
              <w:t xml:space="preserve">91.383</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16"/>
              </w:rPr>
              <w:t xml:space="preserve">91.890</w:t>
            </w:r>
          </w:p>
        </w:tc>
        <w:tc>
          <w:tcPr>
            <w:shd w:val="clear" w:color="auto" w:fill="FFFFFF"/>
            <w:vAlign w:val="center"/>
            <w:tcW w:type="dxa" w:w="783"/>
          </w:tcPr>
          <w:p>
            <w:pPr>
              <w:pStyle w:val="Compact"/>
              <w:spacing w:before="0" w:after="0"/>
              <w:jc w:val="center"/>
            </w:pPr>
            <w:r>
              <w:rPr>
                <w:rFonts w:ascii="Times New Roman" w:hAnsi="Times New Roman" w:cs="Times New Roman" w:eastAsia="Times New Roman"/>
                <w:sz w:val="16"/>
              </w:rPr>
              <w:t xml:space="preserve">-0.652</w:t>
            </w:r>
          </w:p>
        </w:tc>
        <w:tc>
          <w:tcPr>
            <w:shd w:val="clear" w:color="auto" w:fill="FFFFFF"/>
            <w:vAlign w:val="center"/>
            <w:tcW w:type="dxa" w:w="920"/>
          </w:tcPr>
          <w:p>
            <w:pPr>
              <w:pStyle w:val="Compact"/>
              <w:spacing w:before="0" w:after="0"/>
              <w:jc w:val="center"/>
            </w:pPr>
            <w:r>
              <w:rPr>
                <w:rFonts w:ascii="Times New Roman" w:hAnsi="Times New Roman" w:cs="Times New Roman" w:eastAsia="Times New Roman"/>
                <w:sz w:val="16"/>
              </w:rPr>
              <w:t xml:space="preserve">-0.797</w:t>
            </w:r>
          </w:p>
        </w:tc>
        <w:tc>
          <w:tcPr>
            <w:shd w:val="clear" w:color="auto" w:fill="FFFFFF"/>
            <w:vAlign w:val="center"/>
            <w:tcW w:type="dxa" w:w="939"/>
          </w:tcPr>
          <w:p>
            <w:pPr>
              <w:pStyle w:val="Compact"/>
              <w:spacing w:before="0" w:after="0"/>
              <w:jc w:val="center"/>
            </w:pPr>
            <w:r>
              <w:rPr>
                <w:rFonts w:ascii="Times New Roman" w:hAnsi="Times New Roman" w:cs="Times New Roman" w:eastAsia="Times New Roman"/>
                <w:sz w:val="16"/>
              </w:rPr>
              <w:t xml:space="preserve">reference</w:t>
            </w:r>
          </w:p>
        </w:tc>
      </w:tr>
      <w:tr>
        <w:tc>
          <w:tcPr>
            <w:shd w:val="clear" w:color="auto" w:fill="E7E6E6"/>
            <w:vAlign w:val="center"/>
            <w:tcW w:type="dxa" w:w="816"/>
          </w:tcPr>
          <w:p>
            <w:pPr>
              <w:pStyle w:val="Compact"/>
              <w:spacing w:before="0" w:after="0"/>
              <w:jc w:val="center"/>
            </w:pPr>
            <w:r>
              <w:rPr>
                <w:rFonts w:ascii="Times New Roman" w:hAnsi="Times New Roman" w:cs="Times New Roman" w:eastAsia="Times New Roman"/>
                <w:sz w:val="16"/>
              </w:rPr>
              <w:t xml:space="preserve">MAF 0.5-5%</w:t>
            </w:r>
          </w:p>
        </w:tc>
        <w:tc>
          <w:tcPr>
            <w:shd w:val="clear" w:color="auto" w:fill="E7E6E6"/>
            <w:vAlign w:val="center"/>
            <w:tcW w:type="dxa" w:w="1042"/>
          </w:tcPr>
          <w:p>
            <w:pPr>
              <w:pStyle w:val="Compact"/>
              <w:spacing w:before="0" w:after="0"/>
              <w:jc w:val="center"/>
            </w:pPr>
            <w:r>
              <w:rPr>
                <w:rFonts w:ascii="Times New Roman" w:hAnsi="Times New Roman" w:cs="Times New Roman" w:eastAsia="Times New Roman"/>
                <w:sz w:val="16"/>
              </w:rPr>
              <w:t xml:space="preserve">Mean</w:t>
            </w:r>
          </w:p>
        </w:tc>
        <w:tc>
          <w:tcPr>
            <w:shd w:val="clear" w:color="auto" w:fill="E7E6E6"/>
            <w:vAlign w:val="center"/>
            <w:tcW w:type="dxa" w:w="1456"/>
          </w:tcPr>
          <w:p>
            <w:pPr>
              <w:pStyle w:val="Compact"/>
              <w:spacing w:before="0" w:after="0"/>
              <w:jc w:val="center"/>
            </w:pPr>
            <w:r>
              <w:rPr>
                <w:rFonts w:ascii="Times New Roman" w:hAnsi="Times New Roman" w:cs="Times New Roman" w:eastAsia="Times New Roman"/>
                <w:sz w:val="16"/>
              </w:rPr>
              <w:t xml:space="preserve">108,535-112,020</w:t>
            </w:r>
          </w:p>
        </w:tc>
        <w:tc>
          <w:tcPr>
            <w:shd w:val="clear" w:color="auto" w:fill="E7E6E6"/>
            <w:vAlign w:val="center"/>
            <w:tcW w:type="dxa" w:w="851"/>
          </w:tcPr>
          <w:p>
            <w:pPr>
              <w:pStyle w:val="Compact"/>
              <w:spacing w:before="0" w:after="0"/>
              <w:jc w:val="center"/>
            </w:pPr>
            <w:r>
              <w:rPr>
                <w:rFonts w:ascii="Times New Roman" w:hAnsi="Times New Roman" w:cs="Times New Roman" w:eastAsia="Times New Roman"/>
                <w:sz w:val="16"/>
              </w:rPr>
              <w:t xml:space="preserve">92.573</w:t>
            </w:r>
          </w:p>
        </w:tc>
        <w:tc>
          <w:tcPr>
            <w:shd w:val="clear" w:color="auto" w:fill="E7E6E6"/>
            <w:vAlign w:val="center"/>
            <w:tcW w:type="dxa" w:w="678"/>
          </w:tcPr>
          <w:p>
            <w:pPr>
              <w:pStyle w:val="Compact"/>
              <w:spacing w:before="0" w:after="0"/>
              <w:jc w:val="center"/>
            </w:pPr>
            <w:r>
              <w:rPr>
                <w:rFonts w:ascii="Times New Roman" w:hAnsi="Times New Roman" w:cs="Times New Roman" w:eastAsia="Times New Roman"/>
                <w:sz w:val="16"/>
              </w:rPr>
              <w:t xml:space="preserve">92.893</w:t>
            </w:r>
          </w:p>
        </w:tc>
        <w:tc>
          <w:tcPr>
            <w:shd w:val="clear" w:color="auto" w:fill="E7E6E6"/>
            <w:vAlign w:val="center"/>
            <w:tcW w:type="dxa" w:w="851"/>
          </w:tcPr>
          <w:p>
            <w:pPr>
              <w:pStyle w:val="Compact"/>
              <w:spacing w:before="0" w:after="0"/>
              <w:jc w:val="center"/>
            </w:pPr>
            <w:r>
              <w:rPr>
                <w:rFonts w:ascii="Times New Roman" w:hAnsi="Times New Roman" w:cs="Times New Roman" w:eastAsia="Times New Roman"/>
                <w:b/>
                <w:bCs/>
                <w:sz w:val="16"/>
              </w:rPr>
              <w:t xml:space="preserve">93.034</w:t>
            </w:r>
          </w:p>
        </w:tc>
        <w:tc>
          <w:tcPr>
            <w:shd w:val="clear" w:color="auto" w:fill="E7E6E6"/>
            <w:vAlign w:val="center"/>
            <w:tcW w:type="dxa" w:w="1024"/>
          </w:tcPr>
          <w:p>
            <w:pPr>
              <w:pStyle w:val="Compact"/>
              <w:spacing w:before="0" w:after="0"/>
              <w:jc w:val="center"/>
            </w:pPr>
            <w:r>
              <w:rPr>
                <w:rFonts w:ascii="Times New Roman" w:hAnsi="Times New Roman" w:cs="Times New Roman" w:eastAsia="Times New Roman"/>
                <w:sz w:val="16"/>
              </w:rPr>
              <w:t xml:space="preserve">92.826</w:t>
            </w:r>
          </w:p>
        </w:tc>
        <w:tc>
          <w:tcPr>
            <w:shd w:val="clear" w:color="auto" w:fill="E7E6E6"/>
            <w:vAlign w:val="center"/>
            <w:tcW w:type="dxa" w:w="783"/>
          </w:tcPr>
          <w:p>
            <w:pPr>
              <w:pStyle w:val="Compact"/>
              <w:spacing w:before="0" w:after="0"/>
              <w:jc w:val="center"/>
            </w:pPr>
            <w:r>
              <w:rPr>
                <w:rFonts w:ascii="Times New Roman" w:hAnsi="Times New Roman" w:cs="Times New Roman" w:eastAsia="Times New Roman"/>
                <w:sz w:val="16"/>
              </w:rPr>
              <w:t xml:space="preserve">+0.320 (4/6)</w:t>
            </w:r>
          </w:p>
        </w:tc>
        <w:tc>
          <w:tcPr>
            <w:shd w:val="clear" w:color="auto" w:fill="E7E6E6"/>
            <w:vAlign w:val="center"/>
            <w:tcW w:type="dxa" w:w="920"/>
          </w:tcPr>
          <w:p>
            <w:pPr>
              <w:pStyle w:val="Compact"/>
              <w:spacing w:before="0" w:after="0"/>
              <w:jc w:val="center"/>
            </w:pPr>
            <w:r>
              <w:rPr>
                <w:rFonts w:ascii="Times New Roman" w:hAnsi="Times New Roman" w:cs="Times New Roman" w:eastAsia="Times New Roman"/>
                <w:sz w:val="16"/>
              </w:rPr>
              <w:t xml:space="preserve">+0.462 (5/6)</w:t>
            </w:r>
          </w:p>
        </w:tc>
        <w:tc>
          <w:tcPr>
            <w:shd w:val="clear" w:color="auto" w:fill="E7E6E6"/>
            <w:vAlign w:val="center"/>
            <w:tcW w:type="dxa" w:w="939"/>
          </w:tcPr>
          <w:p>
            <w:pPr>
              <w:pStyle w:val="Compact"/>
              <w:spacing w:before="0" w:after="0"/>
              <w:jc w:val="center"/>
            </w:pPr>
            <w:r>
              <w:rPr>
                <w:rFonts w:ascii="Times New Roman" w:hAnsi="Times New Roman" w:cs="Times New Roman" w:eastAsia="Times New Roman"/>
                <w:sz w:val="16"/>
              </w:rPr>
              <w:t xml:space="preserve">tie</w:t>
            </w:r>
          </w:p>
        </w:tc>
      </w:tr>
      <w:tr>
        <w:tc>
          <w:tcPr>
            <w:shd w:val="clear" w:color="auto" w:fill="FFFFFF"/>
            <w:vAlign w:val="center"/>
            <w:tcW w:type="dxa" w:w="816"/>
          </w:tcPr>
          <w:p>
            <w:pPr>
              <w:pStyle w:val="Compact"/>
              <w:spacing w:before="0" w:after="0"/>
              <w:jc w:val="center"/>
            </w:pPr>
            <w:r>
              <w:rPr>
                <w:rFonts w:ascii="Times New Roman" w:hAnsi="Times New Roman" w:cs="Times New Roman" w:eastAsia="Times New Roman"/>
                <w:sz w:val="16"/>
              </w:rPr>
              <w:t xml:space="preserve">MAF &lt; 0.5%</w:t>
            </w:r>
          </w:p>
        </w:tc>
        <w:tc>
          <w:tcPr>
            <w:shd w:val="clear" w:color="auto" w:fill="FFFFFF"/>
            <w:vAlign w:val="center"/>
            <w:tcW w:type="dxa" w:w="1042"/>
          </w:tcPr>
          <w:p>
            <w:pPr>
              <w:pStyle w:val="Compact"/>
              <w:spacing w:before="0" w:after="0"/>
              <w:jc w:val="center"/>
            </w:pPr>
            <w:r>
              <w:rPr>
                <w:rFonts w:ascii="Times New Roman" w:hAnsi="Times New Roman" w:cs="Times New Roman" w:eastAsia="Times New Roman"/>
                <w:sz w:val="16"/>
              </w:rPr>
              <w:t xml:space="preserve">HG002 (NA24385)</w:t>
            </w:r>
          </w:p>
        </w:tc>
        <w:tc>
          <w:tcPr>
            <w:shd w:val="clear" w:color="auto" w:fill="FFFFFF"/>
            <w:vAlign w:val="center"/>
            <w:tcW w:type="dxa" w:w="1456"/>
          </w:tcPr>
          <w:p>
            <w:pPr>
              <w:pStyle w:val="Compact"/>
              <w:spacing w:before="0" w:after="0"/>
              <w:jc w:val="center"/>
            </w:pPr>
            <w:r>
              <w:rPr>
                <w:rFonts w:ascii="Times New Roman" w:hAnsi="Times New Roman" w:cs="Times New Roman" w:eastAsia="Times New Roman"/>
                <w:sz w:val="16"/>
              </w:rPr>
              <w:t xml:space="preserve">490,546</w:t>
            </w:r>
          </w:p>
        </w:tc>
        <w:tc>
          <w:tcPr>
            <w:shd w:val="clear" w:color="auto" w:fill="FFFFFF"/>
            <w:vAlign w:val="center"/>
            <w:tcW w:type="dxa" w:w="851"/>
          </w:tcPr>
          <w:p>
            <w:pPr>
              <w:pStyle w:val="Compact"/>
              <w:spacing w:before="0" w:after="0"/>
              <w:jc w:val="center"/>
            </w:pPr>
            <w:r>
              <w:rPr>
                <w:rFonts w:ascii="Times New Roman" w:hAnsi="Times New Roman" w:cs="Times New Roman" w:eastAsia="Times New Roman"/>
                <w:sz w:val="16"/>
              </w:rPr>
              <w:t xml:space="preserve">82.892</w:t>
            </w:r>
          </w:p>
        </w:tc>
        <w:tc>
          <w:tcPr>
            <w:shd w:val="clear" w:color="auto" w:fill="FFFFFF"/>
            <w:vAlign w:val="center"/>
            <w:tcW w:type="dxa" w:w="678"/>
          </w:tcPr>
          <w:p>
            <w:pPr>
              <w:pStyle w:val="Compact"/>
              <w:spacing w:before="0" w:after="0"/>
              <w:jc w:val="center"/>
            </w:pPr>
            <w:r>
              <w:rPr>
                <w:rFonts w:ascii="Times New Roman" w:hAnsi="Times New Roman" w:cs="Times New Roman" w:eastAsia="Times New Roman"/>
                <w:sz w:val="16"/>
              </w:rPr>
              <w:t xml:space="preserve">83.664</w:t>
            </w:r>
          </w:p>
        </w:tc>
        <w:tc>
          <w:tcPr>
            <w:shd w:val="clear" w:color="auto" w:fill="FFFFFF"/>
            <w:vAlign w:val="center"/>
            <w:tcW w:type="dxa" w:w="851"/>
          </w:tcPr>
          <w:p>
            <w:pPr>
              <w:pStyle w:val="Compact"/>
              <w:spacing w:before="0" w:after="0"/>
              <w:jc w:val="center"/>
            </w:pPr>
            <w:r>
              <w:rPr>
                <w:rFonts w:ascii="Times New Roman" w:hAnsi="Times New Roman" w:cs="Times New Roman" w:eastAsia="Times New Roman"/>
                <w:b/>
                <w:bCs/>
                <w:sz w:val="16"/>
              </w:rPr>
              <w:t xml:space="preserve">83.775</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16"/>
              </w:rPr>
              <w:t xml:space="preserve">83.444</w:t>
            </w:r>
          </w:p>
        </w:tc>
        <w:tc>
          <w:tcPr>
            <w:shd w:val="clear" w:color="auto" w:fill="FFFFFF"/>
            <w:vAlign w:val="center"/>
            <w:tcW w:type="dxa" w:w="783"/>
          </w:tcPr>
          <w:p>
            <w:pPr>
              <w:pStyle w:val="Compact"/>
              <w:spacing w:before="0" w:after="0"/>
              <w:jc w:val="center"/>
            </w:pPr>
            <w:r>
              <w:rPr>
                <w:rFonts w:ascii="Times New Roman" w:hAnsi="Times New Roman" w:cs="Times New Roman" w:eastAsia="Times New Roman"/>
                <w:sz w:val="16"/>
              </w:rPr>
              <w:t xml:space="preserve">+0.772</w:t>
            </w:r>
          </w:p>
        </w:tc>
        <w:tc>
          <w:tcPr>
            <w:shd w:val="clear" w:color="auto" w:fill="FFFFFF"/>
            <w:vAlign w:val="center"/>
            <w:tcW w:type="dxa" w:w="920"/>
          </w:tcPr>
          <w:p>
            <w:pPr>
              <w:pStyle w:val="Compact"/>
              <w:spacing w:before="0" w:after="0"/>
              <w:jc w:val="center"/>
            </w:pPr>
            <w:r>
              <w:rPr>
                <w:rFonts w:ascii="Times New Roman" w:hAnsi="Times New Roman" w:cs="Times New Roman" w:eastAsia="Times New Roman"/>
                <w:sz w:val="16"/>
              </w:rPr>
              <w:t xml:space="preserve">+0.883</w:t>
            </w:r>
          </w:p>
        </w:tc>
        <w:tc>
          <w:tcPr>
            <w:shd w:val="clear" w:color="auto" w:fill="FFFFFF"/>
            <w:vAlign w:val="center"/>
            <w:tcW w:type="dxa" w:w="939"/>
          </w:tcPr>
          <w:p>
            <w:pPr>
              <w:pStyle w:val="Compact"/>
              <w:spacing w:before="0" w:after="0"/>
              <w:jc w:val="center"/>
            </w:pPr>
            <w:r>
              <w:rPr>
                <w:rFonts w:ascii="Times New Roman" w:hAnsi="Times New Roman" w:cs="Times New Roman" w:eastAsia="Times New Roman"/>
                <w:sz w:val="16"/>
              </w:rPr>
              <w:t xml:space="preserve">Selphi</w:t>
            </w:r>
          </w:p>
        </w:tc>
      </w:tr>
      <w:tr>
        <w:tc>
          <w:tcPr>
            <w:shd w:val="clear" w:color="auto" w:fill="E7E6E6"/>
            <w:vAlign w:val="center"/>
            <w:tcW w:type="dxa" w:w="816"/>
          </w:tcPr>
          <w:p>
            <w:pPr>
              <w:pStyle w:val="Compact"/>
              <w:spacing w:before="0" w:after="0"/>
              <w:jc w:val="center"/>
            </w:pPr>
            <w:r>
              <w:rPr>
                <w:rFonts w:ascii="Times New Roman" w:hAnsi="Times New Roman" w:cs="Times New Roman" w:eastAsia="Times New Roman"/>
                <w:sz w:val="16"/>
              </w:rPr>
              <w:t xml:space="preserve">MAF &lt; 0.5%</w:t>
            </w:r>
          </w:p>
        </w:tc>
        <w:tc>
          <w:tcPr>
            <w:shd w:val="clear" w:color="auto" w:fill="E7E6E6"/>
            <w:vAlign w:val="center"/>
            <w:tcW w:type="dxa" w:w="1042"/>
          </w:tcPr>
          <w:p>
            <w:pPr>
              <w:pStyle w:val="Compact"/>
              <w:spacing w:before="0" w:after="0"/>
              <w:jc w:val="center"/>
            </w:pPr>
            <w:r>
              <w:rPr>
                <w:rFonts w:ascii="Times New Roman" w:hAnsi="Times New Roman" w:cs="Times New Roman" w:eastAsia="Times New Roman"/>
                <w:sz w:val="16"/>
              </w:rPr>
              <w:t xml:space="preserve">HG003 (NA24149)</w:t>
            </w:r>
          </w:p>
        </w:tc>
        <w:tc>
          <w:tcPr>
            <w:shd w:val="clear" w:color="auto" w:fill="E7E6E6"/>
            <w:vAlign w:val="center"/>
            <w:tcW w:type="dxa" w:w="1456"/>
          </w:tcPr>
          <w:p>
            <w:pPr>
              <w:pStyle w:val="Compact"/>
              <w:spacing w:before="0" w:after="0"/>
              <w:jc w:val="center"/>
            </w:pPr>
            <w:r>
              <w:rPr>
                <w:rFonts w:ascii="Times New Roman" w:hAnsi="Times New Roman" w:cs="Times New Roman" w:eastAsia="Times New Roman"/>
                <w:sz w:val="16"/>
              </w:rPr>
              <w:t xml:space="preserve">484,105</w:t>
            </w:r>
          </w:p>
        </w:tc>
        <w:tc>
          <w:tcPr>
            <w:shd w:val="clear" w:color="auto" w:fill="E7E6E6"/>
            <w:vAlign w:val="center"/>
            <w:tcW w:type="dxa" w:w="851"/>
          </w:tcPr>
          <w:p>
            <w:pPr>
              <w:pStyle w:val="Compact"/>
              <w:spacing w:before="0" w:after="0"/>
              <w:jc w:val="center"/>
            </w:pPr>
            <w:r>
              <w:rPr>
                <w:rFonts w:ascii="Times New Roman" w:hAnsi="Times New Roman" w:cs="Times New Roman" w:eastAsia="Times New Roman"/>
                <w:sz w:val="16"/>
              </w:rPr>
              <w:t xml:space="preserve">79.771</w:t>
            </w:r>
          </w:p>
        </w:tc>
        <w:tc>
          <w:tcPr>
            <w:shd w:val="clear" w:color="auto" w:fill="E7E6E6"/>
            <w:vAlign w:val="center"/>
            <w:tcW w:type="dxa" w:w="678"/>
          </w:tcPr>
          <w:p>
            <w:pPr>
              <w:pStyle w:val="Compact"/>
              <w:spacing w:before="0" w:after="0"/>
              <w:jc w:val="center"/>
            </w:pPr>
            <w:r>
              <w:rPr>
                <w:rFonts w:ascii="Times New Roman" w:hAnsi="Times New Roman" w:cs="Times New Roman" w:eastAsia="Times New Roman"/>
                <w:b/>
                <w:bCs/>
                <w:sz w:val="16"/>
              </w:rPr>
              <w:t xml:space="preserve">81.257</w:t>
            </w:r>
          </w:p>
        </w:tc>
        <w:tc>
          <w:tcPr>
            <w:shd w:val="clear" w:color="auto" w:fill="E7E6E6"/>
            <w:vAlign w:val="center"/>
            <w:tcW w:type="dxa" w:w="851"/>
          </w:tcPr>
          <w:p>
            <w:pPr>
              <w:pStyle w:val="Compact"/>
              <w:spacing w:before="0" w:after="0"/>
              <w:jc w:val="center"/>
            </w:pPr>
            <w:r>
              <w:rPr>
                <w:rFonts w:ascii="Times New Roman" w:hAnsi="Times New Roman" w:cs="Times New Roman" w:eastAsia="Times New Roman"/>
                <w:b/>
                <w:bCs/>
                <w:sz w:val="16"/>
              </w:rPr>
              <w:t xml:space="preserve">81.257</w:t>
            </w:r>
          </w:p>
        </w:tc>
        <w:tc>
          <w:tcPr>
            <w:shd w:val="clear" w:color="auto" w:fill="E7E6E6"/>
            <w:vAlign w:val="center"/>
            <w:tcW w:type="dxa" w:w="1024"/>
          </w:tcPr>
          <w:p>
            <w:pPr>
              <w:pStyle w:val="Compact"/>
              <w:spacing w:before="0" w:after="0"/>
              <w:jc w:val="center"/>
            </w:pPr>
            <w:r>
              <w:rPr>
                <w:rFonts w:ascii="Times New Roman" w:hAnsi="Times New Roman" w:cs="Times New Roman" w:eastAsia="Times New Roman"/>
                <w:sz w:val="16"/>
              </w:rPr>
              <w:t xml:space="preserve">80.800</w:t>
            </w:r>
          </w:p>
        </w:tc>
        <w:tc>
          <w:tcPr>
            <w:shd w:val="clear" w:color="auto" w:fill="E7E6E6"/>
            <w:vAlign w:val="center"/>
            <w:tcW w:type="dxa" w:w="783"/>
          </w:tcPr>
          <w:p>
            <w:pPr>
              <w:pStyle w:val="Compact"/>
              <w:spacing w:before="0" w:after="0"/>
              <w:jc w:val="center"/>
            </w:pPr>
            <w:r>
              <w:rPr>
                <w:rFonts w:ascii="Times New Roman" w:hAnsi="Times New Roman" w:cs="Times New Roman" w:eastAsia="Times New Roman"/>
                <w:sz w:val="16"/>
              </w:rPr>
              <w:t xml:space="preserve">+1.486</w:t>
            </w:r>
          </w:p>
        </w:tc>
        <w:tc>
          <w:tcPr>
            <w:shd w:val="clear" w:color="auto" w:fill="E7E6E6"/>
            <w:vAlign w:val="center"/>
            <w:tcW w:type="dxa" w:w="920"/>
          </w:tcPr>
          <w:p>
            <w:pPr>
              <w:pStyle w:val="Compact"/>
              <w:spacing w:before="0" w:after="0"/>
              <w:jc w:val="center"/>
            </w:pPr>
            <w:r>
              <w:rPr>
                <w:rFonts w:ascii="Times New Roman" w:hAnsi="Times New Roman" w:cs="Times New Roman" w:eastAsia="Times New Roman"/>
                <w:sz w:val="16"/>
              </w:rPr>
              <w:t xml:space="preserve">+1.486</w:t>
            </w:r>
          </w:p>
        </w:tc>
        <w:tc>
          <w:tcPr>
            <w:shd w:val="clear" w:color="auto" w:fill="E7E6E6"/>
            <w:vAlign w:val="center"/>
            <w:tcW w:type="dxa" w:w="939"/>
          </w:tcPr>
          <w:p>
            <w:pPr>
              <w:pStyle w:val="Compact"/>
              <w:spacing w:before="0" w:after="0"/>
              <w:jc w:val="center"/>
            </w:pPr>
            <w:r>
              <w:rPr>
                <w:rFonts w:ascii="Times New Roman" w:hAnsi="Times New Roman" w:cs="Times New Roman" w:eastAsia="Times New Roman"/>
                <w:sz w:val="16"/>
              </w:rPr>
              <w:t xml:space="preserve">Selphi</w:t>
            </w:r>
          </w:p>
        </w:tc>
      </w:tr>
      <w:tr>
        <w:tc>
          <w:tcPr>
            <w:shd w:val="clear" w:color="auto" w:fill="FFFFFF"/>
            <w:vAlign w:val="center"/>
            <w:tcW w:type="dxa" w:w="816"/>
          </w:tcPr>
          <w:p>
            <w:pPr>
              <w:pStyle w:val="Compact"/>
              <w:spacing w:before="0" w:after="0"/>
              <w:jc w:val="center"/>
            </w:pPr>
            <w:r>
              <w:rPr>
                <w:rFonts w:ascii="Times New Roman" w:hAnsi="Times New Roman" w:cs="Times New Roman" w:eastAsia="Times New Roman"/>
                <w:sz w:val="16"/>
              </w:rPr>
              <w:t xml:space="preserve">MAF &lt; 0.5%</w:t>
            </w:r>
          </w:p>
        </w:tc>
        <w:tc>
          <w:tcPr>
            <w:shd w:val="clear" w:color="auto" w:fill="FFFFFF"/>
            <w:vAlign w:val="center"/>
            <w:tcW w:type="dxa" w:w="1042"/>
          </w:tcPr>
          <w:p>
            <w:pPr>
              <w:pStyle w:val="Compact"/>
              <w:spacing w:before="0" w:after="0"/>
              <w:jc w:val="center"/>
            </w:pPr>
            <w:r>
              <w:rPr>
                <w:rFonts w:ascii="Times New Roman" w:hAnsi="Times New Roman" w:cs="Times New Roman" w:eastAsia="Times New Roman"/>
                <w:sz w:val="16"/>
              </w:rPr>
              <w:t xml:space="preserve">HG004 (NA24143)</w:t>
            </w:r>
          </w:p>
        </w:tc>
        <w:tc>
          <w:tcPr>
            <w:shd w:val="clear" w:color="auto" w:fill="FFFFFF"/>
            <w:vAlign w:val="center"/>
            <w:tcW w:type="dxa" w:w="1456"/>
          </w:tcPr>
          <w:p>
            <w:pPr>
              <w:pStyle w:val="Compact"/>
              <w:spacing w:before="0" w:after="0"/>
              <w:jc w:val="center"/>
            </w:pPr>
            <w:r>
              <w:rPr>
                <w:rFonts w:ascii="Times New Roman" w:hAnsi="Times New Roman" w:cs="Times New Roman" w:eastAsia="Times New Roman"/>
                <w:sz w:val="16"/>
              </w:rPr>
              <w:t xml:space="preserve">482,329</w:t>
            </w:r>
          </w:p>
        </w:tc>
        <w:tc>
          <w:tcPr>
            <w:shd w:val="clear" w:color="auto" w:fill="FFFFFF"/>
            <w:vAlign w:val="center"/>
            <w:tcW w:type="dxa" w:w="851"/>
          </w:tcPr>
          <w:p>
            <w:pPr>
              <w:pStyle w:val="Compact"/>
              <w:spacing w:before="0" w:after="0"/>
              <w:jc w:val="center"/>
            </w:pPr>
            <w:r>
              <w:rPr>
                <w:rFonts w:ascii="Times New Roman" w:hAnsi="Times New Roman" w:cs="Times New Roman" w:eastAsia="Times New Roman"/>
                <w:b/>
                <w:bCs/>
                <w:sz w:val="16"/>
              </w:rPr>
              <w:t xml:space="preserve">85.327</w:t>
            </w:r>
          </w:p>
        </w:tc>
        <w:tc>
          <w:tcPr>
            <w:shd w:val="clear" w:color="auto" w:fill="FFFFFF"/>
            <w:vAlign w:val="center"/>
            <w:tcW w:type="dxa" w:w="678"/>
          </w:tcPr>
          <w:p>
            <w:pPr>
              <w:pStyle w:val="Compact"/>
              <w:spacing w:before="0" w:after="0"/>
              <w:jc w:val="center"/>
            </w:pPr>
            <w:r>
              <w:rPr>
                <w:rFonts w:ascii="Times New Roman" w:hAnsi="Times New Roman" w:cs="Times New Roman" w:eastAsia="Times New Roman"/>
                <w:sz w:val="16"/>
              </w:rPr>
              <w:t xml:space="preserve">85.102</w:t>
            </w:r>
          </w:p>
        </w:tc>
        <w:tc>
          <w:tcPr>
            <w:shd w:val="clear" w:color="auto" w:fill="FFFFFF"/>
            <w:vAlign w:val="center"/>
            <w:tcW w:type="dxa" w:w="851"/>
          </w:tcPr>
          <w:p>
            <w:pPr>
              <w:pStyle w:val="Compact"/>
              <w:spacing w:before="0" w:after="0"/>
              <w:jc w:val="center"/>
            </w:pPr>
            <w:r>
              <w:rPr>
                <w:rFonts w:ascii="Times New Roman" w:hAnsi="Times New Roman" w:cs="Times New Roman" w:eastAsia="Times New Roman"/>
                <w:sz w:val="16"/>
              </w:rPr>
              <w:t xml:space="preserve">84.876</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16"/>
              </w:rPr>
              <w:t xml:space="preserve">84.537</w:t>
            </w:r>
          </w:p>
        </w:tc>
        <w:tc>
          <w:tcPr>
            <w:shd w:val="clear" w:color="auto" w:fill="FFFFFF"/>
            <w:vAlign w:val="center"/>
            <w:tcW w:type="dxa" w:w="783"/>
          </w:tcPr>
          <w:p>
            <w:pPr>
              <w:pStyle w:val="Compact"/>
              <w:spacing w:before="0" w:after="0"/>
              <w:jc w:val="center"/>
            </w:pPr>
            <w:r>
              <w:rPr>
                <w:rFonts w:ascii="Times New Roman" w:hAnsi="Times New Roman" w:cs="Times New Roman" w:eastAsia="Times New Roman"/>
                <w:sz w:val="16"/>
              </w:rPr>
              <w:t xml:space="preserve">-0.225</w:t>
            </w:r>
          </w:p>
        </w:tc>
        <w:tc>
          <w:tcPr>
            <w:shd w:val="clear" w:color="auto" w:fill="FFFFFF"/>
            <w:vAlign w:val="center"/>
            <w:tcW w:type="dxa" w:w="920"/>
          </w:tcPr>
          <w:p>
            <w:pPr>
              <w:pStyle w:val="Compact"/>
              <w:spacing w:before="0" w:after="0"/>
              <w:jc w:val="center"/>
            </w:pPr>
            <w:r>
              <w:rPr>
                <w:rFonts w:ascii="Times New Roman" w:hAnsi="Times New Roman" w:cs="Times New Roman" w:eastAsia="Times New Roman"/>
                <w:sz w:val="16"/>
              </w:rPr>
              <w:t xml:space="preserve">-0.451</w:t>
            </w:r>
          </w:p>
        </w:tc>
        <w:tc>
          <w:tcPr>
            <w:shd w:val="clear" w:color="auto" w:fill="FFFFFF"/>
            <w:vAlign w:val="center"/>
            <w:tcW w:type="dxa" w:w="939"/>
          </w:tcPr>
          <w:p>
            <w:pPr>
              <w:pStyle w:val="Compact"/>
              <w:spacing w:before="0" w:after="0"/>
              <w:jc w:val="center"/>
            </w:pPr>
            <w:r>
              <w:rPr>
                <w:rFonts w:ascii="Times New Roman" w:hAnsi="Times New Roman" w:cs="Times New Roman" w:eastAsia="Times New Roman"/>
                <w:sz w:val="16"/>
              </w:rPr>
              <w:t xml:space="preserve">reference</w:t>
            </w:r>
          </w:p>
        </w:tc>
      </w:tr>
      <w:tr>
        <w:tc>
          <w:tcPr>
            <w:shd w:val="clear" w:color="auto" w:fill="E7E6E6"/>
            <w:vAlign w:val="center"/>
            <w:tcW w:type="dxa" w:w="816"/>
          </w:tcPr>
          <w:p>
            <w:pPr>
              <w:pStyle w:val="Compact"/>
              <w:spacing w:before="0" w:after="0"/>
              <w:jc w:val="center"/>
            </w:pPr>
            <w:r>
              <w:rPr>
                <w:rFonts w:ascii="Times New Roman" w:hAnsi="Times New Roman" w:cs="Times New Roman" w:eastAsia="Times New Roman"/>
                <w:sz w:val="16"/>
              </w:rPr>
              <w:t xml:space="preserve">MAF &lt; 0.5%</w:t>
            </w:r>
          </w:p>
        </w:tc>
        <w:tc>
          <w:tcPr>
            <w:shd w:val="clear" w:color="auto" w:fill="E7E6E6"/>
            <w:vAlign w:val="center"/>
            <w:tcW w:type="dxa" w:w="1042"/>
          </w:tcPr>
          <w:p>
            <w:pPr>
              <w:pStyle w:val="Compact"/>
              <w:spacing w:before="0" w:after="0"/>
              <w:jc w:val="center"/>
            </w:pPr>
            <w:r>
              <w:rPr>
                <w:rFonts w:ascii="Times New Roman" w:hAnsi="Times New Roman" w:cs="Times New Roman" w:eastAsia="Times New Roman"/>
                <w:sz w:val="16"/>
              </w:rPr>
              <w:t xml:space="preserve">HG005 (NA24631)</w:t>
            </w:r>
          </w:p>
        </w:tc>
        <w:tc>
          <w:tcPr>
            <w:shd w:val="clear" w:color="auto" w:fill="E7E6E6"/>
            <w:vAlign w:val="center"/>
            <w:tcW w:type="dxa" w:w="1456"/>
          </w:tcPr>
          <w:p>
            <w:pPr>
              <w:pStyle w:val="Compact"/>
              <w:spacing w:before="0" w:after="0"/>
              <w:jc w:val="center"/>
            </w:pPr>
            <w:r>
              <w:rPr>
                <w:rFonts w:ascii="Times New Roman" w:hAnsi="Times New Roman" w:cs="Times New Roman" w:eastAsia="Times New Roman"/>
                <w:sz w:val="16"/>
              </w:rPr>
              <w:t xml:space="preserve">474,710</w:t>
            </w:r>
          </w:p>
        </w:tc>
        <w:tc>
          <w:tcPr>
            <w:shd w:val="clear" w:color="auto" w:fill="E7E6E6"/>
            <w:vAlign w:val="center"/>
            <w:tcW w:type="dxa" w:w="851"/>
          </w:tcPr>
          <w:p>
            <w:pPr>
              <w:pStyle w:val="Compact"/>
              <w:spacing w:before="0" w:after="0"/>
              <w:jc w:val="center"/>
            </w:pPr>
            <w:r>
              <w:rPr>
                <w:rFonts w:ascii="Times New Roman" w:hAnsi="Times New Roman" w:cs="Times New Roman" w:eastAsia="Times New Roman"/>
                <w:b/>
                <w:bCs/>
                <w:sz w:val="16"/>
              </w:rPr>
              <w:t xml:space="preserve">81.171</w:t>
            </w:r>
          </w:p>
        </w:tc>
        <w:tc>
          <w:tcPr>
            <w:shd w:val="clear" w:color="auto" w:fill="E7E6E6"/>
            <w:vAlign w:val="center"/>
            <w:tcW w:type="dxa" w:w="678"/>
          </w:tcPr>
          <w:p>
            <w:pPr>
              <w:pStyle w:val="Compact"/>
              <w:spacing w:before="0" w:after="0"/>
              <w:jc w:val="center"/>
            </w:pPr>
            <w:r>
              <w:rPr>
                <w:rFonts w:ascii="Times New Roman" w:hAnsi="Times New Roman" w:cs="Times New Roman" w:eastAsia="Times New Roman"/>
                <w:sz w:val="16"/>
              </w:rPr>
              <w:t xml:space="preserve">80.683</w:t>
            </w:r>
          </w:p>
        </w:tc>
        <w:tc>
          <w:tcPr>
            <w:shd w:val="clear" w:color="auto" w:fill="E7E6E6"/>
            <w:vAlign w:val="center"/>
            <w:tcW w:type="dxa" w:w="851"/>
          </w:tcPr>
          <w:p>
            <w:pPr>
              <w:pStyle w:val="Compact"/>
              <w:spacing w:before="0" w:after="0"/>
              <w:jc w:val="center"/>
            </w:pPr>
            <w:r>
              <w:rPr>
                <w:rFonts w:ascii="Times New Roman" w:hAnsi="Times New Roman" w:cs="Times New Roman" w:eastAsia="Times New Roman"/>
                <w:b/>
                <w:bCs/>
                <w:sz w:val="16"/>
              </w:rPr>
              <w:t xml:space="preserve">81.171</w:t>
            </w:r>
          </w:p>
        </w:tc>
        <w:tc>
          <w:tcPr>
            <w:shd w:val="clear" w:color="auto" w:fill="E7E6E6"/>
            <w:vAlign w:val="center"/>
            <w:tcW w:type="dxa" w:w="1024"/>
          </w:tcPr>
          <w:p>
            <w:pPr>
              <w:pStyle w:val="Compact"/>
              <w:spacing w:before="0" w:after="0"/>
              <w:jc w:val="center"/>
            </w:pPr>
            <w:r>
              <w:rPr>
                <w:rFonts w:ascii="Times New Roman" w:hAnsi="Times New Roman" w:cs="Times New Roman" w:eastAsia="Times New Roman"/>
                <w:sz w:val="16"/>
              </w:rPr>
              <w:t xml:space="preserve">81.073</w:t>
            </w:r>
          </w:p>
        </w:tc>
        <w:tc>
          <w:tcPr>
            <w:shd w:val="clear" w:color="auto" w:fill="E7E6E6"/>
            <w:vAlign w:val="center"/>
            <w:tcW w:type="dxa" w:w="783"/>
          </w:tcPr>
          <w:p>
            <w:pPr>
              <w:pStyle w:val="Compact"/>
              <w:spacing w:before="0" w:after="0"/>
              <w:jc w:val="center"/>
            </w:pPr>
            <w:r>
              <w:rPr>
                <w:rFonts w:ascii="Times New Roman" w:hAnsi="Times New Roman" w:cs="Times New Roman" w:eastAsia="Times New Roman"/>
                <w:sz w:val="16"/>
              </w:rPr>
              <w:t xml:space="preserve">-0.488</w:t>
            </w:r>
          </w:p>
        </w:tc>
        <w:tc>
          <w:tcPr>
            <w:shd w:val="clear" w:color="auto" w:fill="E7E6E6"/>
            <w:vAlign w:val="center"/>
            <w:tcW w:type="dxa" w:w="920"/>
          </w:tcPr>
          <w:p>
            <w:pPr>
              <w:pStyle w:val="Compact"/>
              <w:spacing w:before="0" w:after="0"/>
              <w:jc w:val="center"/>
            </w:pPr>
            <w:r>
              <w:rPr>
                <w:rFonts w:ascii="Times New Roman" w:hAnsi="Times New Roman" w:cs="Times New Roman" w:eastAsia="Times New Roman"/>
                <w:sz w:val="16"/>
              </w:rPr>
              <w:t xml:space="preserve">+0.000</w:t>
            </w:r>
          </w:p>
        </w:tc>
        <w:tc>
          <w:tcPr>
            <w:shd w:val="clear" w:color="auto" w:fill="E7E6E6"/>
            <w:vAlign w:val="center"/>
            <w:tcW w:type="dxa" w:w="939"/>
          </w:tcPr>
          <w:p>
            <w:pPr>
              <w:pStyle w:val="Compact"/>
              <w:spacing w:before="0" w:after="0"/>
              <w:jc w:val="center"/>
            </w:pPr>
            <w:r>
              <w:rPr>
                <w:rFonts w:ascii="Times New Roman" w:hAnsi="Times New Roman" w:cs="Times New Roman" w:eastAsia="Times New Roman"/>
                <w:sz w:val="16"/>
              </w:rPr>
              <w:t xml:space="preserve">reference</w:t>
            </w:r>
          </w:p>
        </w:tc>
      </w:tr>
      <w:tr>
        <w:tc>
          <w:tcPr>
            <w:shd w:val="clear" w:color="auto" w:fill="FFFFFF"/>
            <w:vAlign w:val="center"/>
            <w:tcW w:type="dxa" w:w="816"/>
          </w:tcPr>
          <w:p>
            <w:pPr>
              <w:pStyle w:val="Compact"/>
              <w:spacing w:before="0" w:after="0"/>
              <w:jc w:val="center"/>
            </w:pPr>
            <w:r>
              <w:rPr>
                <w:rFonts w:ascii="Times New Roman" w:hAnsi="Times New Roman" w:cs="Times New Roman" w:eastAsia="Times New Roman"/>
                <w:sz w:val="16"/>
              </w:rPr>
              <w:t xml:space="preserve">MAF &lt; 0.5%</w:t>
            </w:r>
          </w:p>
        </w:tc>
        <w:tc>
          <w:tcPr>
            <w:shd w:val="clear" w:color="auto" w:fill="FFFFFF"/>
            <w:vAlign w:val="center"/>
            <w:tcW w:type="dxa" w:w="1042"/>
          </w:tcPr>
          <w:p>
            <w:pPr>
              <w:pStyle w:val="Compact"/>
              <w:spacing w:before="0" w:after="0"/>
              <w:jc w:val="center"/>
            </w:pPr>
            <w:r>
              <w:rPr>
                <w:rFonts w:ascii="Times New Roman" w:hAnsi="Times New Roman" w:cs="Times New Roman" w:eastAsia="Times New Roman"/>
                <w:sz w:val="16"/>
              </w:rPr>
              <w:t xml:space="preserve">HG006 (NA24694)</w:t>
            </w:r>
          </w:p>
        </w:tc>
        <w:tc>
          <w:tcPr>
            <w:shd w:val="clear" w:color="auto" w:fill="FFFFFF"/>
            <w:vAlign w:val="center"/>
            <w:tcW w:type="dxa" w:w="1456"/>
          </w:tcPr>
          <w:p>
            <w:pPr>
              <w:pStyle w:val="Compact"/>
              <w:spacing w:before="0" w:after="0"/>
              <w:jc w:val="center"/>
            </w:pPr>
            <w:r>
              <w:rPr>
                <w:rFonts w:ascii="Times New Roman" w:hAnsi="Times New Roman" w:cs="Times New Roman" w:eastAsia="Times New Roman"/>
                <w:sz w:val="16"/>
              </w:rPr>
              <w:t xml:space="preserve">479,498</w:t>
            </w:r>
          </w:p>
        </w:tc>
        <w:tc>
          <w:tcPr>
            <w:shd w:val="clear" w:color="auto" w:fill="FFFFFF"/>
            <w:vAlign w:val="center"/>
            <w:tcW w:type="dxa" w:w="851"/>
          </w:tcPr>
          <w:p>
            <w:pPr>
              <w:pStyle w:val="Compact"/>
              <w:spacing w:before="0" w:after="0"/>
              <w:jc w:val="center"/>
            </w:pPr>
            <w:r>
              <w:rPr>
                <w:rFonts w:ascii="Times New Roman" w:hAnsi="Times New Roman" w:cs="Times New Roman" w:eastAsia="Times New Roman"/>
                <w:sz w:val="16"/>
              </w:rPr>
              <w:t xml:space="preserve">81.567</w:t>
            </w:r>
          </w:p>
        </w:tc>
        <w:tc>
          <w:tcPr>
            <w:shd w:val="clear" w:color="auto" w:fill="FFFFFF"/>
            <w:vAlign w:val="center"/>
            <w:tcW w:type="dxa" w:w="678"/>
          </w:tcPr>
          <w:p>
            <w:pPr>
              <w:pStyle w:val="Compact"/>
              <w:spacing w:before="0" w:after="0"/>
              <w:jc w:val="center"/>
            </w:pPr>
            <w:r>
              <w:rPr>
                <w:rFonts w:ascii="Times New Roman" w:hAnsi="Times New Roman" w:cs="Times New Roman" w:eastAsia="Times New Roman"/>
                <w:b/>
                <w:bCs/>
                <w:sz w:val="16"/>
              </w:rPr>
              <w:t xml:space="preserve">82.119</w:t>
            </w:r>
          </w:p>
        </w:tc>
        <w:tc>
          <w:tcPr>
            <w:shd w:val="clear" w:color="auto" w:fill="FFFFFF"/>
            <w:vAlign w:val="center"/>
            <w:tcW w:type="dxa" w:w="851"/>
          </w:tcPr>
          <w:p>
            <w:pPr>
              <w:pStyle w:val="Compact"/>
              <w:spacing w:before="0" w:after="0"/>
              <w:jc w:val="center"/>
            </w:pPr>
            <w:r>
              <w:rPr>
                <w:rFonts w:ascii="Times New Roman" w:hAnsi="Times New Roman" w:cs="Times New Roman" w:eastAsia="Times New Roman"/>
                <w:sz w:val="16"/>
              </w:rPr>
              <w:t xml:space="preserve">81.236</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16"/>
              </w:rPr>
              <w:t xml:space="preserve">80.905</w:t>
            </w:r>
          </w:p>
        </w:tc>
        <w:tc>
          <w:tcPr>
            <w:shd w:val="clear" w:color="auto" w:fill="FFFFFF"/>
            <w:vAlign w:val="center"/>
            <w:tcW w:type="dxa" w:w="783"/>
          </w:tcPr>
          <w:p>
            <w:pPr>
              <w:pStyle w:val="Compact"/>
              <w:spacing w:before="0" w:after="0"/>
              <w:jc w:val="center"/>
            </w:pPr>
            <w:r>
              <w:rPr>
                <w:rFonts w:ascii="Times New Roman" w:hAnsi="Times New Roman" w:cs="Times New Roman" w:eastAsia="Times New Roman"/>
                <w:sz w:val="16"/>
              </w:rPr>
              <w:t xml:space="preserve">+0.552</w:t>
            </w:r>
          </w:p>
        </w:tc>
        <w:tc>
          <w:tcPr>
            <w:shd w:val="clear" w:color="auto" w:fill="FFFFFF"/>
            <w:vAlign w:val="center"/>
            <w:tcW w:type="dxa" w:w="920"/>
          </w:tcPr>
          <w:p>
            <w:pPr>
              <w:pStyle w:val="Compact"/>
              <w:spacing w:before="0" w:after="0"/>
              <w:jc w:val="center"/>
            </w:pPr>
            <w:r>
              <w:rPr>
                <w:rFonts w:ascii="Times New Roman" w:hAnsi="Times New Roman" w:cs="Times New Roman" w:eastAsia="Times New Roman"/>
                <w:sz w:val="16"/>
              </w:rPr>
              <w:t xml:space="preserve">-0.331</w:t>
            </w:r>
          </w:p>
        </w:tc>
        <w:tc>
          <w:tcPr>
            <w:shd w:val="clear" w:color="auto" w:fill="FFFFFF"/>
            <w:vAlign w:val="center"/>
            <w:tcW w:type="dxa" w:w="939"/>
          </w:tcPr>
          <w:p>
            <w:pPr>
              <w:pStyle w:val="Compact"/>
              <w:spacing w:before="0" w:after="0"/>
              <w:jc w:val="center"/>
            </w:pPr>
            <w:r>
              <w:rPr>
                <w:rFonts w:ascii="Times New Roman" w:hAnsi="Times New Roman" w:cs="Times New Roman" w:eastAsia="Times New Roman"/>
                <w:sz w:val="16"/>
              </w:rPr>
              <w:t xml:space="preserve">Selphi</w:t>
            </w:r>
          </w:p>
        </w:tc>
      </w:tr>
      <w:tr>
        <w:tc>
          <w:tcPr>
            <w:shd w:val="clear" w:color="auto" w:fill="E7E6E6"/>
            <w:vAlign w:val="center"/>
            <w:tcW w:type="dxa" w:w="816"/>
          </w:tcPr>
          <w:p>
            <w:pPr>
              <w:pStyle w:val="Compact"/>
              <w:spacing w:before="0" w:after="0"/>
              <w:jc w:val="center"/>
            </w:pPr>
            <w:r>
              <w:rPr>
                <w:rFonts w:ascii="Times New Roman" w:hAnsi="Times New Roman" w:cs="Times New Roman" w:eastAsia="Times New Roman"/>
                <w:sz w:val="16"/>
              </w:rPr>
              <w:t xml:space="preserve">MAF &lt; 0.5%</w:t>
            </w:r>
          </w:p>
        </w:tc>
        <w:tc>
          <w:tcPr>
            <w:shd w:val="clear" w:color="auto" w:fill="E7E6E6"/>
            <w:vAlign w:val="center"/>
            <w:tcW w:type="dxa" w:w="1042"/>
          </w:tcPr>
          <w:p>
            <w:pPr>
              <w:pStyle w:val="Compact"/>
              <w:spacing w:before="0" w:after="0"/>
              <w:jc w:val="center"/>
            </w:pPr>
            <w:r>
              <w:rPr>
                <w:rFonts w:ascii="Times New Roman" w:hAnsi="Times New Roman" w:cs="Times New Roman" w:eastAsia="Times New Roman"/>
                <w:sz w:val="16"/>
              </w:rPr>
              <w:t xml:space="preserve">HG007 (NA24695)</w:t>
            </w:r>
          </w:p>
        </w:tc>
        <w:tc>
          <w:tcPr>
            <w:shd w:val="clear" w:color="auto" w:fill="E7E6E6"/>
            <w:vAlign w:val="center"/>
            <w:tcW w:type="dxa" w:w="1456"/>
          </w:tcPr>
          <w:p>
            <w:pPr>
              <w:pStyle w:val="Compact"/>
              <w:spacing w:before="0" w:after="0"/>
              <w:jc w:val="center"/>
            </w:pPr>
            <w:r>
              <w:rPr>
                <w:rFonts w:ascii="Times New Roman" w:hAnsi="Times New Roman" w:cs="Times New Roman" w:eastAsia="Times New Roman"/>
                <w:sz w:val="16"/>
              </w:rPr>
              <w:t xml:space="preserve">479,149</w:t>
            </w:r>
          </w:p>
        </w:tc>
        <w:tc>
          <w:tcPr>
            <w:shd w:val="clear" w:color="auto" w:fill="E7E6E6"/>
            <w:vAlign w:val="center"/>
            <w:tcW w:type="dxa" w:w="851"/>
          </w:tcPr>
          <w:p>
            <w:pPr>
              <w:pStyle w:val="Compact"/>
              <w:spacing w:before="0" w:after="0"/>
              <w:jc w:val="center"/>
            </w:pPr>
            <w:r>
              <w:rPr>
                <w:rFonts w:ascii="Times New Roman" w:hAnsi="Times New Roman" w:cs="Times New Roman" w:eastAsia="Times New Roman"/>
                <w:sz w:val="16"/>
              </w:rPr>
              <w:t xml:space="preserve">77.422</w:t>
            </w:r>
          </w:p>
        </w:tc>
        <w:tc>
          <w:tcPr>
            <w:shd w:val="clear" w:color="auto" w:fill="E7E6E6"/>
            <w:vAlign w:val="center"/>
            <w:tcW w:type="dxa" w:w="678"/>
          </w:tcPr>
          <w:p>
            <w:pPr>
              <w:pStyle w:val="Compact"/>
              <w:spacing w:before="0" w:after="0"/>
              <w:jc w:val="center"/>
            </w:pPr>
            <w:r>
              <w:rPr>
                <w:rFonts w:ascii="Times New Roman" w:hAnsi="Times New Roman" w:cs="Times New Roman" w:eastAsia="Times New Roman"/>
                <w:sz w:val="16"/>
              </w:rPr>
              <w:t xml:space="preserve">77.519</w:t>
            </w:r>
          </w:p>
        </w:tc>
        <w:tc>
          <w:tcPr>
            <w:shd w:val="clear" w:color="auto" w:fill="E7E6E6"/>
            <w:vAlign w:val="center"/>
            <w:tcW w:type="dxa" w:w="851"/>
          </w:tcPr>
          <w:p>
            <w:pPr>
              <w:pStyle w:val="Compact"/>
              <w:spacing w:before="0" w:after="0"/>
              <w:jc w:val="center"/>
            </w:pPr>
            <w:r>
              <w:rPr>
                <w:rFonts w:ascii="Times New Roman" w:hAnsi="Times New Roman" w:cs="Times New Roman" w:eastAsia="Times New Roman"/>
                <w:b/>
                <w:bCs/>
                <w:sz w:val="16"/>
              </w:rPr>
              <w:t xml:space="preserve">77.907</w:t>
            </w:r>
          </w:p>
        </w:tc>
        <w:tc>
          <w:tcPr>
            <w:shd w:val="clear" w:color="auto" w:fill="E7E6E6"/>
            <w:vAlign w:val="center"/>
            <w:tcW w:type="dxa" w:w="1024"/>
          </w:tcPr>
          <w:p>
            <w:pPr>
              <w:pStyle w:val="Compact"/>
              <w:spacing w:before="0" w:after="0"/>
              <w:jc w:val="center"/>
            </w:pPr>
            <w:r>
              <w:rPr>
                <w:rFonts w:ascii="Times New Roman" w:hAnsi="Times New Roman" w:cs="Times New Roman" w:eastAsia="Times New Roman"/>
                <w:sz w:val="16"/>
              </w:rPr>
              <w:t xml:space="preserve">77.132</w:t>
            </w:r>
          </w:p>
        </w:tc>
        <w:tc>
          <w:tcPr>
            <w:shd w:val="clear" w:color="auto" w:fill="E7E6E6"/>
            <w:vAlign w:val="center"/>
            <w:tcW w:type="dxa" w:w="783"/>
          </w:tcPr>
          <w:p>
            <w:pPr>
              <w:pStyle w:val="Compact"/>
              <w:spacing w:before="0" w:after="0"/>
              <w:jc w:val="center"/>
            </w:pPr>
            <w:r>
              <w:rPr>
                <w:rFonts w:ascii="Times New Roman" w:hAnsi="Times New Roman" w:cs="Times New Roman" w:eastAsia="Times New Roman"/>
                <w:sz w:val="16"/>
              </w:rPr>
              <w:t xml:space="preserve">+0.097</w:t>
            </w:r>
          </w:p>
        </w:tc>
        <w:tc>
          <w:tcPr>
            <w:shd w:val="clear" w:color="auto" w:fill="E7E6E6"/>
            <w:vAlign w:val="center"/>
            <w:tcW w:type="dxa" w:w="920"/>
          </w:tcPr>
          <w:p>
            <w:pPr>
              <w:pStyle w:val="Compact"/>
              <w:spacing w:before="0" w:after="0"/>
              <w:jc w:val="center"/>
            </w:pPr>
            <w:r>
              <w:rPr>
                <w:rFonts w:ascii="Times New Roman" w:hAnsi="Times New Roman" w:cs="Times New Roman" w:eastAsia="Times New Roman"/>
                <w:sz w:val="16"/>
              </w:rPr>
              <w:t xml:space="preserve">+0.485</w:t>
            </w:r>
          </w:p>
        </w:tc>
        <w:tc>
          <w:tcPr>
            <w:shd w:val="clear" w:color="auto" w:fill="E7E6E6"/>
            <w:vAlign w:val="center"/>
            <w:tcW w:type="dxa" w:w="939"/>
          </w:tcPr>
          <w:p>
            <w:pPr>
              <w:pStyle w:val="Compact"/>
              <w:spacing w:before="0" w:after="0"/>
              <w:jc w:val="center"/>
            </w:pPr>
            <w:r>
              <w:rPr>
                <w:rFonts w:ascii="Times New Roman" w:hAnsi="Times New Roman" w:cs="Times New Roman" w:eastAsia="Times New Roman"/>
                <w:sz w:val="16"/>
              </w:rPr>
              <w:t xml:space="preserve">Selphi</w:t>
            </w:r>
          </w:p>
        </w:tc>
      </w:tr>
      <w:tr>
        <w:tc>
          <w:tcPr>
            <w:shd w:val="clear" w:color="auto" w:fill="FFFFFF"/>
            <w:vAlign w:val="center"/>
            <w:tcW w:type="dxa" w:w="816"/>
          </w:tcPr>
          <w:p>
            <w:pPr>
              <w:pStyle w:val="Compact"/>
              <w:spacing w:before="0" w:after="0"/>
              <w:jc w:val="center"/>
            </w:pPr>
            <w:r>
              <w:rPr>
                <w:rFonts w:ascii="Times New Roman" w:hAnsi="Times New Roman" w:cs="Times New Roman" w:eastAsia="Times New Roman"/>
                <w:sz w:val="16"/>
              </w:rPr>
              <w:t xml:space="preserve">MAF &lt; 0.5%</w:t>
            </w:r>
          </w:p>
        </w:tc>
        <w:tc>
          <w:tcPr>
            <w:shd w:val="clear" w:color="auto" w:fill="FFFFFF"/>
            <w:vAlign w:val="center"/>
            <w:tcW w:type="dxa" w:w="1042"/>
          </w:tcPr>
          <w:p>
            <w:pPr>
              <w:pStyle w:val="Compact"/>
              <w:spacing w:before="0" w:after="0"/>
              <w:jc w:val="center"/>
            </w:pPr>
            <w:r>
              <w:rPr>
                <w:rFonts w:ascii="Times New Roman" w:hAnsi="Times New Roman" w:cs="Times New Roman" w:eastAsia="Times New Roman"/>
                <w:sz w:val="16"/>
              </w:rPr>
              <w:t xml:space="preserve">Mean</w:t>
            </w:r>
          </w:p>
        </w:tc>
        <w:tc>
          <w:tcPr>
            <w:shd w:val="clear" w:color="auto" w:fill="FFFFFF"/>
            <w:vAlign w:val="center"/>
            <w:tcW w:type="dxa" w:w="1456"/>
          </w:tcPr>
          <w:p>
            <w:pPr>
              <w:pStyle w:val="Compact"/>
              <w:spacing w:before="0" w:after="0"/>
              <w:jc w:val="center"/>
            </w:pPr>
            <w:r>
              <w:rPr>
                <w:rFonts w:ascii="Times New Roman" w:hAnsi="Times New Roman" w:cs="Times New Roman" w:eastAsia="Times New Roman"/>
                <w:sz w:val="16"/>
              </w:rPr>
              <w:t xml:space="preserve">474,710-490,546</w:t>
            </w:r>
          </w:p>
        </w:tc>
        <w:tc>
          <w:tcPr>
            <w:shd w:val="clear" w:color="auto" w:fill="FFFFFF"/>
            <w:vAlign w:val="center"/>
            <w:tcW w:type="dxa" w:w="851"/>
          </w:tcPr>
          <w:p>
            <w:pPr>
              <w:pStyle w:val="Compact"/>
              <w:spacing w:before="0" w:after="0"/>
              <w:jc w:val="center"/>
            </w:pPr>
            <w:r>
              <w:rPr>
                <w:rFonts w:ascii="Times New Roman" w:hAnsi="Times New Roman" w:cs="Times New Roman" w:eastAsia="Times New Roman"/>
                <w:sz w:val="16"/>
              </w:rPr>
              <w:t xml:space="preserve">81.358</w:t>
            </w:r>
          </w:p>
        </w:tc>
        <w:tc>
          <w:tcPr>
            <w:shd w:val="clear" w:color="auto" w:fill="FFFFFF"/>
            <w:vAlign w:val="center"/>
            <w:tcW w:type="dxa" w:w="678"/>
          </w:tcPr>
          <w:p>
            <w:pPr>
              <w:pStyle w:val="Compact"/>
              <w:spacing w:before="0" w:after="0"/>
              <w:jc w:val="center"/>
            </w:pPr>
            <w:r>
              <w:rPr>
                <w:rFonts w:ascii="Times New Roman" w:hAnsi="Times New Roman" w:cs="Times New Roman" w:eastAsia="Times New Roman"/>
                <w:b/>
                <w:bCs/>
                <w:sz w:val="16"/>
              </w:rPr>
              <w:t xml:space="preserve">81.724</w:t>
            </w:r>
          </w:p>
        </w:tc>
        <w:tc>
          <w:tcPr>
            <w:shd w:val="clear" w:color="auto" w:fill="FFFFFF"/>
            <w:vAlign w:val="center"/>
            <w:tcW w:type="dxa" w:w="851"/>
          </w:tcPr>
          <w:p>
            <w:pPr>
              <w:pStyle w:val="Compact"/>
              <w:spacing w:before="0" w:after="0"/>
              <w:jc w:val="center"/>
            </w:pPr>
            <w:r>
              <w:rPr>
                <w:rFonts w:ascii="Times New Roman" w:hAnsi="Times New Roman" w:cs="Times New Roman" w:eastAsia="Times New Roman"/>
                <w:sz w:val="16"/>
              </w:rPr>
              <w:t xml:space="preserve">81.704</w:t>
            </w:r>
          </w:p>
        </w:tc>
        <w:tc>
          <w:tcPr>
            <w:shd w:val="clear" w:color="auto" w:fill="FFFFFF"/>
            <w:vAlign w:val="center"/>
            <w:tcW w:type="dxa" w:w="1024"/>
          </w:tcPr>
          <w:p>
            <w:pPr>
              <w:pStyle w:val="Compact"/>
              <w:spacing w:before="0" w:after="0"/>
              <w:jc w:val="center"/>
            </w:pPr>
            <w:r>
              <w:rPr>
                <w:rFonts w:ascii="Times New Roman" w:hAnsi="Times New Roman" w:cs="Times New Roman" w:eastAsia="Times New Roman"/>
                <w:sz w:val="16"/>
              </w:rPr>
              <w:t xml:space="preserve">81.315</w:t>
            </w:r>
          </w:p>
        </w:tc>
        <w:tc>
          <w:tcPr>
            <w:shd w:val="clear" w:color="auto" w:fill="FFFFFF"/>
            <w:vAlign w:val="center"/>
            <w:tcW w:type="dxa" w:w="783"/>
          </w:tcPr>
          <w:p>
            <w:pPr>
              <w:pStyle w:val="Compact"/>
              <w:spacing w:before="0" w:after="0"/>
              <w:jc w:val="center"/>
            </w:pPr>
            <w:r>
              <w:rPr>
                <w:rFonts w:ascii="Times New Roman" w:hAnsi="Times New Roman" w:cs="Times New Roman" w:eastAsia="Times New Roman"/>
                <w:sz w:val="16"/>
              </w:rPr>
              <w:t xml:space="preserve">+0.366 (4/6)</w:t>
            </w:r>
          </w:p>
        </w:tc>
        <w:tc>
          <w:tcPr>
            <w:shd w:val="clear" w:color="auto" w:fill="FFFFFF"/>
            <w:vAlign w:val="center"/>
            <w:tcW w:type="dxa" w:w="920"/>
          </w:tcPr>
          <w:p>
            <w:pPr>
              <w:pStyle w:val="Compact"/>
              <w:spacing w:before="0" w:after="0"/>
              <w:jc w:val="center"/>
            </w:pPr>
            <w:r>
              <w:rPr>
                <w:rFonts w:ascii="Times New Roman" w:hAnsi="Times New Roman" w:cs="Times New Roman" w:eastAsia="Times New Roman"/>
                <w:sz w:val="16"/>
              </w:rPr>
              <w:t xml:space="preserve">+0.345 (3/6)</w:t>
            </w:r>
          </w:p>
        </w:tc>
        <w:tc>
          <w:tcPr>
            <w:shd w:val="clear" w:color="auto" w:fill="FFFFFF"/>
            <w:vAlign w:val="center"/>
            <w:tcW w:type="dxa" w:w="939"/>
          </w:tcPr>
          <w:p>
            <w:pPr>
              <w:pStyle w:val="Compact"/>
              <w:spacing w:before="0" w:after="0"/>
              <w:jc w:val="center"/>
            </w:pPr>
            <w:r>
              <w:rPr>
                <w:rFonts w:ascii="Times New Roman" w:hAnsi="Times New Roman" w:cs="Times New Roman" w:eastAsia="Times New Roman"/>
                <w:sz w:val="16"/>
              </w:rPr>
              <w:t xml:space="preserve">tie</w:t>
            </w:r>
          </w:p>
        </w:tc>
      </w:tr>
    </w:tbl>
    <w:p>
      <w:pPr>
        <w:sectPr>
          <w:pgSz w:w="12240" w:h="15840"/>
          <w:pgMar w:top="1440" w:right="1440" w:bottom="1440" w:left="1440" w:header="720" w:footer="720" w:gutter="0"/>
        </w:sectPr>
      </w:pPr>
    </w:p>
    <w:p>
      <w:pPr>
        <w:pStyle w:val="BodyText"/>
        <w:jc w:val="both"/>
      </w:pPr>
      <w:r>
        <w:rPr>
          <w:rFonts w:ascii="Times New Roman" w:hAnsi="Times New Roman" w:cs="Times New Roman" w:eastAsia="Times New Roman"/>
          <w:b/>
          <w:bCs/>
          <w:sz w:val="20"/>
        </w:rPr>
        <w:t xml:space="preserve">S4d. Replication across chromosomes (= main-text Table 1d).</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Chromosomes 20, 10 and 1 with</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the same six samples, the same panel construction (2,398 samples; NA12878 trio removed; alleles</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longer than 250 bp and sites monomorphic in the retained samples dropped, the latter required</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by GLIMPSE2's</w:t>
      </w:r>
      <w:r>
        <w:rPr>
          <w:rFonts w:ascii="Times New Roman" w:hAnsi="Times New Roman" w:cs="Times New Roman" w:eastAsia="Times New Roman"/>
          <w:sz w:val="20"/>
        </w:rPr>
        <w:t xml:space="preserve"> </w:t>
      </w:r>
      <w:r>
        <w:rPr>
          <w:rFonts w:ascii="Times New Roman" w:hAnsi="Times New Roman" w:cs="Times New Roman" w:eastAsia="Times New Roman"/>
          <w:rStyle w:val="VerbatimChar"/>
          <w:sz w:val="20"/>
        </w:rPr>
        <w:t xml:space="preserve">--bam-file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path) and the same scoring (GLIMPSE2's per-sample site list, typed</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GSA sites excluded, GIAB v4.2.1 high-confidence regions); chromosome 22 is repeated from</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S4b-S4c as the reference row. Paired over n = 6 samples: mean Delta in pp, paired t and</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per-sample wins. The pooled rows weight each sample's four chromosomes by site count before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pairing (6,573,691-6,703,394 evaluated untyped sites per sample). The pre-BAQ ablation was run</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on chromosomes 22, 20 and 10 only. The like-for-like arm leads non-reference concordance in six</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of six samples on every chromosome, and the advantage grows toward rare variants on the larger</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chromosomes (MAF &lt; 0.5%: +0.41 pp, 6/6, on chromosome 10; +0.66 pp, 6/6, on chromosome 1).</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Heterozygote precision on chromosome 10 is the one metric whose mean difference is negative in</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both Selphi arms (3/6 and 4/6 wins; t = -0.87 and -0.86).</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12960"/>
        <w:tblCellMar>
          <w:top w:w="30" w:type="dxa"/>
          <w:left w:w="60" w:type="dxa"/>
          <w:bottom w:w="30" w:type="dxa"/>
          <w:right w:w="60" w:type="dxa"/>
        </w:tblCellMar>
      </w:tblPr>
      <w:tblGrid>
        <w:gridCol w:w="1651"/>
        <w:gridCol w:w="2006"/>
        <w:gridCol w:w="1176"/>
        <w:gridCol w:w="937"/>
        <w:gridCol w:w="840"/>
        <w:gridCol w:w="869"/>
        <w:gridCol w:w="869"/>
        <w:gridCol w:w="1062"/>
        <w:gridCol w:w="869"/>
        <w:gridCol w:w="869"/>
        <w:gridCol w:w="869"/>
        <w:gridCol w:w="943"/>
      </w:tblGrid>
      <w:tr>
        <w:trPr>
          <w:tblHeader w:val="on"/>
        </w:trPr>
        <w:tc>
          <w:tcPr>
            <w:shd w:val="clear" w:color="auto" w:fill="595959"/>
            <w:vAlign w:val="center"/>
            <w:tcW w:type="dxa" w:w="1651"/>
          </w:tcPr>
          <w:p>
            <w:pPr>
              <w:pStyle w:val="Compact"/>
              <w:spacing w:before="0" w:after="0"/>
              <w:jc w:val="center"/>
            </w:pPr>
            <w:r>
              <w:rPr>
                <w:rFonts w:ascii="Times New Roman" w:hAnsi="Times New Roman" w:cs="Times New Roman" w:eastAsia="Times New Roman"/>
                <w:b/>
                <w:color w:val="FFFFFF"/>
                <w:sz w:val="18"/>
              </w:rPr>
              <w:t xml:space="preserve">Chr</w:t>
            </w:r>
          </w:p>
        </w:tc>
        <w:tc>
          <w:tcPr>
            <w:shd w:val="clear" w:color="auto" w:fill="595959"/>
            <w:vAlign w:val="center"/>
            <w:tcW w:type="dxa" w:w="2006"/>
          </w:tcPr>
          <w:p>
            <w:pPr>
              <w:pStyle w:val="Compact"/>
              <w:spacing w:before="0" w:after="0"/>
              <w:jc w:val="center"/>
            </w:pPr>
            <w:r>
              <w:rPr>
                <w:rFonts w:ascii="Times New Roman" w:hAnsi="Times New Roman" w:cs="Times New Roman" w:eastAsia="Times New Roman"/>
                <w:b/>
                <w:color w:val="FFFFFF"/>
                <w:sz w:val="18"/>
              </w:rPr>
              <w:t xml:space="preserve">Sites per sample</w:t>
            </w:r>
          </w:p>
        </w:tc>
        <w:tc>
          <w:tcPr>
            <w:shd w:val="clear" w:color="auto" w:fill="595959"/>
            <w:vAlign w:val="center"/>
            <w:tcW w:type="dxa" w:w="1176"/>
          </w:tcPr>
          <w:p>
            <w:pPr>
              <w:pStyle w:val="Compact"/>
              <w:spacing w:before="0" w:after="0"/>
              <w:jc w:val="center"/>
            </w:pPr>
            <w:r>
              <w:rPr>
                <w:rFonts w:ascii="Times New Roman" w:hAnsi="Times New Roman" w:cs="Times New Roman" w:eastAsia="Times New Roman"/>
                <w:b/>
                <w:color w:val="FFFFFF"/>
                <w:sz w:val="18"/>
              </w:rPr>
              <w:t xml:space="preserve">Arm</w:t>
            </w:r>
          </w:p>
        </w:tc>
        <w:tc>
          <w:tcPr>
            <w:shd w:val="clear" w:color="auto" w:fill="595959"/>
            <w:vAlign w:val="center"/>
            <w:tcW w:type="dxa" w:w="937"/>
          </w:tcPr>
          <w:p>
            <w:pPr>
              <w:pStyle w:val="Compact"/>
              <w:spacing w:before="0" w:after="0"/>
              <w:jc w:val="center"/>
            </w:pPr>
            <w:r>
              <w:rPr>
                <w:rFonts w:ascii="Times New Roman" w:hAnsi="Times New Roman" w:cs="Times New Roman" w:eastAsia="Times New Roman"/>
                <w:b/>
                <w:color w:val="FFFFFF"/>
                <w:sz w:val="18"/>
              </w:rPr>
              <w:t xml:space="preserve">Non-ref % GLIMPSE2</w:t>
            </w:r>
          </w:p>
        </w:tc>
        <w:tc>
          <w:tcPr>
            <w:shd w:val="clear" w:color="auto" w:fill="595959"/>
            <w:vAlign w:val="center"/>
            <w:tcW w:type="dxa" w:w="840"/>
          </w:tcPr>
          <w:p>
            <w:pPr>
              <w:pStyle w:val="Compact"/>
              <w:spacing w:before="0" w:after="0"/>
              <w:jc w:val="center"/>
            </w:pPr>
            <w:r>
              <w:rPr>
                <w:rFonts w:ascii="Times New Roman" w:hAnsi="Times New Roman" w:cs="Times New Roman" w:eastAsia="Times New Roman"/>
                <w:b/>
                <w:color w:val="FFFFFF"/>
                <w:sz w:val="18"/>
              </w:rPr>
              <w:t xml:space="preserve">Non-ref % Selphi 2</w:t>
            </w:r>
          </w:p>
        </w:tc>
        <w:tc>
          <w:tcPr>
            <w:shd w:val="clear" w:color="auto" w:fill="595959"/>
            <w:vAlign w:val="center"/>
            <w:tcW w:type="dxa" w:w="869"/>
          </w:tcPr>
          <w:p>
            <w:pPr>
              <w:pStyle w:val="Compact"/>
              <w:spacing w:before="0" w:after="0"/>
              <w:jc w:val="center"/>
            </w:pPr>
            <w:r>
              <w:rPr>
                <w:rFonts w:ascii="Times New Roman" w:hAnsi="Times New Roman" w:cs="Times New Roman" w:eastAsia="Times New Roman"/>
                <w:b/>
                <w:color w:val="FFFFFF"/>
                <w:sz w:val="18"/>
              </w:rPr>
              <w:t xml:space="preserve">Delta non-ref pp (t; wins)</w:t>
            </w:r>
          </w:p>
        </w:tc>
        <w:tc>
          <w:tcPr>
            <w:shd w:val="clear" w:color="auto" w:fill="595959"/>
            <w:vAlign w:val="center"/>
            <w:tcW w:type="dxa" w:w="869"/>
          </w:tcPr>
          <w:p>
            <w:pPr>
              <w:pStyle w:val="Compact"/>
              <w:spacing w:before="0" w:after="0"/>
              <w:jc w:val="center"/>
            </w:pPr>
            <w:r>
              <w:rPr>
                <w:rFonts w:ascii="Times New Roman" w:hAnsi="Times New Roman" w:cs="Times New Roman" w:eastAsia="Times New Roman"/>
                <w:b/>
                <w:color w:val="FFFFFF"/>
                <w:sz w:val="18"/>
              </w:rPr>
              <w:t xml:space="preserve">Delta het recall pp (t; wins)</w:t>
            </w:r>
          </w:p>
        </w:tc>
        <w:tc>
          <w:tcPr>
            <w:shd w:val="clear" w:color="auto" w:fill="595959"/>
            <w:vAlign w:val="center"/>
            <w:tcW w:type="dxa" w:w="1062"/>
          </w:tcPr>
          <w:p>
            <w:pPr>
              <w:pStyle w:val="Compact"/>
              <w:spacing w:before="0" w:after="0"/>
              <w:jc w:val="center"/>
            </w:pPr>
            <w:r>
              <w:rPr>
                <w:rFonts w:ascii="Times New Roman" w:hAnsi="Times New Roman" w:cs="Times New Roman" w:eastAsia="Times New Roman"/>
                <w:b/>
                <w:color w:val="FFFFFF"/>
                <w:sz w:val="18"/>
              </w:rPr>
              <w:t xml:space="preserve">Delta het precision pp (t; wins)</w:t>
            </w:r>
          </w:p>
        </w:tc>
        <w:tc>
          <w:tcPr>
            <w:shd w:val="clear" w:color="auto" w:fill="595959"/>
            <w:vAlign w:val="center"/>
            <w:tcW w:type="dxa" w:w="869"/>
          </w:tcPr>
          <w:p>
            <w:pPr>
              <w:pStyle w:val="Compact"/>
              <w:spacing w:before="0" w:after="0"/>
              <w:jc w:val="center"/>
            </w:pPr>
            <w:r>
              <w:rPr>
                <w:rFonts w:ascii="Times New Roman" w:hAnsi="Times New Roman" w:cs="Times New Roman" w:eastAsia="Times New Roman"/>
                <w:b/>
                <w:color w:val="FFFFFF"/>
                <w:sz w:val="18"/>
              </w:rPr>
              <w:t xml:space="preserve">Delta non-ref pp, MAF &gt;= 5% (t; wins)</w:t>
            </w:r>
          </w:p>
        </w:tc>
        <w:tc>
          <w:tcPr>
            <w:shd w:val="clear" w:color="auto" w:fill="595959"/>
            <w:vAlign w:val="center"/>
            <w:tcW w:type="dxa" w:w="869"/>
          </w:tcPr>
          <w:p>
            <w:pPr>
              <w:pStyle w:val="Compact"/>
              <w:spacing w:before="0" w:after="0"/>
              <w:jc w:val="center"/>
            </w:pPr>
            <w:r>
              <w:rPr>
                <w:rFonts w:ascii="Times New Roman" w:hAnsi="Times New Roman" w:cs="Times New Roman" w:eastAsia="Times New Roman"/>
                <w:b/>
                <w:color w:val="FFFFFF"/>
                <w:sz w:val="18"/>
              </w:rPr>
              <w:t xml:space="preserve">Delta non-ref pp, MAF 0.5-5% (t; wins)</w:t>
            </w:r>
          </w:p>
        </w:tc>
        <w:tc>
          <w:tcPr>
            <w:shd w:val="clear" w:color="auto" w:fill="595959"/>
            <w:vAlign w:val="center"/>
            <w:tcW w:type="dxa" w:w="869"/>
          </w:tcPr>
          <w:p>
            <w:pPr>
              <w:pStyle w:val="Compact"/>
              <w:spacing w:before="0" w:after="0"/>
              <w:jc w:val="center"/>
            </w:pPr>
            <w:r>
              <w:rPr>
                <w:rFonts w:ascii="Times New Roman" w:hAnsi="Times New Roman" w:cs="Times New Roman" w:eastAsia="Times New Roman"/>
                <w:b/>
                <w:color w:val="FFFFFF"/>
                <w:sz w:val="18"/>
              </w:rPr>
              <w:t xml:space="preserve">Delta non-ref pp, MAF &lt; 0.5% (t; wins)</w:t>
            </w:r>
          </w:p>
        </w:tc>
        <w:tc>
          <w:tcPr>
            <w:shd w:val="clear" w:color="auto" w:fill="595959"/>
            <w:vAlign w:val="center"/>
            <w:tcW w:type="dxa" w:w="943"/>
          </w:tcPr>
          <w:p>
            <w:pPr>
              <w:pStyle w:val="Compact"/>
              <w:spacing w:before="0" w:after="0"/>
              <w:jc w:val="center"/>
            </w:pPr>
            <w:r>
              <w:rPr>
                <w:rFonts w:ascii="Times New Roman" w:hAnsi="Times New Roman" w:cs="Times New Roman" w:eastAsia="Times New Roman"/>
                <w:b/>
                <w:color w:val="FFFFFF"/>
                <w:sz w:val="18"/>
              </w:rPr>
              <w:t xml:space="preserve">Winner</w:t>
            </w:r>
          </w:p>
        </w:tc>
      </w:tr>
      <w:tr>
        <w:tc>
          <w:tcPr>
            <w:shd w:val="clear" w:color="auto" w:fill="FFFFFF"/>
            <w:vAlign w:val="center"/>
            <w:tcW w:type="dxa" w:w="1651"/>
          </w:tcPr>
          <w:p>
            <w:pPr>
              <w:pStyle w:val="Compact"/>
              <w:spacing w:before="0" w:after="0"/>
              <w:jc w:val="left"/>
            </w:pPr>
            <w:r>
              <w:rPr>
                <w:rFonts w:ascii="Times New Roman" w:hAnsi="Times New Roman" w:cs="Times New Roman" w:eastAsia="Times New Roman"/>
                <w:sz w:val="18"/>
              </w:rPr>
              <w:t xml:space="preserve">22</w:t>
            </w:r>
          </w:p>
        </w:tc>
        <w:tc>
          <w:tcPr>
            <w:shd w:val="clear" w:color="auto" w:fill="FFFFFF"/>
            <w:vAlign w:val="center"/>
            <w:tcW w:type="dxa" w:w="2006"/>
          </w:tcPr>
          <w:p>
            <w:pPr>
              <w:pStyle w:val="Compact"/>
              <w:spacing w:before="0" w:after="0"/>
              <w:jc w:val="left"/>
            </w:pPr>
            <w:r>
              <w:rPr>
                <w:rFonts w:ascii="Times New Roman" w:hAnsi="Times New Roman" w:cs="Times New Roman" w:eastAsia="Times New Roman"/>
                <w:sz w:val="18"/>
              </w:rPr>
              <w:t xml:space="preserve">662,250-684,142</w:t>
            </w:r>
          </w:p>
        </w:tc>
        <w:tc>
          <w:tcPr>
            <w:shd w:val="clear" w:color="auto" w:fill="FFFFFF"/>
            <w:vAlign w:val="center"/>
            <w:tcW w:type="dxa" w:w="1176"/>
          </w:tcPr>
          <w:p>
            <w:pPr>
              <w:pStyle w:val="Compact"/>
              <w:spacing w:before="0" w:after="0"/>
              <w:jc w:val="left"/>
            </w:pPr>
            <w:r>
              <w:rPr>
                <w:rFonts w:ascii="Times New Roman" w:hAnsi="Times New Roman" w:cs="Times New Roman" w:eastAsia="Times New Roman"/>
                <w:sz w:val="18"/>
              </w:rPr>
              <w:t xml:space="preserve">Selphi 2 native (BAQ)</w:t>
            </w:r>
          </w:p>
        </w:tc>
        <w:tc>
          <w:tcPr>
            <w:shd w:val="clear" w:color="auto" w:fill="FFFFFF"/>
            <w:vAlign w:val="center"/>
            <w:tcW w:type="dxa" w:w="937"/>
          </w:tcPr>
          <w:p>
            <w:pPr>
              <w:pStyle w:val="Compact"/>
              <w:spacing w:before="0" w:after="0"/>
              <w:jc w:val="center"/>
            </w:pPr>
            <w:r>
              <w:rPr>
                <w:rFonts w:ascii="Times New Roman" w:hAnsi="Times New Roman" w:cs="Times New Roman" w:eastAsia="Times New Roman"/>
                <w:sz w:val="18"/>
              </w:rPr>
              <w:t xml:space="preserve">97.7388</w:t>
            </w:r>
          </w:p>
        </w:tc>
        <w:tc>
          <w:tcPr>
            <w:shd w:val="clear" w:color="auto" w:fill="FFFFFF"/>
            <w:vAlign w:val="center"/>
            <w:tcW w:type="dxa" w:w="840"/>
          </w:tcPr>
          <w:p>
            <w:pPr>
              <w:pStyle w:val="Compact"/>
              <w:spacing w:before="0" w:after="0"/>
              <w:jc w:val="center"/>
            </w:pPr>
            <w:r>
              <w:rPr>
                <w:rFonts w:ascii="Times New Roman" w:hAnsi="Times New Roman" w:cs="Times New Roman" w:eastAsia="Times New Roman"/>
                <w:b/>
                <w:bCs/>
                <w:sz w:val="18"/>
              </w:rPr>
              <w:t xml:space="preserve">97.9284</w:t>
            </w:r>
          </w:p>
        </w:tc>
        <w:tc>
          <w:tcPr>
            <w:shd w:val="clear" w:color="auto" w:fill="FFFFFF"/>
            <w:vAlign w:val="center"/>
            <w:tcW w:type="dxa" w:w="869"/>
          </w:tcPr>
          <w:p>
            <w:pPr>
              <w:pStyle w:val="Compact"/>
              <w:spacing w:before="0" w:after="0"/>
              <w:jc w:val="left"/>
            </w:pPr>
            <w:r>
              <w:rPr>
                <w:rFonts w:ascii="Times New Roman" w:hAnsi="Times New Roman" w:cs="Times New Roman" w:eastAsia="Times New Roman"/>
                <w:sz w:val="18"/>
              </w:rPr>
              <w:t xml:space="preserve">+0.1896 (t = 3.15; 6/6)</w:t>
            </w:r>
          </w:p>
        </w:tc>
        <w:tc>
          <w:tcPr>
            <w:shd w:val="clear" w:color="auto" w:fill="FFFFFF"/>
            <w:vAlign w:val="center"/>
            <w:tcW w:type="dxa" w:w="869"/>
          </w:tcPr>
          <w:p>
            <w:pPr>
              <w:pStyle w:val="Compact"/>
              <w:spacing w:before="0" w:after="0"/>
              <w:jc w:val="left"/>
            </w:pPr>
            <w:r>
              <w:rPr>
                <w:rFonts w:ascii="Times New Roman" w:hAnsi="Times New Roman" w:cs="Times New Roman" w:eastAsia="Times New Roman"/>
                <w:sz w:val="18"/>
              </w:rPr>
              <w:t xml:space="preserve">+0.2783 (t = 3.34; 6/6)</w:t>
            </w:r>
          </w:p>
        </w:tc>
        <w:tc>
          <w:tcPr>
            <w:shd w:val="clear" w:color="auto" w:fill="FFFFFF"/>
            <w:vAlign w:val="center"/>
            <w:tcW w:type="dxa" w:w="1062"/>
          </w:tcPr>
          <w:p>
            <w:pPr>
              <w:pStyle w:val="Compact"/>
              <w:spacing w:before="0" w:after="0"/>
              <w:jc w:val="left"/>
            </w:pPr>
            <w:r>
              <w:rPr>
                <w:rFonts w:ascii="Times New Roman" w:hAnsi="Times New Roman" w:cs="Times New Roman" w:eastAsia="Times New Roman"/>
                <w:sz w:val="18"/>
              </w:rPr>
              <w:t xml:space="preserve">+0.1320 (t = 1.91; 5/6)</w:t>
            </w:r>
          </w:p>
        </w:tc>
        <w:tc>
          <w:tcPr>
            <w:shd w:val="clear" w:color="auto" w:fill="FFFFFF"/>
            <w:vAlign w:val="center"/>
            <w:tcW w:type="dxa" w:w="869"/>
          </w:tcPr>
          <w:p>
            <w:pPr>
              <w:pStyle w:val="Compact"/>
              <w:spacing w:before="0" w:after="0"/>
              <w:jc w:val="left"/>
            </w:pPr>
            <w:r>
              <w:rPr>
                <w:rFonts w:ascii="Times New Roman" w:hAnsi="Times New Roman" w:cs="Times New Roman" w:eastAsia="Times New Roman"/>
                <w:sz w:val="18"/>
              </w:rPr>
              <w:t xml:space="preserve">+0.1880 (t = 3.29; 6/6)</w:t>
            </w:r>
          </w:p>
        </w:tc>
        <w:tc>
          <w:tcPr>
            <w:shd w:val="clear" w:color="auto" w:fill="FFFFFF"/>
            <w:vAlign w:val="center"/>
            <w:tcW w:type="dxa" w:w="869"/>
          </w:tcPr>
          <w:p>
            <w:pPr>
              <w:pStyle w:val="Compact"/>
              <w:spacing w:before="0" w:after="0"/>
              <w:jc w:val="left"/>
            </w:pPr>
            <w:r>
              <w:rPr>
                <w:rFonts w:ascii="Times New Roman" w:hAnsi="Times New Roman" w:cs="Times New Roman" w:eastAsia="Times New Roman"/>
                <w:sz w:val="18"/>
              </w:rPr>
              <w:t xml:space="preserve">+0.1790 (t = 1.19; 4/6)</w:t>
            </w:r>
          </w:p>
        </w:tc>
        <w:tc>
          <w:tcPr>
            <w:shd w:val="clear" w:color="auto" w:fill="FFFFFF"/>
            <w:vAlign w:val="center"/>
            <w:tcW w:type="dxa" w:w="869"/>
          </w:tcPr>
          <w:p>
            <w:pPr>
              <w:pStyle w:val="Compact"/>
              <w:spacing w:before="0" w:after="0"/>
              <w:jc w:val="left"/>
            </w:pPr>
            <w:r>
              <w:rPr>
                <w:rFonts w:ascii="Times New Roman" w:hAnsi="Times New Roman" w:cs="Times New Roman" w:eastAsia="Times New Roman"/>
                <w:sz w:val="18"/>
              </w:rPr>
              <w:t xml:space="preserve">+0.2598 (t = 1.50; 3/6)</w:t>
            </w:r>
          </w:p>
        </w:tc>
        <w:tc>
          <w:tcPr>
            <w:shd w:val="clear" w:color="auto" w:fill="FFFFFF"/>
            <w:vAlign w:val="center"/>
            <w:tcW w:type="dxa" w:w="943"/>
          </w:tcPr>
          <w:p>
            <w:pPr>
              <w:pStyle w:val="Compact"/>
              <w:spacing w:before="0" w:after="0"/>
              <w:jc w:val="center"/>
            </w:pPr>
            <w:r>
              <w:rPr>
                <w:rFonts w:ascii="Times New Roman" w:hAnsi="Times New Roman" w:cs="Times New Roman" w:eastAsia="Times New Roman"/>
                <w:sz w:val="18"/>
              </w:rPr>
              <w:t xml:space="preserve">Selphi</w:t>
            </w:r>
          </w:p>
        </w:tc>
      </w:tr>
      <w:tr>
        <w:tc>
          <w:tcPr>
            <w:shd w:val="clear" w:color="auto" w:fill="E7E6E6"/>
            <w:vAlign w:val="center"/>
            <w:tcW w:type="dxa" w:w="1651"/>
          </w:tcPr>
          <w:p>
            <w:pPr>
              <w:pStyle w:val="Compact"/>
              <w:spacing w:before="0" w:after="0"/>
              <w:jc w:val="left"/>
            </w:pPr>
            <w:r>
              <w:rPr>
                <w:rFonts w:ascii="Times New Roman" w:hAnsi="Times New Roman" w:cs="Times New Roman" w:eastAsia="Times New Roman"/>
                <w:sz w:val="18"/>
              </w:rPr>
              <w:t xml:space="preserve">22</w:t>
            </w:r>
          </w:p>
        </w:tc>
        <w:tc>
          <w:tcPr>
            <w:shd w:val="clear" w:color="auto" w:fill="E7E6E6"/>
            <w:vAlign w:val="center"/>
            <w:tcW w:type="dxa" w:w="2006"/>
          </w:tcPr>
          <w:p>
            <w:pPr>
              <w:pStyle w:val="Compact"/>
              <w:spacing w:before="0" w:after="0"/>
              <w:jc w:val="left"/>
            </w:pPr>
            <w:r>
              <w:rPr>
                <w:rFonts w:ascii="Times New Roman" w:hAnsi="Times New Roman" w:cs="Times New Roman" w:eastAsia="Times New Roman"/>
                <w:sz w:val="18"/>
              </w:rPr>
              <w:t xml:space="preserve">662,250-684,142</w:t>
            </w:r>
          </w:p>
        </w:tc>
        <w:tc>
          <w:tcPr>
            <w:shd w:val="clear" w:color="auto" w:fill="E7E6E6"/>
            <w:vAlign w:val="center"/>
            <w:tcW w:type="dxa" w:w="1176"/>
          </w:tcPr>
          <w:p>
            <w:pPr>
              <w:pStyle w:val="Compact"/>
              <w:spacing w:before="0" w:after="0"/>
              <w:jc w:val="left"/>
            </w:pPr>
            <w:r>
              <w:rPr>
                <w:rFonts w:ascii="Times New Roman" w:hAnsi="Times New Roman" w:cs="Times New Roman" w:eastAsia="Times New Roman"/>
                <w:sz w:val="18"/>
              </w:rPr>
              <w:t xml:space="preserve">Selphi 2 bcftools GL</w:t>
            </w:r>
          </w:p>
        </w:tc>
        <w:tc>
          <w:tcPr>
            <w:shd w:val="clear" w:color="auto" w:fill="E7E6E6"/>
            <w:vAlign w:val="center"/>
            <w:tcW w:type="dxa" w:w="937"/>
          </w:tcPr>
          <w:p>
            <w:pPr>
              <w:pStyle w:val="Compact"/>
              <w:spacing w:before="0" w:after="0"/>
              <w:jc w:val="center"/>
            </w:pPr>
            <w:r>
              <w:rPr>
                <w:rFonts w:ascii="Times New Roman" w:hAnsi="Times New Roman" w:cs="Times New Roman" w:eastAsia="Times New Roman"/>
                <w:sz w:val="18"/>
              </w:rPr>
              <w:t xml:space="preserve">97.7388</w:t>
            </w:r>
          </w:p>
        </w:tc>
        <w:tc>
          <w:tcPr>
            <w:shd w:val="clear" w:color="auto" w:fill="E7E6E6"/>
            <w:vAlign w:val="center"/>
            <w:tcW w:type="dxa" w:w="840"/>
          </w:tcPr>
          <w:p>
            <w:pPr>
              <w:pStyle w:val="Compact"/>
              <w:spacing w:before="0" w:after="0"/>
              <w:jc w:val="center"/>
            </w:pPr>
            <w:r>
              <w:rPr>
                <w:rFonts w:ascii="Times New Roman" w:hAnsi="Times New Roman" w:cs="Times New Roman" w:eastAsia="Times New Roman"/>
                <w:b/>
                <w:bCs/>
                <w:sz w:val="18"/>
              </w:rPr>
              <w:t xml:space="preserve">97.9358</w:t>
            </w:r>
          </w:p>
        </w:tc>
        <w:tc>
          <w:tcPr>
            <w:shd w:val="clear" w:color="auto" w:fill="E7E6E6"/>
            <w:vAlign w:val="center"/>
            <w:tcW w:type="dxa" w:w="869"/>
          </w:tcPr>
          <w:p>
            <w:pPr>
              <w:pStyle w:val="Compact"/>
              <w:spacing w:before="0" w:after="0"/>
              <w:jc w:val="left"/>
            </w:pPr>
            <w:r>
              <w:rPr>
                <w:rFonts w:ascii="Times New Roman" w:hAnsi="Times New Roman" w:cs="Times New Roman" w:eastAsia="Times New Roman"/>
                <w:sz w:val="18"/>
              </w:rPr>
              <w:t xml:space="preserve">+0.1970 (t = 3.16; 6/6)</w:t>
            </w:r>
          </w:p>
        </w:tc>
        <w:tc>
          <w:tcPr>
            <w:shd w:val="clear" w:color="auto" w:fill="E7E6E6"/>
            <w:vAlign w:val="center"/>
            <w:tcW w:type="dxa" w:w="869"/>
          </w:tcPr>
          <w:p>
            <w:pPr>
              <w:pStyle w:val="Compact"/>
              <w:spacing w:before="0" w:after="0"/>
              <w:jc w:val="left"/>
            </w:pPr>
            <w:r>
              <w:rPr>
                <w:rFonts w:ascii="Times New Roman" w:hAnsi="Times New Roman" w:cs="Times New Roman" w:eastAsia="Times New Roman"/>
                <w:sz w:val="18"/>
              </w:rPr>
              <w:t xml:space="preserve">+0.2811 (t = 3.20; 6/6)</w:t>
            </w:r>
          </w:p>
        </w:tc>
        <w:tc>
          <w:tcPr>
            <w:shd w:val="clear" w:color="auto" w:fill="E7E6E6"/>
            <w:vAlign w:val="center"/>
            <w:tcW w:type="dxa" w:w="1062"/>
          </w:tcPr>
          <w:p>
            <w:pPr>
              <w:pStyle w:val="Compact"/>
              <w:spacing w:before="0" w:after="0"/>
              <w:jc w:val="left"/>
            </w:pPr>
            <w:r>
              <w:rPr>
                <w:rFonts w:ascii="Times New Roman" w:hAnsi="Times New Roman" w:cs="Times New Roman" w:eastAsia="Times New Roman"/>
                <w:sz w:val="18"/>
              </w:rPr>
              <w:t xml:space="preserve">+0.1255 (t = 1.13; 4/6)</w:t>
            </w:r>
          </w:p>
        </w:tc>
        <w:tc>
          <w:tcPr>
            <w:shd w:val="clear" w:color="auto" w:fill="E7E6E6"/>
            <w:vAlign w:val="center"/>
            <w:tcW w:type="dxa" w:w="869"/>
          </w:tcPr>
          <w:p>
            <w:pPr>
              <w:pStyle w:val="Compact"/>
              <w:spacing w:before="0" w:after="0"/>
              <w:jc w:val="left"/>
            </w:pPr>
            <w:r>
              <w:rPr>
                <w:rFonts w:ascii="Times New Roman" w:hAnsi="Times New Roman" w:cs="Times New Roman" w:eastAsia="Times New Roman"/>
                <w:sz w:val="18"/>
              </w:rPr>
              <w:t xml:space="preserve">+0.1882 (t = 3.24; 6/6)</w:t>
            </w:r>
          </w:p>
        </w:tc>
        <w:tc>
          <w:tcPr>
            <w:shd w:val="clear" w:color="auto" w:fill="E7E6E6"/>
            <w:vAlign w:val="center"/>
            <w:tcW w:type="dxa" w:w="869"/>
          </w:tcPr>
          <w:p>
            <w:pPr>
              <w:pStyle w:val="Compact"/>
              <w:spacing w:before="0" w:after="0"/>
              <w:jc w:val="left"/>
            </w:pPr>
            <w:r>
              <w:rPr>
                <w:rFonts w:ascii="Times New Roman" w:hAnsi="Times New Roman" w:cs="Times New Roman" w:eastAsia="Times New Roman"/>
                <w:sz w:val="18"/>
              </w:rPr>
              <w:t xml:space="preserve">+0.2692 (t = 1.69; 5/6)</w:t>
            </w:r>
          </w:p>
        </w:tc>
        <w:tc>
          <w:tcPr>
            <w:shd w:val="clear" w:color="auto" w:fill="E7E6E6"/>
            <w:vAlign w:val="center"/>
            <w:tcW w:type="dxa" w:w="869"/>
          </w:tcPr>
          <w:p>
            <w:pPr>
              <w:pStyle w:val="Compact"/>
              <w:spacing w:before="0" w:after="0"/>
              <w:jc w:val="left"/>
            </w:pPr>
            <w:r>
              <w:rPr>
                <w:rFonts w:ascii="Times New Roman" w:hAnsi="Times New Roman" w:cs="Times New Roman" w:eastAsia="Times New Roman"/>
                <w:sz w:val="18"/>
              </w:rPr>
              <w:t xml:space="preserve">+0.2870 (t = 1.63; 4/6)</w:t>
            </w:r>
          </w:p>
        </w:tc>
        <w:tc>
          <w:tcPr>
            <w:shd w:val="clear" w:color="auto" w:fill="E7E6E6"/>
            <w:vAlign w:val="center"/>
            <w:tcW w:type="dxa" w:w="943"/>
          </w:tcPr>
          <w:p>
            <w:pPr>
              <w:pStyle w:val="Compact"/>
              <w:spacing w:before="0" w:after="0"/>
              <w:jc w:val="center"/>
            </w:pPr>
            <w:r>
              <w:rPr>
                <w:rFonts w:ascii="Times New Roman" w:hAnsi="Times New Roman" w:cs="Times New Roman" w:eastAsia="Times New Roman"/>
                <w:sz w:val="18"/>
              </w:rPr>
              <w:t xml:space="preserve">Selphi</w:t>
            </w:r>
          </w:p>
        </w:tc>
      </w:tr>
      <w:tr>
        <w:tc>
          <w:tcPr>
            <w:shd w:val="clear" w:color="auto" w:fill="FFFFFF"/>
            <w:vAlign w:val="center"/>
            <w:tcW w:type="dxa" w:w="1651"/>
          </w:tcPr>
          <w:p>
            <w:pPr>
              <w:pStyle w:val="Compact"/>
              <w:spacing w:before="0" w:after="0"/>
              <w:jc w:val="left"/>
            </w:pPr>
            <w:r>
              <w:rPr>
                <w:rFonts w:ascii="Times New Roman" w:hAnsi="Times New Roman" w:cs="Times New Roman" w:eastAsia="Times New Roman"/>
                <w:sz w:val="18"/>
              </w:rPr>
              <w:t xml:space="preserve">22</w:t>
            </w:r>
          </w:p>
        </w:tc>
        <w:tc>
          <w:tcPr>
            <w:shd w:val="clear" w:color="auto" w:fill="FFFFFF"/>
            <w:vAlign w:val="center"/>
            <w:tcW w:type="dxa" w:w="2006"/>
          </w:tcPr>
          <w:p>
            <w:pPr>
              <w:pStyle w:val="Compact"/>
              <w:spacing w:before="0" w:after="0"/>
              <w:jc w:val="left"/>
            </w:pPr>
            <w:r>
              <w:rPr>
                <w:rFonts w:ascii="Times New Roman" w:hAnsi="Times New Roman" w:cs="Times New Roman" w:eastAsia="Times New Roman"/>
                <w:sz w:val="18"/>
              </w:rPr>
              <w:t xml:space="preserve">662,250-684,142</w:t>
            </w:r>
          </w:p>
        </w:tc>
        <w:tc>
          <w:tcPr>
            <w:shd w:val="clear" w:color="auto" w:fill="FFFFFF"/>
            <w:vAlign w:val="center"/>
            <w:tcW w:type="dxa" w:w="1176"/>
          </w:tcPr>
          <w:p>
            <w:pPr>
              <w:pStyle w:val="Compact"/>
              <w:spacing w:before="0" w:after="0"/>
              <w:jc w:val="left"/>
            </w:pPr>
            <w:r>
              <w:rPr>
                <w:rFonts w:ascii="Times New Roman" w:hAnsi="Times New Roman" w:cs="Times New Roman" w:eastAsia="Times New Roman"/>
                <w:sz w:val="18"/>
              </w:rPr>
              <w:t xml:space="preserve">Selphi 2 native, no BAQ (ablation)</w:t>
            </w:r>
          </w:p>
        </w:tc>
        <w:tc>
          <w:tcPr>
            <w:shd w:val="clear" w:color="auto" w:fill="FFFFFF"/>
            <w:vAlign w:val="center"/>
            <w:tcW w:type="dxa" w:w="937"/>
          </w:tcPr>
          <w:p>
            <w:pPr>
              <w:pStyle w:val="Compact"/>
              <w:spacing w:before="0" w:after="0"/>
              <w:jc w:val="center"/>
            </w:pPr>
            <w:r>
              <w:rPr>
                <w:rFonts w:ascii="Times New Roman" w:hAnsi="Times New Roman" w:cs="Times New Roman" w:eastAsia="Times New Roman"/>
                <w:sz w:val="18"/>
              </w:rPr>
              <w:t xml:space="preserve">97.7388</w:t>
            </w:r>
          </w:p>
        </w:tc>
        <w:tc>
          <w:tcPr>
            <w:shd w:val="clear" w:color="auto" w:fill="FFFFFF"/>
            <w:vAlign w:val="center"/>
            <w:tcW w:type="dxa" w:w="840"/>
          </w:tcPr>
          <w:p>
            <w:pPr>
              <w:pStyle w:val="Compact"/>
              <w:spacing w:before="0" w:after="0"/>
              <w:jc w:val="center"/>
            </w:pPr>
            <w:r>
              <w:rPr>
                <w:rFonts w:ascii="Times New Roman" w:hAnsi="Times New Roman" w:cs="Times New Roman" w:eastAsia="Times New Roman"/>
                <w:sz w:val="18"/>
              </w:rPr>
              <w:t xml:space="preserve">97.8642</w:t>
            </w:r>
          </w:p>
        </w:tc>
        <w:tc>
          <w:tcPr>
            <w:shd w:val="clear" w:color="auto" w:fill="FFFFFF"/>
            <w:vAlign w:val="center"/>
            <w:tcW w:type="dxa" w:w="869"/>
          </w:tcPr>
          <w:p>
            <w:pPr>
              <w:pStyle w:val="Compact"/>
              <w:spacing w:before="0" w:after="0"/>
              <w:jc w:val="left"/>
            </w:pPr>
            <w:r>
              <w:rPr>
                <w:rFonts w:ascii="Times New Roman" w:hAnsi="Times New Roman" w:cs="Times New Roman" w:eastAsia="Times New Roman"/>
                <w:sz w:val="18"/>
              </w:rPr>
              <w:t xml:space="preserve">+0.1254 (t = 1.96; 5/6)</w:t>
            </w:r>
          </w:p>
        </w:tc>
        <w:tc>
          <w:tcPr>
            <w:shd w:val="clear" w:color="auto" w:fill="FFFFFF"/>
            <w:vAlign w:val="center"/>
            <w:tcW w:type="dxa" w:w="869"/>
          </w:tcPr>
          <w:p>
            <w:pPr>
              <w:pStyle w:val="Compact"/>
              <w:spacing w:before="0" w:after="0"/>
              <w:jc w:val="left"/>
            </w:pPr>
            <w:r>
              <w:rPr>
                <w:rFonts w:ascii="Times New Roman" w:hAnsi="Times New Roman" w:cs="Times New Roman" w:eastAsia="Times New Roman"/>
                <w:sz w:val="18"/>
              </w:rPr>
              <w:t xml:space="preserve">+0.1884 (t = 2.02; 4/6)</w:t>
            </w:r>
          </w:p>
        </w:tc>
        <w:tc>
          <w:tcPr>
            <w:shd w:val="clear" w:color="auto" w:fill="FFFFFF"/>
            <w:vAlign w:val="center"/>
            <w:tcW w:type="dxa" w:w="1062"/>
          </w:tcPr>
          <w:p>
            <w:pPr>
              <w:pStyle w:val="Compact"/>
              <w:spacing w:before="0" w:after="0"/>
              <w:jc w:val="left"/>
            </w:pPr>
            <w:r>
              <w:rPr>
                <w:rFonts w:ascii="Times New Roman" w:hAnsi="Times New Roman" w:cs="Times New Roman" w:eastAsia="Times New Roman"/>
                <w:sz w:val="18"/>
              </w:rPr>
              <w:t xml:space="preserve">+0.0714 (t = 0.92; 4/6)</w:t>
            </w:r>
          </w:p>
        </w:tc>
        <w:tc>
          <w:tcPr>
            <w:shd w:val="clear" w:color="auto" w:fill="FFFFFF"/>
            <w:vAlign w:val="center"/>
            <w:tcW w:type="dxa" w:w="869"/>
          </w:tcPr>
          <w:p>
            <w:pPr>
              <w:pStyle w:val="Compact"/>
              <w:spacing w:before="0" w:after="0"/>
              <w:jc w:val="left"/>
            </w:pPr>
            <w:r>
              <w:rPr>
                <w:rFonts w:ascii="Times New Roman" w:hAnsi="Times New Roman" w:cs="Times New Roman" w:eastAsia="Times New Roman"/>
                <w:sz w:val="18"/>
              </w:rPr>
              <w:t xml:space="preserve">+0.1313 (t = 2.09; 5/6)</w:t>
            </w:r>
          </w:p>
        </w:tc>
        <w:tc>
          <w:tcPr>
            <w:shd w:val="clear" w:color="auto" w:fill="FFFFFF"/>
            <w:vAlign w:val="center"/>
            <w:tcW w:type="dxa" w:w="869"/>
          </w:tcPr>
          <w:p>
            <w:pPr>
              <w:pStyle w:val="Compact"/>
              <w:spacing w:before="0" w:after="0"/>
              <w:jc w:val="left"/>
            </w:pPr>
            <w:r>
              <w:rPr>
                <w:rFonts w:ascii="Times New Roman" w:hAnsi="Times New Roman" w:cs="Times New Roman" w:eastAsia="Times New Roman"/>
                <w:sz w:val="18"/>
              </w:rPr>
              <w:t xml:space="preserve">+0.1283 (t = 0.97; 4/6)</w:t>
            </w:r>
          </w:p>
        </w:tc>
        <w:tc>
          <w:tcPr>
            <w:shd w:val="clear" w:color="auto" w:fill="FFFFFF"/>
            <w:vAlign w:val="center"/>
            <w:tcW w:type="dxa" w:w="869"/>
          </w:tcPr>
          <w:p>
            <w:pPr>
              <w:pStyle w:val="Compact"/>
              <w:spacing w:before="0" w:after="0"/>
              <w:jc w:val="left"/>
            </w:pPr>
            <w:r>
              <w:rPr>
                <w:rFonts w:ascii="Times New Roman" w:hAnsi="Times New Roman" w:cs="Times New Roman" w:eastAsia="Times New Roman"/>
                <w:sz w:val="18"/>
              </w:rPr>
              <w:t xml:space="preserve">+0.0058 (t = 0.03; 3/6)</w:t>
            </w:r>
          </w:p>
        </w:tc>
        <w:tc>
          <w:tcPr>
            <w:shd w:val="clear" w:color="auto" w:fill="FFFFFF"/>
            <w:vAlign w:val="center"/>
            <w:tcW w:type="dxa" w:w="943"/>
          </w:tcPr>
          <w:p>
            <w:pPr>
              <w:pStyle w:val="Compact"/>
              <w:spacing w:before="0" w:after="0"/>
              <w:jc w:val="center"/>
            </w:pPr>
            <w:r>
              <w:rPr>
                <w:rFonts w:ascii="Times New Roman" w:hAnsi="Times New Roman" w:cs="Times New Roman" w:eastAsia="Times New Roman"/>
                <w:sz w:val="18"/>
              </w:rPr>
              <w:t xml:space="preserve">ablation</w:t>
            </w:r>
          </w:p>
        </w:tc>
      </w:tr>
      <w:tr>
        <w:tc>
          <w:tcPr>
            <w:shd w:val="clear" w:color="auto" w:fill="E7E6E6"/>
            <w:vAlign w:val="center"/>
            <w:tcW w:type="dxa" w:w="1651"/>
          </w:tcPr>
          <w:p>
            <w:pPr>
              <w:pStyle w:val="Compact"/>
              <w:spacing w:before="0" w:after="0"/>
              <w:jc w:val="left"/>
            </w:pPr>
            <w:r>
              <w:rPr>
                <w:rFonts w:ascii="Times New Roman" w:hAnsi="Times New Roman" w:cs="Times New Roman" w:eastAsia="Times New Roman"/>
                <w:sz w:val="18"/>
              </w:rPr>
              <w:t xml:space="preserve">20</w:t>
            </w:r>
          </w:p>
        </w:tc>
        <w:tc>
          <w:tcPr>
            <w:shd w:val="clear" w:color="auto" w:fill="E7E6E6"/>
            <w:vAlign w:val="center"/>
            <w:tcW w:type="dxa" w:w="2006"/>
          </w:tcPr>
          <w:p>
            <w:pPr>
              <w:pStyle w:val="Compact"/>
              <w:spacing w:before="0" w:after="0"/>
              <w:jc w:val="left"/>
            </w:pPr>
            <w:r>
              <w:rPr>
                <w:rFonts w:ascii="Times New Roman" w:hAnsi="Times New Roman" w:cs="Times New Roman" w:eastAsia="Times New Roman"/>
                <w:sz w:val="18"/>
              </w:rPr>
              <w:t xml:space="preserve">1,139,422-1,168,950</w:t>
            </w:r>
          </w:p>
        </w:tc>
        <w:tc>
          <w:tcPr>
            <w:shd w:val="clear" w:color="auto" w:fill="E7E6E6"/>
            <w:vAlign w:val="center"/>
            <w:tcW w:type="dxa" w:w="1176"/>
          </w:tcPr>
          <w:p>
            <w:pPr>
              <w:pStyle w:val="Compact"/>
              <w:spacing w:before="0" w:after="0"/>
              <w:jc w:val="left"/>
            </w:pPr>
            <w:r>
              <w:rPr>
                <w:rFonts w:ascii="Times New Roman" w:hAnsi="Times New Roman" w:cs="Times New Roman" w:eastAsia="Times New Roman"/>
                <w:sz w:val="18"/>
              </w:rPr>
              <w:t xml:space="preserve">Selphi 2 native (BAQ)</w:t>
            </w:r>
          </w:p>
        </w:tc>
        <w:tc>
          <w:tcPr>
            <w:shd w:val="clear" w:color="auto" w:fill="E7E6E6"/>
            <w:vAlign w:val="center"/>
            <w:tcW w:type="dxa" w:w="937"/>
          </w:tcPr>
          <w:p>
            <w:pPr>
              <w:pStyle w:val="Compact"/>
              <w:spacing w:before="0" w:after="0"/>
              <w:jc w:val="center"/>
            </w:pPr>
            <w:r>
              <w:rPr>
                <w:rFonts w:ascii="Times New Roman" w:hAnsi="Times New Roman" w:cs="Times New Roman" w:eastAsia="Times New Roman"/>
                <w:sz w:val="18"/>
              </w:rPr>
              <w:t xml:space="preserve">97.7248</w:t>
            </w:r>
          </w:p>
        </w:tc>
        <w:tc>
          <w:tcPr>
            <w:shd w:val="clear" w:color="auto" w:fill="E7E6E6"/>
            <w:vAlign w:val="center"/>
            <w:tcW w:type="dxa" w:w="840"/>
          </w:tcPr>
          <w:p>
            <w:pPr>
              <w:pStyle w:val="Compact"/>
              <w:spacing w:before="0" w:after="0"/>
              <w:jc w:val="center"/>
            </w:pPr>
            <w:r>
              <w:rPr>
                <w:rFonts w:ascii="Times New Roman" w:hAnsi="Times New Roman" w:cs="Times New Roman" w:eastAsia="Times New Roman"/>
                <w:b/>
                <w:bCs/>
                <w:sz w:val="18"/>
              </w:rPr>
              <w:t xml:space="preserve">97.9082</w:t>
            </w:r>
          </w:p>
        </w:tc>
        <w:tc>
          <w:tcPr>
            <w:shd w:val="clear" w:color="auto" w:fill="E7E6E6"/>
            <w:vAlign w:val="center"/>
            <w:tcW w:type="dxa" w:w="869"/>
          </w:tcPr>
          <w:p>
            <w:pPr>
              <w:pStyle w:val="Compact"/>
              <w:spacing w:before="0" w:after="0"/>
              <w:jc w:val="left"/>
            </w:pPr>
            <w:r>
              <w:rPr>
                <w:rFonts w:ascii="Times New Roman" w:hAnsi="Times New Roman" w:cs="Times New Roman" w:eastAsia="Times New Roman"/>
                <w:sz w:val="18"/>
              </w:rPr>
              <w:t xml:space="preserve">+0.1834 (t = 2.79; 6/6)</w:t>
            </w:r>
          </w:p>
        </w:tc>
        <w:tc>
          <w:tcPr>
            <w:shd w:val="clear" w:color="auto" w:fill="E7E6E6"/>
            <w:vAlign w:val="center"/>
            <w:tcW w:type="dxa" w:w="869"/>
          </w:tcPr>
          <w:p>
            <w:pPr>
              <w:pStyle w:val="Compact"/>
              <w:spacing w:before="0" w:after="0"/>
              <w:jc w:val="left"/>
            </w:pPr>
            <w:r>
              <w:rPr>
                <w:rFonts w:ascii="Times New Roman" w:hAnsi="Times New Roman" w:cs="Times New Roman" w:eastAsia="Times New Roman"/>
                <w:sz w:val="18"/>
              </w:rPr>
              <w:t xml:space="preserve">+0.2004 (t = 1.62; 5/6)</w:t>
            </w:r>
          </w:p>
        </w:tc>
        <w:tc>
          <w:tcPr>
            <w:shd w:val="clear" w:color="auto" w:fill="E7E6E6"/>
            <w:vAlign w:val="center"/>
            <w:tcW w:type="dxa" w:w="1062"/>
          </w:tcPr>
          <w:p>
            <w:pPr>
              <w:pStyle w:val="Compact"/>
              <w:spacing w:before="0" w:after="0"/>
              <w:jc w:val="left"/>
            </w:pPr>
            <w:r>
              <w:rPr>
                <w:rFonts w:ascii="Times New Roman" w:hAnsi="Times New Roman" w:cs="Times New Roman" w:eastAsia="Times New Roman"/>
                <w:sz w:val="18"/>
              </w:rPr>
              <w:t xml:space="preserve">+0.1681 (t = 2.72; 5/6)</w:t>
            </w:r>
          </w:p>
        </w:tc>
        <w:tc>
          <w:tcPr>
            <w:shd w:val="clear" w:color="auto" w:fill="E7E6E6"/>
            <w:vAlign w:val="center"/>
            <w:tcW w:type="dxa" w:w="869"/>
          </w:tcPr>
          <w:p>
            <w:pPr>
              <w:pStyle w:val="Compact"/>
              <w:spacing w:before="0" w:after="0"/>
              <w:jc w:val="left"/>
            </w:pPr>
            <w:r>
              <w:rPr>
                <w:rFonts w:ascii="Times New Roman" w:hAnsi="Times New Roman" w:cs="Times New Roman" w:eastAsia="Times New Roman"/>
                <w:sz w:val="18"/>
              </w:rPr>
              <w:t xml:space="preserve">+0.1620 (t = 2.64; 6/6)</w:t>
            </w:r>
          </w:p>
        </w:tc>
        <w:tc>
          <w:tcPr>
            <w:shd w:val="clear" w:color="auto" w:fill="E7E6E6"/>
            <w:vAlign w:val="center"/>
            <w:tcW w:type="dxa" w:w="869"/>
          </w:tcPr>
          <w:p>
            <w:pPr>
              <w:pStyle w:val="Compact"/>
              <w:spacing w:before="0" w:after="0"/>
              <w:jc w:val="left"/>
            </w:pPr>
            <w:r>
              <w:rPr>
                <w:rFonts w:ascii="Times New Roman" w:hAnsi="Times New Roman" w:cs="Times New Roman" w:eastAsia="Times New Roman"/>
                <w:sz w:val="18"/>
              </w:rPr>
              <w:t xml:space="preserve">+0.2843 (t = 2.00; 5/6)</w:t>
            </w:r>
          </w:p>
        </w:tc>
        <w:tc>
          <w:tcPr>
            <w:shd w:val="clear" w:color="auto" w:fill="E7E6E6"/>
            <w:vAlign w:val="center"/>
            <w:tcW w:type="dxa" w:w="869"/>
          </w:tcPr>
          <w:p>
            <w:pPr>
              <w:pStyle w:val="Compact"/>
              <w:spacing w:before="0" w:after="0"/>
              <w:jc w:val="left"/>
            </w:pPr>
            <w:r>
              <w:rPr>
                <w:rFonts w:ascii="Times New Roman" w:hAnsi="Times New Roman" w:cs="Times New Roman" w:eastAsia="Times New Roman"/>
                <w:sz w:val="18"/>
              </w:rPr>
              <w:t xml:space="preserve">+0.4822 (t = 1.70; 4/6)</w:t>
            </w:r>
          </w:p>
        </w:tc>
        <w:tc>
          <w:tcPr>
            <w:shd w:val="clear" w:color="auto" w:fill="E7E6E6"/>
            <w:vAlign w:val="center"/>
            <w:tcW w:type="dxa" w:w="943"/>
          </w:tcPr>
          <w:p>
            <w:pPr>
              <w:pStyle w:val="Compact"/>
              <w:spacing w:before="0" w:after="0"/>
              <w:jc w:val="center"/>
            </w:pPr>
            <w:r>
              <w:rPr>
                <w:rFonts w:ascii="Times New Roman" w:hAnsi="Times New Roman" w:cs="Times New Roman" w:eastAsia="Times New Roman"/>
                <w:sz w:val="18"/>
              </w:rPr>
              <w:t xml:space="preserve">Selphi</w:t>
            </w:r>
          </w:p>
        </w:tc>
      </w:tr>
      <w:tr>
        <w:tc>
          <w:tcPr>
            <w:shd w:val="clear" w:color="auto" w:fill="FFFFFF"/>
            <w:vAlign w:val="center"/>
            <w:tcW w:type="dxa" w:w="1651"/>
          </w:tcPr>
          <w:p>
            <w:pPr>
              <w:pStyle w:val="Compact"/>
              <w:spacing w:before="0" w:after="0"/>
              <w:jc w:val="left"/>
            </w:pPr>
            <w:r>
              <w:rPr>
                <w:rFonts w:ascii="Times New Roman" w:hAnsi="Times New Roman" w:cs="Times New Roman" w:eastAsia="Times New Roman"/>
                <w:sz w:val="18"/>
              </w:rPr>
              <w:t xml:space="preserve">20</w:t>
            </w:r>
          </w:p>
        </w:tc>
        <w:tc>
          <w:tcPr>
            <w:shd w:val="clear" w:color="auto" w:fill="FFFFFF"/>
            <w:vAlign w:val="center"/>
            <w:tcW w:type="dxa" w:w="2006"/>
          </w:tcPr>
          <w:p>
            <w:pPr>
              <w:pStyle w:val="Compact"/>
              <w:spacing w:before="0" w:after="0"/>
              <w:jc w:val="left"/>
            </w:pPr>
            <w:r>
              <w:rPr>
                <w:rFonts w:ascii="Times New Roman" w:hAnsi="Times New Roman" w:cs="Times New Roman" w:eastAsia="Times New Roman"/>
                <w:sz w:val="18"/>
              </w:rPr>
              <w:t xml:space="preserve">1,139,422-1,168,950</w:t>
            </w:r>
          </w:p>
        </w:tc>
        <w:tc>
          <w:tcPr>
            <w:shd w:val="clear" w:color="auto" w:fill="FFFFFF"/>
            <w:vAlign w:val="center"/>
            <w:tcW w:type="dxa" w:w="1176"/>
          </w:tcPr>
          <w:p>
            <w:pPr>
              <w:pStyle w:val="Compact"/>
              <w:spacing w:before="0" w:after="0"/>
              <w:jc w:val="left"/>
            </w:pPr>
            <w:r>
              <w:rPr>
                <w:rFonts w:ascii="Times New Roman" w:hAnsi="Times New Roman" w:cs="Times New Roman" w:eastAsia="Times New Roman"/>
                <w:sz w:val="18"/>
              </w:rPr>
              <w:t xml:space="preserve">Selphi 2 bcftools GL</w:t>
            </w:r>
          </w:p>
        </w:tc>
        <w:tc>
          <w:tcPr>
            <w:shd w:val="clear" w:color="auto" w:fill="FFFFFF"/>
            <w:vAlign w:val="center"/>
            <w:tcW w:type="dxa" w:w="937"/>
          </w:tcPr>
          <w:p>
            <w:pPr>
              <w:pStyle w:val="Compact"/>
              <w:spacing w:before="0" w:after="0"/>
              <w:jc w:val="center"/>
            </w:pPr>
            <w:r>
              <w:rPr>
                <w:rFonts w:ascii="Times New Roman" w:hAnsi="Times New Roman" w:cs="Times New Roman" w:eastAsia="Times New Roman"/>
                <w:sz w:val="18"/>
              </w:rPr>
              <w:t xml:space="preserve">97.7248</w:t>
            </w:r>
          </w:p>
        </w:tc>
        <w:tc>
          <w:tcPr>
            <w:shd w:val="clear" w:color="auto" w:fill="FFFFFF"/>
            <w:vAlign w:val="center"/>
            <w:tcW w:type="dxa" w:w="840"/>
          </w:tcPr>
          <w:p>
            <w:pPr>
              <w:pStyle w:val="Compact"/>
              <w:spacing w:before="0" w:after="0"/>
              <w:jc w:val="center"/>
            </w:pPr>
            <w:r>
              <w:rPr>
                <w:rFonts w:ascii="Times New Roman" w:hAnsi="Times New Roman" w:cs="Times New Roman" w:eastAsia="Times New Roman"/>
                <w:b/>
                <w:bCs/>
                <w:sz w:val="18"/>
              </w:rPr>
              <w:t xml:space="preserve">97.9301</w:t>
            </w:r>
          </w:p>
        </w:tc>
        <w:tc>
          <w:tcPr>
            <w:shd w:val="clear" w:color="auto" w:fill="FFFFFF"/>
            <w:vAlign w:val="center"/>
            <w:tcW w:type="dxa" w:w="869"/>
          </w:tcPr>
          <w:p>
            <w:pPr>
              <w:pStyle w:val="Compact"/>
              <w:spacing w:before="0" w:after="0"/>
              <w:jc w:val="left"/>
            </w:pPr>
            <w:r>
              <w:rPr>
                <w:rFonts w:ascii="Times New Roman" w:hAnsi="Times New Roman" w:cs="Times New Roman" w:eastAsia="Times New Roman"/>
                <w:sz w:val="18"/>
              </w:rPr>
              <w:t xml:space="preserve">+0.2053 (t = 2.77; 6/6)</w:t>
            </w:r>
          </w:p>
        </w:tc>
        <w:tc>
          <w:tcPr>
            <w:shd w:val="clear" w:color="auto" w:fill="FFFFFF"/>
            <w:vAlign w:val="center"/>
            <w:tcW w:type="dxa" w:w="869"/>
          </w:tcPr>
          <w:p>
            <w:pPr>
              <w:pStyle w:val="Compact"/>
              <w:spacing w:before="0" w:after="0"/>
              <w:jc w:val="left"/>
            </w:pPr>
            <w:r>
              <w:rPr>
                <w:rFonts w:ascii="Times New Roman" w:hAnsi="Times New Roman" w:cs="Times New Roman" w:eastAsia="Times New Roman"/>
                <w:sz w:val="18"/>
              </w:rPr>
              <w:t xml:space="preserve">+0.2422 (t = 1.86; 6/6)</w:t>
            </w:r>
          </w:p>
        </w:tc>
        <w:tc>
          <w:tcPr>
            <w:shd w:val="clear" w:color="auto" w:fill="FFFFFF"/>
            <w:vAlign w:val="center"/>
            <w:tcW w:type="dxa" w:w="1062"/>
          </w:tcPr>
          <w:p>
            <w:pPr>
              <w:pStyle w:val="Compact"/>
              <w:spacing w:before="0" w:after="0"/>
              <w:jc w:val="left"/>
            </w:pPr>
            <w:r>
              <w:rPr>
                <w:rFonts w:ascii="Times New Roman" w:hAnsi="Times New Roman" w:cs="Times New Roman" w:eastAsia="Times New Roman"/>
                <w:sz w:val="18"/>
              </w:rPr>
              <w:t xml:space="preserve">+0.1318 (t = 2.01; 5/6)</w:t>
            </w:r>
          </w:p>
        </w:tc>
        <w:tc>
          <w:tcPr>
            <w:shd w:val="clear" w:color="auto" w:fill="FFFFFF"/>
            <w:vAlign w:val="center"/>
            <w:tcW w:type="dxa" w:w="869"/>
          </w:tcPr>
          <w:p>
            <w:pPr>
              <w:pStyle w:val="Compact"/>
              <w:spacing w:before="0" w:after="0"/>
              <w:jc w:val="left"/>
            </w:pPr>
            <w:r>
              <w:rPr>
                <w:rFonts w:ascii="Times New Roman" w:hAnsi="Times New Roman" w:cs="Times New Roman" w:eastAsia="Times New Roman"/>
                <w:sz w:val="18"/>
              </w:rPr>
              <w:t xml:space="preserve">+0.1688 (t = 2.42; 6/6)</w:t>
            </w:r>
          </w:p>
        </w:tc>
        <w:tc>
          <w:tcPr>
            <w:shd w:val="clear" w:color="auto" w:fill="FFFFFF"/>
            <w:vAlign w:val="center"/>
            <w:tcW w:type="dxa" w:w="869"/>
          </w:tcPr>
          <w:p>
            <w:pPr>
              <w:pStyle w:val="Compact"/>
              <w:spacing w:before="0" w:after="0"/>
              <w:jc w:val="left"/>
            </w:pPr>
            <w:r>
              <w:rPr>
                <w:rFonts w:ascii="Times New Roman" w:hAnsi="Times New Roman" w:cs="Times New Roman" w:eastAsia="Times New Roman"/>
                <w:sz w:val="18"/>
              </w:rPr>
              <w:t xml:space="preserve">+0.3905 (t = 2.14; 5/6)</w:t>
            </w:r>
          </w:p>
        </w:tc>
        <w:tc>
          <w:tcPr>
            <w:shd w:val="clear" w:color="auto" w:fill="FFFFFF"/>
            <w:vAlign w:val="center"/>
            <w:tcW w:type="dxa" w:w="869"/>
          </w:tcPr>
          <w:p>
            <w:pPr>
              <w:pStyle w:val="Compact"/>
              <w:spacing w:before="0" w:after="0"/>
              <w:jc w:val="left"/>
            </w:pPr>
            <w:r>
              <w:rPr>
                <w:rFonts w:ascii="Times New Roman" w:hAnsi="Times New Roman" w:cs="Times New Roman" w:eastAsia="Times New Roman"/>
                <w:sz w:val="18"/>
              </w:rPr>
              <w:t xml:space="preserve">+0.6613 (t = 3.12; 6/6)</w:t>
            </w:r>
          </w:p>
        </w:tc>
        <w:tc>
          <w:tcPr>
            <w:shd w:val="clear" w:color="auto" w:fill="FFFFFF"/>
            <w:vAlign w:val="center"/>
            <w:tcW w:type="dxa" w:w="943"/>
          </w:tcPr>
          <w:p>
            <w:pPr>
              <w:pStyle w:val="Compact"/>
              <w:spacing w:before="0" w:after="0"/>
              <w:jc w:val="center"/>
            </w:pPr>
            <w:r>
              <w:rPr>
                <w:rFonts w:ascii="Times New Roman" w:hAnsi="Times New Roman" w:cs="Times New Roman" w:eastAsia="Times New Roman"/>
                <w:sz w:val="18"/>
              </w:rPr>
              <w:t xml:space="preserve">Selphi</w:t>
            </w:r>
          </w:p>
        </w:tc>
      </w:tr>
      <w:tr>
        <w:tc>
          <w:tcPr>
            <w:shd w:val="clear" w:color="auto" w:fill="E7E6E6"/>
            <w:vAlign w:val="center"/>
            <w:tcW w:type="dxa" w:w="1651"/>
          </w:tcPr>
          <w:p>
            <w:pPr>
              <w:pStyle w:val="Compact"/>
              <w:spacing w:before="0" w:after="0"/>
              <w:jc w:val="left"/>
            </w:pPr>
            <w:r>
              <w:rPr>
                <w:rFonts w:ascii="Times New Roman" w:hAnsi="Times New Roman" w:cs="Times New Roman" w:eastAsia="Times New Roman"/>
                <w:sz w:val="18"/>
              </w:rPr>
              <w:t xml:space="preserve">20</w:t>
            </w:r>
          </w:p>
        </w:tc>
        <w:tc>
          <w:tcPr>
            <w:shd w:val="clear" w:color="auto" w:fill="E7E6E6"/>
            <w:vAlign w:val="center"/>
            <w:tcW w:type="dxa" w:w="2006"/>
          </w:tcPr>
          <w:p>
            <w:pPr>
              <w:pStyle w:val="Compact"/>
              <w:spacing w:before="0" w:after="0"/>
              <w:jc w:val="left"/>
            </w:pPr>
            <w:r>
              <w:rPr>
                <w:rFonts w:ascii="Times New Roman" w:hAnsi="Times New Roman" w:cs="Times New Roman" w:eastAsia="Times New Roman"/>
                <w:sz w:val="18"/>
              </w:rPr>
              <w:t xml:space="preserve">1,139,422-1,168,950</w:t>
            </w:r>
          </w:p>
        </w:tc>
        <w:tc>
          <w:tcPr>
            <w:shd w:val="clear" w:color="auto" w:fill="E7E6E6"/>
            <w:vAlign w:val="center"/>
            <w:tcW w:type="dxa" w:w="1176"/>
          </w:tcPr>
          <w:p>
            <w:pPr>
              <w:pStyle w:val="Compact"/>
              <w:spacing w:before="0" w:after="0"/>
              <w:jc w:val="left"/>
            </w:pPr>
            <w:r>
              <w:rPr>
                <w:rFonts w:ascii="Times New Roman" w:hAnsi="Times New Roman" w:cs="Times New Roman" w:eastAsia="Times New Roman"/>
                <w:sz w:val="18"/>
              </w:rPr>
              <w:t xml:space="preserve">Selphi 2 native, no BAQ (ablation)</w:t>
            </w:r>
          </w:p>
        </w:tc>
        <w:tc>
          <w:tcPr>
            <w:shd w:val="clear" w:color="auto" w:fill="E7E6E6"/>
            <w:vAlign w:val="center"/>
            <w:tcW w:type="dxa" w:w="937"/>
          </w:tcPr>
          <w:p>
            <w:pPr>
              <w:pStyle w:val="Compact"/>
              <w:spacing w:before="0" w:after="0"/>
              <w:jc w:val="center"/>
            </w:pPr>
            <w:r>
              <w:rPr>
                <w:rFonts w:ascii="Times New Roman" w:hAnsi="Times New Roman" w:cs="Times New Roman" w:eastAsia="Times New Roman"/>
                <w:sz w:val="18"/>
              </w:rPr>
              <w:t xml:space="preserve">97.7248</w:t>
            </w:r>
          </w:p>
        </w:tc>
        <w:tc>
          <w:tcPr>
            <w:shd w:val="clear" w:color="auto" w:fill="E7E6E6"/>
            <w:vAlign w:val="center"/>
            <w:tcW w:type="dxa" w:w="840"/>
          </w:tcPr>
          <w:p>
            <w:pPr>
              <w:pStyle w:val="Compact"/>
              <w:spacing w:before="0" w:after="0"/>
              <w:jc w:val="center"/>
            </w:pPr>
            <w:r>
              <w:rPr>
                <w:rFonts w:ascii="Times New Roman" w:hAnsi="Times New Roman" w:cs="Times New Roman" w:eastAsia="Times New Roman"/>
                <w:sz w:val="18"/>
              </w:rPr>
              <w:t xml:space="preserve">97.8359</w:t>
            </w:r>
          </w:p>
        </w:tc>
        <w:tc>
          <w:tcPr>
            <w:shd w:val="clear" w:color="auto" w:fill="E7E6E6"/>
            <w:vAlign w:val="center"/>
            <w:tcW w:type="dxa" w:w="869"/>
          </w:tcPr>
          <w:p>
            <w:pPr>
              <w:pStyle w:val="Compact"/>
              <w:spacing w:before="0" w:after="0"/>
              <w:jc w:val="left"/>
            </w:pPr>
            <w:r>
              <w:rPr>
                <w:rFonts w:ascii="Times New Roman" w:hAnsi="Times New Roman" w:cs="Times New Roman" w:eastAsia="Times New Roman"/>
                <w:sz w:val="18"/>
              </w:rPr>
              <w:t xml:space="preserve">+0.1111 (t = 1.52; 5/6)</w:t>
            </w:r>
          </w:p>
        </w:tc>
        <w:tc>
          <w:tcPr>
            <w:shd w:val="clear" w:color="auto" w:fill="E7E6E6"/>
            <w:vAlign w:val="center"/>
            <w:tcW w:type="dxa" w:w="869"/>
          </w:tcPr>
          <w:p>
            <w:pPr>
              <w:pStyle w:val="Compact"/>
              <w:spacing w:before="0" w:after="0"/>
              <w:jc w:val="left"/>
            </w:pPr>
            <w:r>
              <w:rPr>
                <w:rFonts w:ascii="Times New Roman" w:hAnsi="Times New Roman" w:cs="Times New Roman" w:eastAsia="Times New Roman"/>
                <w:sz w:val="18"/>
              </w:rPr>
              <w:t xml:space="preserve">+0.1490 (t = 1.08; 4/6)</w:t>
            </w:r>
          </w:p>
        </w:tc>
        <w:tc>
          <w:tcPr>
            <w:shd w:val="clear" w:color="auto" w:fill="E7E6E6"/>
            <w:vAlign w:val="center"/>
            <w:tcW w:type="dxa" w:w="1062"/>
          </w:tcPr>
          <w:p>
            <w:pPr>
              <w:pStyle w:val="Compact"/>
              <w:spacing w:before="0" w:after="0"/>
              <w:jc w:val="left"/>
            </w:pPr>
            <w:r>
              <w:rPr>
                <w:rFonts w:ascii="Times New Roman" w:hAnsi="Times New Roman" w:cs="Times New Roman" w:eastAsia="Times New Roman"/>
                <w:sz w:val="18"/>
              </w:rPr>
              <w:t xml:space="preserve">-0.0166 (t = -0.22; 4/6)</w:t>
            </w:r>
          </w:p>
        </w:tc>
        <w:tc>
          <w:tcPr>
            <w:shd w:val="clear" w:color="auto" w:fill="E7E6E6"/>
            <w:vAlign w:val="center"/>
            <w:tcW w:type="dxa" w:w="869"/>
          </w:tcPr>
          <w:p>
            <w:pPr>
              <w:pStyle w:val="Compact"/>
              <w:spacing w:before="0" w:after="0"/>
              <w:jc w:val="left"/>
            </w:pPr>
            <w:r>
              <w:rPr>
                <w:rFonts w:ascii="Times New Roman" w:hAnsi="Times New Roman" w:cs="Times New Roman" w:eastAsia="Times New Roman"/>
                <w:sz w:val="18"/>
              </w:rPr>
              <w:t xml:space="preserve">+0.1112 (t = 1.69; 5/6)</w:t>
            </w:r>
          </w:p>
        </w:tc>
        <w:tc>
          <w:tcPr>
            <w:shd w:val="clear" w:color="auto" w:fill="E7E6E6"/>
            <w:vAlign w:val="center"/>
            <w:tcW w:type="dxa" w:w="869"/>
          </w:tcPr>
          <w:p>
            <w:pPr>
              <w:pStyle w:val="Compact"/>
              <w:spacing w:before="0" w:after="0"/>
              <w:jc w:val="left"/>
            </w:pPr>
            <w:r>
              <w:rPr>
                <w:rFonts w:ascii="Times New Roman" w:hAnsi="Times New Roman" w:cs="Times New Roman" w:eastAsia="Times New Roman"/>
                <w:sz w:val="18"/>
              </w:rPr>
              <w:t xml:space="preserve">+0.1673 (t = 1.06; 4/6)</w:t>
            </w:r>
          </w:p>
        </w:tc>
        <w:tc>
          <w:tcPr>
            <w:shd w:val="clear" w:color="auto" w:fill="E7E6E6"/>
            <w:vAlign w:val="center"/>
            <w:tcW w:type="dxa" w:w="869"/>
          </w:tcPr>
          <w:p>
            <w:pPr>
              <w:pStyle w:val="Compact"/>
              <w:spacing w:before="0" w:after="0"/>
              <w:jc w:val="left"/>
            </w:pPr>
            <w:r>
              <w:rPr>
                <w:rFonts w:ascii="Times New Roman" w:hAnsi="Times New Roman" w:cs="Times New Roman" w:eastAsia="Times New Roman"/>
                <w:sz w:val="18"/>
              </w:rPr>
              <w:t xml:space="preserve">+0.0038 (t = 0.01; 3/6)</w:t>
            </w:r>
          </w:p>
        </w:tc>
        <w:tc>
          <w:tcPr>
            <w:shd w:val="clear" w:color="auto" w:fill="E7E6E6"/>
            <w:vAlign w:val="center"/>
            <w:tcW w:type="dxa" w:w="943"/>
          </w:tcPr>
          <w:p>
            <w:pPr>
              <w:pStyle w:val="Compact"/>
              <w:spacing w:before="0" w:after="0"/>
              <w:jc w:val="center"/>
            </w:pPr>
            <w:r>
              <w:rPr>
                <w:rFonts w:ascii="Times New Roman" w:hAnsi="Times New Roman" w:cs="Times New Roman" w:eastAsia="Times New Roman"/>
                <w:sz w:val="18"/>
              </w:rPr>
              <w:t xml:space="preserve">ablation</w:t>
            </w:r>
          </w:p>
        </w:tc>
      </w:tr>
      <w:tr>
        <w:tc>
          <w:tcPr>
            <w:shd w:val="clear" w:color="auto" w:fill="FFFFFF"/>
            <w:vAlign w:val="center"/>
            <w:tcW w:type="dxa" w:w="1651"/>
          </w:tcPr>
          <w:p>
            <w:pPr>
              <w:pStyle w:val="Compact"/>
              <w:spacing w:before="0" w:after="0"/>
              <w:jc w:val="left"/>
            </w:pPr>
            <w:r>
              <w:rPr>
                <w:rFonts w:ascii="Times New Roman" w:hAnsi="Times New Roman" w:cs="Times New Roman" w:eastAsia="Times New Roman"/>
                <w:sz w:val="18"/>
              </w:rPr>
              <w:t xml:space="preserve">10</w:t>
            </w:r>
          </w:p>
        </w:tc>
        <w:tc>
          <w:tcPr>
            <w:shd w:val="clear" w:color="auto" w:fill="FFFFFF"/>
            <w:vAlign w:val="center"/>
            <w:tcW w:type="dxa" w:w="2006"/>
          </w:tcPr>
          <w:p>
            <w:pPr>
              <w:pStyle w:val="Compact"/>
              <w:spacing w:before="0" w:after="0"/>
              <w:jc w:val="left"/>
            </w:pPr>
            <w:r>
              <w:rPr>
                <w:rFonts w:ascii="Times New Roman" w:hAnsi="Times New Roman" w:cs="Times New Roman" w:eastAsia="Times New Roman"/>
                <w:sz w:val="18"/>
              </w:rPr>
              <w:t xml:space="preserve">2,555,483-2,586,705</w:t>
            </w:r>
          </w:p>
        </w:tc>
        <w:tc>
          <w:tcPr>
            <w:shd w:val="clear" w:color="auto" w:fill="FFFFFF"/>
            <w:vAlign w:val="center"/>
            <w:tcW w:type="dxa" w:w="1176"/>
          </w:tcPr>
          <w:p>
            <w:pPr>
              <w:pStyle w:val="Compact"/>
              <w:spacing w:before="0" w:after="0"/>
              <w:jc w:val="left"/>
            </w:pPr>
            <w:r>
              <w:rPr>
                <w:rFonts w:ascii="Times New Roman" w:hAnsi="Times New Roman" w:cs="Times New Roman" w:eastAsia="Times New Roman"/>
                <w:sz w:val="18"/>
              </w:rPr>
              <w:t xml:space="preserve">Selphi 2 native (BAQ)</w:t>
            </w:r>
          </w:p>
        </w:tc>
        <w:tc>
          <w:tcPr>
            <w:shd w:val="clear" w:color="auto" w:fill="FFFFFF"/>
            <w:vAlign w:val="center"/>
            <w:tcW w:type="dxa" w:w="937"/>
          </w:tcPr>
          <w:p>
            <w:pPr>
              <w:pStyle w:val="Compact"/>
              <w:spacing w:before="0" w:after="0"/>
              <w:jc w:val="center"/>
            </w:pPr>
            <w:r>
              <w:rPr>
                <w:rFonts w:ascii="Times New Roman" w:hAnsi="Times New Roman" w:cs="Times New Roman" w:eastAsia="Times New Roman"/>
                <w:sz w:val="18"/>
              </w:rPr>
              <w:t xml:space="preserve">98.2116</w:t>
            </w:r>
          </w:p>
        </w:tc>
        <w:tc>
          <w:tcPr>
            <w:shd w:val="clear" w:color="auto" w:fill="FFFFFF"/>
            <w:vAlign w:val="center"/>
            <w:tcW w:type="dxa" w:w="840"/>
          </w:tcPr>
          <w:p>
            <w:pPr>
              <w:pStyle w:val="Compact"/>
              <w:spacing w:before="0" w:after="0"/>
              <w:jc w:val="center"/>
            </w:pPr>
            <w:r>
              <w:rPr>
                <w:rFonts w:ascii="Times New Roman" w:hAnsi="Times New Roman" w:cs="Times New Roman" w:eastAsia="Times New Roman"/>
                <w:b/>
                <w:bCs/>
                <w:sz w:val="18"/>
              </w:rPr>
              <w:t xml:space="preserve">98.4198</w:t>
            </w:r>
          </w:p>
        </w:tc>
        <w:tc>
          <w:tcPr>
            <w:shd w:val="clear" w:color="auto" w:fill="FFFFFF"/>
            <w:vAlign w:val="center"/>
            <w:tcW w:type="dxa" w:w="869"/>
          </w:tcPr>
          <w:p>
            <w:pPr>
              <w:pStyle w:val="Compact"/>
              <w:spacing w:before="0" w:after="0"/>
              <w:jc w:val="left"/>
            </w:pPr>
            <w:r>
              <w:rPr>
                <w:rFonts w:ascii="Times New Roman" w:hAnsi="Times New Roman" w:cs="Times New Roman" w:eastAsia="Times New Roman"/>
                <w:sz w:val="18"/>
              </w:rPr>
              <w:t xml:space="preserve">+0.2082 (t = 3.90; 6/6)</w:t>
            </w:r>
          </w:p>
        </w:tc>
        <w:tc>
          <w:tcPr>
            <w:shd w:val="clear" w:color="auto" w:fill="FFFFFF"/>
            <w:vAlign w:val="center"/>
            <w:tcW w:type="dxa" w:w="869"/>
          </w:tcPr>
          <w:p>
            <w:pPr>
              <w:pStyle w:val="Compact"/>
              <w:spacing w:before="0" w:after="0"/>
              <w:jc w:val="left"/>
            </w:pPr>
            <w:r>
              <w:rPr>
                <w:rFonts w:ascii="Times New Roman" w:hAnsi="Times New Roman" w:cs="Times New Roman" w:eastAsia="Times New Roman"/>
                <w:sz w:val="18"/>
              </w:rPr>
              <w:t xml:space="preserve">+0.3153 (t = 2.51; 6/6)</w:t>
            </w:r>
          </w:p>
        </w:tc>
        <w:tc>
          <w:tcPr>
            <w:shd w:val="clear" w:color="auto" w:fill="FFFFFF"/>
            <w:vAlign w:val="center"/>
            <w:tcW w:type="dxa" w:w="1062"/>
          </w:tcPr>
          <w:p>
            <w:pPr>
              <w:pStyle w:val="Compact"/>
              <w:spacing w:before="0" w:after="0"/>
              <w:jc w:val="left"/>
            </w:pPr>
            <w:r>
              <w:rPr>
                <w:rFonts w:ascii="Times New Roman" w:hAnsi="Times New Roman" w:cs="Times New Roman" w:eastAsia="Times New Roman"/>
                <w:sz w:val="18"/>
              </w:rPr>
              <w:t xml:space="preserve">-0.4773 (t = -0.87; 3/6)</w:t>
            </w:r>
          </w:p>
        </w:tc>
        <w:tc>
          <w:tcPr>
            <w:shd w:val="clear" w:color="auto" w:fill="FFFFFF"/>
            <w:vAlign w:val="center"/>
            <w:tcW w:type="dxa" w:w="869"/>
          </w:tcPr>
          <w:p>
            <w:pPr>
              <w:pStyle w:val="Compact"/>
              <w:spacing w:before="0" w:after="0"/>
              <w:jc w:val="left"/>
            </w:pPr>
            <w:r>
              <w:rPr>
                <w:rFonts w:ascii="Times New Roman" w:hAnsi="Times New Roman" w:cs="Times New Roman" w:eastAsia="Times New Roman"/>
                <w:sz w:val="18"/>
              </w:rPr>
              <w:t xml:space="preserve">+0.1955 (t = 3.94; 6/6)</w:t>
            </w:r>
          </w:p>
        </w:tc>
        <w:tc>
          <w:tcPr>
            <w:shd w:val="clear" w:color="auto" w:fill="FFFFFF"/>
            <w:vAlign w:val="center"/>
            <w:tcW w:type="dxa" w:w="869"/>
          </w:tcPr>
          <w:p>
            <w:pPr>
              <w:pStyle w:val="Compact"/>
              <w:spacing w:before="0" w:after="0"/>
              <w:jc w:val="left"/>
            </w:pPr>
            <w:r>
              <w:rPr>
                <w:rFonts w:ascii="Times New Roman" w:hAnsi="Times New Roman" w:cs="Times New Roman" w:eastAsia="Times New Roman"/>
                <w:sz w:val="18"/>
              </w:rPr>
              <w:t xml:space="preserve">+0.2388 (t = 2.35; 5/6)</w:t>
            </w:r>
          </w:p>
        </w:tc>
        <w:tc>
          <w:tcPr>
            <w:shd w:val="clear" w:color="auto" w:fill="FFFFFF"/>
            <w:vAlign w:val="center"/>
            <w:tcW w:type="dxa" w:w="869"/>
          </w:tcPr>
          <w:p>
            <w:pPr>
              <w:pStyle w:val="Compact"/>
              <w:spacing w:before="0" w:after="0"/>
              <w:jc w:val="left"/>
            </w:pPr>
            <w:r>
              <w:rPr>
                <w:rFonts w:ascii="Times New Roman" w:hAnsi="Times New Roman" w:cs="Times New Roman" w:eastAsia="Times New Roman"/>
                <w:sz w:val="18"/>
              </w:rPr>
              <w:t xml:space="preserve">+0.4125 (t = 3.47; 6/6)</w:t>
            </w:r>
          </w:p>
        </w:tc>
        <w:tc>
          <w:tcPr>
            <w:shd w:val="clear" w:color="auto" w:fill="FFFFFF"/>
            <w:vAlign w:val="center"/>
            <w:tcW w:type="dxa" w:w="943"/>
          </w:tcPr>
          <w:p>
            <w:pPr>
              <w:pStyle w:val="Compact"/>
              <w:spacing w:before="0" w:after="0"/>
              <w:jc w:val="center"/>
            </w:pPr>
            <w:r>
              <w:rPr>
                <w:rFonts w:ascii="Times New Roman" w:hAnsi="Times New Roman" w:cs="Times New Roman" w:eastAsia="Times New Roman"/>
                <w:sz w:val="18"/>
              </w:rPr>
              <w:t xml:space="preserve">Selphi</w:t>
            </w:r>
          </w:p>
        </w:tc>
      </w:tr>
      <w:tr>
        <w:tc>
          <w:tcPr>
            <w:shd w:val="clear" w:color="auto" w:fill="E7E6E6"/>
            <w:vAlign w:val="center"/>
            <w:tcW w:type="dxa" w:w="1651"/>
          </w:tcPr>
          <w:p>
            <w:pPr>
              <w:pStyle w:val="Compact"/>
              <w:spacing w:before="0" w:after="0"/>
              <w:jc w:val="left"/>
            </w:pPr>
            <w:r>
              <w:rPr>
                <w:rFonts w:ascii="Times New Roman" w:hAnsi="Times New Roman" w:cs="Times New Roman" w:eastAsia="Times New Roman"/>
                <w:sz w:val="18"/>
              </w:rPr>
              <w:t xml:space="preserve">10</w:t>
            </w:r>
          </w:p>
        </w:tc>
        <w:tc>
          <w:tcPr>
            <w:shd w:val="clear" w:color="auto" w:fill="E7E6E6"/>
            <w:vAlign w:val="center"/>
            <w:tcW w:type="dxa" w:w="2006"/>
          </w:tcPr>
          <w:p>
            <w:pPr>
              <w:pStyle w:val="Compact"/>
              <w:spacing w:before="0" w:after="0"/>
              <w:jc w:val="left"/>
            </w:pPr>
            <w:r>
              <w:rPr>
                <w:rFonts w:ascii="Times New Roman" w:hAnsi="Times New Roman" w:cs="Times New Roman" w:eastAsia="Times New Roman"/>
                <w:sz w:val="18"/>
              </w:rPr>
              <w:t xml:space="preserve">2,555,483-2,586,705</w:t>
            </w:r>
          </w:p>
        </w:tc>
        <w:tc>
          <w:tcPr>
            <w:shd w:val="clear" w:color="auto" w:fill="E7E6E6"/>
            <w:vAlign w:val="center"/>
            <w:tcW w:type="dxa" w:w="1176"/>
          </w:tcPr>
          <w:p>
            <w:pPr>
              <w:pStyle w:val="Compact"/>
              <w:spacing w:before="0" w:after="0"/>
              <w:jc w:val="left"/>
            </w:pPr>
            <w:r>
              <w:rPr>
                <w:rFonts w:ascii="Times New Roman" w:hAnsi="Times New Roman" w:cs="Times New Roman" w:eastAsia="Times New Roman"/>
                <w:sz w:val="18"/>
              </w:rPr>
              <w:t xml:space="preserve">Selphi 2 bcftools GL</w:t>
            </w:r>
          </w:p>
        </w:tc>
        <w:tc>
          <w:tcPr>
            <w:shd w:val="clear" w:color="auto" w:fill="E7E6E6"/>
            <w:vAlign w:val="center"/>
            <w:tcW w:type="dxa" w:w="937"/>
          </w:tcPr>
          <w:p>
            <w:pPr>
              <w:pStyle w:val="Compact"/>
              <w:spacing w:before="0" w:after="0"/>
              <w:jc w:val="center"/>
            </w:pPr>
            <w:r>
              <w:rPr>
                <w:rFonts w:ascii="Times New Roman" w:hAnsi="Times New Roman" w:cs="Times New Roman" w:eastAsia="Times New Roman"/>
                <w:sz w:val="18"/>
              </w:rPr>
              <w:t xml:space="preserve">98.2116</w:t>
            </w:r>
          </w:p>
        </w:tc>
        <w:tc>
          <w:tcPr>
            <w:shd w:val="clear" w:color="auto" w:fill="E7E6E6"/>
            <w:vAlign w:val="center"/>
            <w:tcW w:type="dxa" w:w="840"/>
          </w:tcPr>
          <w:p>
            <w:pPr>
              <w:pStyle w:val="Compact"/>
              <w:spacing w:before="0" w:after="0"/>
              <w:jc w:val="center"/>
            </w:pPr>
            <w:r>
              <w:rPr>
                <w:rFonts w:ascii="Times New Roman" w:hAnsi="Times New Roman" w:cs="Times New Roman" w:eastAsia="Times New Roman"/>
                <w:b/>
                <w:bCs/>
                <w:sz w:val="18"/>
              </w:rPr>
              <w:t xml:space="preserve">98.4383</w:t>
            </w:r>
          </w:p>
        </w:tc>
        <w:tc>
          <w:tcPr>
            <w:shd w:val="clear" w:color="auto" w:fill="E7E6E6"/>
            <w:vAlign w:val="center"/>
            <w:tcW w:type="dxa" w:w="869"/>
          </w:tcPr>
          <w:p>
            <w:pPr>
              <w:pStyle w:val="Compact"/>
              <w:spacing w:before="0" w:after="0"/>
              <w:jc w:val="left"/>
            </w:pPr>
            <w:r>
              <w:rPr>
                <w:rFonts w:ascii="Times New Roman" w:hAnsi="Times New Roman" w:cs="Times New Roman" w:eastAsia="Times New Roman"/>
                <w:sz w:val="18"/>
              </w:rPr>
              <w:t xml:space="preserve">+0.2267 (t = 4.10; 6/6)</w:t>
            </w:r>
          </w:p>
        </w:tc>
        <w:tc>
          <w:tcPr>
            <w:shd w:val="clear" w:color="auto" w:fill="E7E6E6"/>
            <w:vAlign w:val="center"/>
            <w:tcW w:type="dxa" w:w="869"/>
          </w:tcPr>
          <w:p>
            <w:pPr>
              <w:pStyle w:val="Compact"/>
              <w:spacing w:before="0" w:after="0"/>
              <w:jc w:val="left"/>
            </w:pPr>
            <w:r>
              <w:rPr>
                <w:rFonts w:ascii="Times New Roman" w:hAnsi="Times New Roman" w:cs="Times New Roman" w:eastAsia="Times New Roman"/>
                <w:sz w:val="18"/>
              </w:rPr>
              <w:t xml:space="preserve">+0.3403 (t = 2.71; 6/6)</w:t>
            </w:r>
          </w:p>
        </w:tc>
        <w:tc>
          <w:tcPr>
            <w:shd w:val="clear" w:color="auto" w:fill="E7E6E6"/>
            <w:vAlign w:val="center"/>
            <w:tcW w:type="dxa" w:w="1062"/>
          </w:tcPr>
          <w:p>
            <w:pPr>
              <w:pStyle w:val="Compact"/>
              <w:spacing w:before="0" w:after="0"/>
              <w:jc w:val="left"/>
            </w:pPr>
            <w:r>
              <w:rPr>
                <w:rFonts w:ascii="Times New Roman" w:hAnsi="Times New Roman" w:cs="Times New Roman" w:eastAsia="Times New Roman"/>
                <w:sz w:val="18"/>
              </w:rPr>
              <w:t xml:space="preserve">-0.4712 (t = -0.86; 4/6)</w:t>
            </w:r>
          </w:p>
        </w:tc>
        <w:tc>
          <w:tcPr>
            <w:shd w:val="clear" w:color="auto" w:fill="E7E6E6"/>
            <w:vAlign w:val="center"/>
            <w:tcW w:type="dxa" w:w="869"/>
          </w:tcPr>
          <w:p>
            <w:pPr>
              <w:pStyle w:val="Compact"/>
              <w:spacing w:before="0" w:after="0"/>
              <w:jc w:val="left"/>
            </w:pPr>
            <w:r>
              <w:rPr>
                <w:rFonts w:ascii="Times New Roman" w:hAnsi="Times New Roman" w:cs="Times New Roman" w:eastAsia="Times New Roman"/>
                <w:sz w:val="18"/>
              </w:rPr>
              <w:t xml:space="preserve">+0.2160 (t = 4.04; 6/6)</w:t>
            </w:r>
          </w:p>
        </w:tc>
        <w:tc>
          <w:tcPr>
            <w:shd w:val="clear" w:color="auto" w:fill="E7E6E6"/>
            <w:vAlign w:val="center"/>
            <w:tcW w:type="dxa" w:w="869"/>
          </w:tcPr>
          <w:p>
            <w:pPr>
              <w:pStyle w:val="Compact"/>
              <w:spacing w:before="0" w:after="0"/>
              <w:jc w:val="left"/>
            </w:pPr>
            <w:r>
              <w:rPr>
                <w:rFonts w:ascii="Times New Roman" w:hAnsi="Times New Roman" w:cs="Times New Roman" w:eastAsia="Times New Roman"/>
                <w:sz w:val="18"/>
              </w:rPr>
              <w:t xml:space="preserve">+0.2263 (t = 2.32; 5/6)</w:t>
            </w:r>
          </w:p>
        </w:tc>
        <w:tc>
          <w:tcPr>
            <w:shd w:val="clear" w:color="auto" w:fill="E7E6E6"/>
            <w:vAlign w:val="center"/>
            <w:tcW w:type="dxa" w:w="869"/>
          </w:tcPr>
          <w:p>
            <w:pPr>
              <w:pStyle w:val="Compact"/>
              <w:spacing w:before="0" w:after="0"/>
              <w:jc w:val="left"/>
            </w:pPr>
            <w:r>
              <w:rPr>
                <w:rFonts w:ascii="Times New Roman" w:hAnsi="Times New Roman" w:cs="Times New Roman" w:eastAsia="Times New Roman"/>
                <w:sz w:val="18"/>
              </w:rPr>
              <w:t xml:space="preserve">+0.4587 (t = 4.75; 6/6)</w:t>
            </w:r>
          </w:p>
        </w:tc>
        <w:tc>
          <w:tcPr>
            <w:shd w:val="clear" w:color="auto" w:fill="E7E6E6"/>
            <w:vAlign w:val="center"/>
            <w:tcW w:type="dxa" w:w="943"/>
          </w:tcPr>
          <w:p>
            <w:pPr>
              <w:pStyle w:val="Compact"/>
              <w:spacing w:before="0" w:after="0"/>
              <w:jc w:val="center"/>
            </w:pPr>
            <w:r>
              <w:rPr>
                <w:rFonts w:ascii="Times New Roman" w:hAnsi="Times New Roman" w:cs="Times New Roman" w:eastAsia="Times New Roman"/>
                <w:sz w:val="18"/>
              </w:rPr>
              <w:t xml:space="preserve">Selphi</w:t>
            </w:r>
          </w:p>
        </w:tc>
      </w:tr>
      <w:tr>
        <w:tc>
          <w:tcPr>
            <w:shd w:val="clear" w:color="auto" w:fill="FFFFFF"/>
            <w:vAlign w:val="center"/>
            <w:tcW w:type="dxa" w:w="1651"/>
          </w:tcPr>
          <w:p>
            <w:pPr>
              <w:pStyle w:val="Compact"/>
              <w:spacing w:before="0" w:after="0"/>
              <w:jc w:val="left"/>
            </w:pPr>
            <w:r>
              <w:rPr>
                <w:rFonts w:ascii="Times New Roman" w:hAnsi="Times New Roman" w:cs="Times New Roman" w:eastAsia="Times New Roman"/>
                <w:sz w:val="18"/>
              </w:rPr>
              <w:t xml:space="preserve">10</w:t>
            </w:r>
          </w:p>
        </w:tc>
        <w:tc>
          <w:tcPr>
            <w:shd w:val="clear" w:color="auto" w:fill="FFFFFF"/>
            <w:vAlign w:val="center"/>
            <w:tcW w:type="dxa" w:w="2006"/>
          </w:tcPr>
          <w:p>
            <w:pPr>
              <w:pStyle w:val="Compact"/>
              <w:spacing w:before="0" w:after="0"/>
              <w:jc w:val="left"/>
            </w:pPr>
            <w:r>
              <w:rPr>
                <w:rFonts w:ascii="Times New Roman" w:hAnsi="Times New Roman" w:cs="Times New Roman" w:eastAsia="Times New Roman"/>
                <w:sz w:val="18"/>
              </w:rPr>
              <w:t xml:space="preserve">2,555,483-2,586,705</w:t>
            </w:r>
          </w:p>
        </w:tc>
        <w:tc>
          <w:tcPr>
            <w:shd w:val="clear" w:color="auto" w:fill="FFFFFF"/>
            <w:vAlign w:val="center"/>
            <w:tcW w:type="dxa" w:w="1176"/>
          </w:tcPr>
          <w:p>
            <w:pPr>
              <w:pStyle w:val="Compact"/>
              <w:spacing w:before="0" w:after="0"/>
              <w:jc w:val="left"/>
            </w:pPr>
            <w:r>
              <w:rPr>
                <w:rFonts w:ascii="Times New Roman" w:hAnsi="Times New Roman" w:cs="Times New Roman" w:eastAsia="Times New Roman"/>
                <w:sz w:val="18"/>
              </w:rPr>
              <w:t xml:space="preserve">Selphi 2 native, no BAQ (ablation)</w:t>
            </w:r>
          </w:p>
        </w:tc>
        <w:tc>
          <w:tcPr>
            <w:shd w:val="clear" w:color="auto" w:fill="FFFFFF"/>
            <w:vAlign w:val="center"/>
            <w:tcW w:type="dxa" w:w="937"/>
          </w:tcPr>
          <w:p>
            <w:pPr>
              <w:pStyle w:val="Compact"/>
              <w:spacing w:before="0" w:after="0"/>
              <w:jc w:val="center"/>
            </w:pPr>
            <w:r>
              <w:rPr>
                <w:rFonts w:ascii="Times New Roman" w:hAnsi="Times New Roman" w:cs="Times New Roman" w:eastAsia="Times New Roman"/>
                <w:sz w:val="18"/>
              </w:rPr>
              <w:t xml:space="preserve">98.2116</w:t>
            </w:r>
          </w:p>
        </w:tc>
        <w:tc>
          <w:tcPr>
            <w:shd w:val="clear" w:color="auto" w:fill="FFFFFF"/>
            <w:vAlign w:val="center"/>
            <w:tcW w:type="dxa" w:w="840"/>
          </w:tcPr>
          <w:p>
            <w:pPr>
              <w:pStyle w:val="Compact"/>
              <w:spacing w:before="0" w:after="0"/>
              <w:jc w:val="center"/>
            </w:pPr>
            <w:r>
              <w:rPr>
                <w:rFonts w:ascii="Times New Roman" w:hAnsi="Times New Roman" w:cs="Times New Roman" w:eastAsia="Times New Roman"/>
                <w:sz w:val="18"/>
              </w:rPr>
              <w:t xml:space="preserve">98.3668</w:t>
            </w:r>
          </w:p>
        </w:tc>
        <w:tc>
          <w:tcPr>
            <w:shd w:val="clear" w:color="auto" w:fill="FFFFFF"/>
            <w:vAlign w:val="center"/>
            <w:tcW w:type="dxa" w:w="869"/>
          </w:tcPr>
          <w:p>
            <w:pPr>
              <w:pStyle w:val="Compact"/>
              <w:spacing w:before="0" w:after="0"/>
              <w:jc w:val="left"/>
            </w:pPr>
            <w:r>
              <w:rPr>
                <w:rFonts w:ascii="Times New Roman" w:hAnsi="Times New Roman" w:cs="Times New Roman" w:eastAsia="Times New Roman"/>
                <w:sz w:val="18"/>
              </w:rPr>
              <w:t xml:space="preserve">+0.1552 (t = 3.28; 6/6)</w:t>
            </w:r>
          </w:p>
        </w:tc>
        <w:tc>
          <w:tcPr>
            <w:shd w:val="clear" w:color="auto" w:fill="FFFFFF"/>
            <w:vAlign w:val="center"/>
            <w:tcW w:type="dxa" w:w="869"/>
          </w:tcPr>
          <w:p>
            <w:pPr>
              <w:pStyle w:val="Compact"/>
              <w:spacing w:before="0" w:after="0"/>
              <w:jc w:val="left"/>
            </w:pPr>
            <w:r>
              <w:rPr>
                <w:rFonts w:ascii="Times New Roman" w:hAnsi="Times New Roman" w:cs="Times New Roman" w:eastAsia="Times New Roman"/>
                <w:sz w:val="18"/>
              </w:rPr>
              <w:t xml:space="preserve">+0.2575 (t = 2.14; 5/6)</w:t>
            </w:r>
          </w:p>
        </w:tc>
        <w:tc>
          <w:tcPr>
            <w:shd w:val="clear" w:color="auto" w:fill="FFFFFF"/>
            <w:vAlign w:val="center"/>
            <w:tcW w:type="dxa" w:w="1062"/>
          </w:tcPr>
          <w:p>
            <w:pPr>
              <w:pStyle w:val="Compact"/>
              <w:spacing w:before="0" w:after="0"/>
              <w:jc w:val="left"/>
            </w:pPr>
            <w:r>
              <w:rPr>
                <w:rFonts w:ascii="Times New Roman" w:hAnsi="Times New Roman" w:cs="Times New Roman" w:eastAsia="Times New Roman"/>
                <w:sz w:val="18"/>
              </w:rPr>
              <w:t xml:space="preserve">-0.6470 (t = -1.17; 1/6)</w:t>
            </w:r>
          </w:p>
        </w:tc>
        <w:tc>
          <w:tcPr>
            <w:shd w:val="clear" w:color="auto" w:fill="FFFFFF"/>
            <w:vAlign w:val="center"/>
            <w:tcW w:type="dxa" w:w="869"/>
          </w:tcPr>
          <w:p>
            <w:pPr>
              <w:pStyle w:val="Compact"/>
              <w:spacing w:before="0" w:after="0"/>
              <w:jc w:val="left"/>
            </w:pPr>
            <w:r>
              <w:rPr>
                <w:rFonts w:ascii="Times New Roman" w:hAnsi="Times New Roman" w:cs="Times New Roman" w:eastAsia="Times New Roman"/>
                <w:sz w:val="18"/>
              </w:rPr>
              <w:t xml:space="preserve">+0.1617 (t = 3.58; 6/6)</w:t>
            </w:r>
          </w:p>
        </w:tc>
        <w:tc>
          <w:tcPr>
            <w:shd w:val="clear" w:color="auto" w:fill="FFFFFF"/>
            <w:vAlign w:val="center"/>
            <w:tcW w:type="dxa" w:w="869"/>
          </w:tcPr>
          <w:p>
            <w:pPr>
              <w:pStyle w:val="Compact"/>
              <w:spacing w:before="0" w:after="0"/>
              <w:jc w:val="left"/>
            </w:pPr>
            <w:r>
              <w:rPr>
                <w:rFonts w:ascii="Times New Roman" w:hAnsi="Times New Roman" w:cs="Times New Roman" w:eastAsia="Times New Roman"/>
                <w:sz w:val="18"/>
              </w:rPr>
              <w:t xml:space="preserve">+0.1257 (t = 2.13; 5/6)</w:t>
            </w:r>
          </w:p>
        </w:tc>
        <w:tc>
          <w:tcPr>
            <w:shd w:val="clear" w:color="auto" w:fill="FFFFFF"/>
            <w:vAlign w:val="center"/>
            <w:tcW w:type="dxa" w:w="869"/>
          </w:tcPr>
          <w:p>
            <w:pPr>
              <w:pStyle w:val="Compact"/>
              <w:spacing w:before="0" w:after="0"/>
              <w:jc w:val="left"/>
            </w:pPr>
            <w:r>
              <w:rPr>
                <w:rFonts w:ascii="Times New Roman" w:hAnsi="Times New Roman" w:cs="Times New Roman" w:eastAsia="Times New Roman"/>
                <w:sz w:val="18"/>
              </w:rPr>
              <w:t xml:space="preserve">+0.0828 (t = 0.66; 3/6)</w:t>
            </w:r>
          </w:p>
        </w:tc>
        <w:tc>
          <w:tcPr>
            <w:shd w:val="clear" w:color="auto" w:fill="FFFFFF"/>
            <w:vAlign w:val="center"/>
            <w:tcW w:type="dxa" w:w="943"/>
          </w:tcPr>
          <w:p>
            <w:pPr>
              <w:pStyle w:val="Compact"/>
              <w:spacing w:before="0" w:after="0"/>
              <w:jc w:val="center"/>
            </w:pPr>
            <w:r>
              <w:rPr>
                <w:rFonts w:ascii="Times New Roman" w:hAnsi="Times New Roman" w:cs="Times New Roman" w:eastAsia="Times New Roman"/>
                <w:sz w:val="18"/>
              </w:rPr>
              <w:t xml:space="preserve">ablation</w:t>
            </w:r>
          </w:p>
        </w:tc>
      </w:tr>
      <w:tr>
        <w:tc>
          <w:tcPr>
            <w:shd w:val="clear" w:color="auto" w:fill="E7E6E6"/>
            <w:vAlign w:val="center"/>
            <w:tcW w:type="dxa" w:w="1651"/>
          </w:tcPr>
          <w:p>
            <w:pPr>
              <w:pStyle w:val="Compact"/>
              <w:spacing w:before="0" w:after="0"/>
              <w:jc w:val="left"/>
            </w:pPr>
            <w:r>
              <w:rPr>
                <w:rFonts w:ascii="Times New Roman" w:hAnsi="Times New Roman" w:cs="Times New Roman" w:eastAsia="Times New Roman"/>
                <w:sz w:val="18"/>
              </w:rPr>
              <w:t xml:space="preserve">1</w:t>
            </w:r>
          </w:p>
        </w:tc>
        <w:tc>
          <w:tcPr>
            <w:shd w:val="clear" w:color="auto" w:fill="E7E6E6"/>
            <w:vAlign w:val="center"/>
            <w:tcW w:type="dxa" w:w="2006"/>
          </w:tcPr>
          <w:p>
            <w:pPr>
              <w:pStyle w:val="Compact"/>
              <w:spacing w:before="0" w:after="0"/>
              <w:jc w:val="left"/>
            </w:pPr>
            <w:r>
              <w:rPr>
                <w:rFonts w:ascii="Times New Roman" w:hAnsi="Times New Roman" w:cs="Times New Roman" w:eastAsia="Times New Roman"/>
                <w:sz w:val="18"/>
              </w:rPr>
              <w:t xml:space="preserve">2,216,536-2,263,597</w:t>
            </w:r>
          </w:p>
        </w:tc>
        <w:tc>
          <w:tcPr>
            <w:shd w:val="clear" w:color="auto" w:fill="E7E6E6"/>
            <w:vAlign w:val="center"/>
            <w:tcW w:type="dxa" w:w="1176"/>
          </w:tcPr>
          <w:p>
            <w:pPr>
              <w:pStyle w:val="Compact"/>
              <w:spacing w:before="0" w:after="0"/>
              <w:jc w:val="left"/>
            </w:pPr>
            <w:r>
              <w:rPr>
                <w:rFonts w:ascii="Times New Roman" w:hAnsi="Times New Roman" w:cs="Times New Roman" w:eastAsia="Times New Roman"/>
                <w:sz w:val="18"/>
              </w:rPr>
              <w:t xml:space="preserve">Selphi 2 native (BAQ)</w:t>
            </w:r>
          </w:p>
        </w:tc>
        <w:tc>
          <w:tcPr>
            <w:shd w:val="clear" w:color="auto" w:fill="E7E6E6"/>
            <w:vAlign w:val="center"/>
            <w:tcW w:type="dxa" w:w="937"/>
          </w:tcPr>
          <w:p>
            <w:pPr>
              <w:pStyle w:val="Compact"/>
              <w:spacing w:before="0" w:after="0"/>
              <w:jc w:val="center"/>
            </w:pPr>
            <w:r>
              <w:rPr>
                <w:rFonts w:ascii="Times New Roman" w:hAnsi="Times New Roman" w:cs="Times New Roman" w:eastAsia="Times New Roman"/>
                <w:sz w:val="18"/>
              </w:rPr>
              <w:t xml:space="preserve">98.2016</w:t>
            </w:r>
          </w:p>
        </w:tc>
        <w:tc>
          <w:tcPr>
            <w:shd w:val="clear" w:color="auto" w:fill="E7E6E6"/>
            <w:vAlign w:val="center"/>
            <w:tcW w:type="dxa" w:w="840"/>
          </w:tcPr>
          <w:p>
            <w:pPr>
              <w:pStyle w:val="Compact"/>
              <w:spacing w:before="0" w:after="0"/>
              <w:jc w:val="center"/>
            </w:pPr>
            <w:r>
              <w:rPr>
                <w:rFonts w:ascii="Times New Roman" w:hAnsi="Times New Roman" w:cs="Times New Roman" w:eastAsia="Times New Roman"/>
                <w:b/>
                <w:bCs/>
                <w:sz w:val="18"/>
              </w:rPr>
              <w:t xml:space="preserve">98.4624</w:t>
            </w:r>
          </w:p>
        </w:tc>
        <w:tc>
          <w:tcPr>
            <w:shd w:val="clear" w:color="auto" w:fill="E7E6E6"/>
            <w:vAlign w:val="center"/>
            <w:tcW w:type="dxa" w:w="869"/>
          </w:tcPr>
          <w:p>
            <w:pPr>
              <w:pStyle w:val="Compact"/>
              <w:spacing w:before="0" w:after="0"/>
              <w:jc w:val="left"/>
            </w:pPr>
            <w:r>
              <w:rPr>
                <w:rFonts w:ascii="Times New Roman" w:hAnsi="Times New Roman" w:cs="Times New Roman" w:eastAsia="Times New Roman"/>
                <w:sz w:val="18"/>
              </w:rPr>
              <w:t xml:space="preserve">+0.2608 (t = 3.20; 6/6)</w:t>
            </w:r>
          </w:p>
        </w:tc>
        <w:tc>
          <w:tcPr>
            <w:shd w:val="clear" w:color="auto" w:fill="E7E6E6"/>
            <w:vAlign w:val="center"/>
            <w:tcW w:type="dxa" w:w="869"/>
          </w:tcPr>
          <w:p>
            <w:pPr>
              <w:pStyle w:val="Compact"/>
              <w:spacing w:before="0" w:after="0"/>
              <w:jc w:val="left"/>
            </w:pPr>
            <w:r>
              <w:rPr>
                <w:rFonts w:ascii="Times New Roman" w:hAnsi="Times New Roman" w:cs="Times New Roman" w:eastAsia="Times New Roman"/>
                <w:sz w:val="18"/>
              </w:rPr>
              <w:t xml:space="preserve">+0.3750 (t = 2.92; 6/6)</w:t>
            </w:r>
          </w:p>
        </w:tc>
        <w:tc>
          <w:tcPr>
            <w:shd w:val="clear" w:color="auto" w:fill="E7E6E6"/>
            <w:vAlign w:val="center"/>
            <w:tcW w:type="dxa" w:w="1062"/>
          </w:tcPr>
          <w:p>
            <w:pPr>
              <w:pStyle w:val="Compact"/>
              <w:spacing w:before="0" w:after="0"/>
              <w:jc w:val="left"/>
            </w:pPr>
            <w:r>
              <w:rPr>
                <w:rFonts w:ascii="Times New Roman" w:hAnsi="Times New Roman" w:cs="Times New Roman" w:eastAsia="Times New Roman"/>
                <w:sz w:val="18"/>
              </w:rPr>
              <w:t xml:space="preserve">+0.1309 (t = 2.15; 4/6)</w:t>
            </w:r>
          </w:p>
        </w:tc>
        <w:tc>
          <w:tcPr>
            <w:shd w:val="clear" w:color="auto" w:fill="E7E6E6"/>
            <w:vAlign w:val="center"/>
            <w:tcW w:type="dxa" w:w="869"/>
          </w:tcPr>
          <w:p>
            <w:pPr>
              <w:pStyle w:val="Compact"/>
              <w:spacing w:before="0" w:after="0"/>
              <w:jc w:val="left"/>
            </w:pPr>
            <w:r>
              <w:rPr>
                <w:rFonts w:ascii="Times New Roman" w:hAnsi="Times New Roman" w:cs="Times New Roman" w:eastAsia="Times New Roman"/>
                <w:sz w:val="18"/>
              </w:rPr>
              <w:t xml:space="preserve">+0.2272 (t = 2.97; 6/6)</w:t>
            </w:r>
          </w:p>
        </w:tc>
        <w:tc>
          <w:tcPr>
            <w:shd w:val="clear" w:color="auto" w:fill="E7E6E6"/>
            <w:vAlign w:val="center"/>
            <w:tcW w:type="dxa" w:w="869"/>
          </w:tcPr>
          <w:p>
            <w:pPr>
              <w:pStyle w:val="Compact"/>
              <w:spacing w:before="0" w:after="0"/>
              <w:jc w:val="left"/>
            </w:pPr>
            <w:r>
              <w:rPr>
                <w:rFonts w:ascii="Times New Roman" w:hAnsi="Times New Roman" w:cs="Times New Roman" w:eastAsia="Times New Roman"/>
                <w:sz w:val="18"/>
              </w:rPr>
              <w:t xml:space="preserve">+0.3730 (t = 2.70; 6/6)</w:t>
            </w:r>
          </w:p>
        </w:tc>
        <w:tc>
          <w:tcPr>
            <w:shd w:val="clear" w:color="auto" w:fill="E7E6E6"/>
            <w:vAlign w:val="center"/>
            <w:tcW w:type="dxa" w:w="869"/>
          </w:tcPr>
          <w:p>
            <w:pPr>
              <w:pStyle w:val="Compact"/>
              <w:spacing w:before="0" w:after="0"/>
              <w:jc w:val="left"/>
            </w:pPr>
            <w:r>
              <w:rPr>
                <w:rFonts w:ascii="Times New Roman" w:hAnsi="Times New Roman" w:cs="Times New Roman" w:eastAsia="Times New Roman"/>
                <w:sz w:val="18"/>
              </w:rPr>
              <w:t xml:space="preserve">+0.6553 (t = 4.50; 6/6)</w:t>
            </w:r>
          </w:p>
        </w:tc>
        <w:tc>
          <w:tcPr>
            <w:shd w:val="clear" w:color="auto" w:fill="E7E6E6"/>
            <w:vAlign w:val="center"/>
            <w:tcW w:type="dxa" w:w="943"/>
          </w:tcPr>
          <w:p>
            <w:pPr>
              <w:pStyle w:val="Compact"/>
              <w:spacing w:before="0" w:after="0"/>
              <w:jc w:val="center"/>
            </w:pPr>
            <w:r>
              <w:rPr>
                <w:rFonts w:ascii="Times New Roman" w:hAnsi="Times New Roman" w:cs="Times New Roman" w:eastAsia="Times New Roman"/>
                <w:sz w:val="18"/>
              </w:rPr>
              <w:t xml:space="preserve">Selphi</w:t>
            </w:r>
          </w:p>
        </w:tc>
      </w:tr>
      <w:tr>
        <w:tc>
          <w:tcPr>
            <w:shd w:val="clear" w:color="auto" w:fill="FFFFFF"/>
            <w:vAlign w:val="center"/>
            <w:tcW w:type="dxa" w:w="1651"/>
          </w:tcPr>
          <w:p>
            <w:pPr>
              <w:pStyle w:val="Compact"/>
              <w:spacing w:before="0" w:after="0"/>
              <w:jc w:val="left"/>
            </w:pPr>
            <w:r>
              <w:rPr>
                <w:rFonts w:ascii="Times New Roman" w:hAnsi="Times New Roman" w:cs="Times New Roman" w:eastAsia="Times New Roman"/>
                <w:sz w:val="18"/>
              </w:rPr>
              <w:t xml:space="preserve">1</w:t>
            </w:r>
          </w:p>
        </w:tc>
        <w:tc>
          <w:tcPr>
            <w:shd w:val="clear" w:color="auto" w:fill="FFFFFF"/>
            <w:vAlign w:val="center"/>
            <w:tcW w:type="dxa" w:w="2006"/>
          </w:tcPr>
          <w:p>
            <w:pPr>
              <w:pStyle w:val="Compact"/>
              <w:spacing w:before="0" w:after="0"/>
              <w:jc w:val="left"/>
            </w:pPr>
            <w:r>
              <w:rPr>
                <w:rFonts w:ascii="Times New Roman" w:hAnsi="Times New Roman" w:cs="Times New Roman" w:eastAsia="Times New Roman"/>
                <w:sz w:val="18"/>
              </w:rPr>
              <w:t xml:space="preserve">2,216,536-2,263,597</w:t>
            </w:r>
          </w:p>
        </w:tc>
        <w:tc>
          <w:tcPr>
            <w:shd w:val="clear" w:color="auto" w:fill="FFFFFF"/>
            <w:vAlign w:val="center"/>
            <w:tcW w:type="dxa" w:w="1176"/>
          </w:tcPr>
          <w:p>
            <w:pPr>
              <w:pStyle w:val="Compact"/>
              <w:spacing w:before="0" w:after="0"/>
              <w:jc w:val="left"/>
            </w:pPr>
            <w:r>
              <w:rPr>
                <w:rFonts w:ascii="Times New Roman" w:hAnsi="Times New Roman" w:cs="Times New Roman" w:eastAsia="Times New Roman"/>
                <w:sz w:val="18"/>
              </w:rPr>
              <w:t xml:space="preserve">Selphi 2 bcftools GL</w:t>
            </w:r>
          </w:p>
        </w:tc>
        <w:tc>
          <w:tcPr>
            <w:shd w:val="clear" w:color="auto" w:fill="FFFFFF"/>
            <w:vAlign w:val="center"/>
            <w:tcW w:type="dxa" w:w="937"/>
          </w:tcPr>
          <w:p>
            <w:pPr>
              <w:pStyle w:val="Compact"/>
              <w:spacing w:before="0" w:after="0"/>
              <w:jc w:val="center"/>
            </w:pPr>
            <w:r>
              <w:rPr>
                <w:rFonts w:ascii="Times New Roman" w:hAnsi="Times New Roman" w:cs="Times New Roman" w:eastAsia="Times New Roman"/>
                <w:sz w:val="18"/>
              </w:rPr>
              <w:t xml:space="preserve">98.2016</w:t>
            </w:r>
          </w:p>
        </w:tc>
        <w:tc>
          <w:tcPr>
            <w:shd w:val="clear" w:color="auto" w:fill="FFFFFF"/>
            <w:vAlign w:val="center"/>
            <w:tcW w:type="dxa" w:w="840"/>
          </w:tcPr>
          <w:p>
            <w:pPr>
              <w:pStyle w:val="Compact"/>
              <w:spacing w:before="0" w:after="0"/>
              <w:jc w:val="center"/>
            </w:pPr>
            <w:r>
              <w:rPr>
                <w:rFonts w:ascii="Times New Roman" w:hAnsi="Times New Roman" w:cs="Times New Roman" w:eastAsia="Times New Roman"/>
                <w:b/>
                <w:bCs/>
                <w:sz w:val="18"/>
              </w:rPr>
              <w:t xml:space="preserve">98.4611</w:t>
            </w:r>
          </w:p>
        </w:tc>
        <w:tc>
          <w:tcPr>
            <w:shd w:val="clear" w:color="auto" w:fill="FFFFFF"/>
            <w:vAlign w:val="center"/>
            <w:tcW w:type="dxa" w:w="869"/>
          </w:tcPr>
          <w:p>
            <w:pPr>
              <w:pStyle w:val="Compact"/>
              <w:spacing w:before="0" w:after="0"/>
              <w:jc w:val="left"/>
            </w:pPr>
            <w:r>
              <w:rPr>
                <w:rFonts w:ascii="Times New Roman" w:hAnsi="Times New Roman" w:cs="Times New Roman" w:eastAsia="Times New Roman"/>
                <w:sz w:val="18"/>
              </w:rPr>
              <w:t xml:space="preserve">+0.2595 (t = 3.33; 6/6)</w:t>
            </w:r>
          </w:p>
        </w:tc>
        <w:tc>
          <w:tcPr>
            <w:shd w:val="clear" w:color="auto" w:fill="FFFFFF"/>
            <w:vAlign w:val="center"/>
            <w:tcW w:type="dxa" w:w="869"/>
          </w:tcPr>
          <w:p>
            <w:pPr>
              <w:pStyle w:val="Compact"/>
              <w:spacing w:before="0" w:after="0"/>
              <w:jc w:val="left"/>
            </w:pPr>
            <w:r>
              <w:rPr>
                <w:rFonts w:ascii="Times New Roman" w:hAnsi="Times New Roman" w:cs="Times New Roman" w:eastAsia="Times New Roman"/>
                <w:sz w:val="18"/>
              </w:rPr>
              <w:t xml:space="preserve">+0.3701 (t = 2.97; 6/6)</w:t>
            </w:r>
          </w:p>
        </w:tc>
        <w:tc>
          <w:tcPr>
            <w:shd w:val="clear" w:color="auto" w:fill="FFFFFF"/>
            <w:vAlign w:val="center"/>
            <w:tcW w:type="dxa" w:w="1062"/>
          </w:tcPr>
          <w:p>
            <w:pPr>
              <w:pStyle w:val="Compact"/>
              <w:spacing w:before="0" w:after="0"/>
              <w:jc w:val="left"/>
            </w:pPr>
            <w:r>
              <w:rPr>
                <w:rFonts w:ascii="Times New Roman" w:hAnsi="Times New Roman" w:cs="Times New Roman" w:eastAsia="Times New Roman"/>
                <w:sz w:val="18"/>
              </w:rPr>
              <w:t xml:space="preserve">+0.1139 (t = 2.17; 4/6)</w:t>
            </w:r>
          </w:p>
        </w:tc>
        <w:tc>
          <w:tcPr>
            <w:shd w:val="clear" w:color="auto" w:fill="FFFFFF"/>
            <w:vAlign w:val="center"/>
            <w:tcW w:type="dxa" w:w="869"/>
          </w:tcPr>
          <w:p>
            <w:pPr>
              <w:pStyle w:val="Compact"/>
              <w:spacing w:before="0" w:after="0"/>
              <w:jc w:val="left"/>
            </w:pPr>
            <w:r>
              <w:rPr>
                <w:rFonts w:ascii="Times New Roman" w:hAnsi="Times New Roman" w:cs="Times New Roman" w:eastAsia="Times New Roman"/>
                <w:sz w:val="18"/>
              </w:rPr>
              <w:t xml:space="preserve">+0.2323 (t = 3.23; 6/6)</w:t>
            </w:r>
          </w:p>
        </w:tc>
        <w:tc>
          <w:tcPr>
            <w:shd w:val="clear" w:color="auto" w:fill="FFFFFF"/>
            <w:vAlign w:val="center"/>
            <w:tcW w:type="dxa" w:w="869"/>
          </w:tcPr>
          <w:p>
            <w:pPr>
              <w:pStyle w:val="Compact"/>
              <w:spacing w:before="0" w:after="0"/>
              <w:jc w:val="left"/>
            </w:pPr>
            <w:r>
              <w:rPr>
                <w:rFonts w:ascii="Times New Roman" w:hAnsi="Times New Roman" w:cs="Times New Roman" w:eastAsia="Times New Roman"/>
                <w:sz w:val="18"/>
              </w:rPr>
              <w:t xml:space="preserve">+0.3423 (t = 2.33; 5/6)</w:t>
            </w:r>
          </w:p>
        </w:tc>
        <w:tc>
          <w:tcPr>
            <w:shd w:val="clear" w:color="auto" w:fill="FFFFFF"/>
            <w:vAlign w:val="center"/>
            <w:tcW w:type="dxa" w:w="869"/>
          </w:tcPr>
          <w:p>
            <w:pPr>
              <w:pStyle w:val="Compact"/>
              <w:spacing w:before="0" w:after="0"/>
              <w:jc w:val="left"/>
            </w:pPr>
            <w:r>
              <w:rPr>
                <w:rFonts w:ascii="Times New Roman" w:hAnsi="Times New Roman" w:cs="Times New Roman" w:eastAsia="Times New Roman"/>
                <w:sz w:val="18"/>
              </w:rPr>
              <w:t xml:space="preserve">+0.5967 (t = 5.16; 6/6)</w:t>
            </w:r>
          </w:p>
        </w:tc>
        <w:tc>
          <w:tcPr>
            <w:shd w:val="clear" w:color="auto" w:fill="FFFFFF"/>
            <w:vAlign w:val="center"/>
            <w:tcW w:type="dxa" w:w="943"/>
          </w:tcPr>
          <w:p>
            <w:pPr>
              <w:pStyle w:val="Compact"/>
              <w:spacing w:before="0" w:after="0"/>
              <w:jc w:val="center"/>
            </w:pPr>
            <w:r>
              <w:rPr>
                <w:rFonts w:ascii="Times New Roman" w:hAnsi="Times New Roman" w:cs="Times New Roman" w:eastAsia="Times New Roman"/>
                <w:sz w:val="18"/>
              </w:rPr>
              <w:t xml:space="preserve">Selphi</w:t>
            </w:r>
          </w:p>
        </w:tc>
      </w:tr>
      <w:tr>
        <w:tc>
          <w:tcPr>
            <w:shd w:val="clear" w:color="auto" w:fill="E7E6E6"/>
            <w:vAlign w:val="center"/>
            <w:tcW w:type="dxa" w:w="1651"/>
          </w:tcPr>
          <w:p>
            <w:pPr>
              <w:pStyle w:val="Compact"/>
              <w:spacing w:before="0" w:after="0"/>
              <w:jc w:val="left"/>
            </w:pPr>
            <w:r>
              <w:rPr>
                <w:rFonts w:ascii="Times New Roman" w:hAnsi="Times New Roman" w:cs="Times New Roman" w:eastAsia="Times New Roman"/>
                <w:sz w:val="18"/>
              </w:rPr>
              <w:t xml:space="preserve">1</w:t>
            </w:r>
          </w:p>
        </w:tc>
        <w:tc>
          <w:tcPr>
            <w:shd w:val="clear" w:color="auto" w:fill="E7E6E6"/>
            <w:vAlign w:val="center"/>
            <w:tcW w:type="dxa" w:w="2006"/>
          </w:tcPr>
          <w:p>
            <w:pPr>
              <w:pStyle w:val="Compact"/>
              <w:spacing w:before="0" w:after="0"/>
              <w:jc w:val="left"/>
            </w:pPr>
            <w:r>
              <w:rPr>
                <w:rFonts w:ascii="Times New Roman" w:hAnsi="Times New Roman" w:cs="Times New Roman" w:eastAsia="Times New Roman"/>
                <w:sz w:val="18"/>
              </w:rPr>
              <w:t xml:space="preserve">2,216,536-2,263,597</w:t>
            </w:r>
          </w:p>
        </w:tc>
        <w:tc>
          <w:tcPr>
            <w:shd w:val="clear" w:color="auto" w:fill="E7E6E6"/>
            <w:vAlign w:val="center"/>
            <w:tcW w:type="dxa" w:w="1176"/>
          </w:tcPr>
          <w:p>
            <w:pPr>
              <w:pStyle w:val="Compact"/>
              <w:spacing w:before="0" w:after="0"/>
              <w:jc w:val="left"/>
            </w:pPr>
            <w:r>
              <w:rPr>
                <w:rFonts w:ascii="Times New Roman" w:hAnsi="Times New Roman" w:cs="Times New Roman" w:eastAsia="Times New Roman"/>
                <w:sz w:val="18"/>
              </w:rPr>
              <w:t xml:space="preserve">Selphi 2 native, no BAQ (ablation)</w:t>
            </w:r>
          </w:p>
        </w:tc>
        <w:tc>
          <w:tcPr>
            <w:shd w:val="clear" w:color="auto" w:fill="E7E6E6"/>
            <w:vAlign w:val="center"/>
            <w:tcW w:type="dxa" w:w="937"/>
          </w:tcPr>
          <w:p>
            <w:pPr>
              <w:pStyle w:val="Compact"/>
              <w:spacing w:before="0" w:after="0"/>
              <w:jc w:val="center"/>
            </w:pPr>
            <w:r>
              <w:rPr>
                <w:rFonts w:ascii="Times New Roman" w:hAnsi="Times New Roman" w:cs="Times New Roman" w:eastAsia="Times New Roman"/>
                <w:sz w:val="18"/>
              </w:rPr>
              <w:t xml:space="preserve">98.2016</w:t>
            </w:r>
          </w:p>
        </w:tc>
        <w:tc>
          <w:tcPr>
            <w:shd w:val="clear" w:color="auto" w:fill="E7E6E6"/>
            <w:vAlign w:val="center"/>
            <w:tcW w:type="dxa" w:w="840"/>
          </w:tcPr>
          <w:p>
            <w:pPr>
              <w:pStyle w:val="Compact"/>
              <w:spacing w:before="0" w:after="0"/>
              <w:jc w:val="center"/>
            </w:pPr>
            <w:r>
              <w:rPr>
                <w:rFonts w:ascii="Times New Roman" w:hAnsi="Times New Roman" w:cs="Times New Roman" w:eastAsia="Times New Roman"/>
                <w:sz w:val="18"/>
              </w:rPr>
              <w:t xml:space="preserve">not run</w:t>
            </w:r>
          </w:p>
        </w:tc>
        <w:tc>
          <w:tcPr>
            <w:shd w:val="clear" w:color="auto" w:fill="E7E6E6"/>
            <w:vAlign w:val="center"/>
            <w:tcW w:type="dxa" w:w="869"/>
          </w:tcPr>
          <w:p>
            <w:pPr>
              <w:pStyle w:val="Compact"/>
              <w:spacing w:before="0" w:after="0"/>
              <w:jc w:val="left"/>
            </w:pPr>
            <w:r>
              <w:rPr>
                <w:rFonts w:ascii="Times New Roman" w:hAnsi="Times New Roman" w:cs="Times New Roman" w:eastAsia="Times New Roman"/>
                <w:sz w:val="18"/>
              </w:rPr>
              <w:t xml:space="preserve">not run</w:t>
            </w:r>
          </w:p>
        </w:tc>
        <w:tc>
          <w:tcPr>
            <w:shd w:val="clear" w:color="auto" w:fill="E7E6E6"/>
            <w:vAlign w:val="center"/>
            <w:tcW w:type="dxa" w:w="869"/>
          </w:tcPr>
          <w:p>
            <w:pPr>
              <w:pStyle w:val="Compact"/>
              <w:spacing w:before="0" w:after="0"/>
              <w:jc w:val="left"/>
            </w:pPr>
            <w:r>
              <w:rPr>
                <w:rFonts w:ascii="Times New Roman" w:hAnsi="Times New Roman" w:cs="Times New Roman" w:eastAsia="Times New Roman"/>
                <w:sz w:val="18"/>
              </w:rPr>
              <w:t xml:space="preserve">not run</w:t>
            </w:r>
          </w:p>
        </w:tc>
        <w:tc>
          <w:tcPr>
            <w:shd w:val="clear" w:color="auto" w:fill="E7E6E6"/>
            <w:vAlign w:val="center"/>
            <w:tcW w:type="dxa" w:w="1062"/>
          </w:tcPr>
          <w:p>
            <w:pPr>
              <w:pStyle w:val="Compact"/>
              <w:spacing w:before="0" w:after="0"/>
              <w:jc w:val="left"/>
            </w:pPr>
            <w:r>
              <w:rPr>
                <w:rFonts w:ascii="Times New Roman" w:hAnsi="Times New Roman" w:cs="Times New Roman" w:eastAsia="Times New Roman"/>
                <w:sz w:val="18"/>
              </w:rPr>
              <w:t xml:space="preserve">not run</w:t>
            </w:r>
          </w:p>
        </w:tc>
        <w:tc>
          <w:tcPr>
            <w:shd w:val="clear" w:color="auto" w:fill="E7E6E6"/>
            <w:vAlign w:val="center"/>
            <w:tcW w:type="dxa" w:w="869"/>
          </w:tcPr>
          <w:p>
            <w:pPr>
              <w:pStyle w:val="Compact"/>
              <w:spacing w:before="0" w:after="0"/>
              <w:jc w:val="left"/>
            </w:pPr>
            <w:r>
              <w:rPr>
                <w:rFonts w:ascii="Times New Roman" w:hAnsi="Times New Roman" w:cs="Times New Roman" w:eastAsia="Times New Roman"/>
                <w:sz w:val="18"/>
              </w:rPr>
              <w:t xml:space="preserve">not run</w:t>
            </w:r>
          </w:p>
        </w:tc>
        <w:tc>
          <w:tcPr>
            <w:shd w:val="clear" w:color="auto" w:fill="E7E6E6"/>
            <w:vAlign w:val="center"/>
            <w:tcW w:type="dxa" w:w="869"/>
          </w:tcPr>
          <w:p>
            <w:pPr>
              <w:pStyle w:val="Compact"/>
              <w:spacing w:before="0" w:after="0"/>
              <w:jc w:val="left"/>
            </w:pPr>
            <w:r>
              <w:rPr>
                <w:rFonts w:ascii="Times New Roman" w:hAnsi="Times New Roman" w:cs="Times New Roman" w:eastAsia="Times New Roman"/>
                <w:sz w:val="18"/>
              </w:rPr>
              <w:t xml:space="preserve">not run</w:t>
            </w:r>
          </w:p>
        </w:tc>
        <w:tc>
          <w:tcPr>
            <w:shd w:val="clear" w:color="auto" w:fill="E7E6E6"/>
            <w:vAlign w:val="center"/>
            <w:tcW w:type="dxa" w:w="869"/>
          </w:tcPr>
          <w:p>
            <w:pPr>
              <w:pStyle w:val="Compact"/>
              <w:spacing w:before="0" w:after="0"/>
              <w:jc w:val="left"/>
            </w:pPr>
            <w:r>
              <w:rPr>
                <w:rFonts w:ascii="Times New Roman" w:hAnsi="Times New Roman" w:cs="Times New Roman" w:eastAsia="Times New Roman"/>
                <w:sz w:val="18"/>
              </w:rPr>
              <w:t xml:space="preserve">not run</w:t>
            </w:r>
          </w:p>
        </w:tc>
        <w:tc>
          <w:tcPr>
            <w:shd w:val="clear" w:color="auto" w:fill="E7E6E6"/>
            <w:vAlign w:val="center"/>
            <w:tcW w:type="dxa" w:w="943"/>
          </w:tcPr>
          <w:p>
            <w:pPr>
              <w:pStyle w:val="Compact"/>
              <w:spacing w:before="0" w:after="0"/>
              <w:jc w:val="center"/>
            </w:pPr>
            <w:r>
              <w:rPr>
                <w:rFonts w:ascii="Times New Roman" w:hAnsi="Times New Roman" w:cs="Times New Roman" w:eastAsia="Times New Roman"/>
                <w:sz w:val="18"/>
              </w:rPr>
              <w:t xml:space="preserve">ablation</w:t>
            </w:r>
          </w:p>
        </w:tc>
      </w:tr>
      <w:tr>
        <w:tc>
          <w:tcPr>
            <w:shd w:val="clear" w:color="auto" w:fill="FFFFFF"/>
            <w:vAlign w:val="center"/>
            <w:tcW w:type="dxa" w:w="1651"/>
          </w:tcPr>
          <w:p>
            <w:pPr>
              <w:pStyle w:val="Compact"/>
              <w:spacing w:before="0" w:after="0"/>
              <w:jc w:val="left"/>
            </w:pPr>
            <w:r>
              <w:rPr>
                <w:rFonts w:ascii="Times New Roman" w:hAnsi="Times New Roman" w:cs="Times New Roman" w:eastAsia="Times New Roman"/>
                <w:sz w:val="18"/>
              </w:rPr>
              <w:t xml:space="preserve">22+20+10+1 pooled (site-weighted)</w:t>
            </w:r>
          </w:p>
        </w:tc>
        <w:tc>
          <w:tcPr>
            <w:shd w:val="clear" w:color="auto" w:fill="FFFFFF"/>
            <w:vAlign w:val="center"/>
            <w:tcW w:type="dxa" w:w="2006"/>
          </w:tcPr>
          <w:p>
            <w:pPr>
              <w:pStyle w:val="Compact"/>
              <w:spacing w:before="0" w:after="0"/>
              <w:jc w:val="left"/>
            </w:pPr>
            <w:r>
              <w:rPr>
                <w:rFonts w:ascii="Times New Roman" w:hAnsi="Times New Roman" w:cs="Times New Roman" w:eastAsia="Times New Roman"/>
                <w:sz w:val="18"/>
              </w:rPr>
              <w:t xml:space="preserve">6,573,691-6,703,394</w:t>
            </w:r>
          </w:p>
        </w:tc>
        <w:tc>
          <w:tcPr>
            <w:shd w:val="clear" w:color="auto" w:fill="FFFFFF"/>
            <w:vAlign w:val="center"/>
            <w:tcW w:type="dxa" w:w="1176"/>
          </w:tcPr>
          <w:p>
            <w:pPr>
              <w:pStyle w:val="Compact"/>
              <w:spacing w:before="0" w:after="0"/>
              <w:jc w:val="left"/>
            </w:pPr>
            <w:r>
              <w:rPr>
                <w:rFonts w:ascii="Times New Roman" w:hAnsi="Times New Roman" w:cs="Times New Roman" w:eastAsia="Times New Roman"/>
                <w:sz w:val="18"/>
              </w:rPr>
              <w:t xml:space="preserve">Selphi 2 native (BAQ)</w:t>
            </w:r>
          </w:p>
        </w:tc>
        <w:tc>
          <w:tcPr>
            <w:shd w:val="clear" w:color="auto" w:fill="FFFFFF"/>
            <w:vAlign w:val="center"/>
            <w:tcW w:type="dxa" w:w="937"/>
          </w:tcPr>
          <w:p>
            <w:pPr>
              <w:pStyle w:val="Compact"/>
              <w:spacing w:before="0" w:after="0"/>
              <w:jc w:val="center"/>
            </w:pPr>
            <w:r>
              <w:rPr>
                <w:rFonts w:ascii="Times New Roman" w:hAnsi="Times New Roman" w:cs="Times New Roman" w:eastAsia="Times New Roman"/>
                <w:sz w:val="18"/>
              </w:rPr>
              <w:t xml:space="preserve">n/a</w:t>
            </w:r>
          </w:p>
        </w:tc>
        <w:tc>
          <w:tcPr>
            <w:shd w:val="clear" w:color="auto" w:fill="FFFFFF"/>
            <w:vAlign w:val="center"/>
            <w:tcW w:type="dxa" w:w="840"/>
          </w:tcPr>
          <w:p>
            <w:pPr>
              <w:pStyle w:val="Compact"/>
              <w:spacing w:before="0" w:after="0"/>
              <w:jc w:val="center"/>
            </w:pPr>
            <w:r>
              <w:rPr>
                <w:rFonts w:ascii="Times New Roman" w:hAnsi="Times New Roman" w:cs="Times New Roman" w:eastAsia="Times New Roman"/>
                <w:sz w:val="18"/>
              </w:rPr>
              <w:t xml:space="preserve">n/a</w:t>
            </w:r>
          </w:p>
        </w:tc>
        <w:tc>
          <w:tcPr>
            <w:shd w:val="clear" w:color="auto" w:fill="FFFFFF"/>
            <w:vAlign w:val="center"/>
            <w:tcW w:type="dxa" w:w="869"/>
          </w:tcPr>
          <w:p>
            <w:pPr>
              <w:pStyle w:val="Compact"/>
              <w:spacing w:before="0" w:after="0"/>
              <w:jc w:val="left"/>
            </w:pPr>
            <w:r>
              <w:rPr>
                <w:rFonts w:ascii="Times New Roman" w:hAnsi="Times New Roman" w:cs="Times New Roman" w:eastAsia="Times New Roman"/>
                <w:sz w:val="18"/>
              </w:rPr>
              <w:t xml:space="preserve">+0.2198 (t = 3.49; 6/6)</w:t>
            </w:r>
          </w:p>
        </w:tc>
        <w:tc>
          <w:tcPr>
            <w:shd w:val="clear" w:color="auto" w:fill="FFFFFF"/>
            <w:vAlign w:val="center"/>
            <w:tcW w:type="dxa" w:w="869"/>
          </w:tcPr>
          <w:p>
            <w:pPr>
              <w:pStyle w:val="Compact"/>
              <w:spacing w:before="0" w:after="0"/>
              <w:jc w:val="left"/>
            </w:pPr>
            <w:r>
              <w:rPr>
                <w:rFonts w:ascii="Times New Roman" w:hAnsi="Times New Roman" w:cs="Times New Roman" w:eastAsia="Times New Roman"/>
                <w:sz w:val="18"/>
              </w:rPr>
              <w:t xml:space="preserve">+0.3117 (t = 2.61; 6/6)</w:t>
            </w:r>
          </w:p>
        </w:tc>
        <w:tc>
          <w:tcPr>
            <w:shd w:val="clear" w:color="auto" w:fill="FFFFFF"/>
            <w:vAlign w:val="center"/>
            <w:tcW w:type="dxa" w:w="1062"/>
          </w:tcPr>
          <w:p>
            <w:pPr>
              <w:pStyle w:val="Compact"/>
              <w:spacing w:before="0" w:after="0"/>
              <w:jc w:val="left"/>
            </w:pPr>
            <w:r>
              <w:rPr>
                <w:rFonts w:ascii="Times New Roman" w:hAnsi="Times New Roman" w:cs="Times New Roman" w:eastAsia="Times New Roman"/>
                <w:sz w:val="18"/>
              </w:rPr>
              <w:t xml:space="preserve">n/a</w:t>
            </w:r>
          </w:p>
        </w:tc>
        <w:tc>
          <w:tcPr>
            <w:shd w:val="clear" w:color="auto" w:fill="FFFFFF"/>
            <w:vAlign w:val="center"/>
            <w:tcW w:type="dxa" w:w="869"/>
          </w:tcPr>
          <w:p>
            <w:pPr>
              <w:pStyle w:val="Compact"/>
              <w:spacing w:before="0" w:after="0"/>
              <w:jc w:val="left"/>
            </w:pPr>
            <w:r>
              <w:rPr>
                <w:rFonts w:ascii="Times New Roman" w:hAnsi="Times New Roman" w:cs="Times New Roman" w:eastAsia="Times New Roman"/>
                <w:sz w:val="18"/>
              </w:rPr>
              <w:t xml:space="preserve">n/a</w:t>
            </w:r>
          </w:p>
        </w:tc>
        <w:tc>
          <w:tcPr>
            <w:shd w:val="clear" w:color="auto" w:fill="FFFFFF"/>
            <w:vAlign w:val="center"/>
            <w:tcW w:type="dxa" w:w="869"/>
          </w:tcPr>
          <w:p>
            <w:pPr>
              <w:pStyle w:val="Compact"/>
              <w:spacing w:before="0" w:after="0"/>
              <w:jc w:val="left"/>
            </w:pPr>
            <w:r>
              <w:rPr>
                <w:rFonts w:ascii="Times New Roman" w:hAnsi="Times New Roman" w:cs="Times New Roman" w:eastAsia="Times New Roman"/>
                <w:sz w:val="18"/>
              </w:rPr>
              <w:t xml:space="preserve">n/a</w:t>
            </w:r>
          </w:p>
        </w:tc>
        <w:tc>
          <w:tcPr>
            <w:shd w:val="clear" w:color="auto" w:fill="FFFFFF"/>
            <w:vAlign w:val="center"/>
            <w:tcW w:type="dxa" w:w="869"/>
          </w:tcPr>
          <w:p>
            <w:pPr>
              <w:pStyle w:val="Compact"/>
              <w:spacing w:before="0" w:after="0"/>
              <w:jc w:val="left"/>
            </w:pPr>
            <w:r>
              <w:rPr>
                <w:rFonts w:ascii="Times New Roman" w:hAnsi="Times New Roman" w:cs="Times New Roman" w:eastAsia="Times New Roman"/>
                <w:sz w:val="18"/>
              </w:rPr>
              <w:t xml:space="preserve">n/a</w:t>
            </w:r>
          </w:p>
        </w:tc>
        <w:tc>
          <w:tcPr>
            <w:shd w:val="clear" w:color="auto" w:fill="FFFFFF"/>
            <w:vAlign w:val="center"/>
            <w:tcW w:type="dxa" w:w="943"/>
          </w:tcPr>
          <w:p>
            <w:pPr>
              <w:pStyle w:val="Compact"/>
              <w:spacing w:before="0" w:after="0"/>
              <w:jc w:val="center"/>
            </w:pPr>
            <w:r>
              <w:rPr>
                <w:rFonts w:ascii="Times New Roman" w:hAnsi="Times New Roman" w:cs="Times New Roman" w:eastAsia="Times New Roman"/>
                <w:sz w:val="18"/>
              </w:rPr>
              <w:t xml:space="preserve">Selphi</w:t>
            </w:r>
          </w:p>
        </w:tc>
      </w:tr>
      <w:tr>
        <w:tc>
          <w:tcPr>
            <w:shd w:val="clear" w:color="auto" w:fill="E7E6E6"/>
            <w:vAlign w:val="center"/>
            <w:tcW w:type="dxa" w:w="1651"/>
          </w:tcPr>
          <w:p>
            <w:pPr>
              <w:pStyle w:val="Compact"/>
              <w:spacing w:before="0" w:after="0"/>
              <w:jc w:val="left"/>
            </w:pPr>
            <w:r>
              <w:rPr>
                <w:rFonts w:ascii="Times New Roman" w:hAnsi="Times New Roman" w:cs="Times New Roman" w:eastAsia="Times New Roman"/>
                <w:sz w:val="18"/>
              </w:rPr>
              <w:t xml:space="preserve">22+20+10+1 pooled (site-weighted)</w:t>
            </w:r>
          </w:p>
        </w:tc>
        <w:tc>
          <w:tcPr>
            <w:shd w:val="clear" w:color="auto" w:fill="E7E6E6"/>
            <w:vAlign w:val="center"/>
            <w:tcW w:type="dxa" w:w="2006"/>
          </w:tcPr>
          <w:p>
            <w:pPr>
              <w:pStyle w:val="Compact"/>
              <w:spacing w:before="0" w:after="0"/>
              <w:jc w:val="left"/>
            </w:pPr>
            <w:r>
              <w:rPr>
                <w:rFonts w:ascii="Times New Roman" w:hAnsi="Times New Roman" w:cs="Times New Roman" w:eastAsia="Times New Roman"/>
                <w:sz w:val="18"/>
              </w:rPr>
              <w:t xml:space="preserve">6,573,691-6,703,394</w:t>
            </w:r>
          </w:p>
        </w:tc>
        <w:tc>
          <w:tcPr>
            <w:shd w:val="clear" w:color="auto" w:fill="E7E6E6"/>
            <w:vAlign w:val="center"/>
            <w:tcW w:type="dxa" w:w="1176"/>
          </w:tcPr>
          <w:p>
            <w:pPr>
              <w:pStyle w:val="Compact"/>
              <w:spacing w:before="0" w:after="0"/>
              <w:jc w:val="left"/>
            </w:pPr>
            <w:r>
              <w:rPr>
                <w:rFonts w:ascii="Times New Roman" w:hAnsi="Times New Roman" w:cs="Times New Roman" w:eastAsia="Times New Roman"/>
                <w:sz w:val="18"/>
              </w:rPr>
              <w:t xml:space="preserve">Selphi 2 bcftools GL</w:t>
            </w:r>
          </w:p>
        </w:tc>
        <w:tc>
          <w:tcPr>
            <w:shd w:val="clear" w:color="auto" w:fill="E7E6E6"/>
            <w:vAlign w:val="center"/>
            <w:tcW w:type="dxa" w:w="937"/>
          </w:tcPr>
          <w:p>
            <w:pPr>
              <w:pStyle w:val="Compact"/>
              <w:spacing w:before="0" w:after="0"/>
              <w:jc w:val="center"/>
            </w:pPr>
            <w:r>
              <w:rPr>
                <w:rFonts w:ascii="Times New Roman" w:hAnsi="Times New Roman" w:cs="Times New Roman" w:eastAsia="Times New Roman"/>
                <w:sz w:val="18"/>
              </w:rPr>
              <w:t xml:space="preserve">n/a</w:t>
            </w:r>
          </w:p>
        </w:tc>
        <w:tc>
          <w:tcPr>
            <w:shd w:val="clear" w:color="auto" w:fill="E7E6E6"/>
            <w:vAlign w:val="center"/>
            <w:tcW w:type="dxa" w:w="840"/>
          </w:tcPr>
          <w:p>
            <w:pPr>
              <w:pStyle w:val="Compact"/>
              <w:spacing w:before="0" w:after="0"/>
              <w:jc w:val="center"/>
            </w:pPr>
            <w:r>
              <w:rPr>
                <w:rFonts w:ascii="Times New Roman" w:hAnsi="Times New Roman" w:cs="Times New Roman" w:eastAsia="Times New Roman"/>
                <w:sz w:val="18"/>
              </w:rPr>
              <w:t xml:space="preserve">n/a</w:t>
            </w:r>
          </w:p>
        </w:tc>
        <w:tc>
          <w:tcPr>
            <w:shd w:val="clear" w:color="auto" w:fill="E7E6E6"/>
            <w:vAlign w:val="center"/>
            <w:tcW w:type="dxa" w:w="869"/>
          </w:tcPr>
          <w:p>
            <w:pPr>
              <w:pStyle w:val="Compact"/>
              <w:spacing w:before="0" w:after="0"/>
              <w:jc w:val="left"/>
            </w:pPr>
            <w:r>
              <w:rPr>
                <w:rFonts w:ascii="Times New Roman" w:hAnsi="Times New Roman" w:cs="Times New Roman" w:eastAsia="Times New Roman"/>
                <w:sz w:val="18"/>
              </w:rPr>
              <w:t xml:space="preserve">+0.2311 (t = 3.67; 6/6)</w:t>
            </w:r>
          </w:p>
        </w:tc>
        <w:tc>
          <w:tcPr>
            <w:shd w:val="clear" w:color="auto" w:fill="E7E6E6"/>
            <w:vAlign w:val="center"/>
            <w:tcW w:type="dxa" w:w="869"/>
          </w:tcPr>
          <w:p>
            <w:pPr>
              <w:pStyle w:val="Compact"/>
              <w:spacing w:before="0" w:after="0"/>
              <w:jc w:val="left"/>
            </w:pPr>
            <w:r>
              <w:rPr>
                <w:rFonts w:ascii="Times New Roman" w:hAnsi="Times New Roman" w:cs="Times New Roman" w:eastAsia="Times New Roman"/>
                <w:sz w:val="18"/>
              </w:rPr>
              <w:t xml:space="preserve">+0.3273 (t = 2.76; 6/6)</w:t>
            </w:r>
          </w:p>
        </w:tc>
        <w:tc>
          <w:tcPr>
            <w:shd w:val="clear" w:color="auto" w:fill="E7E6E6"/>
            <w:vAlign w:val="center"/>
            <w:tcW w:type="dxa" w:w="1062"/>
          </w:tcPr>
          <w:p>
            <w:pPr>
              <w:pStyle w:val="Compact"/>
              <w:spacing w:before="0" w:after="0"/>
              <w:jc w:val="left"/>
            </w:pPr>
            <w:r>
              <w:rPr>
                <w:rFonts w:ascii="Times New Roman" w:hAnsi="Times New Roman" w:cs="Times New Roman" w:eastAsia="Times New Roman"/>
                <w:sz w:val="18"/>
              </w:rPr>
              <w:t xml:space="preserve">n/a</w:t>
            </w:r>
          </w:p>
        </w:tc>
        <w:tc>
          <w:tcPr>
            <w:shd w:val="clear" w:color="auto" w:fill="E7E6E6"/>
            <w:vAlign w:val="center"/>
            <w:tcW w:type="dxa" w:w="869"/>
          </w:tcPr>
          <w:p>
            <w:pPr>
              <w:pStyle w:val="Compact"/>
              <w:spacing w:before="0" w:after="0"/>
              <w:jc w:val="left"/>
            </w:pPr>
            <w:r>
              <w:rPr>
                <w:rFonts w:ascii="Times New Roman" w:hAnsi="Times New Roman" w:cs="Times New Roman" w:eastAsia="Times New Roman"/>
                <w:sz w:val="18"/>
              </w:rPr>
              <w:t xml:space="preserve">n/a</w:t>
            </w:r>
          </w:p>
        </w:tc>
        <w:tc>
          <w:tcPr>
            <w:shd w:val="clear" w:color="auto" w:fill="E7E6E6"/>
            <w:vAlign w:val="center"/>
            <w:tcW w:type="dxa" w:w="869"/>
          </w:tcPr>
          <w:p>
            <w:pPr>
              <w:pStyle w:val="Compact"/>
              <w:spacing w:before="0" w:after="0"/>
              <w:jc w:val="left"/>
            </w:pPr>
            <w:r>
              <w:rPr>
                <w:rFonts w:ascii="Times New Roman" w:hAnsi="Times New Roman" w:cs="Times New Roman" w:eastAsia="Times New Roman"/>
                <w:sz w:val="18"/>
              </w:rPr>
              <w:t xml:space="preserve">n/a</w:t>
            </w:r>
          </w:p>
        </w:tc>
        <w:tc>
          <w:tcPr>
            <w:shd w:val="clear" w:color="auto" w:fill="E7E6E6"/>
            <w:vAlign w:val="center"/>
            <w:tcW w:type="dxa" w:w="869"/>
          </w:tcPr>
          <w:p>
            <w:pPr>
              <w:pStyle w:val="Compact"/>
              <w:spacing w:before="0" w:after="0"/>
              <w:jc w:val="left"/>
            </w:pPr>
            <w:r>
              <w:rPr>
                <w:rFonts w:ascii="Times New Roman" w:hAnsi="Times New Roman" w:cs="Times New Roman" w:eastAsia="Times New Roman"/>
                <w:sz w:val="18"/>
              </w:rPr>
              <w:t xml:space="preserve">n/a</w:t>
            </w:r>
          </w:p>
        </w:tc>
        <w:tc>
          <w:tcPr>
            <w:shd w:val="clear" w:color="auto" w:fill="E7E6E6"/>
            <w:vAlign w:val="center"/>
            <w:tcW w:type="dxa" w:w="943"/>
          </w:tcPr>
          <w:p>
            <w:pPr>
              <w:pStyle w:val="Compact"/>
              <w:spacing w:before="0" w:after="0"/>
              <w:jc w:val="center"/>
            </w:pPr>
            <w:r>
              <w:rPr>
                <w:rFonts w:ascii="Times New Roman" w:hAnsi="Times New Roman" w:cs="Times New Roman" w:eastAsia="Times New Roman"/>
                <w:sz w:val="18"/>
              </w:rPr>
              <w:t xml:space="preserve">Selphi</w:t>
            </w:r>
          </w:p>
        </w:tc>
      </w:tr>
    </w:tbl>
    <w:p>
      <w:pPr>
        <w:pStyle w:val="BodyText"/>
        <w:jc w:val="both"/>
      </w:pPr>
      <w:r>
        <w:rPr>
          <w:rFonts w:ascii="Times New Roman" w:hAnsi="Times New Roman" w:cs="Times New Roman" w:eastAsia="Times New Roman"/>
          <w:b/>
          <w:bCs/>
          <w:sz w:val="20"/>
        </w:rPr>
        <w:t xml:space="preserve">S4e. Per-sample downsampled-GIAB accuracy (= main-text Table 2).</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Six GIAB samples</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(HG002-HG007), NovaSeq PCR-free 30</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genomes uniformly downsampled to ~1.8</w:t>
      </w:r>
      <m:oMath>
        <m:r>
          <m:rPr>
            <m:sty m:val="p"/>
          </m:rPr>
          <m:t>×</m:t>
        </m:r>
      </m:oMath>
      <w:r>
        <w:rPr>
          <w:rFonts w:ascii="Times New Roman" w:hAnsi="Times New Roman" w:cs="Times New Roman" w:eastAsia="Times New Roman"/>
          <w:sz w:val="20"/>
        </w:rPr>
        <w:t xml:space="preserv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chromosome 22, imputed independently against the 4,478-haplotype (2,239-sample) no-trios</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1000 Genomes panel. Per-sample dosage R² over the high-confidence variant sites carrying a</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non-reference allele (36,930-40,170 per sample), identical site set and identical 861,018-site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panel file for both tools.</w:t>
      </w:r>
    </w:p>
    <w:p>
      <w:pPr>
        <w:sectPr>
          <w:pgSz w:w="15840" w:h="12240" w:orient="landscape"/>
          <w:pgMar w:top="1440" w:right="1440" w:bottom="1440" w:left="1440" w:header="720" w:footer="720" w:gutter="0"/>
        </w:sectPr>
      </w:pP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CellMar>
          <w:top w:w="30" w:type="dxa"/>
          <w:left w:w="100" w:type="dxa"/>
          <w:bottom w:w="30" w:type="dxa"/>
          <w:right w:w="100" w:type="dxa"/>
        </w:tblCellMar>
      </w:tblPr>
      <w:tblGrid>
        <w:gridCol w:w="2205"/>
        <w:gridCol w:w="2205"/>
        <w:gridCol w:w="2742"/>
        <w:gridCol w:w="2208"/>
      </w:tblGrid>
      <w:tr>
        <w:trPr>
          <w:tblHeader w:val="on"/>
        </w:trPr>
        <w:tc>
          <w:tcPr>
            <w:shd w:val="clear" w:color="auto" w:fill="595959"/>
            <w:vAlign w:val="center"/>
            <w:tcW w:type="dxa" w:w="2205"/>
          </w:tcPr>
          <w:p>
            <w:pPr>
              <w:pStyle w:val="Compact"/>
              <w:spacing w:before="0" w:after="0"/>
              <w:jc w:val="center"/>
            </w:pPr>
            <w:r>
              <w:rPr>
                <w:rFonts w:ascii="Times New Roman" w:hAnsi="Times New Roman" w:cs="Times New Roman" w:eastAsia="Times New Roman"/>
                <w:b/>
                <w:color w:val="FFFFFF"/>
                <w:sz w:val="20"/>
              </w:rPr>
              <w:t xml:space="preserve">Sample</w:t>
            </w:r>
          </w:p>
        </w:tc>
        <w:tc>
          <w:tcPr>
            <w:shd w:val="clear" w:color="auto" w:fill="595959"/>
            <w:vAlign w:val="center"/>
            <w:tcW w:type="dxa" w:w="2205"/>
          </w:tcPr>
          <w:p>
            <w:pPr>
              <w:pStyle w:val="Compact"/>
              <w:spacing w:before="0" w:after="0"/>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2742"/>
          </w:tcPr>
          <w:p>
            <w:pPr>
              <w:pStyle w:val="Compact"/>
              <w:spacing w:before="0" w:after="0"/>
              <w:jc w:val="center"/>
            </w:pPr>
            <w:r>
              <w:rPr>
                <w:rFonts w:ascii="Times New Roman" w:hAnsi="Times New Roman" w:cs="Times New Roman" w:eastAsia="Times New Roman"/>
                <w:b/>
                <w:color w:val="FFFFFF"/>
                <w:sz w:val="20"/>
              </w:rPr>
              <w:t xml:space="preserve">GLIMPSE2 R²</w:t>
            </w:r>
          </w:p>
        </w:tc>
        <w:tc>
          <w:tcPr>
            <w:shd w:val="clear" w:color="auto" w:fill="595959"/>
            <w:vAlign w:val="center"/>
            <w:tcW w:type="dxa" w:w="2208"/>
          </w:tcPr>
          <w:p>
            <w:pPr>
              <w:pStyle w:val="Compact"/>
              <w:spacing w:before="0" w:after="0"/>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2205"/>
          </w:tcPr>
          <w:p>
            <w:pPr>
              <w:pStyle w:val="Compact"/>
              <w:spacing w:before="0" w:after="0"/>
              <w:jc w:val="center"/>
            </w:pPr>
            <w:r>
              <w:rPr>
                <w:rFonts w:ascii="Times New Roman" w:hAnsi="Times New Roman" w:cs="Times New Roman" w:eastAsia="Times New Roman"/>
                <w:sz w:val="20"/>
              </w:rPr>
              <w:t xml:space="preserve">HG002</w:t>
            </w:r>
          </w:p>
        </w:tc>
        <w:tc>
          <w:tcPr>
            <w:shd w:val="clear" w:color="auto" w:fill="FFFFFF"/>
            <w:vAlign w:val="center"/>
            <w:tcW w:type="dxa" w:w="2205"/>
          </w:tcPr>
          <w:p>
            <w:pPr>
              <w:pStyle w:val="Compact"/>
              <w:spacing w:before="0" w:after="0"/>
              <w:jc w:val="center"/>
            </w:pPr>
            <w:r>
              <w:rPr>
                <w:rFonts w:ascii="Times New Roman" w:hAnsi="Times New Roman" w:cs="Times New Roman" w:eastAsia="Times New Roman"/>
                <w:b/>
                <w:bCs/>
                <w:sz w:val="20"/>
              </w:rPr>
              <w:t xml:space="preserve">0.9457</w:t>
            </w:r>
          </w:p>
        </w:tc>
        <w:tc>
          <w:tcPr>
            <w:shd w:val="clear" w:color="auto" w:fill="FFFFFF"/>
            <w:vAlign w:val="center"/>
            <w:tcW w:type="dxa" w:w="2742"/>
          </w:tcPr>
          <w:p>
            <w:pPr>
              <w:pStyle w:val="Compact"/>
              <w:spacing w:before="0" w:after="0"/>
              <w:jc w:val="center"/>
            </w:pPr>
            <w:r>
              <w:rPr>
                <w:rFonts w:ascii="Times New Roman" w:hAnsi="Times New Roman" w:cs="Times New Roman" w:eastAsia="Times New Roman"/>
                <w:sz w:val="20"/>
              </w:rPr>
              <w:t xml:space="preserve">0.9389</w:t>
            </w:r>
          </w:p>
        </w:tc>
        <w:tc>
          <w:tcPr>
            <w:shd w:val="clear" w:color="auto" w:fill="FFFFFF"/>
            <w:vAlign w:val="center"/>
            <w:tcW w:type="dxa" w:w="2208"/>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E7E6E6"/>
            <w:vAlign w:val="center"/>
            <w:tcW w:type="dxa" w:w="2205"/>
          </w:tcPr>
          <w:p>
            <w:pPr>
              <w:pStyle w:val="Compact"/>
              <w:spacing w:before="0" w:after="0"/>
              <w:jc w:val="center"/>
            </w:pPr>
            <w:r>
              <w:rPr>
                <w:rFonts w:ascii="Times New Roman" w:hAnsi="Times New Roman" w:cs="Times New Roman" w:eastAsia="Times New Roman"/>
                <w:sz w:val="20"/>
              </w:rPr>
              <w:t xml:space="preserve">HG003</w:t>
            </w:r>
          </w:p>
        </w:tc>
        <w:tc>
          <w:tcPr>
            <w:shd w:val="clear" w:color="auto" w:fill="E7E6E6"/>
            <w:vAlign w:val="center"/>
            <w:tcW w:type="dxa" w:w="2205"/>
          </w:tcPr>
          <w:p>
            <w:pPr>
              <w:pStyle w:val="Compact"/>
              <w:spacing w:before="0" w:after="0"/>
              <w:jc w:val="center"/>
            </w:pPr>
            <w:r>
              <w:rPr>
                <w:rFonts w:ascii="Times New Roman" w:hAnsi="Times New Roman" w:cs="Times New Roman" w:eastAsia="Times New Roman"/>
                <w:b/>
                <w:bCs/>
                <w:sz w:val="20"/>
              </w:rPr>
              <w:t xml:space="preserve">0.9522</w:t>
            </w:r>
          </w:p>
        </w:tc>
        <w:tc>
          <w:tcPr>
            <w:shd w:val="clear" w:color="auto" w:fill="E7E6E6"/>
            <w:vAlign w:val="center"/>
            <w:tcW w:type="dxa" w:w="2742"/>
          </w:tcPr>
          <w:p>
            <w:pPr>
              <w:pStyle w:val="Compact"/>
              <w:spacing w:before="0" w:after="0"/>
              <w:jc w:val="center"/>
            </w:pPr>
            <w:r>
              <w:rPr>
                <w:rFonts w:ascii="Times New Roman" w:hAnsi="Times New Roman" w:cs="Times New Roman" w:eastAsia="Times New Roman"/>
                <w:sz w:val="20"/>
              </w:rPr>
              <w:t xml:space="preserve">0.9447</w:t>
            </w:r>
          </w:p>
        </w:tc>
        <w:tc>
          <w:tcPr>
            <w:shd w:val="clear" w:color="auto" w:fill="E7E6E6"/>
            <w:vAlign w:val="center"/>
            <w:tcW w:type="dxa" w:w="2208"/>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FFFFFF"/>
            <w:vAlign w:val="center"/>
            <w:tcW w:type="dxa" w:w="2205"/>
          </w:tcPr>
          <w:p>
            <w:pPr>
              <w:pStyle w:val="Compact"/>
              <w:spacing w:before="0" w:after="0"/>
              <w:jc w:val="center"/>
            </w:pPr>
            <w:r>
              <w:rPr>
                <w:rFonts w:ascii="Times New Roman" w:hAnsi="Times New Roman" w:cs="Times New Roman" w:eastAsia="Times New Roman"/>
                <w:sz w:val="20"/>
              </w:rPr>
              <w:t xml:space="preserve">HG004</w:t>
            </w:r>
          </w:p>
        </w:tc>
        <w:tc>
          <w:tcPr>
            <w:shd w:val="clear" w:color="auto" w:fill="FFFFFF"/>
            <w:vAlign w:val="center"/>
            <w:tcW w:type="dxa" w:w="2205"/>
          </w:tcPr>
          <w:p>
            <w:pPr>
              <w:pStyle w:val="Compact"/>
              <w:spacing w:before="0" w:after="0"/>
              <w:jc w:val="center"/>
            </w:pPr>
            <w:r>
              <w:rPr>
                <w:rFonts w:ascii="Times New Roman" w:hAnsi="Times New Roman" w:cs="Times New Roman" w:eastAsia="Times New Roman"/>
                <w:b/>
                <w:bCs/>
                <w:sz w:val="20"/>
              </w:rPr>
              <w:t xml:space="preserve">0.9489</w:t>
            </w:r>
          </w:p>
        </w:tc>
        <w:tc>
          <w:tcPr>
            <w:shd w:val="clear" w:color="auto" w:fill="FFFFFF"/>
            <w:vAlign w:val="center"/>
            <w:tcW w:type="dxa" w:w="2742"/>
          </w:tcPr>
          <w:p>
            <w:pPr>
              <w:pStyle w:val="Compact"/>
              <w:spacing w:before="0" w:after="0"/>
              <w:jc w:val="center"/>
            </w:pPr>
            <w:r>
              <w:rPr>
                <w:rFonts w:ascii="Times New Roman" w:hAnsi="Times New Roman" w:cs="Times New Roman" w:eastAsia="Times New Roman"/>
                <w:sz w:val="20"/>
              </w:rPr>
              <w:t xml:space="preserve">0.9440</w:t>
            </w:r>
          </w:p>
        </w:tc>
        <w:tc>
          <w:tcPr>
            <w:shd w:val="clear" w:color="auto" w:fill="FFFFFF"/>
            <w:vAlign w:val="center"/>
            <w:tcW w:type="dxa" w:w="2208"/>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E7E6E6"/>
            <w:vAlign w:val="center"/>
            <w:tcW w:type="dxa" w:w="2205"/>
          </w:tcPr>
          <w:p>
            <w:pPr>
              <w:pStyle w:val="Compact"/>
              <w:spacing w:before="0" w:after="0"/>
              <w:jc w:val="center"/>
            </w:pPr>
            <w:r>
              <w:rPr>
                <w:rFonts w:ascii="Times New Roman" w:hAnsi="Times New Roman" w:cs="Times New Roman" w:eastAsia="Times New Roman"/>
                <w:sz w:val="20"/>
              </w:rPr>
              <w:t xml:space="preserve">HG005</w:t>
            </w:r>
          </w:p>
        </w:tc>
        <w:tc>
          <w:tcPr>
            <w:shd w:val="clear" w:color="auto" w:fill="E7E6E6"/>
            <w:vAlign w:val="center"/>
            <w:tcW w:type="dxa" w:w="2205"/>
          </w:tcPr>
          <w:p>
            <w:pPr>
              <w:pStyle w:val="Compact"/>
              <w:spacing w:before="0" w:after="0"/>
              <w:jc w:val="center"/>
            </w:pPr>
            <w:r>
              <w:rPr>
                <w:rFonts w:ascii="Times New Roman" w:hAnsi="Times New Roman" w:cs="Times New Roman" w:eastAsia="Times New Roman"/>
                <w:b/>
                <w:bCs/>
                <w:sz w:val="20"/>
              </w:rPr>
              <w:t xml:space="preserve">0.9465</w:t>
            </w:r>
          </w:p>
        </w:tc>
        <w:tc>
          <w:tcPr>
            <w:shd w:val="clear" w:color="auto" w:fill="E7E6E6"/>
            <w:vAlign w:val="center"/>
            <w:tcW w:type="dxa" w:w="2742"/>
          </w:tcPr>
          <w:p>
            <w:pPr>
              <w:pStyle w:val="Compact"/>
              <w:spacing w:before="0" w:after="0"/>
              <w:jc w:val="center"/>
            </w:pPr>
            <w:r>
              <w:rPr>
                <w:rFonts w:ascii="Times New Roman" w:hAnsi="Times New Roman" w:cs="Times New Roman" w:eastAsia="Times New Roman"/>
                <w:sz w:val="20"/>
              </w:rPr>
              <w:t xml:space="preserve">0.9416</w:t>
            </w:r>
          </w:p>
        </w:tc>
        <w:tc>
          <w:tcPr>
            <w:shd w:val="clear" w:color="auto" w:fill="E7E6E6"/>
            <w:vAlign w:val="center"/>
            <w:tcW w:type="dxa" w:w="2208"/>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FFFFFF"/>
            <w:vAlign w:val="center"/>
            <w:tcW w:type="dxa" w:w="2205"/>
          </w:tcPr>
          <w:p>
            <w:pPr>
              <w:pStyle w:val="Compact"/>
              <w:spacing w:before="0" w:after="0"/>
              <w:jc w:val="center"/>
            </w:pPr>
            <w:r>
              <w:rPr>
                <w:rFonts w:ascii="Times New Roman" w:hAnsi="Times New Roman" w:cs="Times New Roman" w:eastAsia="Times New Roman"/>
                <w:sz w:val="20"/>
              </w:rPr>
              <w:t xml:space="preserve">HG006</w:t>
            </w:r>
          </w:p>
        </w:tc>
        <w:tc>
          <w:tcPr>
            <w:shd w:val="clear" w:color="auto" w:fill="FFFFFF"/>
            <w:vAlign w:val="center"/>
            <w:tcW w:type="dxa" w:w="2205"/>
          </w:tcPr>
          <w:p>
            <w:pPr>
              <w:pStyle w:val="Compact"/>
              <w:spacing w:before="0" w:after="0"/>
              <w:jc w:val="center"/>
            </w:pPr>
            <w:r>
              <w:rPr>
                <w:rFonts w:ascii="Times New Roman" w:hAnsi="Times New Roman" w:cs="Times New Roman" w:eastAsia="Times New Roman"/>
                <w:b/>
                <w:bCs/>
                <w:sz w:val="20"/>
              </w:rPr>
              <w:t xml:space="preserve">0.9546</w:t>
            </w:r>
          </w:p>
        </w:tc>
        <w:tc>
          <w:tcPr>
            <w:shd w:val="clear" w:color="auto" w:fill="FFFFFF"/>
            <w:vAlign w:val="center"/>
            <w:tcW w:type="dxa" w:w="2742"/>
          </w:tcPr>
          <w:p>
            <w:pPr>
              <w:pStyle w:val="Compact"/>
              <w:spacing w:before="0" w:after="0"/>
              <w:jc w:val="center"/>
            </w:pPr>
            <w:r>
              <w:rPr>
                <w:rFonts w:ascii="Times New Roman" w:hAnsi="Times New Roman" w:cs="Times New Roman" w:eastAsia="Times New Roman"/>
                <w:sz w:val="20"/>
              </w:rPr>
              <w:t xml:space="preserve">0.9496</w:t>
            </w:r>
          </w:p>
        </w:tc>
        <w:tc>
          <w:tcPr>
            <w:shd w:val="clear" w:color="auto" w:fill="FFFFFF"/>
            <w:vAlign w:val="center"/>
            <w:tcW w:type="dxa" w:w="2208"/>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E7E6E6"/>
            <w:vAlign w:val="center"/>
            <w:tcW w:type="dxa" w:w="2205"/>
          </w:tcPr>
          <w:p>
            <w:pPr>
              <w:pStyle w:val="Compact"/>
              <w:spacing w:before="0" w:after="0"/>
              <w:jc w:val="center"/>
            </w:pPr>
            <w:r>
              <w:rPr>
                <w:rFonts w:ascii="Times New Roman" w:hAnsi="Times New Roman" w:cs="Times New Roman" w:eastAsia="Times New Roman"/>
                <w:sz w:val="20"/>
              </w:rPr>
              <w:t xml:space="preserve">HG007</w:t>
            </w:r>
          </w:p>
        </w:tc>
        <w:tc>
          <w:tcPr>
            <w:shd w:val="clear" w:color="auto" w:fill="E7E6E6"/>
            <w:vAlign w:val="center"/>
            <w:tcW w:type="dxa" w:w="2205"/>
          </w:tcPr>
          <w:p>
            <w:pPr>
              <w:pStyle w:val="Compact"/>
              <w:spacing w:before="0" w:after="0"/>
              <w:jc w:val="center"/>
            </w:pPr>
            <w:r>
              <w:rPr>
                <w:rFonts w:ascii="Times New Roman" w:hAnsi="Times New Roman" w:cs="Times New Roman" w:eastAsia="Times New Roman"/>
                <w:b/>
                <w:bCs/>
                <w:sz w:val="20"/>
              </w:rPr>
              <w:t xml:space="preserve">0.9526</w:t>
            </w:r>
          </w:p>
        </w:tc>
        <w:tc>
          <w:tcPr>
            <w:shd w:val="clear" w:color="auto" w:fill="E7E6E6"/>
            <w:vAlign w:val="center"/>
            <w:tcW w:type="dxa" w:w="2742"/>
          </w:tcPr>
          <w:p>
            <w:pPr>
              <w:pStyle w:val="Compact"/>
              <w:spacing w:before="0" w:after="0"/>
              <w:jc w:val="center"/>
            </w:pPr>
            <w:r>
              <w:rPr>
                <w:rFonts w:ascii="Times New Roman" w:hAnsi="Times New Roman" w:cs="Times New Roman" w:eastAsia="Times New Roman"/>
                <w:sz w:val="20"/>
              </w:rPr>
              <w:t xml:space="preserve">0.9504</w:t>
            </w:r>
          </w:p>
        </w:tc>
        <w:tc>
          <w:tcPr>
            <w:shd w:val="clear" w:color="auto" w:fill="E7E6E6"/>
            <w:vAlign w:val="center"/>
            <w:tcW w:type="dxa" w:w="2208"/>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FFFFFF"/>
            <w:vAlign w:val="center"/>
            <w:tcW w:type="dxa" w:w="2205"/>
          </w:tcPr>
          <w:p>
            <w:pPr>
              <w:pStyle w:val="Compact"/>
              <w:spacing w:before="0" w:after="0"/>
              <w:jc w:val="center"/>
            </w:pPr>
            <w:r>
              <w:rPr>
                <w:rFonts w:ascii="Times New Roman" w:hAnsi="Times New Roman" w:cs="Times New Roman" w:eastAsia="Times New Roman"/>
                <w:sz w:val="20"/>
              </w:rPr>
              <w:t xml:space="preserve">Mean</w:t>
            </w:r>
          </w:p>
        </w:tc>
        <w:tc>
          <w:tcPr>
            <w:shd w:val="clear" w:color="auto" w:fill="FFFFFF"/>
            <w:vAlign w:val="center"/>
            <w:tcW w:type="dxa" w:w="2205"/>
          </w:tcPr>
          <w:p>
            <w:pPr>
              <w:pStyle w:val="Compact"/>
              <w:spacing w:before="0" w:after="0"/>
              <w:jc w:val="center"/>
            </w:pPr>
            <w:r>
              <w:rPr>
                <w:rFonts w:ascii="Times New Roman" w:hAnsi="Times New Roman" w:cs="Times New Roman" w:eastAsia="Times New Roman"/>
                <w:b/>
                <w:bCs/>
                <w:sz w:val="20"/>
              </w:rPr>
              <w:t xml:space="preserve">0.9501</w:t>
            </w:r>
          </w:p>
        </w:tc>
        <w:tc>
          <w:tcPr>
            <w:shd w:val="clear" w:color="auto" w:fill="FFFFFF"/>
            <w:vAlign w:val="center"/>
            <w:tcW w:type="dxa" w:w="2742"/>
          </w:tcPr>
          <w:p>
            <w:pPr>
              <w:pStyle w:val="Compact"/>
              <w:spacing w:before="0" w:after="0"/>
              <w:jc w:val="center"/>
            </w:pPr>
            <w:r>
              <w:rPr>
                <w:rFonts w:ascii="Times New Roman" w:hAnsi="Times New Roman" w:cs="Times New Roman" w:eastAsia="Times New Roman"/>
                <w:sz w:val="20"/>
              </w:rPr>
              <w:t xml:space="preserve">0.9449</w:t>
            </w:r>
          </w:p>
        </w:tc>
        <w:tc>
          <w:tcPr>
            <w:shd w:val="clear" w:color="auto" w:fill="FFFFFF"/>
            <w:vAlign w:val="center"/>
            <w:tcW w:type="dxa" w:w="2208"/>
          </w:tcPr>
          <w:p>
            <w:pPr>
              <w:pStyle w:val="Compact"/>
              <w:spacing w:before="0" w:after="0"/>
              <w:jc w:val="center"/>
            </w:pPr>
            <w:r>
              <w:rPr>
                <w:rFonts w:ascii="Times New Roman" w:hAnsi="Times New Roman" w:cs="Times New Roman" w:eastAsia="Times New Roman"/>
                <w:sz w:val="20"/>
              </w:rPr>
              <w:t xml:space="preserve">Selphi</w:t>
            </w:r>
          </w:p>
        </w:tc>
      </w:tr>
    </w:tbl>
    <w:p>
      <w:pPr>
        <w:pStyle w:val="BodyText"/>
        <w:jc w:val="both"/>
      </w:pPr>
      <w:r>
        <w:rPr>
          <w:rFonts w:ascii="Times New Roman" w:hAnsi="Times New Roman" w:cs="Times New Roman" w:eastAsia="Times New Roman"/>
          <w:b/>
          <w:bCs/>
          <w:sz w:val="20"/>
        </w:rPr>
        <w:t xml:space="preserve">S4f. Three-way coverage sweep (= main-text Table 2b).</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GIAB HG002/HG003/HG004</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downsampled to each depth over chr22:20-30 Mb; all three tools imputed the same region</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against a leak-free 1000 Genomes panel (6,332 haplotypes) and were scored</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(reference-homozygous sites as dosage zero) on the per-sample set of sites imputed by all</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three. OVERALL is the mean per-sample R²; the ultra-rare row (MAF 0-0.5%) is pooled over</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the three samples.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CellMar>
          <w:top w:w="30" w:type="dxa"/>
          <w:left w:w="100" w:type="dxa"/>
          <w:bottom w:w="30" w:type="dxa"/>
          <w:right w:w="100" w:type="dxa"/>
        </w:tblCellMar>
      </w:tblPr>
      <w:tblGrid>
        <w:gridCol w:w="1380"/>
        <w:gridCol w:w="2865"/>
        <w:gridCol w:w="1110"/>
        <w:gridCol w:w="1380"/>
        <w:gridCol w:w="1110"/>
        <w:gridCol w:w="1515"/>
      </w:tblGrid>
      <w:tr>
        <w:trPr>
          <w:tblHeader w:val="on"/>
        </w:trPr>
        <w:tc>
          <w:tcPr>
            <w:shd w:val="clear" w:color="auto" w:fill="595959"/>
            <w:vAlign w:val="center"/>
            <w:tcW w:type="dxa" w:w="1380"/>
          </w:tcPr>
          <w:p>
            <w:pPr>
              <w:pStyle w:val="Compact"/>
              <w:spacing w:before="0" w:after="0"/>
              <w:jc w:val="center"/>
            </w:pPr>
            <w:r>
              <w:rPr>
                <w:rFonts w:ascii="Times New Roman" w:hAnsi="Times New Roman" w:cs="Times New Roman" w:eastAsia="Times New Roman"/>
                <w:b/>
                <w:color w:val="FFFFFF"/>
                <w:sz w:val="20"/>
              </w:rPr>
              <w:t xml:space="preserve">Coverage</w:t>
            </w:r>
          </w:p>
        </w:tc>
        <w:tc>
          <w:tcPr>
            <w:shd w:val="clear" w:color="auto" w:fill="595959"/>
            <w:vAlign w:val="center"/>
            <w:tcW w:type="dxa" w:w="2865"/>
          </w:tcPr>
          <w:p>
            <w:pPr>
              <w:pStyle w:val="Compact"/>
              <w:spacing w:before="0" w:after="0"/>
              <w:jc w:val="center"/>
            </w:pPr>
            <w:r>
              <w:rPr>
                <w:rFonts w:ascii="Times New Roman" w:hAnsi="Times New Roman" w:cs="Times New Roman" w:eastAsia="Times New Roman"/>
                <w:b/>
                <w:color w:val="FFFFFF"/>
                <w:sz w:val="20"/>
              </w:rPr>
              <w:t xml:space="preserve">Bin</w:t>
            </w:r>
          </w:p>
        </w:tc>
        <w:tc>
          <w:tcPr>
            <w:shd w:val="clear" w:color="auto" w:fill="595959"/>
            <w:vAlign w:val="center"/>
            <w:tcW w:type="dxa" w:w="1110"/>
          </w:tcPr>
          <w:p>
            <w:pPr>
              <w:pStyle w:val="Compact"/>
              <w:spacing w:before="0" w:after="0"/>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1380"/>
          </w:tcPr>
          <w:p>
            <w:pPr>
              <w:pStyle w:val="Compact"/>
              <w:spacing w:before="0" w:after="0"/>
              <w:jc w:val="center"/>
            </w:pPr>
            <w:r>
              <w:rPr>
                <w:rFonts w:ascii="Times New Roman" w:hAnsi="Times New Roman" w:cs="Times New Roman" w:eastAsia="Times New Roman"/>
                <w:b/>
                <w:color w:val="FFFFFF"/>
                <w:sz w:val="20"/>
              </w:rPr>
              <w:t xml:space="preserve">GLIMPSE2 R²</w:t>
            </w:r>
          </w:p>
        </w:tc>
        <w:tc>
          <w:tcPr>
            <w:shd w:val="clear" w:color="auto" w:fill="595959"/>
            <w:vAlign w:val="center"/>
            <w:tcW w:type="dxa" w:w="1110"/>
          </w:tcPr>
          <w:p>
            <w:pPr>
              <w:pStyle w:val="Compact"/>
              <w:spacing w:before="0" w:after="0"/>
              <w:jc w:val="center"/>
            </w:pPr>
            <w:r>
              <w:rPr>
                <w:rFonts w:ascii="Times New Roman" w:hAnsi="Times New Roman" w:cs="Times New Roman" w:eastAsia="Times New Roman"/>
                <w:b/>
                <w:color w:val="FFFFFF"/>
                <w:sz w:val="20"/>
              </w:rPr>
              <w:t xml:space="preserve">QUILT2 R²</w:t>
            </w:r>
          </w:p>
        </w:tc>
        <w:tc>
          <w:tcPr>
            <w:shd w:val="clear" w:color="auto" w:fill="595959"/>
            <w:vAlign w:val="center"/>
            <w:tcW w:type="dxa" w:w="1515"/>
          </w:tcPr>
          <w:p>
            <w:pPr>
              <w:pStyle w:val="Compact"/>
              <w:spacing w:before="0" w:after="0"/>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1380"/>
          </w:tcPr>
          <w:p>
            <w:pPr>
              <w:pStyle w:val="Compact"/>
              <w:spacing w:before="0" w:after="0"/>
              <w:jc w:val="center"/>
            </w:pPr>
            <w:r>
              <w:rPr>
                <w:rFonts w:ascii="Times New Roman" w:hAnsi="Times New Roman" w:cs="Times New Roman" w:eastAsia="Times New Roman"/>
                <w:sz w:val="20"/>
              </w:rPr>
              <w:t xml:space="preserve">0.5×</w:t>
            </w:r>
          </w:p>
        </w:tc>
        <w:tc>
          <w:tcPr>
            <w:shd w:val="clear" w:color="auto" w:fill="FFFFFF"/>
            <w:vAlign w:val="center"/>
            <w:tcW w:type="dxa" w:w="2865"/>
          </w:tcPr>
          <w:p>
            <w:pPr>
              <w:pStyle w:val="Compact"/>
              <w:spacing w:before="0" w:after="0"/>
              <w:jc w:val="left"/>
            </w:pPr>
            <w:r>
              <w:rPr>
                <w:rFonts w:ascii="Times New Roman" w:hAnsi="Times New Roman" w:cs="Times New Roman" w:eastAsia="Times New Roman"/>
                <w:sz w:val="20"/>
              </w:rPr>
              <w:t xml:space="preserve">OVERALL</w:t>
            </w:r>
          </w:p>
        </w:tc>
        <w:tc>
          <w:tcPr>
            <w:shd w:val="clear" w:color="auto" w:fill="FFFFFF"/>
            <w:vAlign w:val="center"/>
            <w:tcW w:type="dxa" w:w="1110"/>
          </w:tcPr>
          <w:p>
            <w:pPr>
              <w:pStyle w:val="Compact"/>
              <w:spacing w:before="0" w:after="0"/>
              <w:jc w:val="center"/>
            </w:pPr>
            <w:r>
              <w:rPr>
                <w:rFonts w:ascii="Times New Roman" w:hAnsi="Times New Roman" w:cs="Times New Roman" w:eastAsia="Times New Roman"/>
                <w:b/>
                <w:bCs/>
                <w:sz w:val="20"/>
              </w:rPr>
              <w:t xml:space="preserve">0.9921</w:t>
            </w:r>
          </w:p>
        </w:tc>
        <w:tc>
          <w:tcPr>
            <w:shd w:val="clear" w:color="auto" w:fill="FFFFFF"/>
            <w:vAlign w:val="center"/>
            <w:tcW w:type="dxa" w:w="1380"/>
          </w:tcPr>
          <w:p>
            <w:pPr>
              <w:pStyle w:val="Compact"/>
              <w:spacing w:before="0" w:after="0"/>
              <w:jc w:val="center"/>
            </w:pPr>
            <w:r>
              <w:rPr>
                <w:rFonts w:ascii="Times New Roman" w:hAnsi="Times New Roman" w:cs="Times New Roman" w:eastAsia="Times New Roman"/>
                <w:sz w:val="20"/>
              </w:rPr>
              <w:t xml:space="preserve">0.9916</w:t>
            </w:r>
          </w:p>
        </w:tc>
        <w:tc>
          <w:tcPr>
            <w:shd w:val="clear" w:color="auto" w:fill="FFFFFF"/>
            <w:vAlign w:val="center"/>
            <w:tcW w:type="dxa" w:w="1110"/>
          </w:tcPr>
          <w:p>
            <w:pPr>
              <w:pStyle w:val="Compact"/>
              <w:spacing w:before="0" w:after="0"/>
              <w:jc w:val="center"/>
            </w:pPr>
            <w:r>
              <w:rPr>
                <w:rFonts w:ascii="Times New Roman" w:hAnsi="Times New Roman" w:cs="Times New Roman" w:eastAsia="Times New Roman"/>
                <w:sz w:val="20"/>
              </w:rPr>
              <w:t xml:space="preserve">0.9919</w:t>
            </w:r>
          </w:p>
        </w:tc>
        <w:tc>
          <w:tcPr>
            <w:shd w:val="clear" w:color="auto" w:fill="FFFFFF"/>
            <w:vAlign w:val="center"/>
            <w:tcW w:type="dxa" w:w="1515"/>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E7E6E6"/>
            <w:vAlign w:val="center"/>
            <w:tcW w:type="dxa" w:w="1380"/>
          </w:tcPr>
          <w:p>
            <w:pPr>
              <w:pStyle w:val="Compact"/>
              <w:spacing w:before="0" w:after="0"/>
              <w:jc w:val="center"/>
            </w:pPr>
            <w:r>
              <w:rPr>
                <w:rFonts w:ascii="Times New Roman" w:hAnsi="Times New Roman" w:cs="Times New Roman" w:eastAsia="Times New Roman"/>
                <w:sz w:val="20"/>
              </w:rPr>
              <w:t xml:space="preserve">1×</w:t>
            </w:r>
          </w:p>
        </w:tc>
        <w:tc>
          <w:tcPr>
            <w:shd w:val="clear" w:color="auto" w:fill="E7E6E6"/>
            <w:vAlign w:val="center"/>
            <w:tcW w:type="dxa" w:w="2865"/>
          </w:tcPr>
          <w:p>
            <w:pPr>
              <w:pStyle w:val="Compact"/>
              <w:spacing w:before="0" w:after="0"/>
              <w:jc w:val="left"/>
            </w:pPr>
            <w:r>
              <w:rPr>
                <w:rFonts w:ascii="Times New Roman" w:hAnsi="Times New Roman" w:cs="Times New Roman" w:eastAsia="Times New Roman"/>
                <w:sz w:val="20"/>
              </w:rPr>
              <w:t xml:space="preserve">OVERALL</w:t>
            </w:r>
          </w:p>
        </w:tc>
        <w:tc>
          <w:tcPr>
            <w:shd w:val="clear" w:color="auto" w:fill="E7E6E6"/>
            <w:vAlign w:val="center"/>
            <w:tcW w:type="dxa" w:w="1110"/>
          </w:tcPr>
          <w:p>
            <w:pPr>
              <w:pStyle w:val="Compact"/>
              <w:spacing w:before="0" w:after="0"/>
              <w:jc w:val="center"/>
            </w:pPr>
            <w:r>
              <w:rPr>
                <w:rFonts w:ascii="Times New Roman" w:hAnsi="Times New Roman" w:cs="Times New Roman" w:eastAsia="Times New Roman"/>
                <w:b/>
                <w:bCs/>
                <w:sz w:val="20"/>
              </w:rPr>
              <w:t xml:space="preserve">0.9950</w:t>
            </w:r>
          </w:p>
        </w:tc>
        <w:tc>
          <w:tcPr>
            <w:shd w:val="clear" w:color="auto" w:fill="E7E6E6"/>
            <w:vAlign w:val="center"/>
            <w:tcW w:type="dxa" w:w="1380"/>
          </w:tcPr>
          <w:p>
            <w:pPr>
              <w:pStyle w:val="Compact"/>
              <w:spacing w:before="0" w:after="0"/>
              <w:jc w:val="center"/>
            </w:pPr>
            <w:r>
              <w:rPr>
                <w:rFonts w:ascii="Times New Roman" w:hAnsi="Times New Roman" w:cs="Times New Roman" w:eastAsia="Times New Roman"/>
                <w:sz w:val="20"/>
              </w:rPr>
              <w:t xml:space="preserve">0.9945</w:t>
            </w:r>
          </w:p>
        </w:tc>
        <w:tc>
          <w:tcPr>
            <w:shd w:val="clear" w:color="auto" w:fill="E7E6E6"/>
            <w:vAlign w:val="center"/>
            <w:tcW w:type="dxa" w:w="1110"/>
          </w:tcPr>
          <w:p>
            <w:pPr>
              <w:pStyle w:val="Compact"/>
              <w:spacing w:before="0" w:after="0"/>
              <w:jc w:val="center"/>
            </w:pPr>
            <w:r>
              <w:rPr>
                <w:rFonts w:ascii="Times New Roman" w:hAnsi="Times New Roman" w:cs="Times New Roman" w:eastAsia="Times New Roman"/>
                <w:sz w:val="20"/>
              </w:rPr>
              <w:t xml:space="preserve">0.9944</w:t>
            </w:r>
          </w:p>
        </w:tc>
        <w:tc>
          <w:tcPr>
            <w:shd w:val="clear" w:color="auto" w:fill="E7E6E6"/>
            <w:vAlign w:val="center"/>
            <w:tcW w:type="dxa" w:w="1515"/>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FFFFFF"/>
            <w:vAlign w:val="center"/>
            <w:tcW w:type="dxa" w:w="1380"/>
          </w:tcPr>
          <w:p>
            <w:pPr>
              <w:pStyle w:val="Compact"/>
              <w:spacing w:before="0" w:after="0"/>
              <w:jc w:val="center"/>
            </w:pPr>
            <w:r>
              <w:rPr>
                <w:rFonts w:ascii="Times New Roman" w:hAnsi="Times New Roman" w:cs="Times New Roman" w:eastAsia="Times New Roman"/>
                <w:sz w:val="20"/>
              </w:rPr>
              <w:t xml:space="preserve">2×</w:t>
            </w:r>
          </w:p>
        </w:tc>
        <w:tc>
          <w:tcPr>
            <w:shd w:val="clear" w:color="auto" w:fill="FFFFFF"/>
            <w:vAlign w:val="center"/>
            <w:tcW w:type="dxa" w:w="2865"/>
          </w:tcPr>
          <w:p>
            <w:pPr>
              <w:pStyle w:val="Compact"/>
              <w:spacing w:before="0" w:after="0"/>
              <w:jc w:val="left"/>
            </w:pPr>
            <w:r>
              <w:rPr>
                <w:rFonts w:ascii="Times New Roman" w:hAnsi="Times New Roman" w:cs="Times New Roman" w:eastAsia="Times New Roman"/>
                <w:sz w:val="20"/>
              </w:rPr>
              <w:t xml:space="preserve">OVERALL</w:t>
            </w:r>
          </w:p>
        </w:tc>
        <w:tc>
          <w:tcPr>
            <w:shd w:val="clear" w:color="auto" w:fill="FFFFFF"/>
            <w:vAlign w:val="center"/>
            <w:tcW w:type="dxa" w:w="1110"/>
          </w:tcPr>
          <w:p>
            <w:pPr>
              <w:pStyle w:val="Compact"/>
              <w:spacing w:before="0" w:after="0"/>
              <w:jc w:val="center"/>
            </w:pPr>
            <w:r>
              <w:rPr>
                <w:rFonts w:ascii="Times New Roman" w:hAnsi="Times New Roman" w:cs="Times New Roman" w:eastAsia="Times New Roman"/>
                <w:b/>
                <w:bCs/>
                <w:sz w:val="20"/>
              </w:rPr>
              <w:t xml:space="preserve">0.9970</w:t>
            </w:r>
          </w:p>
        </w:tc>
        <w:tc>
          <w:tcPr>
            <w:shd w:val="clear" w:color="auto" w:fill="FFFFFF"/>
            <w:vAlign w:val="center"/>
            <w:tcW w:type="dxa" w:w="1380"/>
          </w:tcPr>
          <w:p>
            <w:pPr>
              <w:pStyle w:val="Compact"/>
              <w:spacing w:before="0" w:after="0"/>
              <w:jc w:val="center"/>
            </w:pPr>
            <w:r>
              <w:rPr>
                <w:rFonts w:ascii="Times New Roman" w:hAnsi="Times New Roman" w:cs="Times New Roman" w:eastAsia="Times New Roman"/>
                <w:sz w:val="20"/>
              </w:rPr>
              <w:t xml:space="preserve">0.9967</w:t>
            </w:r>
          </w:p>
        </w:tc>
        <w:tc>
          <w:tcPr>
            <w:shd w:val="clear" w:color="auto" w:fill="FFFFFF"/>
            <w:vAlign w:val="center"/>
            <w:tcW w:type="dxa" w:w="1110"/>
          </w:tcPr>
          <w:p>
            <w:pPr>
              <w:pStyle w:val="Compact"/>
              <w:spacing w:before="0" w:after="0"/>
              <w:jc w:val="center"/>
            </w:pPr>
            <w:r>
              <w:rPr>
                <w:rFonts w:ascii="Times New Roman" w:hAnsi="Times New Roman" w:cs="Times New Roman" w:eastAsia="Times New Roman"/>
                <w:sz w:val="20"/>
              </w:rPr>
              <w:t xml:space="preserve">0.9968</w:t>
            </w:r>
          </w:p>
        </w:tc>
        <w:tc>
          <w:tcPr>
            <w:shd w:val="clear" w:color="auto" w:fill="FFFFFF"/>
            <w:vAlign w:val="center"/>
            <w:tcW w:type="dxa" w:w="1515"/>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E7E6E6"/>
            <w:vAlign w:val="center"/>
            <w:tcW w:type="dxa" w:w="1380"/>
          </w:tcPr>
          <w:p>
            <w:pPr>
              <w:pStyle w:val="Compact"/>
              <w:spacing w:before="0" w:after="0"/>
              <w:jc w:val="center"/>
            </w:pPr>
            <w:r>
              <w:rPr>
                <w:rFonts w:ascii="Times New Roman" w:hAnsi="Times New Roman" w:cs="Times New Roman" w:eastAsia="Times New Roman"/>
                <w:sz w:val="20"/>
              </w:rPr>
              <w:t xml:space="preserve">4×</w:t>
            </w:r>
          </w:p>
        </w:tc>
        <w:tc>
          <w:tcPr>
            <w:shd w:val="clear" w:color="auto" w:fill="E7E6E6"/>
            <w:vAlign w:val="center"/>
            <w:tcW w:type="dxa" w:w="2865"/>
          </w:tcPr>
          <w:p>
            <w:pPr>
              <w:pStyle w:val="Compact"/>
              <w:spacing w:before="0" w:after="0"/>
              <w:jc w:val="left"/>
            </w:pPr>
            <w:r>
              <w:rPr>
                <w:rFonts w:ascii="Times New Roman" w:hAnsi="Times New Roman" w:cs="Times New Roman" w:eastAsia="Times New Roman"/>
                <w:sz w:val="20"/>
              </w:rPr>
              <w:t xml:space="preserve">OVERALL</w:t>
            </w:r>
          </w:p>
        </w:tc>
        <w:tc>
          <w:tcPr>
            <w:shd w:val="clear" w:color="auto" w:fill="E7E6E6"/>
            <w:vAlign w:val="center"/>
            <w:tcW w:type="dxa" w:w="1110"/>
          </w:tcPr>
          <w:p>
            <w:pPr>
              <w:pStyle w:val="Compact"/>
              <w:spacing w:before="0" w:after="0"/>
              <w:jc w:val="center"/>
            </w:pPr>
            <w:r>
              <w:rPr>
                <w:rFonts w:ascii="Times New Roman" w:hAnsi="Times New Roman" w:cs="Times New Roman" w:eastAsia="Times New Roman"/>
                <w:b/>
                <w:bCs/>
                <w:sz w:val="20"/>
              </w:rPr>
              <w:t xml:space="preserve">0.9978</w:t>
            </w:r>
          </w:p>
        </w:tc>
        <w:tc>
          <w:tcPr>
            <w:shd w:val="clear" w:color="auto" w:fill="E7E6E6"/>
            <w:vAlign w:val="center"/>
            <w:tcW w:type="dxa" w:w="1380"/>
          </w:tcPr>
          <w:p>
            <w:pPr>
              <w:pStyle w:val="Compact"/>
              <w:spacing w:before="0" w:after="0"/>
              <w:jc w:val="center"/>
            </w:pPr>
            <w:r>
              <w:rPr>
                <w:rFonts w:ascii="Times New Roman" w:hAnsi="Times New Roman" w:cs="Times New Roman" w:eastAsia="Times New Roman"/>
                <w:sz w:val="20"/>
              </w:rPr>
              <w:t xml:space="preserve">0.9975</w:t>
            </w:r>
          </w:p>
        </w:tc>
        <w:tc>
          <w:tcPr>
            <w:shd w:val="clear" w:color="auto" w:fill="E7E6E6"/>
            <w:vAlign w:val="center"/>
            <w:tcW w:type="dxa" w:w="1110"/>
          </w:tcPr>
          <w:p>
            <w:pPr>
              <w:pStyle w:val="Compact"/>
              <w:spacing w:before="0" w:after="0"/>
              <w:jc w:val="center"/>
            </w:pPr>
            <w:r>
              <w:rPr>
                <w:rFonts w:ascii="Times New Roman" w:hAnsi="Times New Roman" w:cs="Times New Roman" w:eastAsia="Times New Roman"/>
                <w:sz w:val="20"/>
              </w:rPr>
              <w:t xml:space="preserve">0.9973</w:t>
            </w:r>
          </w:p>
        </w:tc>
        <w:tc>
          <w:tcPr>
            <w:shd w:val="clear" w:color="auto" w:fill="E7E6E6"/>
            <w:vAlign w:val="center"/>
            <w:tcW w:type="dxa" w:w="1515"/>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FFFFFF"/>
            <w:vAlign w:val="center"/>
            <w:tcW w:type="dxa" w:w="1380"/>
          </w:tcPr>
          <w:p>
            <w:pPr>
              <w:pStyle w:val="Compact"/>
              <w:spacing w:before="0" w:after="0"/>
              <w:jc w:val="center"/>
            </w:pPr>
            <w:r>
              <w:rPr>
                <w:rFonts w:ascii="Times New Roman" w:hAnsi="Times New Roman" w:cs="Times New Roman" w:eastAsia="Times New Roman"/>
                <w:sz w:val="20"/>
              </w:rPr>
              <w:t xml:space="preserve">0.5×</w:t>
            </w:r>
          </w:p>
        </w:tc>
        <w:tc>
          <w:tcPr>
            <w:shd w:val="clear" w:color="auto" w:fill="FFFFFF"/>
            <w:vAlign w:val="center"/>
            <w:tcW w:type="dxa" w:w="2865"/>
          </w:tcPr>
          <w:p>
            <w:pPr>
              <w:pStyle w:val="Compact"/>
              <w:spacing w:before="0" w:after="0"/>
              <w:jc w:val="left"/>
            </w:pPr>
            <w:r>
              <w:rPr>
                <w:rFonts w:ascii="Times New Roman" w:hAnsi="Times New Roman" w:cs="Times New Roman" w:eastAsia="Times New Roman"/>
                <w:sz w:val="20"/>
              </w:rPr>
              <w:t xml:space="preserve">0-0.5% (ultra-rare)</w:t>
            </w:r>
          </w:p>
        </w:tc>
        <w:tc>
          <w:tcPr>
            <w:shd w:val="clear" w:color="auto" w:fill="FFFFFF"/>
            <w:vAlign w:val="center"/>
            <w:tcW w:type="dxa" w:w="1110"/>
          </w:tcPr>
          <w:p>
            <w:pPr>
              <w:pStyle w:val="Compact"/>
              <w:spacing w:before="0" w:after="0"/>
              <w:jc w:val="center"/>
            </w:pPr>
            <w:r>
              <w:rPr>
                <w:rFonts w:ascii="Times New Roman" w:hAnsi="Times New Roman" w:cs="Times New Roman" w:eastAsia="Times New Roman"/>
                <w:sz w:val="20"/>
              </w:rPr>
              <w:t xml:space="preserve">0.9014</w:t>
            </w:r>
          </w:p>
        </w:tc>
        <w:tc>
          <w:tcPr>
            <w:shd w:val="clear" w:color="auto" w:fill="FFFFFF"/>
            <w:vAlign w:val="center"/>
            <w:tcW w:type="dxa" w:w="1380"/>
          </w:tcPr>
          <w:p>
            <w:pPr>
              <w:pStyle w:val="Compact"/>
              <w:spacing w:before="0" w:after="0"/>
              <w:jc w:val="center"/>
            </w:pPr>
            <w:r>
              <w:rPr>
                <w:rFonts w:ascii="Times New Roman" w:hAnsi="Times New Roman" w:cs="Times New Roman" w:eastAsia="Times New Roman"/>
                <w:b/>
                <w:bCs/>
                <w:sz w:val="20"/>
              </w:rPr>
              <w:t xml:space="preserve">0.9023</w:t>
            </w:r>
          </w:p>
        </w:tc>
        <w:tc>
          <w:tcPr>
            <w:shd w:val="clear" w:color="auto" w:fill="FFFFFF"/>
            <w:vAlign w:val="center"/>
            <w:tcW w:type="dxa" w:w="1110"/>
          </w:tcPr>
          <w:p>
            <w:pPr>
              <w:pStyle w:val="Compact"/>
              <w:spacing w:before="0" w:after="0"/>
              <w:jc w:val="center"/>
            </w:pPr>
            <w:r>
              <w:rPr>
                <w:rFonts w:ascii="Times New Roman" w:hAnsi="Times New Roman" w:cs="Times New Roman" w:eastAsia="Times New Roman"/>
                <w:sz w:val="20"/>
              </w:rPr>
              <w:t xml:space="preserve">0.8864</w:t>
            </w:r>
          </w:p>
        </w:tc>
        <w:tc>
          <w:tcPr>
            <w:shd w:val="clear" w:color="auto" w:fill="FFFFFF"/>
            <w:vAlign w:val="center"/>
            <w:tcW w:type="dxa" w:w="1515"/>
          </w:tcPr>
          <w:p>
            <w:pPr>
              <w:pStyle w:val="Compact"/>
              <w:spacing w:before="0" w:after="0"/>
              <w:jc w:val="center"/>
            </w:pPr>
            <w:r>
              <w:rPr>
                <w:rFonts w:ascii="Times New Roman" w:hAnsi="Times New Roman" w:cs="Times New Roman" w:eastAsia="Times New Roman"/>
                <w:sz w:val="20"/>
              </w:rPr>
              <w:t xml:space="preserve">reference</w:t>
            </w:r>
          </w:p>
        </w:tc>
      </w:tr>
      <w:tr>
        <w:tc>
          <w:tcPr>
            <w:shd w:val="clear" w:color="auto" w:fill="E7E6E6"/>
            <w:vAlign w:val="center"/>
            <w:tcW w:type="dxa" w:w="1380"/>
          </w:tcPr>
          <w:p>
            <w:pPr>
              <w:pStyle w:val="Compact"/>
              <w:spacing w:before="0" w:after="0"/>
              <w:jc w:val="center"/>
            </w:pPr>
            <w:r>
              <w:rPr>
                <w:rFonts w:ascii="Times New Roman" w:hAnsi="Times New Roman" w:cs="Times New Roman" w:eastAsia="Times New Roman"/>
                <w:sz w:val="20"/>
              </w:rPr>
              <w:t xml:space="preserve">1×</w:t>
            </w:r>
          </w:p>
        </w:tc>
        <w:tc>
          <w:tcPr>
            <w:shd w:val="clear" w:color="auto" w:fill="E7E6E6"/>
            <w:vAlign w:val="center"/>
            <w:tcW w:type="dxa" w:w="2865"/>
          </w:tcPr>
          <w:p>
            <w:pPr>
              <w:pStyle w:val="Compact"/>
              <w:spacing w:before="0" w:after="0"/>
              <w:jc w:val="left"/>
            </w:pPr>
            <w:r>
              <w:rPr>
                <w:rFonts w:ascii="Times New Roman" w:hAnsi="Times New Roman" w:cs="Times New Roman" w:eastAsia="Times New Roman"/>
                <w:sz w:val="20"/>
              </w:rPr>
              <w:t xml:space="preserve">0-0.5% (ultra-rare)</w:t>
            </w:r>
          </w:p>
        </w:tc>
        <w:tc>
          <w:tcPr>
            <w:shd w:val="clear" w:color="auto" w:fill="E7E6E6"/>
            <w:vAlign w:val="center"/>
            <w:tcW w:type="dxa" w:w="1110"/>
          </w:tcPr>
          <w:p>
            <w:pPr>
              <w:pStyle w:val="Compact"/>
              <w:spacing w:before="0" w:after="0"/>
              <w:jc w:val="center"/>
            </w:pPr>
            <w:r>
              <w:rPr>
                <w:rFonts w:ascii="Times New Roman" w:hAnsi="Times New Roman" w:cs="Times New Roman" w:eastAsia="Times New Roman"/>
                <w:b/>
                <w:bCs/>
                <w:sz w:val="20"/>
              </w:rPr>
              <w:t xml:space="preserve">0.9252</w:t>
            </w:r>
          </w:p>
        </w:tc>
        <w:tc>
          <w:tcPr>
            <w:shd w:val="clear" w:color="auto" w:fill="E7E6E6"/>
            <w:vAlign w:val="center"/>
            <w:tcW w:type="dxa" w:w="1380"/>
          </w:tcPr>
          <w:p>
            <w:pPr>
              <w:pStyle w:val="Compact"/>
              <w:spacing w:before="0" w:after="0"/>
              <w:jc w:val="center"/>
            </w:pPr>
            <w:r>
              <w:rPr>
                <w:rFonts w:ascii="Times New Roman" w:hAnsi="Times New Roman" w:cs="Times New Roman" w:eastAsia="Times New Roman"/>
                <w:b/>
                <w:bCs/>
                <w:sz w:val="20"/>
              </w:rPr>
              <w:t xml:space="preserve">0.9252</w:t>
            </w:r>
          </w:p>
        </w:tc>
        <w:tc>
          <w:tcPr>
            <w:shd w:val="clear" w:color="auto" w:fill="E7E6E6"/>
            <w:vAlign w:val="center"/>
            <w:tcW w:type="dxa" w:w="1110"/>
          </w:tcPr>
          <w:p>
            <w:pPr>
              <w:pStyle w:val="Compact"/>
              <w:spacing w:before="0" w:after="0"/>
              <w:jc w:val="center"/>
            </w:pPr>
            <w:r>
              <w:rPr>
                <w:rFonts w:ascii="Times New Roman" w:hAnsi="Times New Roman" w:cs="Times New Roman" w:eastAsia="Times New Roman"/>
                <w:sz w:val="20"/>
              </w:rPr>
              <w:t xml:space="preserve">0.9150</w:t>
            </w:r>
          </w:p>
        </w:tc>
        <w:tc>
          <w:tcPr>
            <w:shd w:val="clear" w:color="auto" w:fill="E7E6E6"/>
            <w:vAlign w:val="center"/>
            <w:tcW w:type="dxa" w:w="1515"/>
          </w:tcPr>
          <w:p>
            <w:pPr>
              <w:pStyle w:val="Compact"/>
              <w:spacing w:before="0" w:after="0"/>
              <w:jc w:val="center"/>
            </w:pPr>
            <w:r>
              <w:rPr>
                <w:rFonts w:ascii="Times New Roman" w:hAnsi="Times New Roman" w:cs="Times New Roman" w:eastAsia="Times New Roman"/>
                <w:sz w:val="20"/>
              </w:rPr>
              <w:t xml:space="preserve">tie</w:t>
            </w:r>
          </w:p>
        </w:tc>
      </w:tr>
      <w:tr>
        <w:tc>
          <w:tcPr>
            <w:shd w:val="clear" w:color="auto" w:fill="FFFFFF"/>
            <w:vAlign w:val="center"/>
            <w:tcW w:type="dxa" w:w="1380"/>
          </w:tcPr>
          <w:p>
            <w:pPr>
              <w:pStyle w:val="Compact"/>
              <w:spacing w:before="0" w:after="0"/>
              <w:jc w:val="center"/>
            </w:pPr>
            <w:r>
              <w:rPr>
                <w:rFonts w:ascii="Times New Roman" w:hAnsi="Times New Roman" w:cs="Times New Roman" w:eastAsia="Times New Roman"/>
                <w:sz w:val="20"/>
              </w:rPr>
              <w:t xml:space="preserve">2×</w:t>
            </w:r>
          </w:p>
        </w:tc>
        <w:tc>
          <w:tcPr>
            <w:shd w:val="clear" w:color="auto" w:fill="FFFFFF"/>
            <w:vAlign w:val="center"/>
            <w:tcW w:type="dxa" w:w="2865"/>
          </w:tcPr>
          <w:p>
            <w:pPr>
              <w:pStyle w:val="Compact"/>
              <w:spacing w:before="0" w:after="0"/>
              <w:jc w:val="left"/>
            </w:pPr>
            <w:r>
              <w:rPr>
                <w:rFonts w:ascii="Times New Roman" w:hAnsi="Times New Roman" w:cs="Times New Roman" w:eastAsia="Times New Roman"/>
                <w:sz w:val="20"/>
              </w:rPr>
              <w:t xml:space="preserve">0-0.5% (ultra-rare)</w:t>
            </w:r>
          </w:p>
        </w:tc>
        <w:tc>
          <w:tcPr>
            <w:shd w:val="clear" w:color="auto" w:fill="FFFFFF"/>
            <w:vAlign w:val="center"/>
            <w:tcW w:type="dxa" w:w="1110"/>
          </w:tcPr>
          <w:p>
            <w:pPr>
              <w:pStyle w:val="Compact"/>
              <w:spacing w:before="0" w:after="0"/>
              <w:jc w:val="center"/>
            </w:pPr>
            <w:r>
              <w:rPr>
                <w:rFonts w:ascii="Times New Roman" w:hAnsi="Times New Roman" w:cs="Times New Roman" w:eastAsia="Times New Roman"/>
                <w:b/>
                <w:bCs/>
                <w:sz w:val="20"/>
              </w:rPr>
              <w:t xml:space="preserve">0.9510</w:t>
            </w:r>
          </w:p>
        </w:tc>
        <w:tc>
          <w:tcPr>
            <w:shd w:val="clear" w:color="auto" w:fill="FFFFFF"/>
            <w:vAlign w:val="center"/>
            <w:tcW w:type="dxa" w:w="1380"/>
          </w:tcPr>
          <w:p>
            <w:pPr>
              <w:pStyle w:val="Compact"/>
              <w:spacing w:before="0" w:after="0"/>
              <w:jc w:val="center"/>
            </w:pPr>
            <w:r>
              <w:rPr>
                <w:rFonts w:ascii="Times New Roman" w:hAnsi="Times New Roman" w:cs="Times New Roman" w:eastAsia="Times New Roman"/>
                <w:sz w:val="20"/>
              </w:rPr>
              <w:t xml:space="preserve">0.9495</w:t>
            </w:r>
          </w:p>
        </w:tc>
        <w:tc>
          <w:tcPr>
            <w:shd w:val="clear" w:color="auto" w:fill="FFFFFF"/>
            <w:vAlign w:val="center"/>
            <w:tcW w:type="dxa" w:w="1110"/>
          </w:tcPr>
          <w:p>
            <w:pPr>
              <w:pStyle w:val="Compact"/>
              <w:spacing w:before="0" w:after="0"/>
              <w:jc w:val="center"/>
            </w:pPr>
            <w:r>
              <w:rPr>
                <w:rFonts w:ascii="Times New Roman" w:hAnsi="Times New Roman" w:cs="Times New Roman" w:eastAsia="Times New Roman"/>
                <w:sz w:val="20"/>
              </w:rPr>
              <w:t xml:space="preserve">0.9415</w:t>
            </w:r>
          </w:p>
        </w:tc>
        <w:tc>
          <w:tcPr>
            <w:shd w:val="clear" w:color="auto" w:fill="FFFFFF"/>
            <w:vAlign w:val="center"/>
            <w:tcW w:type="dxa" w:w="1515"/>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E7E6E6"/>
            <w:vAlign w:val="center"/>
            <w:tcW w:type="dxa" w:w="1380"/>
          </w:tcPr>
          <w:p>
            <w:pPr>
              <w:pStyle w:val="Compact"/>
              <w:spacing w:before="0" w:after="0"/>
              <w:jc w:val="center"/>
            </w:pPr>
            <w:r>
              <w:rPr>
                <w:rFonts w:ascii="Times New Roman" w:hAnsi="Times New Roman" w:cs="Times New Roman" w:eastAsia="Times New Roman"/>
                <w:sz w:val="20"/>
              </w:rPr>
              <w:t xml:space="preserve">4×</w:t>
            </w:r>
          </w:p>
        </w:tc>
        <w:tc>
          <w:tcPr>
            <w:shd w:val="clear" w:color="auto" w:fill="E7E6E6"/>
            <w:vAlign w:val="center"/>
            <w:tcW w:type="dxa" w:w="2865"/>
          </w:tcPr>
          <w:p>
            <w:pPr>
              <w:pStyle w:val="Compact"/>
              <w:spacing w:before="0" w:after="0"/>
              <w:jc w:val="left"/>
            </w:pPr>
            <w:r>
              <w:rPr>
                <w:rFonts w:ascii="Times New Roman" w:hAnsi="Times New Roman" w:cs="Times New Roman" w:eastAsia="Times New Roman"/>
                <w:sz w:val="20"/>
              </w:rPr>
              <w:t xml:space="preserve">0-0.5% (ultra-rare)</w:t>
            </w:r>
          </w:p>
        </w:tc>
        <w:tc>
          <w:tcPr>
            <w:shd w:val="clear" w:color="auto" w:fill="E7E6E6"/>
            <w:vAlign w:val="center"/>
            <w:tcW w:type="dxa" w:w="1110"/>
          </w:tcPr>
          <w:p>
            <w:pPr>
              <w:pStyle w:val="Compact"/>
              <w:spacing w:before="0" w:after="0"/>
              <w:jc w:val="center"/>
            </w:pPr>
            <w:r>
              <w:rPr>
                <w:rFonts w:ascii="Times New Roman" w:hAnsi="Times New Roman" w:cs="Times New Roman" w:eastAsia="Times New Roman"/>
                <w:b/>
                <w:bCs/>
                <w:sz w:val="20"/>
              </w:rPr>
              <w:t xml:space="preserve">0.9703</w:t>
            </w:r>
          </w:p>
        </w:tc>
        <w:tc>
          <w:tcPr>
            <w:shd w:val="clear" w:color="auto" w:fill="E7E6E6"/>
            <w:vAlign w:val="center"/>
            <w:tcW w:type="dxa" w:w="1380"/>
          </w:tcPr>
          <w:p>
            <w:pPr>
              <w:pStyle w:val="Compact"/>
              <w:spacing w:before="0" w:after="0"/>
              <w:jc w:val="center"/>
            </w:pPr>
            <w:r>
              <w:rPr>
                <w:rFonts w:ascii="Times New Roman" w:hAnsi="Times New Roman" w:cs="Times New Roman" w:eastAsia="Times New Roman"/>
                <w:sz w:val="20"/>
              </w:rPr>
              <w:t xml:space="preserve">0.9638</w:t>
            </w:r>
          </w:p>
        </w:tc>
        <w:tc>
          <w:tcPr>
            <w:shd w:val="clear" w:color="auto" w:fill="E7E6E6"/>
            <w:vAlign w:val="center"/>
            <w:tcW w:type="dxa" w:w="1110"/>
          </w:tcPr>
          <w:p>
            <w:pPr>
              <w:pStyle w:val="Compact"/>
              <w:spacing w:before="0" w:after="0"/>
              <w:jc w:val="center"/>
            </w:pPr>
            <w:r>
              <w:rPr>
                <w:rFonts w:ascii="Times New Roman" w:hAnsi="Times New Roman" w:cs="Times New Roman" w:eastAsia="Times New Roman"/>
                <w:sz w:val="20"/>
              </w:rPr>
              <w:t xml:space="preserve">0.9437</w:t>
            </w:r>
          </w:p>
        </w:tc>
        <w:tc>
          <w:tcPr>
            <w:shd w:val="clear" w:color="auto" w:fill="E7E6E6"/>
            <w:vAlign w:val="center"/>
            <w:tcW w:type="dxa" w:w="1515"/>
          </w:tcPr>
          <w:p>
            <w:pPr>
              <w:pStyle w:val="Compact"/>
              <w:spacing w:before="0" w:after="0"/>
              <w:jc w:val="center"/>
            </w:pPr>
            <w:r>
              <w:rPr>
                <w:rFonts w:ascii="Times New Roman" w:hAnsi="Times New Roman" w:cs="Times New Roman" w:eastAsia="Times New Roman"/>
                <w:sz w:val="20"/>
              </w:rPr>
              <w:t xml:space="preserve">Selphi</w:t>
            </w:r>
          </w:p>
        </w:tc>
      </w:tr>
    </w:tbl>
    <w:p>
      <w:pPr>
        <w:pStyle w:val="BlockText"/>
        <w:jc w:val="both"/>
      </w:pPr>
      <w:r>
        <w:rPr>
          <w:rFonts w:ascii="Times New Roman" w:hAnsi="Times New Roman" w:cs="Times New Roman" w:eastAsia="Times New Roman"/>
          <w:sz w:val="20"/>
        </w:rPr>
        <w:t xml:space="preserve">Earlier lcWGS benchmark rounds (simulated 54-sample chr22 sets, and a 75,552-haplotype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large-panel multi-coverage sweep) were superseded for accuracy by the real-read measurements</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above, so their accuracy is not reproduced here and the downsampled-GIAB numbers are the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R² reported in the paper; the large-panel run's wall time and peak memory are retained as an</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efficiency data point in Table S6.</w:t>
      </w:r>
    </w:p>
    <w:p>
      <w:pPr>
        <w:pStyle w:val="Heading2"/>
        <w:jc w:val="both"/>
      </w:pPr>
      <w:r>
        <w:rPr>
          <w:rFonts w:ascii="Times New Roman" w:hAnsi="Times New Roman" w:cs="Times New Roman" w:eastAsia="Times New Roman"/>
          <w:sz w:val="20"/>
        </w:rPr>
        <w:t xml:space="preserve">Supplementary Figure S1. Replication of the capture-library head-to-head across chromosomes</w:t>
      </w:r>
    </w:p>
    <w:p>
      <w:pPr>
        <w:pStyle w:val="FirstParagraph"/>
        <w:jc w:val="center"/>
      </w:pPr>
      <w:r>
        <w:rPr>
          <w:rFonts w:ascii="Times New Roman" w:hAnsi="Times New Roman" w:cs="Times New Roman" w:eastAsia="Times New Roman"/>
        </w:rPr>
        <w:drawing>
          <wp:inline>
            <wp:extent cx="5334000" cy="1693529"/>
            <wp:effectExtent b="0" l="0" r="0" t="0"/>
            <wp:docPr descr="Supplementary Figure S1" title="" id="64" name="Picture"/>
            <a:graphic>
              <a:graphicData uri="http://schemas.openxmlformats.org/drawingml/2006/picture">
                <pic:pic>
                  <pic:nvPicPr>
                    <pic:cNvPr descr="figures/figureS_replication.png" id="65" name="Picture"/>
                    <pic:cNvPicPr>
                      <a:picLocks noChangeArrowheads="1" noChangeAspect="1"/>
                    </pic:cNvPicPr>
                  </pic:nvPicPr>
                  <pic:blipFill>
                    <a:blip r:embed="rId63"/>
                    <a:stretch>
                      <a:fillRect/>
                    </a:stretch>
                  </pic:blipFill>
                  <pic:spPr bwMode="auto">
                    <a:xfrm>
                      <a:off x="0" y="0"/>
                      <a:ext cx="5334000" cy="1693529"/>
                    </a:xfrm>
                    <a:prstGeom prst="rect">
                      <a:avLst/>
                    </a:prstGeom>
                    <a:noFill/>
                    <a:ln w="9525">
                      <a:noFill/>
                      <a:headEnd/>
                      <a:tailEnd/>
                    </a:ln>
                  </pic:spPr>
                </pic:pic>
              </a:graphicData>
            </a:graphic>
          </wp:inline>
        </w:drawing>
      </w:r>
    </w:p>
    <w:p>
      <w:pPr>
        <w:pStyle w:val="BodyText"/>
        <w:jc w:val="both"/>
      </w:pPr>
      <w:r>
        <w:rPr>
          <w:rFonts w:ascii="Times New Roman" w:hAnsi="Times New Roman" w:cs="Times New Roman" w:eastAsia="Times New Roman"/>
          <w:b/>
          <w:bCs/>
          <w:sz w:val="20"/>
        </w:rPr>
        <w:t xml:space="preserve">Supplementary Figure S1. Replication of the capture-library head-to-head across chromosomes.</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Paired difference in non-reference concordance, Selphi 2 native pileup with base alignment quality minus GLIMPSE2, in percentage points, for the six GIAB capture libraries (HG002-HG007) on chromosomes 22 (a), 20 (b), 10 (c) and 1 (d), overall and by panel minor-allele-frequency stratum (≥ 5%, 0.5-5%, &lt; 0.5%). Bars are the mean over the six samples, points the individual samples, and k/6 the number of samples in which Selphi 2 is ahead. Both tools were scored on identical per-sample site lists inside the GIAB v4.2.1 high-confidence regions with typed array sites excluded; the number of evaluated sites per sample is given in each panel. The means and win counts are those of Table 1d: overall and at MAF ≥ 5% Selphi 2 leads in six of six samples on every chromosome (+0.18 to +0.26 pp), and at MAF &lt; 0.5% the margin is inconsistent on chromosome 22 (+0.26 pp, three of six) but grows and becomes unanimous on chromosomes 10 and 1 (+0.41 and +0.66 pp, six of six).</w:t>
      </w:r>
    </w:p>
    <w:p>
      <w:pPr>
        <w:pStyle w:val="Heading2"/>
        <w:jc w:val="both"/>
      </w:pPr>
      <w:r>
        <w:rPr>
          <w:rFonts w:ascii="Times New Roman" w:hAnsi="Times New Roman" w:cs="Times New Roman" w:eastAsia="Times New Roman"/>
          <w:sz w:val="20"/>
        </w:rPr>
        <w:t xml:space="preserve">Table S5. Phasing accuracy - switch-error rate (SER %)</w:t>
      </w:r>
    </w:p>
    <w:p>
      <w:pPr>
        <w:pStyle w:val="FirstParagraph"/>
        <w:jc w:val="both"/>
      </w:pPr>
      <w:r>
        <w:rPr>
          <w:rFonts w:ascii="Times New Roman" w:hAnsi="Times New Roman" w:cs="Times New Roman" w:eastAsia="Times New Roman"/>
          <w:sz w:val="20"/>
        </w:rPr>
        <w:t xml:space="preserve">1KG 54-trio benchmark, no-trios panel (~2,239 samples). Lower is better.</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Reference: Beagle 5.5, SHAPEIT5 v5.1.1.</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CellMar>
          <w:top w:w="30" w:type="dxa"/>
          <w:left w:w="60" w:type="dxa"/>
          <w:bottom w:w="30" w:type="dxa"/>
          <w:right w:w="60" w:type="dxa"/>
        </w:tblCellMar>
      </w:tblPr>
      <w:tblGrid>
        <w:gridCol w:w="731"/>
        <w:gridCol w:w="1383"/>
        <w:gridCol w:w="1220"/>
        <w:gridCol w:w="1220"/>
        <w:gridCol w:w="1546"/>
        <w:gridCol w:w="1710"/>
        <w:gridCol w:w="1550"/>
      </w:tblGrid>
      <w:tr>
        <w:trPr>
          <w:tblHeader w:val="on"/>
        </w:trPr>
        <w:tc>
          <w:tcPr>
            <w:shd w:val="clear" w:color="auto" w:fill="595959"/>
            <w:vAlign w:val="center"/>
            <w:tcW w:type="dxa" w:w="731"/>
          </w:tcPr>
          <w:p>
            <w:pPr>
              <w:pStyle w:val="Compact"/>
              <w:spacing w:before="0" w:after="0"/>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1383"/>
          </w:tcPr>
          <w:p>
            <w:pPr>
              <w:pStyle w:val="Compact"/>
              <w:spacing w:before="0" w:after="0"/>
              <w:jc w:val="center"/>
            </w:pPr>
            <w:r>
              <w:rPr>
                <w:rFonts w:ascii="Times New Roman" w:hAnsi="Times New Roman" w:cs="Times New Roman" w:eastAsia="Times New Roman"/>
                <w:b/>
                <w:color w:val="FFFFFF"/>
                <w:sz w:val="20"/>
              </w:rPr>
              <w:t xml:space="preserve">Engine</w:t>
            </w:r>
          </w:p>
        </w:tc>
        <w:tc>
          <w:tcPr>
            <w:shd w:val="clear" w:color="auto" w:fill="595959"/>
            <w:vAlign w:val="center"/>
            <w:tcW w:type="dxa" w:w="1220"/>
          </w:tcPr>
          <w:p>
            <w:pPr>
              <w:pStyle w:val="Compact"/>
              <w:spacing w:before="0" w:after="0"/>
              <w:jc w:val="center"/>
            </w:pPr>
            <w:r>
              <w:rPr>
                <w:rFonts w:ascii="Times New Roman" w:hAnsi="Times New Roman" w:cs="Times New Roman" w:eastAsia="Times New Roman"/>
                <w:b/>
                <w:color w:val="FFFFFF"/>
                <w:sz w:val="20"/>
              </w:rPr>
              <w:t xml:space="preserve">Selphi 2 SER %</w:t>
            </w:r>
          </w:p>
        </w:tc>
        <w:tc>
          <w:tcPr>
            <w:shd w:val="clear" w:color="auto" w:fill="595959"/>
            <w:vAlign w:val="center"/>
            <w:tcW w:type="dxa" w:w="1220"/>
          </w:tcPr>
          <w:p>
            <w:pPr>
              <w:pStyle w:val="Compact"/>
              <w:spacing w:before="0" w:after="0"/>
              <w:jc w:val="center"/>
            </w:pPr>
            <w:r>
              <w:rPr>
                <w:rFonts w:ascii="Times New Roman" w:hAnsi="Times New Roman" w:cs="Times New Roman" w:eastAsia="Times New Roman"/>
                <w:b/>
                <w:color w:val="FFFFFF"/>
                <w:sz w:val="20"/>
              </w:rPr>
              <w:t xml:space="preserve">Beagle 5.5</w:t>
            </w:r>
          </w:p>
        </w:tc>
        <w:tc>
          <w:tcPr>
            <w:shd w:val="clear" w:color="auto" w:fill="595959"/>
            <w:vAlign w:val="center"/>
            <w:tcW w:type="dxa" w:w="1546"/>
          </w:tcPr>
          <w:p>
            <w:pPr>
              <w:pStyle w:val="Compact"/>
              <w:spacing w:before="0" w:after="0"/>
              <w:jc w:val="center"/>
            </w:pPr>
            <w:r>
              <w:rPr>
                <w:rFonts w:ascii="Times New Roman" w:hAnsi="Times New Roman" w:cs="Times New Roman" w:eastAsia="Times New Roman"/>
                <w:b/>
                <w:color w:val="FFFFFF"/>
                <w:sz w:val="20"/>
              </w:rPr>
              <w:t xml:space="preserve">SHAPEIT5</w:t>
            </w:r>
          </w:p>
        </w:tc>
        <w:tc>
          <w:tcPr>
            <w:shd w:val="clear" w:color="auto" w:fill="595959"/>
            <w:vAlign w:val="center"/>
            <w:tcW w:type="dxa" w:w="1710"/>
          </w:tcPr>
          <w:p>
            <w:pPr>
              <w:pStyle w:val="Compact"/>
              <w:spacing w:before="0" w:after="0"/>
              <w:jc w:val="center"/>
            </w:pPr>
            <w:r>
              <w:rPr>
                <w:rFonts w:ascii="Times New Roman" w:hAnsi="Times New Roman" w:cs="Times New Roman" w:eastAsia="Times New Roman"/>
                <w:b/>
                <w:color w:val="FFFFFF"/>
                <w:sz w:val="20"/>
              </w:rPr>
              <w:t xml:space="preserve">vs Beagle</w:t>
            </w:r>
          </w:p>
        </w:tc>
        <w:tc>
          <w:tcPr>
            <w:shd w:val="clear" w:color="auto" w:fill="595959"/>
            <w:vAlign w:val="center"/>
            <w:tcW w:type="dxa" w:w="1550"/>
          </w:tcPr>
          <w:p>
            <w:pPr>
              <w:pStyle w:val="Compact"/>
              <w:spacing w:before="0" w:after="0"/>
              <w:jc w:val="center"/>
            </w:pPr>
            <w:r>
              <w:rPr>
                <w:rFonts w:ascii="Times New Roman" w:hAnsi="Times New Roman" w:cs="Times New Roman" w:eastAsia="Times New Roman"/>
                <w:b/>
                <w:color w:val="FFFFFF"/>
                <w:sz w:val="20"/>
              </w:rPr>
              <w:t xml:space="preserve">vs SHAPEIT5</w:t>
            </w:r>
          </w:p>
        </w:tc>
      </w:tr>
      <w:tr>
        <w:tc>
          <w:tcPr>
            <w:shd w:val="clear" w:color="auto" w:fill="FFFFFF"/>
            <w:vAlign w:val="center"/>
            <w:tcW w:type="dxa" w:w="731"/>
          </w:tcPr>
          <w:p>
            <w:pPr>
              <w:pStyle w:val="Compact"/>
              <w:spacing w:before="0" w:after="0"/>
              <w:jc w:val="center"/>
            </w:pPr>
            <w:r>
              <w:rPr>
                <w:rFonts w:ascii="Times New Roman" w:hAnsi="Times New Roman" w:cs="Times New Roman" w:eastAsia="Times New Roman"/>
                <w:sz w:val="20"/>
              </w:rPr>
              <w:t xml:space="preserve">22</w:t>
            </w:r>
          </w:p>
        </w:tc>
        <w:tc>
          <w:tcPr>
            <w:shd w:val="clear" w:color="auto" w:fill="FFFFFF"/>
            <w:vAlign w:val="center"/>
            <w:tcW w:type="dxa" w:w="1383"/>
          </w:tcPr>
          <w:p>
            <w:pPr>
              <w:pStyle w:val="Compact"/>
              <w:spacing w:before="0" w:after="0"/>
              <w:jc w:val="center"/>
            </w:pPr>
            <w:r>
              <w:rPr>
                <w:rFonts w:ascii="Times New Roman" w:hAnsi="Times New Roman" w:cs="Times New Roman" w:eastAsia="Times New Roman"/>
                <w:sz w:val="20"/>
              </w:rPr>
              <w:t xml:space="preserve">diploid</w:t>
            </w:r>
          </w:p>
        </w:tc>
        <w:tc>
          <w:tcPr>
            <w:shd w:val="clear" w:color="auto" w:fill="FFFFFF"/>
            <w:vAlign w:val="center"/>
            <w:tcW w:type="dxa" w:w="1220"/>
          </w:tcPr>
          <w:p>
            <w:pPr>
              <w:pStyle w:val="Compact"/>
              <w:spacing w:before="0" w:after="0"/>
              <w:jc w:val="center"/>
            </w:pPr>
            <w:r>
              <w:rPr>
                <w:rFonts w:ascii="Times New Roman" w:hAnsi="Times New Roman" w:cs="Times New Roman" w:eastAsia="Times New Roman"/>
                <w:b/>
                <w:bCs/>
                <w:sz w:val="20"/>
              </w:rPr>
              <w:t xml:space="preserve">2.528</w:t>
            </w:r>
          </w:p>
        </w:tc>
        <w:tc>
          <w:tcPr>
            <w:shd w:val="clear" w:color="auto" w:fill="FFFFFF"/>
            <w:vAlign w:val="center"/>
            <w:tcW w:type="dxa" w:w="1220"/>
          </w:tcPr>
          <w:p>
            <w:pPr>
              <w:pStyle w:val="Compact"/>
              <w:spacing w:before="0" w:after="0"/>
              <w:jc w:val="center"/>
            </w:pPr>
            <w:r>
              <w:rPr>
                <w:rFonts w:ascii="Times New Roman" w:hAnsi="Times New Roman" w:cs="Times New Roman" w:eastAsia="Times New Roman"/>
                <w:sz w:val="20"/>
              </w:rPr>
              <w:t xml:space="preserve">2.548</w:t>
            </w:r>
          </w:p>
        </w:tc>
        <w:tc>
          <w:tcPr>
            <w:shd w:val="clear" w:color="auto" w:fill="FFFFFF"/>
            <w:vAlign w:val="center"/>
            <w:tcW w:type="dxa" w:w="1546"/>
          </w:tcPr>
          <w:p>
            <w:pPr>
              <w:pStyle w:val="Compact"/>
              <w:spacing w:before="0" w:after="0"/>
              <w:jc w:val="center"/>
            </w:pPr>
            <w:r>
              <w:rPr>
                <w:rFonts w:ascii="Times New Roman" w:hAnsi="Times New Roman" w:cs="Times New Roman" w:eastAsia="Times New Roman"/>
                <w:sz w:val="20"/>
              </w:rPr>
              <w:t xml:space="preserve">2.607</w:t>
            </w:r>
          </w:p>
        </w:tc>
        <w:tc>
          <w:tcPr>
            <w:shd w:val="clear" w:color="auto" w:fill="FFFFFF"/>
            <w:vAlign w:val="center"/>
            <w:tcW w:type="dxa" w:w="1710"/>
          </w:tcPr>
          <w:p>
            <w:pPr>
              <w:pStyle w:val="Compact"/>
              <w:spacing w:before="0" w:after="0"/>
              <w:jc w:val="center"/>
            </w:pPr>
            <w:r>
              <w:rPr>
                <w:rFonts w:ascii="Times New Roman" w:hAnsi="Times New Roman" w:cs="Times New Roman" w:eastAsia="Times New Roman"/>
                <w:sz w:val="20"/>
              </w:rPr>
              <w:t xml:space="preserve">Selphi</w:t>
            </w:r>
          </w:p>
        </w:tc>
        <w:tc>
          <w:tcPr>
            <w:shd w:val="clear" w:color="auto" w:fill="FFFFFF"/>
            <w:vAlign w:val="center"/>
            <w:tcW w:type="dxa" w:w="1550"/>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E7E6E6"/>
            <w:vAlign w:val="center"/>
            <w:tcW w:type="dxa" w:w="731"/>
          </w:tcPr>
          <w:p>
            <w:pPr>
              <w:pStyle w:val="Compact"/>
              <w:spacing w:before="0" w:after="0"/>
              <w:jc w:val="center"/>
            </w:pPr>
            <w:r>
              <w:rPr>
                <w:rFonts w:ascii="Times New Roman" w:hAnsi="Times New Roman" w:cs="Times New Roman" w:eastAsia="Times New Roman"/>
                <w:sz w:val="20"/>
              </w:rPr>
              <w:t xml:space="preserve">22</w:t>
            </w:r>
          </w:p>
        </w:tc>
        <w:tc>
          <w:tcPr>
            <w:shd w:val="clear" w:color="auto" w:fill="E7E6E6"/>
            <w:vAlign w:val="center"/>
            <w:tcW w:type="dxa" w:w="1383"/>
          </w:tcPr>
          <w:p>
            <w:pPr>
              <w:pStyle w:val="Compact"/>
              <w:spacing w:before="0" w:after="0"/>
              <w:jc w:val="center"/>
            </w:pPr>
            <w:r>
              <w:rPr>
                <w:rFonts w:ascii="Times New Roman" w:hAnsi="Times New Roman" w:cs="Times New Roman" w:eastAsia="Times New Roman"/>
                <w:sz w:val="20"/>
              </w:rPr>
              <w:t xml:space="preserve">haploid</w:t>
            </w:r>
          </w:p>
        </w:tc>
        <w:tc>
          <w:tcPr>
            <w:shd w:val="clear" w:color="auto" w:fill="E7E6E6"/>
            <w:vAlign w:val="center"/>
            <w:tcW w:type="dxa" w:w="1220"/>
          </w:tcPr>
          <w:p>
            <w:pPr>
              <w:pStyle w:val="Compact"/>
              <w:spacing w:before="0" w:after="0"/>
              <w:jc w:val="center"/>
            </w:pPr>
            <w:r>
              <w:rPr>
                <w:rFonts w:ascii="Times New Roman" w:hAnsi="Times New Roman" w:cs="Times New Roman" w:eastAsia="Times New Roman"/>
                <w:sz w:val="20"/>
              </w:rPr>
              <w:t xml:space="preserve">2.569</w:t>
            </w:r>
          </w:p>
        </w:tc>
        <w:tc>
          <w:tcPr>
            <w:shd w:val="clear" w:color="auto" w:fill="E7E6E6"/>
            <w:vAlign w:val="center"/>
            <w:tcW w:type="dxa" w:w="1220"/>
          </w:tcPr>
          <w:p>
            <w:pPr>
              <w:pStyle w:val="Compact"/>
              <w:spacing w:before="0" w:after="0"/>
              <w:jc w:val="center"/>
            </w:pPr>
            <w:r>
              <w:rPr>
                <w:rFonts w:ascii="Times New Roman" w:hAnsi="Times New Roman" w:cs="Times New Roman" w:eastAsia="Times New Roman"/>
                <w:b/>
                <w:bCs/>
                <w:sz w:val="20"/>
              </w:rPr>
              <w:t xml:space="preserve">2.548</w:t>
            </w:r>
          </w:p>
        </w:tc>
        <w:tc>
          <w:tcPr>
            <w:shd w:val="clear" w:color="auto" w:fill="E7E6E6"/>
            <w:vAlign w:val="center"/>
            <w:tcW w:type="dxa" w:w="1546"/>
          </w:tcPr>
          <w:p>
            <w:pPr>
              <w:pStyle w:val="Compact"/>
              <w:spacing w:before="0" w:after="0"/>
              <w:jc w:val="center"/>
            </w:pPr>
            <w:r>
              <w:rPr>
                <w:rFonts w:ascii="Times New Roman" w:hAnsi="Times New Roman" w:cs="Times New Roman" w:eastAsia="Times New Roman"/>
                <w:sz w:val="20"/>
              </w:rPr>
              <w:t xml:space="preserve">2.607</w:t>
            </w:r>
          </w:p>
        </w:tc>
        <w:tc>
          <w:tcPr>
            <w:shd w:val="clear" w:color="auto" w:fill="E7E6E6"/>
            <w:vAlign w:val="center"/>
            <w:tcW w:type="dxa" w:w="1710"/>
          </w:tcPr>
          <w:p>
            <w:pPr>
              <w:pStyle w:val="Compact"/>
              <w:spacing w:before="0" w:after="0"/>
              <w:jc w:val="center"/>
            </w:pPr>
            <w:r>
              <w:rPr>
                <w:rFonts w:ascii="Times New Roman" w:hAnsi="Times New Roman" w:cs="Times New Roman" w:eastAsia="Times New Roman"/>
                <w:sz w:val="20"/>
              </w:rPr>
              <w:t xml:space="preserve">reference</w:t>
            </w:r>
          </w:p>
        </w:tc>
        <w:tc>
          <w:tcPr>
            <w:shd w:val="clear" w:color="auto" w:fill="E7E6E6"/>
            <w:vAlign w:val="center"/>
            <w:tcW w:type="dxa" w:w="1550"/>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FFFFFF"/>
            <w:vAlign w:val="center"/>
            <w:tcW w:type="dxa" w:w="731"/>
          </w:tcPr>
          <w:p>
            <w:pPr>
              <w:pStyle w:val="Compact"/>
              <w:spacing w:before="0" w:after="0"/>
              <w:jc w:val="center"/>
            </w:pPr>
            <w:r>
              <w:rPr>
                <w:rFonts w:ascii="Times New Roman" w:hAnsi="Times New Roman" w:cs="Times New Roman" w:eastAsia="Times New Roman"/>
                <w:sz w:val="20"/>
              </w:rPr>
              <w:t xml:space="preserve">1</w:t>
            </w:r>
          </w:p>
        </w:tc>
        <w:tc>
          <w:tcPr>
            <w:shd w:val="clear" w:color="auto" w:fill="FFFFFF"/>
            <w:vAlign w:val="center"/>
            <w:tcW w:type="dxa" w:w="1383"/>
          </w:tcPr>
          <w:p>
            <w:pPr>
              <w:pStyle w:val="Compact"/>
              <w:spacing w:before="0" w:after="0"/>
              <w:jc w:val="center"/>
            </w:pPr>
            <w:r>
              <w:rPr>
                <w:rFonts w:ascii="Times New Roman" w:hAnsi="Times New Roman" w:cs="Times New Roman" w:eastAsia="Times New Roman"/>
                <w:sz w:val="20"/>
              </w:rPr>
              <w:t xml:space="preserve">diploid</w:t>
            </w:r>
          </w:p>
        </w:tc>
        <w:tc>
          <w:tcPr>
            <w:shd w:val="clear" w:color="auto" w:fill="FFFFFF"/>
            <w:vAlign w:val="center"/>
            <w:tcW w:type="dxa" w:w="1220"/>
          </w:tcPr>
          <w:p>
            <w:pPr>
              <w:pStyle w:val="Compact"/>
              <w:spacing w:before="0" w:after="0"/>
              <w:jc w:val="center"/>
            </w:pPr>
            <w:r>
              <w:rPr>
                <w:rFonts w:ascii="Times New Roman" w:hAnsi="Times New Roman" w:cs="Times New Roman" w:eastAsia="Times New Roman"/>
                <w:sz w:val="20"/>
              </w:rPr>
              <w:t xml:space="preserve">1.879</w:t>
            </w:r>
          </w:p>
        </w:tc>
        <w:tc>
          <w:tcPr>
            <w:shd w:val="clear" w:color="auto" w:fill="FFFFFF"/>
            <w:vAlign w:val="center"/>
            <w:tcW w:type="dxa" w:w="1220"/>
          </w:tcPr>
          <w:p>
            <w:pPr>
              <w:pStyle w:val="Compact"/>
              <w:spacing w:before="0" w:after="0"/>
              <w:jc w:val="center"/>
            </w:pPr>
            <w:r>
              <w:rPr>
                <w:rFonts w:ascii="Times New Roman" w:hAnsi="Times New Roman" w:cs="Times New Roman" w:eastAsia="Times New Roman"/>
                <w:b/>
                <w:bCs/>
                <w:sz w:val="20"/>
              </w:rPr>
              <w:t xml:space="preserve">1.865</w:t>
            </w:r>
          </w:p>
        </w:tc>
        <w:tc>
          <w:tcPr>
            <w:shd w:val="clear" w:color="auto" w:fill="FFFFFF"/>
            <w:vAlign w:val="center"/>
            <w:tcW w:type="dxa" w:w="1546"/>
          </w:tcPr>
          <w:p>
            <w:pPr>
              <w:pStyle w:val="Compact"/>
              <w:spacing w:before="0" w:after="0"/>
              <w:jc w:val="center"/>
            </w:pPr>
            <w:r>
              <w:rPr>
                <w:rFonts w:ascii="Times New Roman" w:hAnsi="Times New Roman" w:cs="Times New Roman" w:eastAsia="Times New Roman"/>
                <w:sz w:val="20"/>
              </w:rPr>
              <w:t xml:space="preserve">1.929</w:t>
            </w:r>
          </w:p>
        </w:tc>
        <w:tc>
          <w:tcPr>
            <w:shd w:val="clear" w:color="auto" w:fill="FFFFFF"/>
            <w:vAlign w:val="center"/>
            <w:tcW w:type="dxa" w:w="1710"/>
          </w:tcPr>
          <w:p>
            <w:pPr>
              <w:pStyle w:val="Compact"/>
              <w:spacing w:before="0" w:after="0"/>
              <w:jc w:val="center"/>
            </w:pPr>
            <w:r>
              <w:rPr>
                <w:rFonts w:ascii="Times New Roman" w:hAnsi="Times New Roman" w:cs="Times New Roman" w:eastAsia="Times New Roman"/>
                <w:sz w:val="20"/>
              </w:rPr>
              <w:t xml:space="preserve">reference</w:t>
            </w:r>
          </w:p>
        </w:tc>
        <w:tc>
          <w:tcPr>
            <w:shd w:val="clear" w:color="auto" w:fill="FFFFFF"/>
            <w:vAlign w:val="center"/>
            <w:tcW w:type="dxa" w:w="1550"/>
          </w:tcPr>
          <w:p>
            <w:pPr>
              <w:pStyle w:val="Compact"/>
              <w:spacing w:before="0" w:after="0"/>
              <w:jc w:val="center"/>
            </w:pPr>
            <w:r>
              <w:rPr>
                <w:rFonts w:ascii="Times New Roman" w:hAnsi="Times New Roman" w:cs="Times New Roman" w:eastAsia="Times New Roman"/>
                <w:sz w:val="20"/>
              </w:rPr>
              <w:t xml:space="preserve">Selphi</w:t>
            </w:r>
          </w:p>
        </w:tc>
      </w:tr>
      <w:tr>
        <w:tc>
          <w:tcPr>
            <w:shd w:val="clear" w:color="auto" w:fill="E7E6E6"/>
            <w:vAlign w:val="center"/>
            <w:tcW w:type="dxa" w:w="731"/>
          </w:tcPr>
          <w:p>
            <w:pPr>
              <w:pStyle w:val="Compact"/>
              <w:spacing w:before="0" w:after="0"/>
              <w:jc w:val="center"/>
            </w:pPr>
            <w:r>
              <w:rPr>
                <w:rFonts w:ascii="Times New Roman" w:hAnsi="Times New Roman" w:cs="Times New Roman" w:eastAsia="Times New Roman"/>
                <w:sz w:val="20"/>
              </w:rPr>
              <w:t xml:space="preserve">1</w:t>
            </w:r>
          </w:p>
        </w:tc>
        <w:tc>
          <w:tcPr>
            <w:shd w:val="clear" w:color="auto" w:fill="E7E6E6"/>
            <w:vAlign w:val="center"/>
            <w:tcW w:type="dxa" w:w="1383"/>
          </w:tcPr>
          <w:p>
            <w:pPr>
              <w:pStyle w:val="Compact"/>
              <w:spacing w:before="0" w:after="0"/>
              <w:jc w:val="center"/>
            </w:pPr>
            <w:r>
              <w:rPr>
                <w:rFonts w:ascii="Times New Roman" w:hAnsi="Times New Roman" w:cs="Times New Roman" w:eastAsia="Times New Roman"/>
                <w:sz w:val="20"/>
              </w:rPr>
              <w:t xml:space="preserve">haploid</w:t>
            </w:r>
          </w:p>
        </w:tc>
        <w:tc>
          <w:tcPr>
            <w:shd w:val="clear" w:color="auto" w:fill="E7E6E6"/>
            <w:vAlign w:val="center"/>
            <w:tcW w:type="dxa" w:w="1220"/>
          </w:tcPr>
          <w:p>
            <w:pPr>
              <w:pStyle w:val="Compact"/>
              <w:spacing w:before="0" w:after="0"/>
              <w:jc w:val="center"/>
            </w:pPr>
            <w:r>
              <w:rPr>
                <w:rFonts w:ascii="Times New Roman" w:hAnsi="Times New Roman" w:cs="Times New Roman" w:eastAsia="Times New Roman"/>
                <w:sz w:val="20"/>
              </w:rPr>
              <w:t xml:space="preserve">1.876</w:t>
            </w:r>
          </w:p>
        </w:tc>
        <w:tc>
          <w:tcPr>
            <w:shd w:val="clear" w:color="auto" w:fill="E7E6E6"/>
            <w:vAlign w:val="center"/>
            <w:tcW w:type="dxa" w:w="1220"/>
          </w:tcPr>
          <w:p>
            <w:pPr>
              <w:pStyle w:val="Compact"/>
              <w:spacing w:before="0" w:after="0"/>
              <w:jc w:val="center"/>
            </w:pPr>
            <w:r>
              <w:rPr>
                <w:rFonts w:ascii="Times New Roman" w:hAnsi="Times New Roman" w:cs="Times New Roman" w:eastAsia="Times New Roman"/>
                <w:b/>
                <w:bCs/>
                <w:sz w:val="20"/>
              </w:rPr>
              <w:t xml:space="preserve">1.865</w:t>
            </w:r>
          </w:p>
        </w:tc>
        <w:tc>
          <w:tcPr>
            <w:shd w:val="clear" w:color="auto" w:fill="E7E6E6"/>
            <w:vAlign w:val="center"/>
            <w:tcW w:type="dxa" w:w="1546"/>
          </w:tcPr>
          <w:p>
            <w:pPr>
              <w:pStyle w:val="Compact"/>
              <w:spacing w:before="0" w:after="0"/>
              <w:jc w:val="center"/>
            </w:pPr>
            <w:r>
              <w:rPr>
                <w:rFonts w:ascii="Times New Roman" w:hAnsi="Times New Roman" w:cs="Times New Roman" w:eastAsia="Times New Roman"/>
                <w:sz w:val="20"/>
              </w:rPr>
              <w:t xml:space="preserve">1.929</w:t>
            </w:r>
          </w:p>
        </w:tc>
        <w:tc>
          <w:tcPr>
            <w:shd w:val="clear" w:color="auto" w:fill="E7E6E6"/>
            <w:vAlign w:val="center"/>
            <w:tcW w:type="dxa" w:w="1710"/>
          </w:tcPr>
          <w:p>
            <w:pPr>
              <w:pStyle w:val="Compact"/>
              <w:spacing w:before="0" w:after="0"/>
              <w:jc w:val="center"/>
            </w:pPr>
            <w:r>
              <w:rPr>
                <w:rFonts w:ascii="Times New Roman" w:hAnsi="Times New Roman" w:cs="Times New Roman" w:eastAsia="Times New Roman"/>
                <w:sz w:val="20"/>
              </w:rPr>
              <w:t xml:space="preserve">reference</w:t>
            </w:r>
          </w:p>
        </w:tc>
        <w:tc>
          <w:tcPr>
            <w:shd w:val="clear" w:color="auto" w:fill="E7E6E6"/>
            <w:vAlign w:val="center"/>
            <w:tcW w:type="dxa" w:w="1550"/>
          </w:tcPr>
          <w:p>
            <w:pPr>
              <w:pStyle w:val="Compact"/>
              <w:spacing w:before="0" w:after="0"/>
              <w:jc w:val="center"/>
            </w:pPr>
            <w:r>
              <w:rPr>
                <w:rFonts w:ascii="Times New Roman" w:hAnsi="Times New Roman" w:cs="Times New Roman" w:eastAsia="Times New Roman"/>
                <w:sz w:val="20"/>
              </w:rPr>
              <w:t xml:space="preserve">Selphi</w:t>
            </w:r>
          </w:p>
        </w:tc>
      </w:tr>
    </w:tbl>
    <w:p>
      <w:pPr>
        <w:pStyle w:val="Heading2"/>
        <w:jc w:val="both"/>
      </w:pPr>
      <w:r>
        <w:rPr>
          <w:rFonts w:ascii="Times New Roman" w:hAnsi="Times New Roman" w:cs="Times New Roman" w:eastAsia="Times New Roman"/>
          <w:sz w:val="20"/>
        </w:rPr>
        <w:t xml:space="preserve">Table S6. Speed &amp; memory</w:t>
      </w:r>
    </w:p>
    <w:p>
      <w:pPr>
        <w:pStyle w:val="FirstParagraph"/>
        <w:jc w:val="both"/>
      </w:pPr>
      <w:r>
        <w:rPr>
          <w:rFonts w:ascii="Times New Roman" w:hAnsi="Times New Roman" w:cs="Times New Roman" w:eastAsia="Times New Roman"/>
          <w:sz w:val="20"/>
        </w:rPr>
        <w:t xml:space="preserve">16 threads unless noted. Array rows: Selphi 2 (shipped binary) and Beagle 5.5 timed one job at a time, with the panel in the page cache; ranges are over repeated runs.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CellMar>
          <w:top w:w="30" w:type="dxa"/>
          <w:left w:w="100" w:type="dxa"/>
          <w:bottom w:w="30" w:type="dxa"/>
          <w:right w:w="100" w:type="dxa"/>
        </w:tblCellMar>
      </w:tblPr>
      <w:tblGrid>
        <w:gridCol w:w="3038"/>
        <w:gridCol w:w="1423"/>
        <w:gridCol w:w="1323"/>
        <w:gridCol w:w="1941"/>
        <w:gridCol w:w="1635"/>
      </w:tblGrid>
      <w:tr>
        <w:trPr>
          <w:tblHeader w:val="on"/>
        </w:trPr>
        <w:tc>
          <w:tcPr>
            <w:shd w:val="clear" w:color="auto" w:fill="595959"/>
            <w:vAlign w:val="center"/>
            <w:tcW w:type="dxa" w:w="3038"/>
          </w:tcPr>
          <w:p>
            <w:pPr>
              <w:pStyle w:val="Compact"/>
              <w:spacing w:before="0" w:after="0"/>
              <w:jc w:val="center"/>
            </w:pPr>
            <w:r>
              <w:rPr>
                <w:rFonts w:ascii="Times New Roman" w:hAnsi="Times New Roman" w:cs="Times New Roman" w:eastAsia="Times New Roman"/>
                <w:b/>
                <w:color w:val="FFFFFF"/>
                <w:sz w:val="20"/>
              </w:rPr>
              <w:t xml:space="preserve">Benchmark</w:t>
            </w:r>
          </w:p>
        </w:tc>
        <w:tc>
          <w:tcPr>
            <w:shd w:val="clear" w:color="auto" w:fill="595959"/>
            <w:vAlign w:val="center"/>
            <w:tcW w:type="dxa" w:w="1423"/>
          </w:tcPr>
          <w:p>
            <w:pPr>
              <w:pStyle w:val="Compact"/>
              <w:spacing w:before="0" w:after="0"/>
              <w:jc w:val="center"/>
            </w:pPr>
            <w:r>
              <w:rPr>
                <w:rFonts w:ascii="Times New Roman" w:hAnsi="Times New Roman" w:cs="Times New Roman" w:eastAsia="Times New Roman"/>
                <w:b/>
                <w:color w:val="FFFFFF"/>
                <w:sz w:val="20"/>
              </w:rPr>
              <w:t xml:space="preserve">Metric</w:t>
            </w:r>
          </w:p>
        </w:tc>
        <w:tc>
          <w:tcPr>
            <w:shd w:val="clear" w:color="auto" w:fill="595959"/>
            <w:vAlign w:val="center"/>
            <w:tcW w:type="dxa" w:w="1323"/>
          </w:tcPr>
          <w:p>
            <w:pPr>
              <w:pStyle w:val="Compact"/>
              <w:spacing w:before="0" w:after="0"/>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1941"/>
          </w:tcPr>
          <w:p>
            <w:pPr>
              <w:pStyle w:val="Compact"/>
              <w:spacing w:before="0" w:after="0"/>
              <w:jc w:val="center"/>
            </w:pPr>
            <w:r>
              <w:rPr>
                <w:rFonts w:ascii="Times New Roman" w:hAnsi="Times New Roman" w:cs="Times New Roman" w:eastAsia="Times New Roman"/>
                <w:b/>
                <w:color w:val="FFFFFF"/>
                <w:sz w:val="20"/>
              </w:rPr>
              <w:t xml:space="preserve">Reference</w:t>
            </w:r>
          </w:p>
        </w:tc>
        <w:tc>
          <w:tcPr>
            <w:shd w:val="clear" w:color="auto" w:fill="595959"/>
            <w:vAlign w:val="center"/>
            <w:tcW w:type="dxa" w:w="1635"/>
          </w:tcPr>
          <w:p>
            <w:pPr>
              <w:pStyle w:val="Compact"/>
              <w:spacing w:before="0" w:after="0"/>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3038"/>
          </w:tcPr>
          <w:p>
            <w:pPr>
              <w:pStyle w:val="Compact"/>
              <w:spacing w:before="0" w:after="0"/>
              <w:jc w:val="left"/>
            </w:pPr>
            <w:r>
              <w:rPr>
                <w:rFonts w:ascii="Times New Roman" w:hAnsi="Times New Roman" w:cs="Times New Roman" w:eastAsia="Times New Roman"/>
                <w:sz w:val="20"/>
              </w:rPr>
              <w:t xml:space="preserve">GIAB chr21, 6s, 75,552-haplotype panel, impute-only</w:t>
            </w:r>
          </w:p>
        </w:tc>
        <w:tc>
          <w:tcPr>
            <w:shd w:val="clear" w:color="auto" w:fill="FFFFFF"/>
            <w:vAlign w:val="center"/>
            <w:tcW w:type="dxa" w:w="1423"/>
          </w:tcPr>
          <w:p>
            <w:pPr>
              <w:pStyle w:val="Compact"/>
              <w:spacing w:before="0" w:after="0"/>
              <w:jc w:val="left"/>
            </w:pPr>
            <w:r>
              <w:rPr>
                <w:rFonts w:ascii="Times New Roman" w:hAnsi="Times New Roman" w:cs="Times New Roman" w:eastAsia="Times New Roman"/>
                <w:sz w:val="20"/>
              </w:rPr>
              <w:t xml:space="preserve">wall</w:t>
            </w:r>
          </w:p>
        </w:tc>
        <w:tc>
          <w:tcPr>
            <w:shd w:val="clear" w:color="auto" w:fill="FFFFFF"/>
            <w:vAlign w:val="center"/>
            <w:tcW w:type="dxa" w:w="1323"/>
          </w:tcPr>
          <w:p>
            <w:pPr>
              <w:pStyle w:val="Compact"/>
              <w:spacing w:before="0" w:after="0"/>
              <w:jc w:val="left"/>
            </w:pPr>
            <w:r>
              <w:rPr>
                <w:rFonts w:ascii="Times New Roman" w:hAnsi="Times New Roman" w:cs="Times New Roman" w:eastAsia="Times New Roman"/>
                <w:b/>
                <w:bCs/>
                <w:sz w:val="20"/>
              </w:rPr>
              <w:t xml:space="preserve">6.6-7.2 s</w:t>
            </w:r>
          </w:p>
        </w:tc>
        <w:tc>
          <w:tcPr>
            <w:shd w:val="clear" w:color="auto" w:fill="FFFFFF"/>
            <w:vAlign w:val="center"/>
            <w:tcW w:type="dxa" w:w="1941"/>
          </w:tcPr>
          <w:p>
            <w:pPr>
              <w:pStyle w:val="Compact"/>
              <w:spacing w:before="0" w:after="0"/>
              <w:jc w:val="left"/>
            </w:pPr>
            <w:r>
              <w:rPr>
                <w:rFonts w:ascii="Times New Roman" w:hAnsi="Times New Roman" w:cs="Times New Roman" w:eastAsia="Times New Roman"/>
                <w:sz w:val="20"/>
              </w:rPr>
              <w:t xml:space="preserve">Beagle 5.5: 11.4-12.3 s (15.4 s cold)</w:t>
            </w:r>
          </w:p>
        </w:tc>
        <w:tc>
          <w:tcPr>
            <w:shd w:val="clear" w:color="auto" w:fill="FFFFFF"/>
            <w:vAlign w:val="center"/>
            <w:tcW w:type="dxa" w:w="1635"/>
          </w:tcPr>
          <w:p>
            <w:pPr>
              <w:pStyle w:val="Compact"/>
              <w:spacing w:before="0" w:after="0"/>
              <w:jc w:val="left"/>
            </w:pPr>
            <w:r>
              <w:rPr>
                <w:rFonts w:ascii="Times New Roman" w:hAnsi="Times New Roman" w:cs="Times New Roman" w:eastAsia="Times New Roman"/>
                <w:sz w:val="20"/>
              </w:rPr>
              <w:t xml:space="preserve">Selphi</w:t>
            </w:r>
          </w:p>
        </w:tc>
      </w:tr>
      <w:tr>
        <w:tc>
          <w:tcPr>
            <w:shd w:val="clear" w:color="auto" w:fill="E7E6E6"/>
            <w:vAlign w:val="center"/>
            <w:tcW w:type="dxa" w:w="3038"/>
          </w:tcPr>
          <w:p>
            <w:pPr>
              <w:pStyle w:val="Compact"/>
              <w:spacing w:before="0" w:after="0"/>
              <w:jc w:val="left"/>
            </w:pPr>
            <w:r>
              <w:rPr>
                <w:rFonts w:ascii="Times New Roman" w:hAnsi="Times New Roman" w:cs="Times New Roman" w:eastAsia="Times New Roman"/>
                <w:sz w:val="20"/>
              </w:rPr>
              <w:t xml:space="preserve">GIAB chr21, 6s, 75,552-haplotype panel, impute-only</w:t>
            </w:r>
          </w:p>
        </w:tc>
        <w:tc>
          <w:tcPr>
            <w:shd w:val="clear" w:color="auto" w:fill="E7E6E6"/>
            <w:vAlign w:val="center"/>
            <w:tcW w:type="dxa" w:w="1423"/>
          </w:tcPr>
          <w:p>
            <w:pPr>
              <w:pStyle w:val="Compact"/>
              <w:spacing w:before="0" w:after="0"/>
              <w:jc w:val="left"/>
            </w:pPr>
            <w:r>
              <w:rPr>
                <w:rFonts w:ascii="Times New Roman" w:hAnsi="Times New Roman" w:cs="Times New Roman" w:eastAsia="Times New Roman"/>
                <w:sz w:val="20"/>
              </w:rPr>
              <w:t xml:space="preserve">peak RAM</w:t>
            </w:r>
          </w:p>
        </w:tc>
        <w:tc>
          <w:tcPr>
            <w:shd w:val="clear" w:color="auto" w:fill="E7E6E6"/>
            <w:vAlign w:val="center"/>
            <w:tcW w:type="dxa" w:w="1323"/>
          </w:tcPr>
          <w:p>
            <w:pPr>
              <w:pStyle w:val="Compact"/>
              <w:spacing w:before="0" w:after="0"/>
              <w:jc w:val="left"/>
            </w:pPr>
            <w:r>
              <w:rPr>
                <w:rFonts w:ascii="Times New Roman" w:hAnsi="Times New Roman" w:cs="Times New Roman" w:eastAsia="Times New Roman"/>
                <w:b/>
                <w:bCs/>
                <w:sz w:val="20"/>
              </w:rPr>
              <w:t xml:space="preserve">3.2 GB</w:t>
            </w:r>
          </w:p>
        </w:tc>
        <w:tc>
          <w:tcPr>
            <w:shd w:val="clear" w:color="auto" w:fill="E7E6E6"/>
            <w:vAlign w:val="center"/>
            <w:tcW w:type="dxa" w:w="1941"/>
          </w:tcPr>
          <w:p>
            <w:pPr>
              <w:pStyle w:val="Compact"/>
              <w:spacing w:before="0" w:after="0"/>
              <w:jc w:val="left"/>
            </w:pPr>
            <w:r>
              <w:rPr>
                <w:rFonts w:ascii="Times New Roman" w:hAnsi="Times New Roman" w:cs="Times New Roman" w:eastAsia="Times New Roman"/>
                <w:sz w:val="20"/>
              </w:rPr>
              <w:t xml:space="preserve">Beagle 5.5: 7.4-9.5 GB</w:t>
            </w:r>
          </w:p>
        </w:tc>
        <w:tc>
          <w:tcPr>
            <w:shd w:val="clear" w:color="auto" w:fill="E7E6E6"/>
            <w:vAlign w:val="center"/>
            <w:tcW w:type="dxa" w:w="1635"/>
          </w:tcPr>
          <w:p>
            <w:pPr>
              <w:pStyle w:val="Compact"/>
              <w:spacing w:before="0" w:after="0"/>
              <w:jc w:val="left"/>
            </w:pPr>
            <w:r>
              <w:rPr>
                <w:rFonts w:ascii="Times New Roman" w:hAnsi="Times New Roman" w:cs="Times New Roman" w:eastAsia="Times New Roman"/>
                <w:sz w:val="20"/>
              </w:rPr>
              <w:t xml:space="preserve">Selphi</w:t>
            </w:r>
          </w:p>
        </w:tc>
      </w:tr>
      <w:tr>
        <w:tc>
          <w:tcPr>
            <w:shd w:val="clear" w:color="auto" w:fill="FFFFFF"/>
            <w:vAlign w:val="center"/>
            <w:tcW w:type="dxa" w:w="3038"/>
          </w:tcPr>
          <w:p>
            <w:pPr>
              <w:pStyle w:val="Compact"/>
              <w:spacing w:before="0" w:after="0"/>
              <w:jc w:val="left"/>
            </w:pPr>
            <w:r>
              <w:rPr>
                <w:rFonts w:ascii="Times New Roman" w:hAnsi="Times New Roman" w:cs="Times New Roman" w:eastAsia="Times New Roman"/>
                <w:sz w:val="20"/>
              </w:rPr>
              <w:t xml:space="preserve">GIAB chr1, 6s, 75,552-haplotype panel, impute-only</w:t>
            </w:r>
          </w:p>
        </w:tc>
        <w:tc>
          <w:tcPr>
            <w:shd w:val="clear" w:color="auto" w:fill="FFFFFF"/>
            <w:vAlign w:val="center"/>
            <w:tcW w:type="dxa" w:w="1423"/>
          </w:tcPr>
          <w:p>
            <w:pPr>
              <w:pStyle w:val="Compact"/>
              <w:spacing w:before="0" w:after="0"/>
              <w:jc w:val="left"/>
            </w:pPr>
            <w:r>
              <w:rPr>
                <w:rFonts w:ascii="Times New Roman" w:hAnsi="Times New Roman" w:cs="Times New Roman" w:eastAsia="Times New Roman"/>
                <w:sz w:val="20"/>
              </w:rPr>
              <w:t xml:space="preserve">wall</w:t>
            </w:r>
          </w:p>
        </w:tc>
        <w:tc>
          <w:tcPr>
            <w:shd w:val="clear" w:color="auto" w:fill="FFFFFF"/>
            <w:vAlign w:val="center"/>
            <w:tcW w:type="dxa" w:w="1323"/>
          </w:tcPr>
          <w:p>
            <w:pPr>
              <w:pStyle w:val="Compact"/>
              <w:spacing w:before="0" w:after="0"/>
              <w:jc w:val="left"/>
            </w:pPr>
            <w:r>
              <w:rPr>
                <w:rFonts w:ascii="Times New Roman" w:hAnsi="Times New Roman" w:cs="Times New Roman" w:eastAsia="Times New Roman"/>
                <w:b/>
                <w:bCs/>
                <w:sz w:val="20"/>
              </w:rPr>
              <w:t xml:space="preserve">38.2-41.3 s</w:t>
            </w:r>
          </w:p>
        </w:tc>
        <w:tc>
          <w:tcPr>
            <w:shd w:val="clear" w:color="auto" w:fill="FFFFFF"/>
            <w:vAlign w:val="center"/>
            <w:tcW w:type="dxa" w:w="1941"/>
          </w:tcPr>
          <w:p>
            <w:pPr>
              <w:pStyle w:val="Compact"/>
              <w:spacing w:before="0" w:after="0"/>
              <w:jc w:val="left"/>
            </w:pPr>
            <w:r>
              <w:rPr>
                <w:rFonts w:ascii="Times New Roman" w:hAnsi="Times New Roman" w:cs="Times New Roman" w:eastAsia="Times New Roman"/>
                <w:sz w:val="20"/>
              </w:rPr>
              <w:t xml:space="preserve">Beagle 5.5: 43.7-45.4 s (95.2 s cold)</w:t>
            </w:r>
          </w:p>
        </w:tc>
        <w:tc>
          <w:tcPr>
            <w:shd w:val="clear" w:color="auto" w:fill="FFFFFF"/>
            <w:vAlign w:val="center"/>
            <w:tcW w:type="dxa" w:w="1635"/>
          </w:tcPr>
          <w:p>
            <w:pPr>
              <w:pStyle w:val="Compact"/>
              <w:spacing w:before="0" w:after="0"/>
              <w:jc w:val="left"/>
            </w:pPr>
            <w:r>
              <w:rPr>
                <w:rFonts w:ascii="Times New Roman" w:hAnsi="Times New Roman" w:cs="Times New Roman" w:eastAsia="Times New Roman"/>
                <w:sz w:val="20"/>
              </w:rPr>
              <w:t xml:space="preserve">Selphi</w:t>
            </w:r>
          </w:p>
        </w:tc>
      </w:tr>
      <w:tr>
        <w:tc>
          <w:tcPr>
            <w:shd w:val="clear" w:color="auto" w:fill="E7E6E6"/>
            <w:vAlign w:val="center"/>
            <w:tcW w:type="dxa" w:w="3038"/>
          </w:tcPr>
          <w:p>
            <w:pPr>
              <w:pStyle w:val="Compact"/>
              <w:spacing w:before="0" w:after="0"/>
              <w:jc w:val="left"/>
            </w:pPr>
            <w:r>
              <w:rPr>
                <w:rFonts w:ascii="Times New Roman" w:hAnsi="Times New Roman" w:cs="Times New Roman" w:eastAsia="Times New Roman"/>
                <w:sz w:val="20"/>
              </w:rPr>
              <w:t xml:space="preserve">GIAB chr1, 6s, 75,552-haplotype panel, impute-only</w:t>
            </w:r>
          </w:p>
        </w:tc>
        <w:tc>
          <w:tcPr>
            <w:shd w:val="clear" w:color="auto" w:fill="E7E6E6"/>
            <w:vAlign w:val="center"/>
            <w:tcW w:type="dxa" w:w="1423"/>
          </w:tcPr>
          <w:p>
            <w:pPr>
              <w:pStyle w:val="Compact"/>
              <w:spacing w:before="0" w:after="0"/>
              <w:jc w:val="left"/>
            </w:pPr>
            <w:r>
              <w:rPr>
                <w:rFonts w:ascii="Times New Roman" w:hAnsi="Times New Roman" w:cs="Times New Roman" w:eastAsia="Times New Roman"/>
                <w:sz w:val="20"/>
              </w:rPr>
              <w:t xml:space="preserve">peak RAM</w:t>
            </w:r>
          </w:p>
        </w:tc>
        <w:tc>
          <w:tcPr>
            <w:shd w:val="clear" w:color="auto" w:fill="E7E6E6"/>
            <w:vAlign w:val="center"/>
            <w:tcW w:type="dxa" w:w="1323"/>
          </w:tcPr>
          <w:p>
            <w:pPr>
              <w:pStyle w:val="Compact"/>
              <w:spacing w:before="0" w:after="0"/>
              <w:jc w:val="left"/>
            </w:pPr>
            <w:r>
              <w:rPr>
                <w:rFonts w:ascii="Times New Roman" w:hAnsi="Times New Roman" w:cs="Times New Roman" w:eastAsia="Times New Roman"/>
                <w:b/>
                <w:bCs/>
                <w:sz w:val="20"/>
              </w:rPr>
              <w:t xml:space="preserve">6.5-6.9 GB</w:t>
            </w:r>
          </w:p>
        </w:tc>
        <w:tc>
          <w:tcPr>
            <w:shd w:val="clear" w:color="auto" w:fill="E7E6E6"/>
            <w:vAlign w:val="center"/>
            <w:tcW w:type="dxa" w:w="1941"/>
          </w:tcPr>
          <w:p>
            <w:pPr>
              <w:pStyle w:val="Compact"/>
              <w:spacing w:before="0" w:after="0"/>
              <w:jc w:val="left"/>
            </w:pPr>
            <w:r>
              <w:rPr>
                <w:rFonts w:ascii="Times New Roman" w:hAnsi="Times New Roman" w:cs="Times New Roman" w:eastAsia="Times New Roman"/>
                <w:sz w:val="20"/>
              </w:rPr>
              <w:t xml:space="preserve">Beagle 5.5: 21-44 GB</w:t>
            </w:r>
          </w:p>
        </w:tc>
        <w:tc>
          <w:tcPr>
            <w:shd w:val="clear" w:color="auto" w:fill="E7E6E6"/>
            <w:vAlign w:val="center"/>
            <w:tcW w:type="dxa" w:w="1635"/>
          </w:tcPr>
          <w:p>
            <w:pPr>
              <w:pStyle w:val="Compact"/>
              <w:spacing w:before="0" w:after="0"/>
              <w:jc w:val="left"/>
            </w:pPr>
            <w:r>
              <w:rPr>
                <w:rFonts w:ascii="Times New Roman" w:hAnsi="Times New Roman" w:cs="Times New Roman" w:eastAsia="Times New Roman"/>
                <w:sz w:val="20"/>
              </w:rPr>
              <w:t xml:space="preserve">Selphi</w:t>
            </w:r>
          </w:p>
        </w:tc>
      </w:tr>
      <w:tr>
        <w:tc>
          <w:tcPr>
            <w:shd w:val="clear" w:color="auto" w:fill="FFFFFF"/>
            <w:vAlign w:val="center"/>
            <w:tcW w:type="dxa" w:w="3038"/>
          </w:tcPr>
          <w:p>
            <w:pPr>
              <w:pStyle w:val="Compact"/>
              <w:spacing w:before="0" w:after="0"/>
              <w:jc w:val="left"/>
            </w:pPr>
            <w:r>
              <w:rPr>
                <w:rFonts w:ascii="Times New Roman" w:hAnsi="Times New Roman" w:cs="Times New Roman" w:eastAsia="Times New Roman"/>
                <w:sz w:val="20"/>
              </w:rPr>
              <w:t xml:space="preserve">chr22 1KG 801s, chip to WGS</w:t>
            </w:r>
          </w:p>
        </w:tc>
        <w:tc>
          <w:tcPr>
            <w:shd w:val="clear" w:color="auto" w:fill="FFFFFF"/>
            <w:vAlign w:val="center"/>
            <w:tcW w:type="dxa" w:w="1423"/>
          </w:tcPr>
          <w:p>
            <w:pPr>
              <w:pStyle w:val="Compact"/>
              <w:spacing w:before="0" w:after="0"/>
              <w:jc w:val="left"/>
            </w:pPr>
            <w:r>
              <w:rPr>
                <w:rFonts w:ascii="Times New Roman" w:hAnsi="Times New Roman" w:cs="Times New Roman" w:eastAsia="Times New Roman"/>
                <w:sz w:val="20"/>
              </w:rPr>
              <w:t xml:space="preserve">wall (phased / unphased)</w:t>
            </w:r>
          </w:p>
        </w:tc>
        <w:tc>
          <w:tcPr>
            <w:shd w:val="clear" w:color="auto" w:fill="FFFFFF"/>
            <w:vAlign w:val="center"/>
            <w:tcW w:type="dxa" w:w="1323"/>
          </w:tcPr>
          <w:p>
            <w:pPr>
              <w:pStyle w:val="Compact"/>
              <w:spacing w:before="0" w:after="0"/>
              <w:jc w:val="left"/>
            </w:pPr>
            <w:r>
              <w:rPr>
                <w:rFonts w:ascii="Times New Roman" w:hAnsi="Times New Roman" w:cs="Times New Roman" w:eastAsia="Times New Roman"/>
                <w:b/>
                <w:bCs/>
                <w:sz w:val="20"/>
              </w:rPr>
              <w:t xml:space="preserve">55 s</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 112 s</w:t>
            </w:r>
          </w:p>
        </w:tc>
        <w:tc>
          <w:tcPr>
            <w:shd w:val="clear" w:color="auto" w:fill="FFFFFF"/>
            <w:vAlign w:val="center"/>
            <w:tcW w:type="dxa" w:w="1941"/>
          </w:tcPr>
          <w:p>
            <w:pPr>
              <w:pStyle w:val="Compact"/>
              <w:spacing w:before="0" w:after="0"/>
              <w:jc w:val="left"/>
            </w:pPr>
            <w:r>
              <w:rPr>
                <w:rFonts w:ascii="Times New Roman" w:hAnsi="Times New Roman" w:cs="Times New Roman" w:eastAsia="Times New Roman"/>
                <w:sz w:val="20"/>
              </w:rPr>
              <w:t xml:space="preserve">Beagle 5.5: 62 s /</w:t>
            </w:r>
            <w:r>
              <w:rPr>
                <w:rFonts w:ascii="Times New Roman" w:hAnsi="Times New Roman" w:cs="Times New Roman" w:eastAsia="Times New Roman"/>
                <w:sz w:val="20"/>
              </w:rPr>
              <w:t xml:space="preserve"> </w:t>
            </w:r>
            <w:r>
              <w:rPr>
                <w:rFonts w:ascii="Times New Roman" w:hAnsi="Times New Roman" w:cs="Times New Roman" w:eastAsia="Times New Roman"/>
                <w:b/>
                <w:bCs/>
                <w:sz w:val="20"/>
              </w:rPr>
              <w:t xml:space="preserve">81 s</w:t>
            </w:r>
          </w:p>
        </w:tc>
        <w:tc>
          <w:tcPr>
            <w:shd w:val="clear" w:color="auto" w:fill="FFFFFF"/>
            <w:vAlign w:val="center"/>
            <w:tcW w:type="dxa" w:w="1635"/>
          </w:tcPr>
          <w:p>
            <w:pPr>
              <w:pStyle w:val="Compact"/>
              <w:spacing w:before="0" w:after="0"/>
              <w:jc w:val="left"/>
            </w:pPr>
            <w:r>
              <w:rPr>
                <w:rFonts w:ascii="Times New Roman" w:hAnsi="Times New Roman" w:cs="Times New Roman" w:eastAsia="Times New Roman"/>
                <w:sz w:val="20"/>
              </w:rPr>
              <w:t xml:space="preserve">Selphi (phased) / reference (unphased)</w:t>
            </w:r>
          </w:p>
        </w:tc>
      </w:tr>
      <w:tr>
        <w:tc>
          <w:tcPr>
            <w:shd w:val="clear" w:color="auto" w:fill="E7E6E6"/>
            <w:vAlign w:val="center"/>
            <w:tcW w:type="dxa" w:w="3038"/>
          </w:tcPr>
          <w:p>
            <w:pPr>
              <w:pStyle w:val="Compact"/>
              <w:spacing w:before="0" w:after="0"/>
              <w:jc w:val="left"/>
            </w:pPr>
            <w:r>
              <w:rPr>
                <w:rFonts w:ascii="Times New Roman" w:hAnsi="Times New Roman" w:cs="Times New Roman" w:eastAsia="Times New Roman"/>
                <w:sz w:val="20"/>
              </w:rPr>
              <w:t xml:space="preserve">chr22 1KG 801s, chip to WGS</w:t>
            </w:r>
          </w:p>
        </w:tc>
        <w:tc>
          <w:tcPr>
            <w:shd w:val="clear" w:color="auto" w:fill="E7E6E6"/>
            <w:vAlign w:val="center"/>
            <w:tcW w:type="dxa" w:w="1423"/>
          </w:tcPr>
          <w:p>
            <w:pPr>
              <w:pStyle w:val="Compact"/>
              <w:spacing w:before="0" w:after="0"/>
              <w:jc w:val="left"/>
            </w:pPr>
            <w:r>
              <w:rPr>
                <w:rFonts w:ascii="Times New Roman" w:hAnsi="Times New Roman" w:cs="Times New Roman" w:eastAsia="Times New Roman"/>
                <w:sz w:val="20"/>
              </w:rPr>
              <w:t xml:space="preserve">peak RAM (phased / unphased)</w:t>
            </w:r>
          </w:p>
        </w:tc>
        <w:tc>
          <w:tcPr>
            <w:shd w:val="clear" w:color="auto" w:fill="E7E6E6"/>
            <w:vAlign w:val="center"/>
            <w:tcW w:type="dxa" w:w="1323"/>
          </w:tcPr>
          <w:p>
            <w:pPr>
              <w:pStyle w:val="Compact"/>
              <w:spacing w:before="0" w:after="0"/>
              <w:jc w:val="left"/>
            </w:pPr>
            <w:r>
              <w:rPr>
                <w:rFonts w:ascii="Times New Roman" w:hAnsi="Times New Roman" w:cs="Times New Roman" w:eastAsia="Times New Roman"/>
                <w:b/>
                <w:bCs/>
                <w:sz w:val="20"/>
              </w:rPr>
              <w:t xml:space="preserve">9.5</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 13.9 GB</w:t>
            </w:r>
          </w:p>
        </w:tc>
        <w:tc>
          <w:tcPr>
            <w:shd w:val="clear" w:color="auto" w:fill="E7E6E6"/>
            <w:vAlign w:val="center"/>
            <w:tcW w:type="dxa" w:w="1941"/>
          </w:tcPr>
          <w:p>
            <w:pPr>
              <w:pStyle w:val="Compact"/>
              <w:spacing w:before="0" w:after="0"/>
              <w:jc w:val="left"/>
            </w:pPr>
            <w:r>
              <w:rPr>
                <w:rFonts w:ascii="Times New Roman" w:hAnsi="Times New Roman" w:cs="Times New Roman" w:eastAsia="Times New Roman"/>
                <w:sz w:val="20"/>
              </w:rPr>
              <w:t xml:space="preserve">Beagle 5.5: 16.2-21.7 /</w:t>
            </w:r>
            <w:r>
              <w:rPr>
                <w:rFonts w:ascii="Times New Roman" w:hAnsi="Times New Roman" w:cs="Times New Roman" w:eastAsia="Times New Roman"/>
                <w:sz w:val="20"/>
              </w:rPr>
              <w:t xml:space="preserve"> </w:t>
            </w:r>
            <w:r>
              <w:rPr>
                <w:rFonts w:ascii="Times New Roman" w:hAnsi="Times New Roman" w:cs="Times New Roman" w:eastAsia="Times New Roman"/>
                <w:b/>
                <w:bCs/>
                <w:sz w:val="20"/>
              </w:rPr>
              <w:t xml:space="preserve">12.5 GB</w:t>
            </w:r>
          </w:p>
        </w:tc>
        <w:tc>
          <w:tcPr>
            <w:shd w:val="clear" w:color="auto" w:fill="E7E6E6"/>
            <w:vAlign w:val="center"/>
            <w:tcW w:type="dxa" w:w="1635"/>
          </w:tcPr>
          <w:p>
            <w:pPr>
              <w:pStyle w:val="Compact"/>
              <w:spacing w:before="0" w:after="0"/>
              <w:jc w:val="left"/>
            </w:pPr>
            <w:r>
              <w:rPr>
                <w:rFonts w:ascii="Times New Roman" w:hAnsi="Times New Roman" w:cs="Times New Roman" w:eastAsia="Times New Roman"/>
                <w:sz w:val="20"/>
              </w:rPr>
              <w:t xml:space="preserve">Selphi (phased) / reference (unphased)</w:t>
            </w:r>
          </w:p>
        </w:tc>
      </w:tr>
      <w:tr>
        <w:tc>
          <w:tcPr>
            <w:shd w:val="clear" w:color="auto" w:fill="FFFFFF"/>
            <w:vAlign w:val="center"/>
            <w:tcW w:type="dxa" w:w="3038"/>
          </w:tcPr>
          <w:p>
            <w:pPr>
              <w:pStyle w:val="Compact"/>
              <w:spacing w:before="0" w:after="0"/>
              <w:jc w:val="left"/>
            </w:pPr>
            <w:r>
              <w:rPr>
                <w:rFonts w:ascii="Times New Roman" w:hAnsi="Times New Roman" w:cs="Times New Roman" w:eastAsia="Times New Roman"/>
                <w:sz w:val="20"/>
              </w:rPr>
              <w:t xml:space="preserve">chr1 1KG 801s, chip to WGS</w:t>
            </w:r>
          </w:p>
        </w:tc>
        <w:tc>
          <w:tcPr>
            <w:shd w:val="clear" w:color="auto" w:fill="FFFFFF"/>
            <w:vAlign w:val="center"/>
            <w:tcW w:type="dxa" w:w="1423"/>
          </w:tcPr>
          <w:p>
            <w:pPr>
              <w:pStyle w:val="Compact"/>
              <w:spacing w:before="0" w:after="0"/>
              <w:jc w:val="left"/>
            </w:pPr>
            <w:r>
              <w:rPr>
                <w:rFonts w:ascii="Times New Roman" w:hAnsi="Times New Roman" w:cs="Times New Roman" w:eastAsia="Times New Roman"/>
                <w:sz w:val="20"/>
              </w:rPr>
              <w:t xml:space="preserve">wall (phased / unphased)</w:t>
            </w:r>
          </w:p>
        </w:tc>
        <w:tc>
          <w:tcPr>
            <w:shd w:val="clear" w:color="auto" w:fill="FFFFFF"/>
            <w:vAlign w:val="center"/>
            <w:tcW w:type="dxa" w:w="1323"/>
          </w:tcPr>
          <w:p>
            <w:pPr>
              <w:pStyle w:val="Compact"/>
              <w:spacing w:before="0" w:after="0"/>
              <w:jc w:val="left"/>
            </w:pPr>
            <w:r>
              <w:rPr>
                <w:rFonts w:ascii="Times New Roman" w:hAnsi="Times New Roman" w:cs="Times New Roman" w:eastAsia="Times New Roman"/>
                <w:sz w:val="20"/>
              </w:rPr>
              <w:t xml:space="preserve">296 s / 602 s</w:t>
            </w:r>
          </w:p>
        </w:tc>
        <w:tc>
          <w:tcPr>
            <w:shd w:val="clear" w:color="auto" w:fill="FFFFFF"/>
            <w:vAlign w:val="center"/>
            <w:tcW w:type="dxa" w:w="1941"/>
          </w:tcPr>
          <w:p>
            <w:pPr>
              <w:pStyle w:val="Compact"/>
              <w:spacing w:before="0" w:after="0"/>
              <w:jc w:val="left"/>
            </w:pPr>
            <w:r>
              <w:rPr>
                <w:rFonts w:ascii="Times New Roman" w:hAnsi="Times New Roman" w:cs="Times New Roman" w:eastAsia="Times New Roman"/>
                <w:sz w:val="20"/>
              </w:rPr>
              <w:t xml:space="preserve">Beagle 5.5:</w:t>
            </w:r>
            <w:r>
              <w:rPr>
                <w:rFonts w:ascii="Times New Roman" w:hAnsi="Times New Roman" w:cs="Times New Roman" w:eastAsia="Times New Roman"/>
                <w:sz w:val="20"/>
              </w:rPr>
              <w:t xml:space="preserve"> </w:t>
            </w:r>
            <w:r>
              <w:rPr>
                <w:rFonts w:ascii="Times New Roman" w:hAnsi="Times New Roman" w:cs="Times New Roman" w:eastAsia="Times New Roman"/>
                <w:b/>
                <w:bCs/>
                <w:sz w:val="20"/>
              </w:rPr>
              <w:t xml:space="preserve">207 s / 321 s</w:t>
            </w:r>
          </w:p>
        </w:tc>
        <w:tc>
          <w:tcPr>
            <w:shd w:val="clear" w:color="auto" w:fill="FFFFFF"/>
            <w:vAlign w:val="center"/>
            <w:tcW w:type="dxa" w:w="1635"/>
          </w:tcPr>
          <w:p>
            <w:pPr>
              <w:pStyle w:val="Compact"/>
              <w:spacing w:before="0" w:after="0"/>
              <w:jc w:val="left"/>
            </w:pPr>
            <w:r>
              <w:rPr>
                <w:rFonts w:ascii="Times New Roman" w:hAnsi="Times New Roman" w:cs="Times New Roman" w:eastAsia="Times New Roman"/>
                <w:sz w:val="20"/>
              </w:rPr>
              <w:t xml:space="preserve">reference</w:t>
            </w:r>
          </w:p>
        </w:tc>
      </w:tr>
      <w:tr>
        <w:tc>
          <w:tcPr>
            <w:shd w:val="clear" w:color="auto" w:fill="E7E6E6"/>
            <w:vAlign w:val="center"/>
            <w:tcW w:type="dxa" w:w="3038"/>
          </w:tcPr>
          <w:p>
            <w:pPr>
              <w:pStyle w:val="Compact"/>
              <w:spacing w:before="0" w:after="0"/>
              <w:jc w:val="left"/>
            </w:pPr>
            <w:r>
              <w:rPr>
                <w:rFonts w:ascii="Times New Roman" w:hAnsi="Times New Roman" w:cs="Times New Roman" w:eastAsia="Times New Roman"/>
                <w:sz w:val="20"/>
              </w:rPr>
              <w:t xml:space="preserve">chr1 1KG 801s, chip to WGS</w:t>
            </w:r>
          </w:p>
        </w:tc>
        <w:tc>
          <w:tcPr>
            <w:shd w:val="clear" w:color="auto" w:fill="E7E6E6"/>
            <w:vAlign w:val="center"/>
            <w:tcW w:type="dxa" w:w="1423"/>
          </w:tcPr>
          <w:p>
            <w:pPr>
              <w:pStyle w:val="Compact"/>
              <w:spacing w:before="0" w:after="0"/>
              <w:jc w:val="left"/>
            </w:pPr>
            <w:r>
              <w:rPr>
                <w:rFonts w:ascii="Times New Roman" w:hAnsi="Times New Roman" w:cs="Times New Roman" w:eastAsia="Times New Roman"/>
                <w:sz w:val="20"/>
              </w:rPr>
              <w:t xml:space="preserve">peak RAM (phased / unphased)</w:t>
            </w:r>
          </w:p>
        </w:tc>
        <w:tc>
          <w:tcPr>
            <w:shd w:val="clear" w:color="auto" w:fill="E7E6E6"/>
            <w:vAlign w:val="center"/>
            <w:tcW w:type="dxa" w:w="1323"/>
          </w:tcPr>
          <w:p>
            <w:pPr>
              <w:pStyle w:val="Compact"/>
              <w:spacing w:before="0" w:after="0"/>
              <w:jc w:val="left"/>
            </w:pPr>
            <w:r>
              <w:rPr>
                <w:rFonts w:ascii="Times New Roman" w:hAnsi="Times New Roman" w:cs="Times New Roman" w:eastAsia="Times New Roman"/>
                <w:b/>
                <w:bCs/>
                <w:sz w:val="20"/>
              </w:rPr>
              <w:t xml:space="preserve">15.5</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 21.6 GB</w:t>
            </w:r>
          </w:p>
        </w:tc>
        <w:tc>
          <w:tcPr>
            <w:shd w:val="clear" w:color="auto" w:fill="E7E6E6"/>
            <w:vAlign w:val="center"/>
            <w:tcW w:type="dxa" w:w="1941"/>
          </w:tcPr>
          <w:p>
            <w:pPr>
              <w:pStyle w:val="Compact"/>
              <w:spacing w:before="0" w:after="0"/>
              <w:jc w:val="left"/>
            </w:pPr>
            <w:r>
              <w:rPr>
                <w:rFonts w:ascii="Times New Roman" w:hAnsi="Times New Roman" w:cs="Times New Roman" w:eastAsia="Times New Roman"/>
                <w:sz w:val="20"/>
              </w:rPr>
              <w:t xml:space="preserve">Beagle 5.5: 23.4-25.5 /</w:t>
            </w:r>
            <w:r>
              <w:rPr>
                <w:rFonts w:ascii="Times New Roman" w:hAnsi="Times New Roman" w:cs="Times New Roman" w:eastAsia="Times New Roman"/>
                <w:sz w:val="20"/>
              </w:rPr>
              <w:t xml:space="preserve"> </w:t>
            </w:r>
            <w:r>
              <w:rPr>
                <w:rFonts w:ascii="Times New Roman" w:hAnsi="Times New Roman" w:cs="Times New Roman" w:eastAsia="Times New Roman"/>
                <w:b/>
                <w:bCs/>
                <w:sz w:val="20"/>
              </w:rPr>
              <w:t xml:space="preserve">16.9 GB</w:t>
            </w:r>
          </w:p>
        </w:tc>
        <w:tc>
          <w:tcPr>
            <w:shd w:val="clear" w:color="auto" w:fill="E7E6E6"/>
            <w:vAlign w:val="center"/>
            <w:tcW w:type="dxa" w:w="1635"/>
          </w:tcPr>
          <w:p>
            <w:pPr>
              <w:pStyle w:val="Compact"/>
              <w:spacing w:before="0" w:after="0"/>
              <w:jc w:val="left"/>
            </w:pPr>
            <w:r>
              <w:rPr>
                <w:rFonts w:ascii="Times New Roman" w:hAnsi="Times New Roman" w:cs="Times New Roman" w:eastAsia="Times New Roman"/>
                <w:sz w:val="20"/>
              </w:rPr>
              <w:t xml:space="preserve">Selphi (phased) / reference (unphased)</w:t>
            </w:r>
          </w:p>
        </w:tc>
      </w:tr>
      <w:tr>
        <w:tc>
          <w:tcPr>
            <w:shd w:val="clear" w:color="auto" w:fill="FFFFFF"/>
            <w:vAlign w:val="center"/>
            <w:tcW w:type="dxa" w:w="3038"/>
          </w:tcPr>
          <w:p>
            <w:pPr>
              <w:pStyle w:val="Compact"/>
              <w:spacing w:before="0" w:after="0"/>
              <w:jc w:val="left"/>
            </w:pPr>
            <w:r>
              <w:rPr>
                <w:rFonts w:ascii="Times New Roman" w:hAnsi="Times New Roman" w:cs="Times New Roman" w:eastAsia="Times New Roman"/>
                <w:sz w:val="20"/>
              </w:rPr>
              <w:t xml:space="preserve">TOPMed MESA 5K chr20 (171K-hap, 17.9M var), full pipeline</w:t>
            </w:r>
          </w:p>
        </w:tc>
        <w:tc>
          <w:tcPr>
            <w:shd w:val="clear" w:color="auto" w:fill="FFFFFF"/>
            <w:vAlign w:val="center"/>
            <w:tcW w:type="dxa" w:w="1423"/>
          </w:tcPr>
          <w:p>
            <w:pPr>
              <w:pStyle w:val="Compact"/>
              <w:spacing w:before="0" w:after="0"/>
              <w:jc w:val="left"/>
            </w:pPr>
            <w:r>
              <w:rPr>
                <w:rFonts w:ascii="Times New Roman" w:hAnsi="Times New Roman" w:cs="Times New Roman" w:eastAsia="Times New Roman"/>
                <w:sz w:val="20"/>
              </w:rPr>
              <w:t xml:space="preserve">wall</w:t>
            </w:r>
          </w:p>
        </w:tc>
        <w:tc>
          <w:tcPr>
            <w:shd w:val="clear" w:color="auto" w:fill="FFFFFF"/>
            <w:vAlign w:val="center"/>
            <w:tcW w:type="dxa" w:w="1323"/>
          </w:tcPr>
          <w:p>
            <w:pPr>
              <w:pStyle w:val="Compact"/>
              <w:spacing w:before="0" w:after="0"/>
              <w:jc w:val="left"/>
            </w:pPr>
            <w:r>
              <w:rPr>
                <w:rFonts w:ascii="Times New Roman" w:hAnsi="Times New Roman" w:cs="Times New Roman" w:eastAsia="Times New Roman"/>
                <w:b/>
                <w:bCs/>
                <w:sz w:val="20"/>
              </w:rPr>
              <w:t xml:space="preserve">4,381 s</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(1.2 h)</w:t>
            </w:r>
          </w:p>
        </w:tc>
        <w:tc>
          <w:tcPr>
            <w:shd w:val="clear" w:color="auto" w:fill="FFFFFF"/>
            <w:vAlign w:val="center"/>
            <w:tcW w:type="dxa" w:w="1941"/>
          </w:tcPr>
          <w:p>
            <w:pPr>
              <w:pStyle w:val="Compact"/>
              <w:spacing w:before="0" w:after="0"/>
              <w:jc w:val="left"/>
            </w:pPr>
            <w:r>
              <w:rPr>
                <w:rFonts w:ascii="Times New Roman" w:hAnsi="Times New Roman" w:cs="Times New Roman" w:eastAsia="Times New Roman"/>
                <w:sz w:val="20"/>
              </w:rPr>
              <w:t xml:space="preserve">Beagle 5.5: 6,728 s</w:t>
            </w:r>
          </w:p>
        </w:tc>
        <w:tc>
          <w:tcPr>
            <w:shd w:val="clear" w:color="auto" w:fill="FFFFFF"/>
            <w:vAlign w:val="center"/>
            <w:tcW w:type="dxa" w:w="1635"/>
          </w:tcPr>
          <w:p>
            <w:pPr>
              <w:pStyle w:val="Compact"/>
              <w:spacing w:before="0" w:after="0"/>
              <w:jc w:val="left"/>
            </w:pPr>
            <w:r>
              <w:rPr>
                <w:rFonts w:ascii="Times New Roman" w:hAnsi="Times New Roman" w:cs="Times New Roman" w:eastAsia="Times New Roman"/>
                <w:sz w:val="20"/>
              </w:rPr>
              <w:t xml:space="preserve">Selphi</w:t>
            </w:r>
          </w:p>
        </w:tc>
      </w:tr>
      <w:tr>
        <w:tc>
          <w:tcPr>
            <w:shd w:val="clear" w:color="auto" w:fill="E7E6E6"/>
            <w:vAlign w:val="center"/>
            <w:tcW w:type="dxa" w:w="3038"/>
          </w:tcPr>
          <w:p>
            <w:pPr>
              <w:pStyle w:val="Compact"/>
              <w:spacing w:before="0" w:after="0"/>
              <w:jc w:val="left"/>
            </w:pPr>
            <w:r>
              <w:rPr>
                <w:rFonts w:ascii="Times New Roman" w:hAnsi="Times New Roman" w:cs="Times New Roman" w:eastAsia="Times New Roman"/>
                <w:sz w:val="20"/>
              </w:rPr>
              <w:t xml:space="preserve">TOPMed MESA 5K chr20</w:t>
            </w:r>
          </w:p>
        </w:tc>
        <w:tc>
          <w:tcPr>
            <w:shd w:val="clear" w:color="auto" w:fill="E7E6E6"/>
            <w:vAlign w:val="center"/>
            <w:tcW w:type="dxa" w:w="1423"/>
          </w:tcPr>
          <w:p>
            <w:pPr>
              <w:pStyle w:val="Compact"/>
              <w:spacing w:before="0" w:after="0"/>
              <w:jc w:val="left"/>
            </w:pPr>
            <w:r>
              <w:rPr>
                <w:rFonts w:ascii="Times New Roman" w:hAnsi="Times New Roman" w:cs="Times New Roman" w:eastAsia="Times New Roman"/>
                <w:sz w:val="20"/>
              </w:rPr>
              <w:t xml:space="preserve">peak RAM</w:t>
            </w:r>
          </w:p>
        </w:tc>
        <w:tc>
          <w:tcPr>
            <w:shd w:val="clear" w:color="auto" w:fill="E7E6E6"/>
            <w:vAlign w:val="center"/>
            <w:tcW w:type="dxa" w:w="1323"/>
          </w:tcPr>
          <w:p>
            <w:pPr>
              <w:pStyle w:val="Compact"/>
              <w:spacing w:before="0" w:after="0"/>
              <w:jc w:val="left"/>
            </w:pPr>
            <w:r>
              <w:rPr>
                <w:rFonts w:ascii="Times New Roman" w:hAnsi="Times New Roman" w:cs="Times New Roman" w:eastAsia="Times New Roman"/>
                <w:sz w:val="20"/>
              </w:rPr>
              <w:t xml:space="preserve">91.9 GB</w:t>
            </w:r>
          </w:p>
        </w:tc>
        <w:tc>
          <w:tcPr>
            <w:shd w:val="clear" w:color="auto" w:fill="E7E6E6"/>
            <w:vAlign w:val="center"/>
            <w:tcW w:type="dxa" w:w="1941"/>
          </w:tcPr>
          <w:p>
            <w:pPr>
              <w:pStyle w:val="Compact"/>
              <w:spacing w:before="0" w:after="0"/>
              <w:jc w:val="left"/>
            </w:pPr>
            <w:r>
              <w:rPr>
                <w:rFonts w:ascii="Times New Roman" w:hAnsi="Times New Roman" w:cs="Times New Roman" w:eastAsia="Times New Roman"/>
                <w:sz w:val="20"/>
              </w:rPr>
              <w:t xml:space="preserve">Beagle 5.5:</w:t>
            </w:r>
            <w:r>
              <w:rPr>
                <w:rFonts w:ascii="Times New Roman" w:hAnsi="Times New Roman" w:cs="Times New Roman" w:eastAsia="Times New Roman"/>
                <w:sz w:val="20"/>
              </w:rPr>
              <w:t xml:space="preserve"> </w:t>
            </w:r>
            <w:r>
              <w:rPr>
                <w:rFonts w:ascii="Times New Roman" w:hAnsi="Times New Roman" w:cs="Times New Roman" w:eastAsia="Times New Roman"/>
                <w:b/>
                <w:bCs/>
                <w:sz w:val="20"/>
              </w:rPr>
              <w:t xml:space="preserve">91.0 GB</w:t>
            </w:r>
          </w:p>
        </w:tc>
        <w:tc>
          <w:tcPr>
            <w:shd w:val="clear" w:color="auto" w:fill="E7E6E6"/>
            <w:vAlign w:val="center"/>
            <w:tcW w:type="dxa" w:w="1635"/>
          </w:tcPr>
          <w:p>
            <w:pPr>
              <w:pStyle w:val="Compact"/>
              <w:spacing w:before="0" w:after="0"/>
              <w:jc w:val="left"/>
            </w:pPr>
            <w:r>
              <w:rPr>
                <w:rFonts w:ascii="Times New Roman" w:hAnsi="Times New Roman" w:cs="Times New Roman" w:eastAsia="Times New Roman"/>
                <w:sz w:val="20"/>
              </w:rPr>
              <w:t xml:space="preserve">tie</w:t>
            </w:r>
          </w:p>
        </w:tc>
      </w:tr>
      <w:tr>
        <w:tc>
          <w:tcPr>
            <w:shd w:val="clear" w:color="auto" w:fill="FFFFFF"/>
            <w:vAlign w:val="center"/>
            <w:tcW w:type="dxa" w:w="3038"/>
          </w:tcPr>
          <w:p>
            <w:pPr>
              <w:pStyle w:val="Compact"/>
              <w:spacing w:before="0" w:after="0"/>
              <w:jc w:val="left"/>
            </w:pPr>
            <w:r>
              <w:rPr>
                <w:rFonts w:ascii="Times New Roman" w:hAnsi="Times New Roman" w:cs="Times New Roman" w:eastAsia="Times New Roman"/>
                <w:sz w:val="20"/>
              </w:rPr>
              <w:t xml:space="preserve">lcWGS whole-chr22, 1 sample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@1</w:t>
            </w:r>
            <w:r>
              <w:rPr>
                <w:rFonts w:ascii="Times New Roman" w:hAnsi="Times New Roman" w:cs="Times New Roman" w:eastAsia="Times New Roman"/>
                <w:sz w:val="20"/>
              </w:rPr>
              <w:t xml:space="preserve">× (= Fig 4a, downsampled cluster)</w:t>
            </w:r>
          </w:p>
        </w:tc>
        <w:tc>
          <w:tcPr>
            <w:shd w:val="clear" w:color="auto" w:fill="FFFFFF"/>
            <w:vAlign w:val="center"/>
            <w:tcW w:type="dxa" w:w="1423"/>
          </w:tcPr>
          <w:p>
            <w:pPr>
              <w:pStyle w:val="Compact"/>
              <w:spacing w:before="0" w:after="0"/>
              <w:jc w:val="left"/>
            </w:pPr>
            <w:r>
              <w:rPr>
                <w:rFonts w:ascii="Times New Roman" w:hAnsi="Times New Roman" w:cs="Times New Roman" w:eastAsia="Times New Roman"/>
                <w:sz w:val="20"/>
              </w:rPr>
              <w:t xml:space="preserve">wall</w:t>
            </w:r>
          </w:p>
        </w:tc>
        <w:tc>
          <w:tcPr>
            <w:shd w:val="clear" w:color="auto" w:fill="FFFFFF"/>
            <w:vAlign w:val="center"/>
            <w:tcW w:type="dxa" w:w="1323"/>
          </w:tcPr>
          <w:p>
            <w:pPr>
              <w:pStyle w:val="Compact"/>
              <w:spacing w:before="0" w:after="0"/>
              <w:jc w:val="left"/>
            </w:pPr>
            <w:r>
              <w:rPr>
                <w:rFonts w:ascii="Times New Roman" w:hAnsi="Times New Roman" w:cs="Times New Roman" w:eastAsia="Times New Roman"/>
                <w:b/>
                <w:bCs/>
                <w:sz w:val="20"/>
              </w:rPr>
              <w:t xml:space="preserve">105-109 s</w:t>
            </w:r>
          </w:p>
        </w:tc>
        <w:tc>
          <w:tcPr>
            <w:shd w:val="clear" w:color="auto" w:fill="FFFFFF"/>
            <w:vAlign w:val="center"/>
            <w:tcW w:type="dxa" w:w="1941"/>
          </w:tcPr>
          <w:p>
            <w:pPr>
              <w:pStyle w:val="Compact"/>
              <w:spacing w:before="0" w:after="0"/>
              <w:jc w:val="left"/>
            </w:pPr>
            <w:r>
              <w:rPr>
                <w:rFonts w:ascii="Times New Roman" w:hAnsi="Times New Roman" w:cs="Times New Roman" w:eastAsia="Times New Roman"/>
                <w:sz w:val="20"/>
              </w:rPr>
              <w:t xml:space="preserve">GLIMPSE2: 278 s (chunk + phase + ligate); QUILT2: 1,701 s</w:t>
            </w:r>
          </w:p>
        </w:tc>
        <w:tc>
          <w:tcPr>
            <w:shd w:val="clear" w:color="auto" w:fill="FFFFFF"/>
            <w:vAlign w:val="center"/>
            <w:tcW w:type="dxa" w:w="1635"/>
          </w:tcPr>
          <w:p>
            <w:pPr>
              <w:pStyle w:val="Compact"/>
              <w:spacing w:before="0" w:after="0"/>
              <w:jc w:val="left"/>
            </w:pPr>
            <w:r>
              <w:rPr>
                <w:rFonts w:ascii="Times New Roman" w:hAnsi="Times New Roman" w:cs="Times New Roman" w:eastAsia="Times New Roman"/>
                <w:sz w:val="20"/>
              </w:rPr>
              <w:t xml:space="preserve">Selphi</w:t>
            </w:r>
          </w:p>
        </w:tc>
      </w:tr>
      <w:tr>
        <w:tc>
          <w:tcPr>
            <w:shd w:val="clear" w:color="auto" w:fill="E7E6E6"/>
            <w:vAlign w:val="center"/>
            <w:tcW w:type="dxa" w:w="3038"/>
          </w:tcPr>
          <w:p>
            <w:pPr>
              <w:pStyle w:val="Compact"/>
              <w:spacing w:before="0" w:after="0"/>
              <w:jc w:val="left"/>
            </w:pPr>
            <w:r>
              <w:rPr>
                <w:rFonts w:ascii="Times New Roman" w:hAnsi="Times New Roman" w:cs="Times New Roman" w:eastAsia="Times New Roman"/>
                <w:sz w:val="20"/>
              </w:rPr>
              <w:t xml:space="preserve">lcWGS capture library chr22, 1 sample, native</w:t>
            </w:r>
            <w:r>
              <w:rPr>
                <w:rFonts w:ascii="Times New Roman" w:hAnsi="Times New Roman" w:cs="Times New Roman" w:eastAsia="Times New Roman"/>
                <w:sz w:val="20"/>
              </w:rPr>
              <w:t xml:space="preserve"> </w:t>
            </w:r>
            <w:r>
              <w:rPr>
                <w:rFonts w:ascii="Times New Roman" w:hAnsi="Times New Roman" w:cs="Times New Roman" w:eastAsia="Times New Roman"/>
                <w:rStyle w:val="VerbatimChar"/>
                <w:sz w:val="20"/>
              </w:rPr>
              <w:t xml:space="preserve">--bam</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 BAQ, BAM in to imputed VCF out (= Fig 4a, capture cluster)</w:t>
            </w:r>
          </w:p>
        </w:tc>
        <w:tc>
          <w:tcPr>
            <w:shd w:val="clear" w:color="auto" w:fill="E7E6E6"/>
            <w:vAlign w:val="center"/>
            <w:tcW w:type="dxa" w:w="1423"/>
          </w:tcPr>
          <w:p>
            <w:pPr>
              <w:pStyle w:val="Compact"/>
              <w:spacing w:before="0" w:after="0"/>
              <w:jc w:val="left"/>
            </w:pPr>
            <w:r>
              <w:rPr>
                <w:rFonts w:ascii="Times New Roman" w:hAnsi="Times New Roman" w:cs="Times New Roman" w:eastAsia="Times New Roman"/>
                <w:sz w:val="20"/>
              </w:rPr>
              <w:t xml:space="preserve">wall</w:t>
            </w:r>
          </w:p>
        </w:tc>
        <w:tc>
          <w:tcPr>
            <w:shd w:val="clear" w:color="auto" w:fill="E7E6E6"/>
            <w:vAlign w:val="center"/>
            <w:tcW w:type="dxa" w:w="1323"/>
          </w:tcPr>
          <w:p>
            <w:pPr>
              <w:pStyle w:val="Compact"/>
              <w:spacing w:before="0" w:after="0"/>
              <w:jc w:val="left"/>
            </w:pPr>
            <w:r>
              <w:rPr>
                <w:rFonts w:ascii="Times New Roman" w:hAnsi="Times New Roman" w:cs="Times New Roman" w:eastAsia="Times New Roman"/>
                <w:b/>
                <w:bCs/>
                <w:sz w:val="20"/>
              </w:rPr>
              <w:t xml:space="preserve">101 s</w:t>
            </w:r>
          </w:p>
        </w:tc>
        <w:tc>
          <w:tcPr>
            <w:shd w:val="clear" w:color="auto" w:fill="E7E6E6"/>
            <w:vAlign w:val="center"/>
            <w:tcW w:type="dxa" w:w="1941"/>
          </w:tcPr>
          <w:p>
            <w:pPr>
              <w:pStyle w:val="Compact"/>
              <w:spacing w:before="0" w:after="0"/>
              <w:jc w:val="left"/>
            </w:pPr>
            <w:r>
              <w:rPr>
                <w:rFonts w:ascii="Times New Roman" w:hAnsi="Times New Roman" w:cs="Times New Roman" w:eastAsia="Times New Roman"/>
                <w:sz w:val="20"/>
              </w:rPr>
              <w:t xml:space="preserve">GLIMPSE2: 334 s (chunk + phase + ligate)</w:t>
            </w:r>
          </w:p>
        </w:tc>
        <w:tc>
          <w:tcPr>
            <w:shd w:val="clear" w:color="auto" w:fill="E7E6E6"/>
            <w:vAlign w:val="center"/>
            <w:tcW w:type="dxa" w:w="1635"/>
          </w:tcPr>
          <w:p>
            <w:pPr>
              <w:pStyle w:val="Compact"/>
              <w:spacing w:before="0" w:after="0"/>
              <w:jc w:val="left"/>
            </w:pPr>
            <w:r>
              <w:rPr>
                <w:rFonts w:ascii="Times New Roman" w:hAnsi="Times New Roman" w:cs="Times New Roman" w:eastAsia="Times New Roman"/>
                <w:sz w:val="20"/>
              </w:rPr>
              <w:t xml:space="preserve">Selphi</w:t>
            </w:r>
          </w:p>
        </w:tc>
      </w:tr>
      <w:tr>
        <w:tc>
          <w:tcPr>
            <w:shd w:val="clear" w:color="auto" w:fill="FFFFFF"/>
            <w:vAlign w:val="center"/>
            <w:tcW w:type="dxa" w:w="3038"/>
          </w:tcPr>
          <w:p>
            <w:pPr>
              <w:pStyle w:val="Compact"/>
              <w:spacing w:before="0" w:after="0"/>
              <w:jc w:val="left"/>
            </w:pPr>
            <w:r>
              <w:rPr>
                <w:rFonts w:ascii="Times New Roman" w:hAnsi="Times New Roman" w:cs="Times New Roman" w:eastAsia="Times New Roman"/>
                <w:sz w:val="20"/>
              </w:rPr>
              <w:t xml:space="preserve">lcWGS capture library chr22, 1 sample, native</w:t>
            </w:r>
            <w:r>
              <w:rPr>
                <w:rFonts w:ascii="Times New Roman" w:hAnsi="Times New Roman" w:cs="Times New Roman" w:eastAsia="Times New Roman"/>
                <w:sz w:val="20"/>
              </w:rPr>
              <w:t xml:space="preserve"> </w:t>
            </w:r>
            <w:r>
              <w:rPr>
                <w:rFonts w:ascii="Times New Roman" w:hAnsi="Times New Roman" w:cs="Times New Roman" w:eastAsia="Times New Roman"/>
                <w:rStyle w:val="VerbatimChar"/>
                <w:sz w:val="20"/>
              </w:rPr>
              <w:t xml:space="preserve">--bam</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 BAQ</w:t>
            </w:r>
          </w:p>
        </w:tc>
        <w:tc>
          <w:tcPr>
            <w:shd w:val="clear" w:color="auto" w:fill="FFFFFF"/>
            <w:vAlign w:val="center"/>
            <w:tcW w:type="dxa" w:w="1423"/>
          </w:tcPr>
          <w:p>
            <w:pPr>
              <w:pStyle w:val="Compact"/>
              <w:spacing w:before="0" w:after="0"/>
              <w:jc w:val="left"/>
            </w:pPr>
            <w:r>
              <w:rPr>
                <w:rFonts w:ascii="Times New Roman" w:hAnsi="Times New Roman" w:cs="Times New Roman" w:eastAsia="Times New Roman"/>
                <w:sz w:val="20"/>
              </w:rPr>
              <w:t xml:space="preserve">peak RAM</w:t>
            </w:r>
          </w:p>
        </w:tc>
        <w:tc>
          <w:tcPr>
            <w:shd w:val="clear" w:color="auto" w:fill="FFFFFF"/>
            <w:vAlign w:val="center"/>
            <w:tcW w:type="dxa" w:w="1323"/>
          </w:tcPr>
          <w:p>
            <w:pPr>
              <w:pStyle w:val="Compact"/>
              <w:spacing w:before="0" w:after="0"/>
              <w:jc w:val="left"/>
            </w:pPr>
            <w:r>
              <w:rPr>
                <w:rFonts w:ascii="Times New Roman" w:hAnsi="Times New Roman" w:cs="Times New Roman" w:eastAsia="Times New Roman"/>
                <w:sz w:val="20"/>
              </w:rPr>
              <w:t xml:space="preserve">4.9 GB</w:t>
            </w:r>
          </w:p>
        </w:tc>
        <w:tc>
          <w:tcPr>
            <w:shd w:val="clear" w:color="auto" w:fill="FFFFFF"/>
            <w:vAlign w:val="center"/>
            <w:tcW w:type="dxa" w:w="1941"/>
          </w:tcPr>
          <w:p>
            <w:pPr>
              <w:pStyle w:val="Compact"/>
              <w:spacing w:before="0" w:after="0"/>
              <w:jc w:val="left"/>
            </w:pPr>
            <w:r>
              <w:rPr>
                <w:rFonts w:ascii="Times New Roman" w:hAnsi="Times New Roman" w:cs="Times New Roman" w:eastAsia="Times New Roman"/>
                <w:sz w:val="20"/>
              </w:rPr>
              <w:t xml:space="preserve">GLIMPSE2:</w:t>
            </w:r>
            <w:r>
              <w:rPr>
                <w:rFonts w:ascii="Times New Roman" w:hAnsi="Times New Roman" w:cs="Times New Roman" w:eastAsia="Times New Roman"/>
                <w:sz w:val="20"/>
              </w:rPr>
              <w:t xml:space="preserve"> </w:t>
            </w:r>
            <w:r>
              <w:rPr>
                <w:rFonts w:ascii="Times New Roman" w:hAnsi="Times New Roman" w:cs="Times New Roman" w:eastAsia="Times New Roman"/>
                <w:b/>
                <w:bCs/>
                <w:sz w:val="20"/>
              </w:rPr>
              <w:t xml:space="preserve">2.1 GB</w:t>
            </w:r>
          </w:p>
        </w:tc>
        <w:tc>
          <w:tcPr>
            <w:shd w:val="clear" w:color="auto" w:fill="FFFFFF"/>
            <w:vAlign w:val="center"/>
            <w:tcW w:type="dxa" w:w="1635"/>
          </w:tcPr>
          <w:p>
            <w:pPr>
              <w:pStyle w:val="Compact"/>
              <w:spacing w:before="0" w:after="0"/>
              <w:jc w:val="left"/>
            </w:pPr>
            <w:r>
              <w:rPr>
                <w:rFonts w:ascii="Times New Roman" w:hAnsi="Times New Roman" w:cs="Times New Roman" w:eastAsia="Times New Roman"/>
                <w:sz w:val="20"/>
              </w:rPr>
              <w:t xml:space="preserve">reference</w:t>
            </w:r>
          </w:p>
        </w:tc>
      </w:tr>
      <w:tr>
        <w:tc>
          <w:tcPr>
            <w:shd w:val="clear" w:color="auto" w:fill="E7E6E6"/>
            <w:vAlign w:val="center"/>
            <w:tcW w:type="dxa" w:w="3038"/>
          </w:tcPr>
          <w:p>
            <w:pPr>
              <w:pStyle w:val="Compact"/>
              <w:spacing w:before="0" w:after="0"/>
              <w:jc w:val="left"/>
            </w:pPr>
            <w:r>
              <w:rPr>
                <w:rFonts w:ascii="Times New Roman" w:hAnsi="Times New Roman" w:cs="Times New Roman" w:eastAsia="Times New Roman"/>
                <w:sz w:val="20"/>
              </w:rPr>
              <w:t xml:space="preserve">lcWGS capture library chr22, 6 samples in one run</w:t>
            </w:r>
          </w:p>
        </w:tc>
        <w:tc>
          <w:tcPr>
            <w:shd w:val="clear" w:color="auto" w:fill="E7E6E6"/>
            <w:vAlign w:val="center"/>
            <w:tcW w:type="dxa" w:w="1423"/>
          </w:tcPr>
          <w:p>
            <w:pPr>
              <w:pStyle w:val="Compact"/>
              <w:spacing w:before="0" w:after="0"/>
              <w:jc w:val="left"/>
            </w:pPr>
            <w:r>
              <w:rPr>
                <w:rFonts w:ascii="Times New Roman" w:hAnsi="Times New Roman" w:cs="Times New Roman" w:eastAsia="Times New Roman"/>
                <w:sz w:val="20"/>
              </w:rPr>
              <w:t xml:space="preserve">wall</w:t>
            </w:r>
          </w:p>
        </w:tc>
        <w:tc>
          <w:tcPr>
            <w:shd w:val="clear" w:color="auto" w:fill="E7E6E6"/>
            <w:vAlign w:val="center"/>
            <w:tcW w:type="dxa" w:w="1323"/>
          </w:tcPr>
          <w:p>
            <w:pPr>
              <w:pStyle w:val="Compact"/>
              <w:spacing w:before="0" w:after="0"/>
              <w:jc w:val="left"/>
            </w:pPr>
            <w:r>
              <w:rPr>
                <w:rFonts w:ascii="Times New Roman" w:hAnsi="Times New Roman" w:cs="Times New Roman" w:eastAsia="Times New Roman"/>
                <w:b/>
                <w:bCs/>
                <w:sz w:val="20"/>
              </w:rPr>
              <w:t xml:space="preserve">170 s (28 s/sample)</w:t>
            </w:r>
          </w:p>
        </w:tc>
        <w:tc>
          <w:tcPr>
            <w:shd w:val="clear" w:color="auto" w:fill="E7E6E6"/>
            <w:vAlign w:val="center"/>
            <w:tcW w:type="dxa" w:w="1941"/>
          </w:tcPr>
          <w:p>
            <w:pPr>
              <w:pStyle w:val="Compact"/>
              <w:spacing w:before="0" w:after="0"/>
              <w:jc w:val="left"/>
            </w:pPr>
            <w:r>
              <w:rPr>
                <w:rFonts w:ascii="Times New Roman" w:hAnsi="Times New Roman" w:cs="Times New Roman" w:eastAsia="Times New Roman"/>
                <w:sz w:val="20"/>
              </w:rPr>
              <w:t xml:space="preserve">GLIMPSE2: 386 s (64 s/sample)</w:t>
            </w:r>
          </w:p>
        </w:tc>
        <w:tc>
          <w:tcPr>
            <w:shd w:val="clear" w:color="auto" w:fill="E7E6E6"/>
            <w:vAlign w:val="center"/>
            <w:tcW w:type="dxa" w:w="1635"/>
          </w:tcPr>
          <w:p>
            <w:pPr>
              <w:pStyle w:val="Compact"/>
              <w:spacing w:before="0" w:after="0"/>
              <w:jc w:val="left"/>
            </w:pPr>
            <w:r>
              <w:rPr>
                <w:rFonts w:ascii="Times New Roman" w:hAnsi="Times New Roman" w:cs="Times New Roman" w:eastAsia="Times New Roman"/>
                <w:sz w:val="20"/>
              </w:rPr>
              <w:t xml:space="preserve">Selphi</w:t>
            </w:r>
          </w:p>
        </w:tc>
      </w:tr>
      <w:tr>
        <w:tc>
          <w:tcPr>
            <w:shd w:val="clear" w:color="auto" w:fill="FFFFFF"/>
            <w:vAlign w:val="center"/>
            <w:tcW w:type="dxa" w:w="3038"/>
          </w:tcPr>
          <w:p>
            <w:pPr>
              <w:pStyle w:val="Compact"/>
              <w:spacing w:before="0" w:after="0"/>
              <w:jc w:val="left"/>
            </w:pPr>
            <w:r>
              <w:rPr>
                <w:rFonts w:ascii="Times New Roman" w:hAnsi="Times New Roman" w:cs="Times New Roman" w:eastAsia="Times New Roman"/>
                <w:sz w:val="20"/>
              </w:rPr>
              <w:t xml:space="preserve">lcWGS capture library chr22, 6 samples in one run</w:t>
            </w:r>
          </w:p>
        </w:tc>
        <w:tc>
          <w:tcPr>
            <w:shd w:val="clear" w:color="auto" w:fill="FFFFFF"/>
            <w:vAlign w:val="center"/>
            <w:tcW w:type="dxa" w:w="1423"/>
          </w:tcPr>
          <w:p>
            <w:pPr>
              <w:pStyle w:val="Compact"/>
              <w:spacing w:before="0" w:after="0"/>
              <w:jc w:val="left"/>
            </w:pPr>
            <w:r>
              <w:rPr>
                <w:rFonts w:ascii="Times New Roman" w:hAnsi="Times New Roman" w:cs="Times New Roman" w:eastAsia="Times New Roman"/>
                <w:sz w:val="20"/>
              </w:rPr>
              <w:t xml:space="preserve">peak RAM</w:t>
            </w:r>
          </w:p>
        </w:tc>
        <w:tc>
          <w:tcPr>
            <w:shd w:val="clear" w:color="auto" w:fill="FFFFFF"/>
            <w:vAlign w:val="center"/>
            <w:tcW w:type="dxa" w:w="1323"/>
          </w:tcPr>
          <w:p>
            <w:pPr>
              <w:pStyle w:val="Compact"/>
              <w:spacing w:before="0" w:after="0"/>
              <w:jc w:val="left"/>
            </w:pPr>
            <w:r>
              <w:rPr>
                <w:rFonts w:ascii="Times New Roman" w:hAnsi="Times New Roman" w:cs="Times New Roman" w:eastAsia="Times New Roman"/>
                <w:sz w:val="20"/>
              </w:rPr>
              <w:t xml:space="preserve">13.4 GB</w:t>
            </w:r>
          </w:p>
        </w:tc>
        <w:tc>
          <w:tcPr>
            <w:shd w:val="clear" w:color="auto" w:fill="FFFFFF"/>
            <w:vAlign w:val="center"/>
            <w:tcW w:type="dxa" w:w="1941"/>
          </w:tcPr>
          <w:p>
            <w:pPr>
              <w:pStyle w:val="Compact"/>
              <w:spacing w:before="0" w:after="0"/>
              <w:jc w:val="left"/>
            </w:pPr>
            <w:r>
              <w:rPr>
                <w:rFonts w:ascii="Times New Roman" w:hAnsi="Times New Roman" w:cs="Times New Roman" w:eastAsia="Times New Roman"/>
                <w:sz w:val="20"/>
              </w:rPr>
              <w:t xml:space="preserve">GLIMPSE2:</w:t>
            </w:r>
            <w:r>
              <w:rPr>
                <w:rFonts w:ascii="Times New Roman" w:hAnsi="Times New Roman" w:cs="Times New Roman" w:eastAsia="Times New Roman"/>
                <w:sz w:val="20"/>
              </w:rPr>
              <w:t xml:space="preserve"> </w:t>
            </w:r>
            <w:r>
              <w:rPr>
                <w:rFonts w:ascii="Times New Roman" w:hAnsi="Times New Roman" w:cs="Times New Roman" w:eastAsia="Times New Roman"/>
                <w:b/>
                <w:bCs/>
                <w:sz w:val="20"/>
              </w:rPr>
              <w:t xml:space="preserve">8.2 GB</w:t>
            </w:r>
          </w:p>
        </w:tc>
        <w:tc>
          <w:tcPr>
            <w:shd w:val="clear" w:color="auto" w:fill="FFFFFF"/>
            <w:vAlign w:val="center"/>
            <w:tcW w:type="dxa" w:w="1635"/>
          </w:tcPr>
          <w:p>
            <w:pPr>
              <w:pStyle w:val="Compact"/>
              <w:spacing w:before="0" w:after="0"/>
              <w:jc w:val="left"/>
            </w:pPr>
            <w:r>
              <w:rPr>
                <w:rFonts w:ascii="Times New Roman" w:hAnsi="Times New Roman" w:cs="Times New Roman" w:eastAsia="Times New Roman"/>
                <w:sz w:val="20"/>
              </w:rPr>
              <w:t xml:space="preserve">reference</w:t>
            </w:r>
          </w:p>
        </w:tc>
      </w:tr>
      <w:tr>
        <w:tc>
          <w:tcPr>
            <w:shd w:val="clear" w:color="auto" w:fill="E7E6E6"/>
            <w:vAlign w:val="center"/>
            <w:tcW w:type="dxa" w:w="3038"/>
          </w:tcPr>
          <w:p>
            <w:pPr>
              <w:pStyle w:val="Compact"/>
              <w:spacing w:before="0" w:after="0"/>
              <w:jc w:val="left"/>
            </w:pPr>
            <w:r>
              <w:rPr>
                <w:rFonts w:ascii="Times New Roman" w:hAnsi="Times New Roman" w:cs="Times New Roman" w:eastAsia="Times New Roman"/>
                <w:sz w:val="20"/>
              </w:rPr>
              <w:t xml:space="preserve">lcWGS capture library chr22, 12 samples in one run (timing only: 6 real + 6 relabelled duplicates)</w:t>
            </w:r>
          </w:p>
        </w:tc>
        <w:tc>
          <w:tcPr>
            <w:shd w:val="clear" w:color="auto" w:fill="E7E6E6"/>
            <w:vAlign w:val="center"/>
            <w:tcW w:type="dxa" w:w="1423"/>
          </w:tcPr>
          <w:p>
            <w:pPr>
              <w:pStyle w:val="Compact"/>
              <w:spacing w:before="0" w:after="0"/>
              <w:jc w:val="left"/>
            </w:pPr>
            <w:r>
              <w:rPr>
                <w:rFonts w:ascii="Times New Roman" w:hAnsi="Times New Roman" w:cs="Times New Roman" w:eastAsia="Times New Roman"/>
                <w:sz w:val="20"/>
              </w:rPr>
              <w:t xml:space="preserve">wall</w:t>
            </w:r>
          </w:p>
        </w:tc>
        <w:tc>
          <w:tcPr>
            <w:shd w:val="clear" w:color="auto" w:fill="E7E6E6"/>
            <w:vAlign w:val="center"/>
            <w:tcW w:type="dxa" w:w="1323"/>
          </w:tcPr>
          <w:p>
            <w:pPr>
              <w:pStyle w:val="Compact"/>
              <w:spacing w:before="0" w:after="0"/>
              <w:jc w:val="left"/>
            </w:pPr>
            <w:r>
              <w:rPr>
                <w:rFonts w:ascii="Times New Roman" w:hAnsi="Times New Roman" w:cs="Times New Roman" w:eastAsia="Times New Roman"/>
                <w:b/>
                <w:bCs/>
                <w:sz w:val="20"/>
              </w:rPr>
              <w:t xml:space="preserve">307 s (26 s/sample)</w:t>
            </w:r>
          </w:p>
        </w:tc>
        <w:tc>
          <w:tcPr>
            <w:shd w:val="clear" w:color="auto" w:fill="E7E6E6"/>
            <w:vAlign w:val="center"/>
            <w:tcW w:type="dxa" w:w="1941"/>
          </w:tcPr>
          <w:p>
            <w:pPr>
              <w:pStyle w:val="Compact"/>
              <w:spacing w:before="0" w:after="0"/>
              <w:jc w:val="left"/>
            </w:pPr>
            <w:r>
              <w:rPr>
                <w:rFonts w:ascii="Times New Roman" w:hAnsi="Times New Roman" w:cs="Times New Roman" w:eastAsia="Times New Roman"/>
                <w:sz w:val="20"/>
              </w:rPr>
              <w:t xml:space="preserve">GLIMPSE2: 451 s (38 s/sample)</w:t>
            </w:r>
          </w:p>
        </w:tc>
        <w:tc>
          <w:tcPr>
            <w:shd w:val="clear" w:color="auto" w:fill="E7E6E6"/>
            <w:vAlign w:val="center"/>
            <w:tcW w:type="dxa" w:w="1635"/>
          </w:tcPr>
          <w:p>
            <w:pPr>
              <w:pStyle w:val="Compact"/>
              <w:spacing w:before="0" w:after="0"/>
              <w:jc w:val="left"/>
            </w:pPr>
            <w:r>
              <w:rPr>
                <w:rFonts w:ascii="Times New Roman" w:hAnsi="Times New Roman" w:cs="Times New Roman" w:eastAsia="Times New Roman"/>
                <w:sz w:val="20"/>
              </w:rPr>
              <w:t xml:space="preserve">Selphi</w:t>
            </w:r>
          </w:p>
        </w:tc>
      </w:tr>
      <w:tr>
        <w:tc>
          <w:tcPr>
            <w:shd w:val="clear" w:color="auto" w:fill="FFFFFF"/>
            <w:vAlign w:val="center"/>
            <w:tcW w:type="dxa" w:w="3038"/>
          </w:tcPr>
          <w:p>
            <w:pPr>
              <w:pStyle w:val="Compact"/>
              <w:spacing w:before="0" w:after="0"/>
              <w:jc w:val="left"/>
            </w:pPr>
            <w:r>
              <w:rPr>
                <w:rFonts w:ascii="Times New Roman" w:hAnsi="Times New Roman" w:cs="Times New Roman" w:eastAsia="Times New Roman"/>
                <w:sz w:val="20"/>
              </w:rPr>
              <w:t xml:space="preserve">lcWGS capture library chr22, 12 samples in one run</w:t>
            </w:r>
          </w:p>
        </w:tc>
        <w:tc>
          <w:tcPr>
            <w:shd w:val="clear" w:color="auto" w:fill="FFFFFF"/>
            <w:vAlign w:val="center"/>
            <w:tcW w:type="dxa" w:w="1423"/>
          </w:tcPr>
          <w:p>
            <w:pPr>
              <w:pStyle w:val="Compact"/>
              <w:spacing w:before="0" w:after="0"/>
              <w:jc w:val="left"/>
            </w:pPr>
            <w:r>
              <w:rPr>
                <w:rFonts w:ascii="Times New Roman" w:hAnsi="Times New Roman" w:cs="Times New Roman" w:eastAsia="Times New Roman"/>
                <w:sz w:val="20"/>
              </w:rPr>
              <w:t xml:space="preserve">peak RAM</w:t>
            </w:r>
          </w:p>
        </w:tc>
        <w:tc>
          <w:tcPr>
            <w:shd w:val="clear" w:color="auto" w:fill="FFFFFF"/>
            <w:vAlign w:val="center"/>
            <w:tcW w:type="dxa" w:w="1323"/>
          </w:tcPr>
          <w:p>
            <w:pPr>
              <w:pStyle w:val="Compact"/>
              <w:spacing w:before="0" w:after="0"/>
              <w:jc w:val="left"/>
            </w:pPr>
            <w:r>
              <w:rPr>
                <w:rFonts w:ascii="Times New Roman" w:hAnsi="Times New Roman" w:cs="Times New Roman" w:eastAsia="Times New Roman"/>
                <w:b/>
                <w:bCs/>
                <w:sz w:val="20"/>
              </w:rPr>
              <w:t xml:space="preserve">14.8 GB</w:t>
            </w:r>
          </w:p>
        </w:tc>
        <w:tc>
          <w:tcPr>
            <w:shd w:val="clear" w:color="auto" w:fill="FFFFFF"/>
            <w:vAlign w:val="center"/>
            <w:tcW w:type="dxa" w:w="1941"/>
          </w:tcPr>
          <w:p>
            <w:pPr>
              <w:pStyle w:val="Compact"/>
              <w:spacing w:before="0" w:after="0"/>
              <w:jc w:val="left"/>
            </w:pPr>
            <w:r>
              <w:rPr>
                <w:rFonts w:ascii="Times New Roman" w:hAnsi="Times New Roman" w:cs="Times New Roman" w:eastAsia="Times New Roman"/>
                <w:sz w:val="20"/>
              </w:rPr>
              <w:t xml:space="preserve">GLIMPSE2: 17.2 GB</w:t>
            </w:r>
          </w:p>
        </w:tc>
        <w:tc>
          <w:tcPr>
            <w:shd w:val="clear" w:color="auto" w:fill="FFFFFF"/>
            <w:vAlign w:val="center"/>
            <w:tcW w:type="dxa" w:w="1635"/>
          </w:tcPr>
          <w:p>
            <w:pPr>
              <w:pStyle w:val="Compact"/>
              <w:spacing w:before="0" w:after="0"/>
              <w:jc w:val="left"/>
            </w:pPr>
            <w:r>
              <w:rPr>
                <w:rFonts w:ascii="Times New Roman" w:hAnsi="Times New Roman" w:cs="Times New Roman" w:eastAsia="Times New Roman"/>
                <w:sz w:val="20"/>
              </w:rPr>
              <w:t xml:space="preserve">Selphi</w:t>
            </w:r>
          </w:p>
        </w:tc>
      </w:tr>
      <w:tr>
        <w:tc>
          <w:tcPr>
            <w:shd w:val="clear" w:color="auto" w:fill="E7E6E6"/>
            <w:vAlign w:val="center"/>
            <w:tcW w:type="dxa" w:w="3038"/>
          </w:tcPr>
          <w:p>
            <w:pPr>
              <w:pStyle w:val="Compact"/>
              <w:spacing w:before="0" w:after="0"/>
              <w:jc w:val="left"/>
            </w:pPr>
            <w:r>
              <w:rPr>
                <w:rFonts w:ascii="Times New Roman" w:hAnsi="Times New Roman" w:cs="Times New Roman" w:eastAsia="Times New Roman"/>
                <w:sz w:val="20"/>
              </w:rPr>
              <w:t xml:space="preserve">lcWGS capture library chr22, 6 samples at GLIMPSE2's iteration count (20 = 5 burn-in + 15 main)</w:t>
            </w:r>
          </w:p>
        </w:tc>
        <w:tc>
          <w:tcPr>
            <w:shd w:val="clear" w:color="auto" w:fill="E7E6E6"/>
            <w:vAlign w:val="center"/>
            <w:tcW w:type="dxa" w:w="1423"/>
          </w:tcPr>
          <w:p>
            <w:pPr>
              <w:pStyle w:val="Compact"/>
              <w:spacing w:before="0" w:after="0"/>
              <w:jc w:val="left"/>
            </w:pPr>
            <w:r>
              <w:rPr>
                <w:rFonts w:ascii="Times New Roman" w:hAnsi="Times New Roman" w:cs="Times New Roman" w:eastAsia="Times New Roman"/>
                <w:sz w:val="20"/>
              </w:rPr>
              <w:t xml:space="preserve">wall</w:t>
            </w:r>
          </w:p>
        </w:tc>
        <w:tc>
          <w:tcPr>
            <w:shd w:val="clear" w:color="auto" w:fill="E7E6E6"/>
            <w:vAlign w:val="center"/>
            <w:tcW w:type="dxa" w:w="1323"/>
          </w:tcPr>
          <w:p>
            <w:pPr>
              <w:pStyle w:val="Compact"/>
              <w:spacing w:before="0" w:after="0"/>
              <w:jc w:val="left"/>
            </w:pPr>
            <w:r>
              <w:rPr>
                <w:rFonts w:ascii="Times New Roman" w:hAnsi="Times New Roman" w:cs="Times New Roman" w:eastAsia="Times New Roman"/>
                <w:b/>
                <w:bCs/>
                <w:sz w:val="20"/>
              </w:rPr>
              <w:t xml:space="preserve">75 s (13 s/sample)</w:t>
            </w:r>
          </w:p>
        </w:tc>
        <w:tc>
          <w:tcPr>
            <w:shd w:val="clear" w:color="auto" w:fill="E7E6E6"/>
            <w:vAlign w:val="center"/>
            <w:tcW w:type="dxa" w:w="1941"/>
          </w:tcPr>
          <w:p>
            <w:pPr>
              <w:pStyle w:val="Compact"/>
              <w:spacing w:before="0" w:after="0"/>
              <w:jc w:val="left"/>
            </w:pPr>
            <w:r>
              <w:rPr>
                <w:rFonts w:ascii="Times New Roman" w:hAnsi="Times New Roman" w:cs="Times New Roman" w:eastAsia="Times New Roman"/>
                <w:sz w:val="20"/>
              </w:rPr>
              <w:t xml:space="preserve">GLIMPSE2: 386 s (its default 20 iterations)</w:t>
            </w:r>
          </w:p>
        </w:tc>
        <w:tc>
          <w:tcPr>
            <w:shd w:val="clear" w:color="auto" w:fill="E7E6E6"/>
            <w:vAlign w:val="center"/>
            <w:tcW w:type="dxa" w:w="1635"/>
          </w:tcPr>
          <w:p>
            <w:pPr>
              <w:pStyle w:val="Compact"/>
              <w:spacing w:before="0" w:after="0"/>
              <w:jc w:val="left"/>
            </w:pPr>
            <w:r>
              <w:rPr>
                <w:rFonts w:ascii="Times New Roman" w:hAnsi="Times New Roman" w:cs="Times New Roman" w:eastAsia="Times New Roman"/>
                <w:sz w:val="20"/>
              </w:rPr>
              <w:t xml:space="preserve">Selphi</w:t>
            </w:r>
          </w:p>
        </w:tc>
      </w:tr>
      <w:tr>
        <w:tc>
          <w:tcPr>
            <w:shd w:val="clear" w:color="auto" w:fill="FFFFFF"/>
            <w:vAlign w:val="center"/>
            <w:tcW w:type="dxa" w:w="3038"/>
          </w:tcPr>
          <w:p>
            <w:pPr>
              <w:pStyle w:val="Compact"/>
              <w:spacing w:before="0" w:after="0"/>
              <w:jc w:val="left"/>
            </w:pPr>
            <w:r>
              <w:rPr>
                <w:rFonts w:ascii="Times New Roman" w:hAnsi="Times New Roman" w:cs="Times New Roman" w:eastAsia="Times New Roman"/>
                <w:sz w:val="20"/>
              </w:rPr>
              <w:t xml:space="preserve">lcWGS single-sample (chr22), downsampled GIAB ~1.8× (= Table 2)</w:t>
            </w:r>
          </w:p>
        </w:tc>
        <w:tc>
          <w:tcPr>
            <w:shd w:val="clear" w:color="auto" w:fill="FFFFFF"/>
            <w:vAlign w:val="center"/>
            <w:tcW w:type="dxa" w:w="1423"/>
          </w:tcPr>
          <w:p>
            <w:pPr>
              <w:pStyle w:val="Compact"/>
              <w:spacing w:before="0" w:after="0"/>
              <w:jc w:val="left"/>
            </w:pPr>
            <w:r>
              <w:rPr>
                <w:rFonts w:ascii="Times New Roman" w:hAnsi="Times New Roman" w:cs="Times New Roman" w:eastAsia="Times New Roman"/>
                <w:sz w:val="20"/>
              </w:rPr>
              <w:t xml:space="preserve">wall</w:t>
            </w:r>
          </w:p>
        </w:tc>
        <w:tc>
          <w:tcPr>
            <w:shd w:val="clear" w:color="auto" w:fill="FFFFFF"/>
            <w:vAlign w:val="center"/>
            <w:tcW w:type="dxa" w:w="1323"/>
          </w:tcPr>
          <w:p>
            <w:pPr>
              <w:pStyle w:val="Compact"/>
              <w:spacing w:before="0" w:after="0"/>
              <w:jc w:val="left"/>
            </w:pPr>
            <w:r>
              <w:rPr>
                <w:rFonts w:ascii="Times New Roman" w:hAnsi="Times New Roman" w:cs="Times New Roman" w:eastAsia="Times New Roman"/>
                <w:b/>
                <w:bCs/>
                <w:sz w:val="20"/>
              </w:rPr>
              <w:t xml:space="preserve">117 s</w:t>
            </w:r>
          </w:p>
        </w:tc>
        <w:tc>
          <w:tcPr>
            <w:shd w:val="clear" w:color="auto" w:fill="FFFFFF"/>
            <w:vAlign w:val="center"/>
            <w:tcW w:type="dxa" w:w="1941"/>
          </w:tcPr>
          <w:p>
            <w:pPr>
              <w:pStyle w:val="Compact"/>
              <w:spacing w:before="0" w:after="0"/>
              <w:jc w:val="left"/>
            </w:pPr>
            <w:r>
              <w:rPr>
                <w:rFonts w:ascii="Times New Roman" w:hAnsi="Times New Roman" w:cs="Times New Roman" w:eastAsia="Times New Roman"/>
                <w:sz w:val="20"/>
              </w:rPr>
              <w:t xml:space="preserve">GLIMPSE2: 332 s (chunk + phase + ligate)</w:t>
            </w:r>
          </w:p>
        </w:tc>
        <w:tc>
          <w:tcPr>
            <w:shd w:val="clear" w:color="auto" w:fill="FFFFFF"/>
            <w:vAlign w:val="center"/>
            <w:tcW w:type="dxa" w:w="1635"/>
          </w:tcPr>
          <w:p>
            <w:pPr>
              <w:pStyle w:val="Compact"/>
              <w:spacing w:before="0" w:after="0"/>
              <w:jc w:val="left"/>
            </w:pPr>
            <w:r>
              <w:rPr>
                <w:rFonts w:ascii="Times New Roman" w:hAnsi="Times New Roman" w:cs="Times New Roman" w:eastAsia="Times New Roman"/>
                <w:sz w:val="20"/>
              </w:rPr>
              <w:t xml:space="preserve">Selphi</w:t>
            </w:r>
          </w:p>
        </w:tc>
      </w:tr>
      <w:tr>
        <w:tc>
          <w:tcPr>
            <w:shd w:val="clear" w:color="auto" w:fill="E7E6E6"/>
            <w:vAlign w:val="center"/>
            <w:tcW w:type="dxa" w:w="3038"/>
          </w:tcPr>
          <w:p>
            <w:pPr>
              <w:pStyle w:val="Compact"/>
              <w:spacing w:before="0" w:after="0"/>
              <w:jc w:val="left"/>
            </w:pPr>
            <w:r>
              <w:rPr>
                <w:rFonts w:ascii="Times New Roman" w:hAnsi="Times New Roman" w:cs="Times New Roman" w:eastAsia="Times New Roman"/>
                <w:sz w:val="20"/>
              </w:rPr>
              <w:t xml:space="preserve">lcWGS single-sample (chr22), downsampled GIAB ~1.8× (= Table 2)</w:t>
            </w:r>
          </w:p>
        </w:tc>
        <w:tc>
          <w:tcPr>
            <w:shd w:val="clear" w:color="auto" w:fill="E7E6E6"/>
            <w:vAlign w:val="center"/>
            <w:tcW w:type="dxa" w:w="1423"/>
          </w:tcPr>
          <w:p>
            <w:pPr>
              <w:pStyle w:val="Compact"/>
              <w:spacing w:before="0" w:after="0"/>
              <w:jc w:val="left"/>
            </w:pPr>
            <w:r>
              <w:rPr>
                <w:rFonts w:ascii="Times New Roman" w:hAnsi="Times New Roman" w:cs="Times New Roman" w:eastAsia="Times New Roman"/>
                <w:sz w:val="20"/>
              </w:rPr>
              <w:t xml:space="preserve">peak RAM</w:t>
            </w:r>
          </w:p>
        </w:tc>
        <w:tc>
          <w:tcPr>
            <w:shd w:val="clear" w:color="auto" w:fill="E7E6E6"/>
            <w:vAlign w:val="center"/>
            <w:tcW w:type="dxa" w:w="1323"/>
          </w:tcPr>
          <w:p>
            <w:pPr>
              <w:pStyle w:val="Compact"/>
              <w:spacing w:before="0" w:after="0"/>
              <w:jc w:val="left"/>
            </w:pPr>
            <w:r>
              <w:rPr>
                <w:rFonts w:ascii="Times New Roman" w:hAnsi="Times New Roman" w:cs="Times New Roman" w:eastAsia="Times New Roman"/>
                <w:sz w:val="20"/>
              </w:rPr>
              <w:t xml:space="preserve">4.2 GB</w:t>
            </w:r>
          </w:p>
        </w:tc>
        <w:tc>
          <w:tcPr>
            <w:shd w:val="clear" w:color="auto" w:fill="E7E6E6"/>
            <w:vAlign w:val="center"/>
            <w:tcW w:type="dxa" w:w="1941"/>
          </w:tcPr>
          <w:p>
            <w:pPr>
              <w:pStyle w:val="Compact"/>
              <w:spacing w:before="0" w:after="0"/>
              <w:jc w:val="left"/>
            </w:pPr>
            <w:r>
              <w:rPr>
                <w:rFonts w:ascii="Times New Roman" w:hAnsi="Times New Roman" w:cs="Times New Roman" w:eastAsia="Times New Roman"/>
                <w:sz w:val="20"/>
              </w:rPr>
              <w:t xml:space="preserve">GLIMPSE2:</w:t>
            </w:r>
            <w:r>
              <w:rPr>
                <w:rFonts w:ascii="Times New Roman" w:hAnsi="Times New Roman" w:cs="Times New Roman" w:eastAsia="Times New Roman"/>
                <w:sz w:val="20"/>
              </w:rPr>
              <w:t xml:space="preserve"> </w:t>
            </w:r>
            <w:r>
              <w:rPr>
                <w:rFonts w:ascii="Times New Roman" w:hAnsi="Times New Roman" w:cs="Times New Roman" w:eastAsia="Times New Roman"/>
                <w:b/>
                <w:bCs/>
                <w:sz w:val="20"/>
              </w:rPr>
              <w:t xml:space="preserve">1.8 GB</w:t>
            </w:r>
          </w:p>
        </w:tc>
        <w:tc>
          <w:tcPr>
            <w:shd w:val="clear" w:color="auto" w:fill="E7E6E6"/>
            <w:vAlign w:val="center"/>
            <w:tcW w:type="dxa" w:w="1635"/>
          </w:tcPr>
          <w:p>
            <w:pPr>
              <w:pStyle w:val="Compact"/>
              <w:spacing w:before="0" w:after="0"/>
              <w:jc w:val="left"/>
            </w:pPr>
            <w:r>
              <w:rPr>
                <w:rFonts w:ascii="Times New Roman" w:hAnsi="Times New Roman" w:cs="Times New Roman" w:eastAsia="Times New Roman"/>
                <w:sz w:val="20"/>
              </w:rPr>
              <w:t xml:space="preserve">reference</w:t>
            </w:r>
          </w:p>
        </w:tc>
      </w:tr>
    </w:tbl>
    <w:p>
      <w:pPr>
        <w:pStyle w:val="BlockText"/>
        <w:jc w:val="both"/>
      </w:pPr>
      <w:r>
        <w:rPr>
          <w:rFonts w:ascii="Times New Roman" w:hAnsi="Times New Roman" w:cs="Times New Roman" w:eastAsia="Times New Roman"/>
          <w:sz w:val="20"/>
        </w:rPr>
        <w:t xml:space="preserve">lcWGS timings: quiet 16-core host, one job at a time, both tools of a row timed in the same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session with the shipped binary,</w:t>
      </w:r>
      <w:r>
        <w:rPr>
          <w:rFonts w:ascii="Times New Roman" w:hAnsi="Times New Roman" w:cs="Times New Roman" w:eastAsia="Times New Roman"/>
          <w:sz w:val="20"/>
        </w:rPr>
        <w:t xml:space="preserve"> </w:t>
      </w:r>
      <w:r>
        <w:rPr>
          <w:rFonts w:ascii="Times New Roman" w:hAnsi="Times New Roman" w:cs="Times New Roman" w:eastAsia="Times New Roman"/>
          <w:rStyle w:val="VerbatimChar"/>
          <w:sz w:val="20"/>
        </w:rPr>
        <w:t xml:space="preserve">/usr/bin/time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wall from BAM in to imputed VCF out;</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GLIMPSE2 =</w:t>
      </w:r>
      <w:r>
        <w:rPr>
          <w:rFonts w:ascii="Times New Roman" w:hAnsi="Times New Roman" w:cs="Times New Roman" w:eastAsia="Times New Roman"/>
          <w:sz w:val="20"/>
        </w:rPr>
        <w:t xml:space="preserve"> </w:t>
      </w:r>
      <w:r>
        <w:rPr>
          <w:rFonts w:ascii="Times New Roman" w:hAnsi="Times New Roman" w:cs="Times New Roman" w:eastAsia="Times New Roman"/>
          <w:rStyle w:val="VerbatimChar"/>
          <w:sz w:val="20"/>
        </w:rPr>
        <w:t xml:space="preserve">chunk</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w:t>
      </w:r>
      <w:r>
        <w:rPr>
          <w:rFonts w:ascii="Times New Roman" w:hAnsi="Times New Roman" w:cs="Times New Roman" w:eastAsia="Times New Roman"/>
          <w:sz w:val="20"/>
        </w:rPr>
        <w:t xml:space="preserve"> </w:t>
      </w:r>
      <w:r>
        <w:rPr>
          <w:rFonts w:ascii="Times New Roman" w:hAnsi="Times New Roman" w:cs="Times New Roman" w:eastAsia="Times New Roman"/>
          <w:rStyle w:val="VerbatimChar"/>
          <w:sz w:val="20"/>
        </w:rPr>
        <w:t xml:space="preserve">phase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w:t>
      </w:r>
      <w:r>
        <w:rPr>
          <w:rFonts w:ascii="Times New Roman" w:hAnsi="Times New Roman" w:cs="Times New Roman" w:eastAsia="Times New Roman"/>
          <w:sz w:val="20"/>
        </w:rPr>
        <w:t xml:space="preserve"> </w:t>
      </w:r>
      <w:r>
        <w:rPr>
          <w:rFonts w:ascii="Times New Roman" w:hAnsi="Times New Roman" w:cs="Times New Roman" w:eastAsia="Times New Roman"/>
          <w:rStyle w:val="VerbatimChar"/>
          <w:sz w:val="20"/>
        </w:rPr>
        <w:t xml:space="preserve">ligate</w:t>
      </w:r>
      <w:r>
        <w:rPr>
          <w:rFonts w:ascii="Times New Roman" w:hAnsi="Times New Roman" w:cs="Times New Roman" w:eastAsia="Times New Roman"/>
          <w:sz w:val="20"/>
        </w:rPr>
        <w:t xml:space="preserve">. Single-sample ratio 3.3</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(334 s / 101 s;</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two repeats each within 0.7 s); six samples in one run 2.3</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(386 s / 170 s); twelve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samples 1.5</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(451 s / 307 s). Above seven samples on 16 threads the chunk-level</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parallelism now sizes its waves from the measured memory of the first chunk instead of</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running chunks sequentially; before that change the 12-sample run took 534 s, and 375 s before the conditioning-pack sharing. The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20-iteration row uses GLIMPSE2's default iteration count (5 burn-in + 15 main) instead of</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Selphi 2's default schedule (50/25): in the same six-sample run the non-reference Delta versus</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GLIMPSE2 is +0.198 pp at 20 iterations versus +0.193 pp at 50/25. GLIMPSE2's six-sample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accuracy equals its single-sample accuracy (+0.0025 pp non-reference, n = 6). Earlier</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capture-library timings taken under CPU contention are not reported. The 2.8</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(~1.8</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downsampled, 4,478-haplotype panel) and 2.6</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(1</w:t>
      </w:r>
      <m:oMath>
        <m:r>
          <m:rPr>
            <m:sty m:val="p"/>
          </m:rPr>
          <m:t>×</m:t>
        </m:r>
      </m:oMath>
      <w:r>
        <w:rPr>
          <w:rFonts w:ascii="Times New Roman" w:hAnsi="Times New Roman" w:cs="Times New Roman" w:eastAsia="Times New Roman"/>
          <w:sz w:val="20"/>
        </w:rPr>
        <w:t xml:space="preserv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6,332-haplotype panel) ratios of the downsampled rows keep their own conditions. The 4.9 GB</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single-sample peak versus 4.2 GB in the downsampled row reflects the 1,070,399-site panel</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with indels versus the SNP-only 4,478-haplotype panel.</w:t>
      </w:r>
    </w:p>
    <w:p>
      <w:pPr>
        <w:pStyle w:val="Heading2"/>
        <w:jc w:val="both"/>
      </w:pPr>
      <w:r>
        <w:rPr>
          <w:rFonts w:ascii="Times New Roman" w:hAnsi="Times New Roman" w:cs="Times New Roman" w:eastAsia="Times New Roman"/>
          <w:sz w:val="20"/>
        </w:rPr>
        <w:t xml:space="preserve">Table S7. Phasing × imputer matrix (overall R²) - 1KG, chip to WGS</w:t>
      </w:r>
    </w:p>
    <w:p>
      <w:pPr>
        <w:pStyle w:val="FirstParagraph"/>
        <w:jc w:val="both"/>
      </w:pPr>
      <w:r>
        <w:rPr>
          <w:rFonts w:ascii="Times New Roman" w:hAnsi="Times New Roman" w:cs="Times New Roman" w:eastAsia="Times New Roman"/>
          <w:sz w:val="20"/>
        </w:rPr>
        <w:t xml:space="preserve">A genuinely unphased 1KG array target (801 held-out samples) phased by each of three tools,</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then imputed by each of two imputers against the 1000 Genomes Phase 3 panel (Beagle 5.5</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received a bref3 file built from the same SRP); overall R² against WGS truth on imputed-only</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sites polymorphic in the panel (1,016,325 on chr22, 5,482,279 on chr1; the Beagle-imputed arms</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score 2 and 21 fewer sites, which Beagle does not emit). Within a fixed imputer the three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phasings differ by at most 0.003; switching the imputer from Beagle to Selphi raises R² by</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0.013-0.014 whatever the phaser, so the phasers are close to interchangeable for array</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imputation and the accuracy gain comes from the imputer.</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CellMar>
          <w:top w:w="30" w:type="dxa"/>
          <w:left w:w="100" w:type="dxa"/>
          <w:bottom w:w="30" w:type="dxa"/>
          <w:right w:w="100" w:type="dxa"/>
        </w:tblCellMar>
      </w:tblPr>
      <w:tblGrid>
        <w:gridCol w:w="2535"/>
        <w:gridCol w:w="1706"/>
        <w:gridCol w:w="1706"/>
        <w:gridCol w:w="1706"/>
        <w:gridCol w:w="1707"/>
      </w:tblGrid>
      <w:tr>
        <w:trPr>
          <w:tblHeader w:val="on"/>
        </w:trPr>
        <w:tc>
          <w:tcPr>
            <w:shd w:val="clear" w:color="auto" w:fill="595959"/>
            <w:vAlign w:val="center"/>
            <w:tcW w:type="dxa" w:w="2535"/>
          </w:tcPr>
          <w:p>
            <w:pPr>
              <w:pStyle w:val="Compact"/>
              <w:spacing w:before="0" w:after="0"/>
              <w:jc w:val="center"/>
            </w:pPr>
            <w:r>
              <w:rPr>
                <w:rFonts w:ascii="Times New Roman" w:hAnsi="Times New Roman" w:cs="Times New Roman" w:eastAsia="Times New Roman"/>
                <w:b/>
                <w:color w:val="FFFFFF"/>
                <w:sz w:val="20"/>
              </w:rPr>
              <w:t xml:space="preserve">Phasing / Imputer</w:t>
            </w:r>
          </w:p>
        </w:tc>
        <w:tc>
          <w:tcPr>
            <w:shd w:val="clear" w:color="auto" w:fill="595959"/>
            <w:vAlign w:val="center"/>
            <w:tcW w:type="dxa" w:w="1706"/>
          </w:tcPr>
          <w:p>
            <w:pPr>
              <w:pStyle w:val="Compact"/>
              <w:spacing w:before="0" w:after="0"/>
              <w:jc w:val="center"/>
            </w:pPr>
            <w:r>
              <w:rPr>
                <w:rFonts w:ascii="Times New Roman" w:hAnsi="Times New Roman" w:cs="Times New Roman" w:eastAsia="Times New Roman"/>
                <w:b/>
                <w:color w:val="FFFFFF"/>
                <w:sz w:val="20"/>
              </w:rPr>
              <w:t xml:space="preserve">chr22 Beagle</w:t>
            </w:r>
          </w:p>
        </w:tc>
        <w:tc>
          <w:tcPr>
            <w:shd w:val="clear" w:color="auto" w:fill="595959"/>
            <w:vAlign w:val="center"/>
            <w:tcW w:type="dxa" w:w="1706"/>
          </w:tcPr>
          <w:p>
            <w:pPr>
              <w:pStyle w:val="Compact"/>
              <w:spacing w:before="0" w:after="0"/>
              <w:jc w:val="center"/>
            </w:pPr>
            <w:r>
              <w:rPr>
                <w:rFonts w:ascii="Times New Roman" w:hAnsi="Times New Roman" w:cs="Times New Roman" w:eastAsia="Times New Roman"/>
                <w:b/>
                <w:color w:val="FFFFFF"/>
                <w:sz w:val="20"/>
              </w:rPr>
              <w:t xml:space="preserve">chr22 Selphi</w:t>
            </w:r>
          </w:p>
        </w:tc>
        <w:tc>
          <w:tcPr>
            <w:shd w:val="clear" w:color="auto" w:fill="595959"/>
            <w:vAlign w:val="center"/>
            <w:tcW w:type="dxa" w:w="1706"/>
          </w:tcPr>
          <w:p>
            <w:pPr>
              <w:pStyle w:val="Compact"/>
              <w:spacing w:before="0" w:after="0"/>
              <w:jc w:val="center"/>
            </w:pPr>
            <w:r>
              <w:rPr>
                <w:rFonts w:ascii="Times New Roman" w:hAnsi="Times New Roman" w:cs="Times New Roman" w:eastAsia="Times New Roman"/>
                <w:b/>
                <w:color w:val="FFFFFF"/>
                <w:sz w:val="20"/>
              </w:rPr>
              <w:t xml:space="preserve">chr1 Beagle</w:t>
            </w:r>
          </w:p>
        </w:tc>
        <w:tc>
          <w:tcPr>
            <w:shd w:val="clear" w:color="auto" w:fill="595959"/>
            <w:vAlign w:val="center"/>
            <w:tcW w:type="dxa" w:w="1707"/>
          </w:tcPr>
          <w:p>
            <w:pPr>
              <w:pStyle w:val="Compact"/>
              <w:spacing w:before="0" w:after="0"/>
              <w:jc w:val="center"/>
            </w:pPr>
            <w:r>
              <w:rPr>
                <w:rFonts w:ascii="Times New Roman" w:hAnsi="Times New Roman" w:cs="Times New Roman" w:eastAsia="Times New Roman"/>
                <w:b/>
                <w:color w:val="FFFFFF"/>
                <w:sz w:val="20"/>
              </w:rPr>
              <w:t xml:space="preserve">chr1 Selphi</w:t>
            </w:r>
          </w:p>
        </w:tc>
      </w:tr>
      <w:tr>
        <w:tc>
          <w:tcPr>
            <w:shd w:val="clear" w:color="auto" w:fill="FFFFFF"/>
            <w:vAlign w:val="center"/>
            <w:tcW w:type="dxa" w:w="2535"/>
          </w:tcPr>
          <w:p>
            <w:pPr>
              <w:pStyle w:val="Compact"/>
              <w:spacing w:before="0" w:after="0"/>
              <w:jc w:val="center"/>
            </w:pPr>
            <w:r>
              <w:rPr>
                <w:rFonts w:ascii="Times New Roman" w:hAnsi="Times New Roman" w:cs="Times New Roman" w:eastAsia="Times New Roman"/>
                <w:sz w:val="20"/>
              </w:rPr>
              <w:t xml:space="preserve">Selphi 2</w:t>
            </w:r>
          </w:p>
        </w:tc>
        <w:tc>
          <w:tcPr>
            <w:shd w:val="clear" w:color="auto" w:fill="FFFFFF"/>
            <w:vAlign w:val="center"/>
            <w:tcW w:type="dxa" w:w="1706"/>
          </w:tcPr>
          <w:p>
            <w:pPr>
              <w:pStyle w:val="Compact"/>
              <w:spacing w:before="0" w:after="0"/>
              <w:jc w:val="center"/>
            </w:pPr>
            <w:r>
              <w:rPr>
                <w:rFonts w:ascii="Times New Roman" w:hAnsi="Times New Roman" w:cs="Times New Roman" w:eastAsia="Times New Roman"/>
                <w:b/>
                <w:bCs/>
                <w:sz w:val="20"/>
              </w:rPr>
              <w:t xml:space="preserve">0.4690</w:t>
            </w:r>
          </w:p>
        </w:tc>
        <w:tc>
          <w:tcPr>
            <w:shd w:val="clear" w:color="auto" w:fill="FFFFFF"/>
            <w:vAlign w:val="center"/>
            <w:tcW w:type="dxa" w:w="1706"/>
          </w:tcPr>
          <w:p>
            <w:pPr>
              <w:pStyle w:val="Compact"/>
              <w:spacing w:before="0" w:after="0"/>
              <w:jc w:val="center"/>
            </w:pPr>
            <w:r>
              <w:rPr>
                <w:rFonts w:ascii="Times New Roman" w:hAnsi="Times New Roman" w:cs="Times New Roman" w:eastAsia="Times New Roman"/>
                <w:b/>
                <w:bCs/>
                <w:sz w:val="20"/>
              </w:rPr>
              <w:t xml:space="preserve">0.4823</w:t>
            </w:r>
          </w:p>
        </w:tc>
        <w:tc>
          <w:tcPr>
            <w:shd w:val="clear" w:color="auto" w:fill="FFFFFF"/>
            <w:vAlign w:val="center"/>
            <w:tcW w:type="dxa" w:w="1706"/>
          </w:tcPr>
          <w:p>
            <w:pPr>
              <w:pStyle w:val="Compact"/>
              <w:spacing w:before="0" w:after="0"/>
              <w:jc w:val="center"/>
            </w:pPr>
            <w:r>
              <w:rPr>
                <w:rFonts w:ascii="Times New Roman" w:hAnsi="Times New Roman" w:cs="Times New Roman" w:eastAsia="Times New Roman"/>
                <w:b/>
                <w:bCs/>
                <w:sz w:val="20"/>
              </w:rPr>
              <w:t xml:space="preserve">0.5589</w:t>
            </w:r>
          </w:p>
        </w:tc>
        <w:tc>
          <w:tcPr>
            <w:shd w:val="clear" w:color="auto" w:fill="FFFFFF"/>
            <w:vAlign w:val="center"/>
            <w:tcW w:type="dxa" w:w="1707"/>
          </w:tcPr>
          <w:p>
            <w:pPr>
              <w:pStyle w:val="Compact"/>
              <w:spacing w:before="0" w:after="0"/>
              <w:jc w:val="center"/>
            </w:pPr>
            <w:r>
              <w:rPr>
                <w:rFonts w:ascii="Times New Roman" w:hAnsi="Times New Roman" w:cs="Times New Roman" w:eastAsia="Times New Roman"/>
                <w:b/>
                <w:bCs/>
                <w:sz w:val="20"/>
              </w:rPr>
              <w:t xml:space="preserve">0.5720</w:t>
            </w:r>
          </w:p>
        </w:tc>
      </w:tr>
      <w:tr>
        <w:tc>
          <w:tcPr>
            <w:shd w:val="clear" w:color="auto" w:fill="E7E6E6"/>
            <w:vAlign w:val="center"/>
            <w:tcW w:type="dxa" w:w="2535"/>
          </w:tcPr>
          <w:p>
            <w:pPr>
              <w:pStyle w:val="Compact"/>
              <w:spacing w:before="0" w:after="0"/>
              <w:jc w:val="center"/>
            </w:pPr>
            <w:r>
              <w:rPr>
                <w:rFonts w:ascii="Times New Roman" w:hAnsi="Times New Roman" w:cs="Times New Roman" w:eastAsia="Times New Roman"/>
                <w:sz w:val="20"/>
              </w:rPr>
              <w:t xml:space="preserve">Beagle 5.5</w:t>
            </w:r>
          </w:p>
        </w:tc>
        <w:tc>
          <w:tcPr>
            <w:shd w:val="clear" w:color="auto" w:fill="E7E6E6"/>
            <w:vAlign w:val="center"/>
            <w:tcW w:type="dxa" w:w="1706"/>
          </w:tcPr>
          <w:p>
            <w:pPr>
              <w:pStyle w:val="Compact"/>
              <w:spacing w:before="0" w:after="0"/>
              <w:jc w:val="center"/>
            </w:pPr>
            <w:r>
              <w:rPr>
                <w:rFonts w:ascii="Times New Roman" w:hAnsi="Times New Roman" w:cs="Times New Roman" w:eastAsia="Times New Roman"/>
                <w:sz w:val="20"/>
              </w:rPr>
              <w:t xml:space="preserve">0.4666</w:t>
            </w:r>
          </w:p>
        </w:tc>
        <w:tc>
          <w:tcPr>
            <w:shd w:val="clear" w:color="auto" w:fill="E7E6E6"/>
            <w:vAlign w:val="center"/>
            <w:tcW w:type="dxa" w:w="1706"/>
          </w:tcPr>
          <w:p>
            <w:pPr>
              <w:pStyle w:val="Compact"/>
              <w:spacing w:before="0" w:after="0"/>
              <w:jc w:val="center"/>
            </w:pPr>
            <w:r>
              <w:rPr>
                <w:rFonts w:ascii="Times New Roman" w:hAnsi="Times New Roman" w:cs="Times New Roman" w:eastAsia="Times New Roman"/>
                <w:sz w:val="20"/>
              </w:rPr>
              <w:t xml:space="preserve">0.4796</w:t>
            </w:r>
          </w:p>
        </w:tc>
        <w:tc>
          <w:tcPr>
            <w:shd w:val="clear" w:color="auto" w:fill="E7E6E6"/>
            <w:vAlign w:val="center"/>
            <w:tcW w:type="dxa" w:w="1706"/>
          </w:tcPr>
          <w:p>
            <w:pPr>
              <w:pStyle w:val="Compact"/>
              <w:spacing w:before="0" w:after="0"/>
              <w:jc w:val="center"/>
            </w:pPr>
            <w:r>
              <w:rPr>
                <w:rFonts w:ascii="Times New Roman" w:hAnsi="Times New Roman" w:cs="Times New Roman" w:eastAsia="Times New Roman"/>
                <w:sz w:val="20"/>
              </w:rPr>
              <w:t xml:space="preserve">0.5560</w:t>
            </w:r>
          </w:p>
        </w:tc>
        <w:tc>
          <w:tcPr>
            <w:shd w:val="clear" w:color="auto" w:fill="E7E6E6"/>
            <w:vAlign w:val="center"/>
            <w:tcW w:type="dxa" w:w="1707"/>
          </w:tcPr>
          <w:p>
            <w:pPr>
              <w:pStyle w:val="Compact"/>
              <w:spacing w:before="0" w:after="0"/>
              <w:jc w:val="center"/>
            </w:pPr>
            <w:r>
              <w:rPr>
                <w:rFonts w:ascii="Times New Roman" w:hAnsi="Times New Roman" w:cs="Times New Roman" w:eastAsia="Times New Roman"/>
                <w:sz w:val="20"/>
              </w:rPr>
              <w:t xml:space="preserve">0.5690</w:t>
            </w:r>
          </w:p>
        </w:tc>
      </w:tr>
      <w:tr>
        <w:tc>
          <w:tcPr>
            <w:shd w:val="clear" w:color="auto" w:fill="FFFFFF"/>
            <w:vAlign w:val="center"/>
            <w:tcW w:type="dxa" w:w="2535"/>
          </w:tcPr>
          <w:p>
            <w:pPr>
              <w:pStyle w:val="Compact"/>
              <w:spacing w:before="0" w:after="0"/>
              <w:jc w:val="center"/>
            </w:pPr>
            <w:r>
              <w:rPr>
                <w:rFonts w:ascii="Times New Roman" w:hAnsi="Times New Roman" w:cs="Times New Roman" w:eastAsia="Times New Roman"/>
                <w:sz w:val="20"/>
              </w:rPr>
              <w:t xml:space="preserve">SHAPEIT5</w:t>
            </w:r>
          </w:p>
        </w:tc>
        <w:tc>
          <w:tcPr>
            <w:shd w:val="clear" w:color="auto" w:fill="FFFFFF"/>
            <w:vAlign w:val="center"/>
            <w:tcW w:type="dxa" w:w="1706"/>
          </w:tcPr>
          <w:p>
            <w:pPr>
              <w:pStyle w:val="Compact"/>
              <w:spacing w:before="0" w:after="0"/>
              <w:jc w:val="center"/>
            </w:pPr>
            <w:r>
              <w:rPr>
                <w:rFonts w:ascii="Times New Roman" w:hAnsi="Times New Roman" w:cs="Times New Roman" w:eastAsia="Times New Roman"/>
                <w:sz w:val="20"/>
              </w:rPr>
              <w:t xml:space="preserve">0.4665</w:t>
            </w:r>
          </w:p>
        </w:tc>
        <w:tc>
          <w:tcPr>
            <w:shd w:val="clear" w:color="auto" w:fill="FFFFFF"/>
            <w:vAlign w:val="center"/>
            <w:tcW w:type="dxa" w:w="1706"/>
          </w:tcPr>
          <w:p>
            <w:pPr>
              <w:pStyle w:val="Compact"/>
              <w:spacing w:before="0" w:after="0"/>
              <w:jc w:val="center"/>
            </w:pPr>
            <w:r>
              <w:rPr>
                <w:rFonts w:ascii="Times New Roman" w:hAnsi="Times New Roman" w:cs="Times New Roman" w:eastAsia="Times New Roman"/>
                <w:sz w:val="20"/>
              </w:rPr>
              <w:t xml:space="preserve">0.4807</w:t>
            </w:r>
          </w:p>
        </w:tc>
        <w:tc>
          <w:tcPr>
            <w:shd w:val="clear" w:color="auto" w:fill="FFFFFF"/>
            <w:vAlign w:val="center"/>
            <w:tcW w:type="dxa" w:w="1706"/>
          </w:tcPr>
          <w:p>
            <w:pPr>
              <w:pStyle w:val="Compact"/>
              <w:spacing w:before="0" w:after="0"/>
              <w:jc w:val="center"/>
            </w:pPr>
            <w:r>
              <w:rPr>
                <w:rFonts w:ascii="Times New Roman" w:hAnsi="Times New Roman" w:cs="Times New Roman" w:eastAsia="Times New Roman"/>
                <w:sz w:val="20"/>
              </w:rPr>
              <w:t xml:space="preserve">0.5566</w:t>
            </w:r>
          </w:p>
        </w:tc>
        <w:tc>
          <w:tcPr>
            <w:shd w:val="clear" w:color="auto" w:fill="FFFFFF"/>
            <w:vAlign w:val="center"/>
            <w:tcW w:type="dxa" w:w="1707"/>
          </w:tcPr>
          <w:p>
            <w:pPr>
              <w:pStyle w:val="Compact"/>
              <w:spacing w:before="0" w:after="0"/>
              <w:jc w:val="center"/>
            </w:pPr>
            <w:r>
              <w:rPr>
                <w:rFonts w:ascii="Times New Roman" w:hAnsi="Times New Roman" w:cs="Times New Roman" w:eastAsia="Times New Roman"/>
                <w:sz w:val="20"/>
              </w:rPr>
              <w:t xml:space="preserve">0.5701</w:t>
            </w:r>
          </w:p>
        </w:tc>
      </w:tr>
    </w:tbl>
    <w:p>
      <w:pPr>
        <w:pStyle w:val="Heading2"/>
        <w:jc w:val="both"/>
      </w:pPr>
      <w:r>
        <w:rPr>
          <w:rFonts w:ascii="Times New Roman" w:hAnsi="Times New Roman" w:cs="Times New Roman" w:eastAsia="Times New Roman"/>
          <w:sz w:val="20"/>
        </w:rPr>
        <w:t xml:space="preserve">Table S8. Reference-panel re-phasing (chr22)</w:t>
      </w:r>
    </w:p>
    <w:p>
      <w:pPr>
        <w:pStyle w:val="FirstParagraph"/>
        <w:jc w:val="both"/>
      </w:pPr>
      <w:r>
        <w:rPr>
          <w:rFonts w:ascii="Times New Roman" w:hAnsi="Times New Roman" w:cs="Times New Roman" w:eastAsia="Times New Roman"/>
          <w:sz w:val="20"/>
        </w:rPr>
        <w:t xml:space="preserve">The 1000 Genomes Phase 3 panel re-phased de novo with Selphi 2 (</w:t>
      </w:r>
      <w:r>
        <w:rPr>
          <w:rFonts w:ascii="Times New Roman" w:hAnsi="Times New Roman" w:cs="Times New Roman" w:eastAsia="Times New Roman"/>
          <w:rStyle w:val="VerbatimChar"/>
          <w:sz w:val="20"/>
        </w:rPr>
        <w:t xml:space="preserve">--phase-panel</w:t>
      </w:r>
      <w:r>
        <w:rPr>
          <w:rFonts w:ascii="Times New Roman" w:hAnsi="Times New Roman" w:cs="Times New Roman" w:eastAsia="Times New Roman"/>
          <w:sz w:val="20"/>
        </w:rPr>
        <w:t xml:space="preserve">, 2,401</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samples, 1,070,399 sites after removing two records whose alleles exceed the 255-byte limit of</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the panel formats) versus its original published phasing. The same phased target (801</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samples) is imputed against each panel by each tool and scored on the identical 1,016,321</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panel-polymorphic sites (re-phasing does not change allele counts). Re-phasing raises overall</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R² by 0.0019 for Selphi 2 and 0.0034 for Beagle 5.5, and no MAF bin falls for either tool. We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nonetheless use the published phasing throughout this work, because it is the phasing the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comparator tools are conventionally run against; these figures bound what that choice costs</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at 0.002 to 0.003 in overall R².</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CellMar>
          <w:top w:w="30" w:type="dxa"/>
          <w:left w:w="100" w:type="dxa"/>
          <w:bottom w:w="30" w:type="dxa"/>
          <w:right w:w="100" w:type="dxa"/>
        </w:tblCellMar>
      </w:tblPr>
      <w:tblGrid>
        <w:gridCol w:w="1389"/>
        <w:gridCol w:w="1162"/>
        <w:gridCol w:w="1957"/>
        <w:gridCol w:w="1048"/>
        <w:gridCol w:w="1503"/>
        <w:gridCol w:w="2301"/>
      </w:tblGrid>
      <w:tr>
        <w:trPr>
          <w:tblHeader w:val="on"/>
        </w:trPr>
        <w:tc>
          <w:tcPr>
            <w:shd w:val="clear" w:color="auto" w:fill="595959"/>
            <w:vAlign w:val="center"/>
            <w:tcW w:type="dxa" w:w="1389"/>
          </w:tcPr>
          <w:p>
            <w:pPr>
              <w:pStyle w:val="Compact"/>
              <w:spacing w:before="0" w:after="0"/>
              <w:jc w:val="center"/>
            </w:pPr>
            <w:r>
              <w:rPr>
                <w:rFonts w:ascii="Times New Roman" w:hAnsi="Times New Roman" w:cs="Times New Roman" w:eastAsia="Times New Roman"/>
                <w:b/>
                <w:color w:val="FFFFFF"/>
                <w:sz w:val="20"/>
              </w:rPr>
              <w:t xml:space="preserve">Imputer</w:t>
            </w:r>
          </w:p>
        </w:tc>
        <w:tc>
          <w:tcPr>
            <w:shd w:val="clear" w:color="auto" w:fill="595959"/>
            <w:vAlign w:val="center"/>
            <w:tcW w:type="dxa" w:w="1162"/>
          </w:tcPr>
          <w:p>
            <w:pPr>
              <w:pStyle w:val="Compact"/>
              <w:spacing w:before="0" w:after="0"/>
              <w:jc w:val="center"/>
            </w:pPr>
            <w:r>
              <w:rPr>
                <w:rFonts w:ascii="Times New Roman" w:hAnsi="Times New Roman" w:cs="Times New Roman" w:eastAsia="Times New Roman"/>
                <w:b/>
                <w:color w:val="FFFFFF"/>
                <w:sz w:val="20"/>
              </w:rPr>
              <w:t xml:space="preserve">original panel</w:t>
            </w:r>
          </w:p>
        </w:tc>
        <w:tc>
          <w:tcPr>
            <w:shd w:val="clear" w:color="auto" w:fill="595959"/>
            <w:vAlign w:val="center"/>
            <w:tcW w:type="dxa" w:w="1957"/>
          </w:tcPr>
          <w:p>
            <w:pPr>
              <w:pStyle w:val="Compact"/>
              <w:spacing w:before="0" w:after="0"/>
              <w:jc w:val="center"/>
            </w:pPr>
            <w:r>
              <w:rPr>
                <w:rFonts w:ascii="Times New Roman" w:hAnsi="Times New Roman" w:cs="Times New Roman" w:eastAsia="Times New Roman"/>
                <w:b/>
                <w:color w:val="FFFFFF"/>
                <w:sz w:val="20"/>
              </w:rPr>
              <w:t xml:space="preserve">Selphi-rephased panel</w:t>
            </w:r>
          </w:p>
        </w:tc>
        <w:tc>
          <w:tcPr>
            <w:shd w:val="clear" w:color="auto" w:fill="595959"/>
            <w:vAlign w:val="center"/>
            <w:tcW w:type="dxa" w:w="1048"/>
          </w:tcPr>
          <w:p>
            <w:pPr>
              <w:pStyle w:val="Compact"/>
              <w:spacing w:before="0" w:after="0"/>
              <w:jc w:val="center"/>
            </w:pPr>
            <w:r>
              <w:rPr>
                <w:rFonts w:ascii="Times New Roman" w:hAnsi="Times New Roman" w:cs="Times New Roman" w:eastAsia="Times New Roman"/>
                <w:b/>
                <w:color w:val="FFFFFF"/>
                <w:sz w:val="20"/>
              </w:rPr>
              <w:t xml:space="preserve">Δ overall</w:t>
            </w:r>
          </w:p>
        </w:tc>
        <w:tc>
          <w:tcPr>
            <w:shd w:val="clear" w:color="auto" w:fill="595959"/>
            <w:vAlign w:val="center"/>
            <w:tcW w:type="dxa" w:w="1503"/>
          </w:tcPr>
          <w:p>
            <w:pPr>
              <w:pStyle w:val="Compact"/>
              <w:spacing w:before="0" w:after="0"/>
              <w:jc w:val="center"/>
            </w:pPr>
            <w:r>
              <w:rPr>
                <w:rFonts w:ascii="Times New Roman" w:hAnsi="Times New Roman" w:cs="Times New Roman" w:eastAsia="Times New Roman"/>
                <w:b/>
                <w:color w:val="FFFFFF"/>
                <w:sz w:val="20"/>
              </w:rPr>
              <w:t xml:space="preserve">rarest-bin Δ (0.05-0.1%)</w:t>
            </w:r>
          </w:p>
        </w:tc>
        <w:tc>
          <w:tcPr>
            <w:shd w:val="clear" w:color="auto" w:fill="595959"/>
            <w:vAlign w:val="center"/>
            <w:tcW w:type="dxa" w:w="2301"/>
          </w:tcPr>
          <w:p>
            <w:pPr>
              <w:pStyle w:val="Compact"/>
              <w:spacing w:before="0" w:after="0"/>
              <w:jc w:val="center"/>
            </w:pPr>
            <w:r>
              <w:rPr>
                <w:rFonts w:ascii="Times New Roman" w:hAnsi="Times New Roman" w:cs="Times New Roman" w:eastAsia="Times New Roman"/>
                <w:b/>
                <w:color w:val="FFFFFF"/>
                <w:sz w:val="20"/>
              </w:rPr>
              <w:t xml:space="preserve">smallest bin Δ</w:t>
            </w:r>
          </w:p>
        </w:tc>
      </w:tr>
      <w:tr>
        <w:tc>
          <w:tcPr>
            <w:shd w:val="clear" w:color="auto" w:fill="FFFFFF"/>
            <w:vAlign w:val="center"/>
            <w:tcW w:type="dxa" w:w="1389"/>
          </w:tcPr>
          <w:p>
            <w:pPr>
              <w:pStyle w:val="Compact"/>
              <w:spacing w:before="0" w:after="0"/>
              <w:jc w:val="center"/>
            </w:pPr>
            <w:r>
              <w:rPr>
                <w:rFonts w:ascii="Times New Roman" w:hAnsi="Times New Roman" w:cs="Times New Roman" w:eastAsia="Times New Roman"/>
                <w:sz w:val="20"/>
              </w:rPr>
              <w:t xml:space="preserve">Beagle 5.5</w:t>
            </w:r>
          </w:p>
        </w:tc>
        <w:tc>
          <w:tcPr>
            <w:shd w:val="clear" w:color="auto" w:fill="FFFFFF"/>
            <w:vAlign w:val="center"/>
            <w:tcW w:type="dxa" w:w="1162"/>
          </w:tcPr>
          <w:p>
            <w:pPr>
              <w:pStyle w:val="Compact"/>
              <w:spacing w:before="0" w:after="0"/>
              <w:jc w:val="center"/>
            </w:pPr>
            <w:r>
              <w:rPr>
                <w:rFonts w:ascii="Times New Roman" w:hAnsi="Times New Roman" w:cs="Times New Roman" w:eastAsia="Times New Roman"/>
                <w:sz w:val="20"/>
              </w:rPr>
              <w:t xml:space="preserve">0.4633</w:t>
            </w:r>
          </w:p>
        </w:tc>
        <w:tc>
          <w:tcPr>
            <w:shd w:val="clear" w:color="auto" w:fill="FFFFFF"/>
            <w:vAlign w:val="center"/>
            <w:tcW w:type="dxa" w:w="1957"/>
          </w:tcPr>
          <w:p>
            <w:pPr>
              <w:pStyle w:val="Compact"/>
              <w:spacing w:before="0" w:after="0"/>
              <w:jc w:val="center"/>
            </w:pPr>
            <w:r>
              <w:rPr>
                <w:rFonts w:ascii="Times New Roman" w:hAnsi="Times New Roman" w:cs="Times New Roman" w:eastAsia="Times New Roman"/>
                <w:sz w:val="20"/>
              </w:rPr>
              <w:t xml:space="preserve">0.4667</w:t>
            </w:r>
          </w:p>
        </w:tc>
        <w:tc>
          <w:tcPr>
            <w:shd w:val="clear" w:color="auto" w:fill="FFFFFF"/>
            <w:vAlign w:val="center"/>
            <w:tcW w:type="dxa" w:w="1048"/>
          </w:tcPr>
          <w:p>
            <w:pPr>
              <w:pStyle w:val="Compact"/>
              <w:spacing w:before="0" w:after="0"/>
              <w:jc w:val="center"/>
            </w:pPr>
            <w:r>
              <w:rPr>
                <w:rFonts w:ascii="Times New Roman" w:hAnsi="Times New Roman" w:cs="Times New Roman" w:eastAsia="Times New Roman"/>
                <w:sz w:val="20"/>
              </w:rPr>
              <w:t xml:space="preserve">+0.0034</w:t>
            </w:r>
          </w:p>
        </w:tc>
        <w:tc>
          <w:tcPr>
            <w:shd w:val="clear" w:color="auto" w:fill="FFFFFF"/>
            <w:vAlign w:val="center"/>
            <w:tcW w:type="dxa" w:w="1503"/>
          </w:tcPr>
          <w:p>
            <w:pPr>
              <w:pStyle w:val="Compact"/>
              <w:spacing w:before="0" w:after="0"/>
              <w:jc w:val="center"/>
            </w:pPr>
            <w:r>
              <w:rPr>
                <w:rFonts w:ascii="Times New Roman" w:hAnsi="Times New Roman" w:cs="Times New Roman" w:eastAsia="Times New Roman"/>
                <w:sz w:val="20"/>
              </w:rPr>
              <w:t xml:space="preserve">+0.0040</w:t>
            </w:r>
          </w:p>
        </w:tc>
        <w:tc>
          <w:tcPr>
            <w:shd w:val="clear" w:color="auto" w:fill="FFFFFF"/>
            <w:vAlign w:val="center"/>
            <w:tcW w:type="dxa" w:w="2301"/>
          </w:tcPr>
          <w:p>
            <w:pPr>
              <w:pStyle w:val="Compact"/>
              <w:spacing w:before="0" w:after="0"/>
              <w:jc w:val="center"/>
            </w:pPr>
            <w:r>
              <w:rPr>
                <w:rFonts w:ascii="Times New Roman" w:hAnsi="Times New Roman" w:cs="Times New Roman" w:eastAsia="Times New Roman"/>
                <w:sz w:val="20"/>
              </w:rPr>
              <w:t xml:space="preserve">+0.0013 (5-10%)</w:t>
            </w:r>
          </w:p>
        </w:tc>
      </w:tr>
      <w:tr>
        <w:tc>
          <w:tcPr>
            <w:shd w:val="clear" w:color="auto" w:fill="E7E6E6"/>
            <w:vAlign w:val="center"/>
            <w:tcW w:type="dxa" w:w="1389"/>
          </w:tcPr>
          <w:p>
            <w:pPr>
              <w:pStyle w:val="Compact"/>
              <w:spacing w:before="0" w:after="0"/>
              <w:jc w:val="center"/>
            </w:pPr>
            <w:r>
              <w:rPr>
                <w:rFonts w:ascii="Times New Roman" w:hAnsi="Times New Roman" w:cs="Times New Roman" w:eastAsia="Times New Roman"/>
                <w:sz w:val="20"/>
              </w:rPr>
              <w:t xml:space="preserve">Selphi 2</w:t>
            </w:r>
          </w:p>
        </w:tc>
        <w:tc>
          <w:tcPr>
            <w:shd w:val="clear" w:color="auto" w:fill="E7E6E6"/>
            <w:vAlign w:val="center"/>
            <w:tcW w:type="dxa" w:w="1162"/>
          </w:tcPr>
          <w:p>
            <w:pPr>
              <w:pStyle w:val="Compact"/>
              <w:spacing w:before="0" w:after="0"/>
              <w:jc w:val="center"/>
            </w:pPr>
            <w:r>
              <w:rPr>
                <w:rFonts w:ascii="Times New Roman" w:hAnsi="Times New Roman" w:cs="Times New Roman" w:eastAsia="Times New Roman"/>
                <w:sz w:val="20"/>
              </w:rPr>
              <w:t xml:space="preserve">0.4761</w:t>
            </w:r>
          </w:p>
        </w:tc>
        <w:tc>
          <w:tcPr>
            <w:shd w:val="clear" w:color="auto" w:fill="E7E6E6"/>
            <w:vAlign w:val="center"/>
            <w:tcW w:type="dxa" w:w="1957"/>
          </w:tcPr>
          <w:p>
            <w:pPr>
              <w:pStyle w:val="Compact"/>
              <w:spacing w:before="0" w:after="0"/>
              <w:jc w:val="center"/>
            </w:pPr>
            <w:r>
              <w:rPr>
                <w:rFonts w:ascii="Times New Roman" w:hAnsi="Times New Roman" w:cs="Times New Roman" w:eastAsia="Times New Roman"/>
                <w:b/>
                <w:bCs/>
                <w:sz w:val="20"/>
              </w:rPr>
              <w:t xml:space="preserve">0.4780</w:t>
            </w:r>
          </w:p>
        </w:tc>
        <w:tc>
          <w:tcPr>
            <w:shd w:val="clear" w:color="auto" w:fill="E7E6E6"/>
            <w:vAlign w:val="center"/>
            <w:tcW w:type="dxa" w:w="1048"/>
          </w:tcPr>
          <w:p>
            <w:pPr>
              <w:pStyle w:val="Compact"/>
              <w:spacing w:before="0" w:after="0"/>
              <w:jc w:val="center"/>
            </w:pPr>
            <w:r>
              <w:rPr>
                <w:rFonts w:ascii="Times New Roman" w:hAnsi="Times New Roman" w:cs="Times New Roman" w:eastAsia="Times New Roman"/>
                <w:sz w:val="20"/>
              </w:rPr>
              <w:t xml:space="preserve">+0.0019</w:t>
            </w:r>
          </w:p>
        </w:tc>
        <w:tc>
          <w:tcPr>
            <w:shd w:val="clear" w:color="auto" w:fill="E7E6E6"/>
            <w:vAlign w:val="center"/>
            <w:tcW w:type="dxa" w:w="1503"/>
          </w:tcPr>
          <w:p>
            <w:pPr>
              <w:pStyle w:val="Compact"/>
              <w:spacing w:before="0" w:after="0"/>
              <w:jc w:val="center"/>
            </w:pPr>
            <w:r>
              <w:rPr>
                <w:rFonts w:ascii="Times New Roman" w:hAnsi="Times New Roman" w:cs="Times New Roman" w:eastAsia="Times New Roman"/>
                <w:sz w:val="20"/>
              </w:rPr>
              <w:t xml:space="preserve">+0.0030</w:t>
            </w:r>
          </w:p>
        </w:tc>
        <w:tc>
          <w:tcPr>
            <w:shd w:val="clear" w:color="auto" w:fill="E7E6E6"/>
            <w:vAlign w:val="center"/>
            <w:tcW w:type="dxa" w:w="2301"/>
          </w:tcPr>
          <w:p>
            <w:pPr>
              <w:pStyle w:val="Compact"/>
              <w:spacing w:before="0" w:after="0"/>
              <w:jc w:val="center"/>
            </w:pPr>
            <w:r>
              <w:rPr>
                <w:rFonts w:ascii="Times New Roman" w:hAnsi="Times New Roman" w:cs="Times New Roman" w:eastAsia="Times New Roman"/>
                <w:sz w:val="20"/>
              </w:rPr>
              <w:t xml:space="preserve">+0.0005 (0.1-0.2%)</w:t>
            </w:r>
          </w:p>
        </w:tc>
      </w:tr>
    </w:tbl>
    <w:p>
      <w:pPr>
        <w:pStyle w:val="Heading2"/>
        <w:jc w:val="both"/>
      </w:pPr>
      <w:r>
        <w:rPr>
          <w:rFonts w:ascii="Times New Roman" w:hAnsi="Times New Roman" w:cs="Times New Roman" w:eastAsia="Times New Roman"/>
          <w:sz w:val="20"/>
        </w:rPr>
        <w:t xml:space="preserve">Table S9. Genome-wide per-MAF R² underlying Figure 3a (1KG, four-way, imputation-only)</w:t>
      </w:r>
    </w:p>
    <w:p>
      <w:pPr>
        <w:pStyle w:val="FirstParagraph"/>
        <w:jc w:val="both"/>
      </w:pPr>
      <w:r>
        <w:rPr>
          <w:rFonts w:ascii="Times New Roman" w:hAnsi="Times New Roman" w:cs="Times New Roman" w:eastAsia="Times New Roman"/>
          <w:sz w:val="20"/>
        </w:rPr>
        <w:t xml:space="preserve">Source data for Figure 3a: n-weighted imputation R² by MAF bin, aggregated genome-wide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across 20 autosomes (chromosomes 8 and 11 excluded because Beagle aborted on a duplicate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panel marker, so all tools span the identical chromosome set). 801 held-out 1000 Genomes</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samples imputed against the 1000 Genomes Phase 3 panel (2,401 samples / 4,802 haplotypes</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per chromosome), scored against WGS truth by one evaluator on the same sites, the untyped</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sites polymorphic in the panel (60,289,940 for Selphi 2 and 60,289,950 for the other tools;</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Selphi 2 omits 10 sites). This is a like-for-like</w:t>
      </w:r>
      <w:r>
        <w:rPr>
          <w:rFonts w:ascii="Times New Roman" w:hAnsi="Times New Roman" w:cs="Times New Roman" w:eastAsia="Times New Roman"/>
          <w:sz w:val="20"/>
        </w:rPr>
        <w:t xml:space="preserve"> </w:t>
      </w:r>
      <w:r>
        <w:rPr>
          <w:rFonts w:ascii="Times New Roman" w:hAnsi="Times New Roman" w:cs="Times New Roman" w:eastAsia="Times New Roman"/>
          <w:b/>
          <w:bCs/>
          <w:sz w:val="20"/>
        </w:rPr>
        <w:t xml:space="preserve">imputation-only</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comparison: every tool</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receives the identical phased target haplotypes (the same input file) and the same reference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panel; because the target is fully phased and contains no missing genotypes, Beagle 5.5</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likewise imputes without re-estimating phase. Bold</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marks the per-row maximum. Selphi 2's full phase-and-impute pipeline is compared genome-wide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with Beagle 5.5's in the Results.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CellMar>
          <w:top w:w="30" w:type="dxa"/>
          <w:left w:w="100" w:type="dxa"/>
          <w:bottom w:w="30" w:type="dxa"/>
          <w:right w:w="100" w:type="dxa"/>
        </w:tblCellMar>
      </w:tblPr>
      <w:tblGrid>
        <w:gridCol w:w="2229"/>
        <w:gridCol w:w="1633"/>
        <w:gridCol w:w="1633"/>
        <w:gridCol w:w="2030"/>
        <w:gridCol w:w="1835"/>
      </w:tblGrid>
      <w:tr>
        <w:trPr>
          <w:tblHeader w:val="on"/>
        </w:trPr>
        <w:tc>
          <w:tcPr>
            <w:shd w:val="clear" w:color="auto" w:fill="595959"/>
            <w:vAlign w:val="center"/>
            <w:tcW w:type="dxa" w:w="2229"/>
          </w:tcPr>
          <w:p>
            <w:pPr>
              <w:pStyle w:val="Compact"/>
              <w:spacing w:before="0" w:after="0"/>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1633"/>
          </w:tcPr>
          <w:p>
            <w:pPr>
              <w:pStyle w:val="Compact"/>
              <w:spacing w:before="0" w:after="0"/>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1633"/>
          </w:tcPr>
          <w:p>
            <w:pPr>
              <w:pStyle w:val="Compact"/>
              <w:spacing w:before="0" w:after="0"/>
              <w:jc w:val="center"/>
            </w:pPr>
            <w:r>
              <w:rPr>
                <w:rFonts w:ascii="Times New Roman" w:hAnsi="Times New Roman" w:cs="Times New Roman" w:eastAsia="Times New Roman"/>
                <w:b/>
                <w:color w:val="FFFFFF"/>
                <w:sz w:val="20"/>
              </w:rPr>
              <w:t xml:space="preserve">Beagle 5.5</w:t>
            </w:r>
          </w:p>
        </w:tc>
        <w:tc>
          <w:tcPr>
            <w:shd w:val="clear" w:color="auto" w:fill="595959"/>
            <w:vAlign w:val="center"/>
            <w:tcW w:type="dxa" w:w="2030"/>
          </w:tcPr>
          <w:p>
            <w:pPr>
              <w:pStyle w:val="Compact"/>
              <w:spacing w:before="0" w:after="0"/>
              <w:jc w:val="center"/>
            </w:pPr>
            <w:r>
              <w:rPr>
                <w:rFonts w:ascii="Times New Roman" w:hAnsi="Times New Roman" w:cs="Times New Roman" w:eastAsia="Times New Roman"/>
                <w:b/>
                <w:color w:val="FFFFFF"/>
                <w:sz w:val="20"/>
              </w:rPr>
              <w:t xml:space="preserve">Minimac4</w:t>
            </w:r>
          </w:p>
        </w:tc>
        <w:tc>
          <w:tcPr>
            <w:shd w:val="clear" w:color="auto" w:fill="595959"/>
            <w:vAlign w:val="center"/>
            <w:tcW w:type="dxa" w:w="1835"/>
          </w:tcPr>
          <w:p>
            <w:pPr>
              <w:pStyle w:val="Compact"/>
              <w:spacing w:before="0" w:after="0"/>
              <w:jc w:val="center"/>
            </w:pPr>
            <w:r>
              <w:rPr>
                <w:rFonts w:ascii="Times New Roman" w:hAnsi="Times New Roman" w:cs="Times New Roman" w:eastAsia="Times New Roman"/>
                <w:b/>
                <w:color w:val="FFFFFF"/>
                <w:sz w:val="20"/>
              </w:rPr>
              <w:t xml:space="preserve">IMPUTE5</w:t>
            </w:r>
          </w:p>
        </w:tc>
      </w:tr>
      <w:tr>
        <w:tc>
          <w:tcPr>
            <w:shd w:val="clear" w:color="auto" w:fill="FFFFFF"/>
            <w:vAlign w:val="center"/>
            <w:tcW w:type="dxa" w:w="2229"/>
          </w:tcPr>
          <w:p>
            <w:pPr>
              <w:pStyle w:val="Compact"/>
              <w:spacing w:before="0" w:after="0"/>
              <w:jc w:val="center"/>
            </w:pPr>
            <w:r>
              <w:rPr>
                <w:rFonts w:ascii="Times New Roman" w:hAnsi="Times New Roman" w:cs="Times New Roman" w:eastAsia="Times New Roman"/>
                <w:sz w:val="20"/>
              </w:rPr>
              <w:t xml:space="preserve">0.05-0.1%</w:t>
            </w:r>
          </w:p>
        </w:tc>
        <w:tc>
          <w:tcPr>
            <w:shd w:val="clear" w:color="auto" w:fill="FFFFFF"/>
            <w:vAlign w:val="center"/>
            <w:tcW w:type="dxa" w:w="1633"/>
          </w:tcPr>
          <w:p>
            <w:pPr>
              <w:pStyle w:val="Compact"/>
              <w:spacing w:before="0" w:after="0"/>
              <w:jc w:val="center"/>
            </w:pPr>
            <w:r>
              <w:rPr>
                <w:rFonts w:ascii="Times New Roman" w:hAnsi="Times New Roman" w:cs="Times New Roman" w:eastAsia="Times New Roman"/>
                <w:sz w:val="20"/>
              </w:rPr>
              <w:t xml:space="preserve">0.3479</w:t>
            </w:r>
          </w:p>
        </w:tc>
        <w:tc>
          <w:tcPr>
            <w:shd w:val="clear" w:color="auto" w:fill="FFFFFF"/>
            <w:vAlign w:val="center"/>
            <w:tcW w:type="dxa" w:w="1633"/>
          </w:tcPr>
          <w:p>
            <w:pPr>
              <w:pStyle w:val="Compact"/>
              <w:spacing w:before="0" w:after="0"/>
              <w:jc w:val="center"/>
            </w:pPr>
            <w:r>
              <w:rPr>
                <w:rFonts w:ascii="Times New Roman" w:hAnsi="Times New Roman" w:cs="Times New Roman" w:eastAsia="Times New Roman"/>
                <w:sz w:val="20"/>
              </w:rPr>
              <w:t xml:space="preserve">0.3434</w:t>
            </w:r>
          </w:p>
        </w:tc>
        <w:tc>
          <w:tcPr>
            <w:shd w:val="clear" w:color="auto" w:fill="FFFFFF"/>
            <w:vAlign w:val="center"/>
            <w:tcW w:type="dxa" w:w="2030"/>
          </w:tcPr>
          <w:p>
            <w:pPr>
              <w:pStyle w:val="Compact"/>
              <w:spacing w:before="0" w:after="0"/>
              <w:jc w:val="center"/>
            </w:pPr>
            <w:r>
              <w:rPr>
                <w:rFonts w:ascii="Times New Roman" w:hAnsi="Times New Roman" w:cs="Times New Roman" w:eastAsia="Times New Roman"/>
                <w:b/>
                <w:bCs/>
                <w:sz w:val="20"/>
              </w:rPr>
              <w:t xml:space="preserve">0.3491</w:t>
            </w:r>
          </w:p>
        </w:tc>
        <w:tc>
          <w:tcPr>
            <w:shd w:val="clear" w:color="auto" w:fill="FFFFFF"/>
            <w:vAlign w:val="center"/>
            <w:tcW w:type="dxa" w:w="1835"/>
          </w:tcPr>
          <w:p>
            <w:pPr>
              <w:pStyle w:val="Compact"/>
              <w:spacing w:before="0" w:after="0"/>
              <w:jc w:val="center"/>
            </w:pPr>
            <w:r>
              <w:rPr>
                <w:rFonts w:ascii="Times New Roman" w:hAnsi="Times New Roman" w:cs="Times New Roman" w:eastAsia="Times New Roman"/>
                <w:sz w:val="20"/>
              </w:rPr>
              <w:t xml:space="preserve">0.3440</w:t>
            </w:r>
          </w:p>
        </w:tc>
      </w:tr>
      <w:tr>
        <w:tc>
          <w:tcPr>
            <w:shd w:val="clear" w:color="auto" w:fill="E7E6E6"/>
            <w:vAlign w:val="center"/>
            <w:tcW w:type="dxa" w:w="2229"/>
          </w:tcPr>
          <w:p>
            <w:pPr>
              <w:pStyle w:val="Compact"/>
              <w:spacing w:before="0" w:after="0"/>
              <w:jc w:val="center"/>
            </w:pPr>
            <w:r>
              <w:rPr>
                <w:rFonts w:ascii="Times New Roman" w:hAnsi="Times New Roman" w:cs="Times New Roman" w:eastAsia="Times New Roman"/>
                <w:sz w:val="20"/>
              </w:rPr>
              <w:t xml:space="preserve">0.1-0.2%</w:t>
            </w:r>
          </w:p>
        </w:tc>
        <w:tc>
          <w:tcPr>
            <w:shd w:val="clear" w:color="auto" w:fill="E7E6E6"/>
            <w:vAlign w:val="center"/>
            <w:tcW w:type="dxa" w:w="1633"/>
          </w:tcPr>
          <w:p>
            <w:pPr>
              <w:pStyle w:val="Compact"/>
              <w:spacing w:before="0" w:after="0"/>
              <w:jc w:val="center"/>
            </w:pPr>
            <w:r>
              <w:rPr>
                <w:rFonts w:ascii="Times New Roman" w:hAnsi="Times New Roman" w:cs="Times New Roman" w:eastAsia="Times New Roman"/>
                <w:b/>
                <w:bCs/>
                <w:sz w:val="20"/>
              </w:rPr>
              <w:t xml:space="preserve">0.4206</w:t>
            </w:r>
          </w:p>
        </w:tc>
        <w:tc>
          <w:tcPr>
            <w:shd w:val="clear" w:color="auto" w:fill="E7E6E6"/>
            <w:vAlign w:val="center"/>
            <w:tcW w:type="dxa" w:w="1633"/>
          </w:tcPr>
          <w:p>
            <w:pPr>
              <w:pStyle w:val="Compact"/>
              <w:spacing w:before="0" w:after="0"/>
              <w:jc w:val="center"/>
            </w:pPr>
            <w:r>
              <w:rPr>
                <w:rFonts w:ascii="Times New Roman" w:hAnsi="Times New Roman" w:cs="Times New Roman" w:eastAsia="Times New Roman"/>
                <w:sz w:val="20"/>
              </w:rPr>
              <w:t xml:space="preserve">0.4088</w:t>
            </w:r>
          </w:p>
        </w:tc>
        <w:tc>
          <w:tcPr>
            <w:shd w:val="clear" w:color="auto" w:fill="E7E6E6"/>
            <w:vAlign w:val="center"/>
            <w:tcW w:type="dxa" w:w="2030"/>
          </w:tcPr>
          <w:p>
            <w:pPr>
              <w:pStyle w:val="Compact"/>
              <w:spacing w:before="0" w:after="0"/>
              <w:jc w:val="center"/>
            </w:pPr>
            <w:r>
              <w:rPr>
                <w:rFonts w:ascii="Times New Roman" w:hAnsi="Times New Roman" w:cs="Times New Roman" w:eastAsia="Times New Roman"/>
                <w:sz w:val="20"/>
              </w:rPr>
              <w:t xml:space="preserve">0.4111</w:t>
            </w:r>
          </w:p>
        </w:tc>
        <w:tc>
          <w:tcPr>
            <w:shd w:val="clear" w:color="auto" w:fill="E7E6E6"/>
            <w:vAlign w:val="center"/>
            <w:tcW w:type="dxa" w:w="1835"/>
          </w:tcPr>
          <w:p>
            <w:pPr>
              <w:pStyle w:val="Compact"/>
              <w:spacing w:before="0" w:after="0"/>
              <w:jc w:val="center"/>
            </w:pPr>
            <w:r>
              <w:rPr>
                <w:rFonts w:ascii="Times New Roman" w:hAnsi="Times New Roman" w:cs="Times New Roman" w:eastAsia="Times New Roman"/>
                <w:sz w:val="20"/>
              </w:rPr>
              <w:t xml:space="preserve">0.4052</w:t>
            </w:r>
          </w:p>
        </w:tc>
      </w:tr>
      <w:tr>
        <w:tc>
          <w:tcPr>
            <w:shd w:val="clear" w:color="auto" w:fill="FFFFFF"/>
            <w:vAlign w:val="center"/>
            <w:tcW w:type="dxa" w:w="2229"/>
          </w:tcPr>
          <w:p>
            <w:pPr>
              <w:pStyle w:val="Compact"/>
              <w:spacing w:before="0" w:after="0"/>
              <w:jc w:val="center"/>
            </w:pPr>
            <w:r>
              <w:rPr>
                <w:rFonts w:ascii="Times New Roman" w:hAnsi="Times New Roman" w:cs="Times New Roman" w:eastAsia="Times New Roman"/>
                <w:sz w:val="20"/>
              </w:rPr>
              <w:t xml:space="preserve">0.2-0.5%</w:t>
            </w:r>
          </w:p>
        </w:tc>
        <w:tc>
          <w:tcPr>
            <w:shd w:val="clear" w:color="auto" w:fill="FFFFFF"/>
            <w:vAlign w:val="center"/>
            <w:tcW w:type="dxa" w:w="1633"/>
          </w:tcPr>
          <w:p>
            <w:pPr>
              <w:pStyle w:val="Compact"/>
              <w:spacing w:before="0" w:after="0"/>
              <w:jc w:val="center"/>
            </w:pPr>
            <w:r>
              <w:rPr>
                <w:rFonts w:ascii="Times New Roman" w:hAnsi="Times New Roman" w:cs="Times New Roman" w:eastAsia="Times New Roman"/>
                <w:b/>
                <w:bCs/>
                <w:sz w:val="20"/>
              </w:rPr>
              <w:t xml:space="preserve">0.5238</w:t>
            </w:r>
          </w:p>
        </w:tc>
        <w:tc>
          <w:tcPr>
            <w:shd w:val="clear" w:color="auto" w:fill="FFFFFF"/>
            <w:vAlign w:val="center"/>
            <w:tcW w:type="dxa" w:w="1633"/>
          </w:tcPr>
          <w:p>
            <w:pPr>
              <w:pStyle w:val="Compact"/>
              <w:spacing w:before="0" w:after="0"/>
              <w:jc w:val="center"/>
            </w:pPr>
            <w:r>
              <w:rPr>
                <w:rFonts w:ascii="Times New Roman" w:hAnsi="Times New Roman" w:cs="Times New Roman" w:eastAsia="Times New Roman"/>
                <w:sz w:val="20"/>
              </w:rPr>
              <w:t xml:space="preserve">0.5076</w:t>
            </w:r>
          </w:p>
        </w:tc>
        <w:tc>
          <w:tcPr>
            <w:shd w:val="clear" w:color="auto" w:fill="FFFFFF"/>
            <w:vAlign w:val="center"/>
            <w:tcW w:type="dxa" w:w="2030"/>
          </w:tcPr>
          <w:p>
            <w:pPr>
              <w:pStyle w:val="Compact"/>
              <w:spacing w:before="0" w:after="0"/>
              <w:jc w:val="center"/>
            </w:pPr>
            <w:r>
              <w:rPr>
                <w:rFonts w:ascii="Times New Roman" w:hAnsi="Times New Roman" w:cs="Times New Roman" w:eastAsia="Times New Roman"/>
                <w:sz w:val="20"/>
              </w:rPr>
              <w:t xml:space="preserve">0.5042</w:t>
            </w:r>
          </w:p>
        </w:tc>
        <w:tc>
          <w:tcPr>
            <w:shd w:val="clear" w:color="auto" w:fill="FFFFFF"/>
            <w:vAlign w:val="center"/>
            <w:tcW w:type="dxa" w:w="1835"/>
          </w:tcPr>
          <w:p>
            <w:pPr>
              <w:pStyle w:val="Compact"/>
              <w:spacing w:before="0" w:after="0"/>
              <w:jc w:val="center"/>
            </w:pPr>
            <w:r>
              <w:rPr>
                <w:rFonts w:ascii="Times New Roman" w:hAnsi="Times New Roman" w:cs="Times New Roman" w:eastAsia="Times New Roman"/>
                <w:sz w:val="20"/>
              </w:rPr>
              <w:t xml:space="preserve">0.5002</w:t>
            </w:r>
          </w:p>
        </w:tc>
      </w:tr>
      <w:tr>
        <w:tc>
          <w:tcPr>
            <w:shd w:val="clear" w:color="auto" w:fill="E7E6E6"/>
            <w:vAlign w:val="center"/>
            <w:tcW w:type="dxa" w:w="2229"/>
          </w:tcPr>
          <w:p>
            <w:pPr>
              <w:pStyle w:val="Compact"/>
              <w:spacing w:before="0" w:after="0"/>
              <w:jc w:val="center"/>
            </w:pPr>
            <w:r>
              <w:rPr>
                <w:rFonts w:ascii="Times New Roman" w:hAnsi="Times New Roman" w:cs="Times New Roman" w:eastAsia="Times New Roman"/>
                <w:sz w:val="20"/>
              </w:rPr>
              <w:t xml:space="preserve">0.5-1%</w:t>
            </w:r>
          </w:p>
        </w:tc>
        <w:tc>
          <w:tcPr>
            <w:shd w:val="clear" w:color="auto" w:fill="E7E6E6"/>
            <w:vAlign w:val="center"/>
            <w:tcW w:type="dxa" w:w="1633"/>
          </w:tcPr>
          <w:p>
            <w:pPr>
              <w:pStyle w:val="Compact"/>
              <w:spacing w:before="0" w:after="0"/>
              <w:jc w:val="center"/>
            </w:pPr>
            <w:r>
              <w:rPr>
                <w:rFonts w:ascii="Times New Roman" w:hAnsi="Times New Roman" w:cs="Times New Roman" w:eastAsia="Times New Roman"/>
                <w:b/>
                <w:bCs/>
                <w:sz w:val="20"/>
              </w:rPr>
              <w:t xml:space="preserve">0.6259</w:t>
            </w:r>
          </w:p>
        </w:tc>
        <w:tc>
          <w:tcPr>
            <w:shd w:val="clear" w:color="auto" w:fill="E7E6E6"/>
            <w:vAlign w:val="center"/>
            <w:tcW w:type="dxa" w:w="1633"/>
          </w:tcPr>
          <w:p>
            <w:pPr>
              <w:pStyle w:val="Compact"/>
              <w:spacing w:before="0" w:after="0"/>
              <w:jc w:val="center"/>
            </w:pPr>
            <w:r>
              <w:rPr>
                <w:rFonts w:ascii="Times New Roman" w:hAnsi="Times New Roman" w:cs="Times New Roman" w:eastAsia="Times New Roman"/>
                <w:sz w:val="20"/>
              </w:rPr>
              <w:t xml:space="preserve">0.6080</w:t>
            </w:r>
          </w:p>
        </w:tc>
        <w:tc>
          <w:tcPr>
            <w:shd w:val="clear" w:color="auto" w:fill="E7E6E6"/>
            <w:vAlign w:val="center"/>
            <w:tcW w:type="dxa" w:w="2030"/>
          </w:tcPr>
          <w:p>
            <w:pPr>
              <w:pStyle w:val="Compact"/>
              <w:spacing w:before="0" w:after="0"/>
              <w:jc w:val="center"/>
            </w:pPr>
            <w:r>
              <w:rPr>
                <w:rFonts w:ascii="Times New Roman" w:hAnsi="Times New Roman" w:cs="Times New Roman" w:eastAsia="Times New Roman"/>
                <w:sz w:val="20"/>
              </w:rPr>
              <w:t xml:space="preserve">0.6012</w:t>
            </w:r>
          </w:p>
        </w:tc>
        <w:tc>
          <w:tcPr>
            <w:shd w:val="clear" w:color="auto" w:fill="E7E6E6"/>
            <w:vAlign w:val="center"/>
            <w:tcW w:type="dxa" w:w="1835"/>
          </w:tcPr>
          <w:p>
            <w:pPr>
              <w:pStyle w:val="Compact"/>
              <w:spacing w:before="0" w:after="0"/>
              <w:jc w:val="center"/>
            </w:pPr>
            <w:r>
              <w:rPr>
                <w:rFonts w:ascii="Times New Roman" w:hAnsi="Times New Roman" w:cs="Times New Roman" w:eastAsia="Times New Roman"/>
                <w:sz w:val="20"/>
              </w:rPr>
              <w:t xml:space="preserve">0.5990</w:t>
            </w:r>
          </w:p>
        </w:tc>
      </w:tr>
      <w:tr>
        <w:tc>
          <w:tcPr>
            <w:shd w:val="clear" w:color="auto" w:fill="FFFFFF"/>
            <w:vAlign w:val="center"/>
            <w:tcW w:type="dxa" w:w="2229"/>
          </w:tcPr>
          <w:p>
            <w:pPr>
              <w:pStyle w:val="Compact"/>
              <w:spacing w:before="0" w:after="0"/>
              <w:jc w:val="center"/>
            </w:pPr>
            <w:r>
              <w:rPr>
                <w:rFonts w:ascii="Times New Roman" w:hAnsi="Times New Roman" w:cs="Times New Roman" w:eastAsia="Times New Roman"/>
                <w:sz w:val="20"/>
              </w:rPr>
              <w:t xml:space="preserve">1-2%</w:t>
            </w:r>
          </w:p>
        </w:tc>
        <w:tc>
          <w:tcPr>
            <w:shd w:val="clear" w:color="auto" w:fill="FFFFFF"/>
            <w:vAlign w:val="center"/>
            <w:tcW w:type="dxa" w:w="1633"/>
          </w:tcPr>
          <w:p>
            <w:pPr>
              <w:pStyle w:val="Compact"/>
              <w:spacing w:before="0" w:after="0"/>
              <w:jc w:val="center"/>
            </w:pPr>
            <w:r>
              <w:rPr>
                <w:rFonts w:ascii="Times New Roman" w:hAnsi="Times New Roman" w:cs="Times New Roman" w:eastAsia="Times New Roman"/>
                <w:b/>
                <w:bCs/>
                <w:sz w:val="20"/>
              </w:rPr>
              <w:t xml:space="preserve">0.6920</w:t>
            </w:r>
          </w:p>
        </w:tc>
        <w:tc>
          <w:tcPr>
            <w:shd w:val="clear" w:color="auto" w:fill="FFFFFF"/>
            <w:vAlign w:val="center"/>
            <w:tcW w:type="dxa" w:w="1633"/>
          </w:tcPr>
          <w:p>
            <w:pPr>
              <w:pStyle w:val="Compact"/>
              <w:spacing w:before="0" w:after="0"/>
              <w:jc w:val="center"/>
            </w:pPr>
            <w:r>
              <w:rPr>
                <w:rFonts w:ascii="Times New Roman" w:hAnsi="Times New Roman" w:cs="Times New Roman" w:eastAsia="Times New Roman"/>
                <w:sz w:val="20"/>
              </w:rPr>
              <w:t xml:space="preserve">0.6742</w:t>
            </w:r>
          </w:p>
        </w:tc>
        <w:tc>
          <w:tcPr>
            <w:shd w:val="clear" w:color="auto" w:fill="FFFFFF"/>
            <w:vAlign w:val="center"/>
            <w:tcW w:type="dxa" w:w="2030"/>
          </w:tcPr>
          <w:p>
            <w:pPr>
              <w:pStyle w:val="Compact"/>
              <w:spacing w:before="0" w:after="0"/>
              <w:jc w:val="center"/>
            </w:pPr>
            <w:r>
              <w:rPr>
                <w:rFonts w:ascii="Times New Roman" w:hAnsi="Times New Roman" w:cs="Times New Roman" w:eastAsia="Times New Roman"/>
                <w:sz w:val="20"/>
              </w:rPr>
              <w:t xml:space="preserve">0.6663</w:t>
            </w:r>
          </w:p>
        </w:tc>
        <w:tc>
          <w:tcPr>
            <w:shd w:val="clear" w:color="auto" w:fill="FFFFFF"/>
            <w:vAlign w:val="center"/>
            <w:tcW w:type="dxa" w:w="1835"/>
          </w:tcPr>
          <w:p>
            <w:pPr>
              <w:pStyle w:val="Compact"/>
              <w:spacing w:before="0" w:after="0"/>
              <w:jc w:val="center"/>
            </w:pPr>
            <w:r>
              <w:rPr>
                <w:rFonts w:ascii="Times New Roman" w:hAnsi="Times New Roman" w:cs="Times New Roman" w:eastAsia="Times New Roman"/>
                <w:sz w:val="20"/>
              </w:rPr>
              <w:t xml:space="preserve">0.6654</w:t>
            </w:r>
          </w:p>
        </w:tc>
      </w:tr>
      <w:tr>
        <w:tc>
          <w:tcPr>
            <w:shd w:val="clear" w:color="auto" w:fill="E7E6E6"/>
            <w:vAlign w:val="center"/>
            <w:tcW w:type="dxa" w:w="2229"/>
          </w:tcPr>
          <w:p>
            <w:pPr>
              <w:pStyle w:val="Compact"/>
              <w:spacing w:before="0" w:after="0"/>
              <w:jc w:val="center"/>
            </w:pPr>
            <w:r>
              <w:rPr>
                <w:rFonts w:ascii="Times New Roman" w:hAnsi="Times New Roman" w:cs="Times New Roman" w:eastAsia="Times New Roman"/>
                <w:sz w:val="20"/>
              </w:rPr>
              <w:t xml:space="preserve">2-5%</w:t>
            </w:r>
          </w:p>
        </w:tc>
        <w:tc>
          <w:tcPr>
            <w:shd w:val="clear" w:color="auto" w:fill="E7E6E6"/>
            <w:vAlign w:val="center"/>
            <w:tcW w:type="dxa" w:w="1633"/>
          </w:tcPr>
          <w:p>
            <w:pPr>
              <w:pStyle w:val="Compact"/>
              <w:spacing w:before="0" w:after="0"/>
              <w:jc w:val="center"/>
            </w:pPr>
            <w:r>
              <w:rPr>
                <w:rFonts w:ascii="Times New Roman" w:hAnsi="Times New Roman" w:cs="Times New Roman" w:eastAsia="Times New Roman"/>
                <w:b/>
                <w:bCs/>
                <w:sz w:val="20"/>
              </w:rPr>
              <w:t xml:space="preserve">0.7627</w:t>
            </w:r>
          </w:p>
        </w:tc>
        <w:tc>
          <w:tcPr>
            <w:shd w:val="clear" w:color="auto" w:fill="E7E6E6"/>
            <w:vAlign w:val="center"/>
            <w:tcW w:type="dxa" w:w="1633"/>
          </w:tcPr>
          <w:p>
            <w:pPr>
              <w:pStyle w:val="Compact"/>
              <w:spacing w:before="0" w:after="0"/>
              <w:jc w:val="center"/>
            </w:pPr>
            <w:r>
              <w:rPr>
                <w:rFonts w:ascii="Times New Roman" w:hAnsi="Times New Roman" w:cs="Times New Roman" w:eastAsia="Times New Roman"/>
                <w:sz w:val="20"/>
              </w:rPr>
              <w:t xml:space="preserve">0.7460</w:t>
            </w:r>
          </w:p>
        </w:tc>
        <w:tc>
          <w:tcPr>
            <w:shd w:val="clear" w:color="auto" w:fill="E7E6E6"/>
            <w:vAlign w:val="center"/>
            <w:tcW w:type="dxa" w:w="2030"/>
          </w:tcPr>
          <w:p>
            <w:pPr>
              <w:pStyle w:val="Compact"/>
              <w:spacing w:before="0" w:after="0"/>
              <w:jc w:val="center"/>
            </w:pPr>
            <w:r>
              <w:rPr>
                <w:rFonts w:ascii="Times New Roman" w:hAnsi="Times New Roman" w:cs="Times New Roman" w:eastAsia="Times New Roman"/>
                <w:sz w:val="20"/>
              </w:rPr>
              <w:t xml:space="preserve">0.7367</w:t>
            </w:r>
          </w:p>
        </w:tc>
        <w:tc>
          <w:tcPr>
            <w:shd w:val="clear" w:color="auto" w:fill="E7E6E6"/>
            <w:vAlign w:val="center"/>
            <w:tcW w:type="dxa" w:w="1835"/>
          </w:tcPr>
          <w:p>
            <w:pPr>
              <w:pStyle w:val="Compact"/>
              <w:spacing w:before="0" w:after="0"/>
              <w:jc w:val="center"/>
            </w:pPr>
            <w:r>
              <w:rPr>
                <w:rFonts w:ascii="Times New Roman" w:hAnsi="Times New Roman" w:cs="Times New Roman" w:eastAsia="Times New Roman"/>
                <w:sz w:val="20"/>
              </w:rPr>
              <w:t xml:space="preserve">0.7381</w:t>
            </w:r>
          </w:p>
        </w:tc>
      </w:tr>
      <w:tr>
        <w:tc>
          <w:tcPr>
            <w:shd w:val="clear" w:color="auto" w:fill="FFFFFF"/>
            <w:vAlign w:val="center"/>
            <w:tcW w:type="dxa" w:w="2229"/>
          </w:tcPr>
          <w:p>
            <w:pPr>
              <w:pStyle w:val="Compact"/>
              <w:spacing w:before="0" w:after="0"/>
              <w:jc w:val="center"/>
            </w:pPr>
            <w:r>
              <w:rPr>
                <w:rFonts w:ascii="Times New Roman" w:hAnsi="Times New Roman" w:cs="Times New Roman" w:eastAsia="Times New Roman"/>
                <w:sz w:val="20"/>
              </w:rPr>
              <w:t xml:space="preserve">5-10%</w:t>
            </w:r>
          </w:p>
        </w:tc>
        <w:tc>
          <w:tcPr>
            <w:shd w:val="clear" w:color="auto" w:fill="FFFFFF"/>
            <w:vAlign w:val="center"/>
            <w:tcW w:type="dxa" w:w="1633"/>
          </w:tcPr>
          <w:p>
            <w:pPr>
              <w:pStyle w:val="Compact"/>
              <w:spacing w:before="0" w:after="0"/>
              <w:jc w:val="center"/>
            </w:pPr>
            <w:r>
              <w:rPr>
                <w:rFonts w:ascii="Times New Roman" w:hAnsi="Times New Roman" w:cs="Times New Roman" w:eastAsia="Times New Roman"/>
                <w:b/>
                <w:bCs/>
                <w:sz w:val="20"/>
              </w:rPr>
              <w:t xml:space="preserve">0.8532</w:t>
            </w:r>
          </w:p>
        </w:tc>
        <w:tc>
          <w:tcPr>
            <w:shd w:val="clear" w:color="auto" w:fill="FFFFFF"/>
            <w:vAlign w:val="center"/>
            <w:tcW w:type="dxa" w:w="1633"/>
          </w:tcPr>
          <w:p>
            <w:pPr>
              <w:pStyle w:val="Compact"/>
              <w:spacing w:before="0" w:after="0"/>
              <w:jc w:val="center"/>
            </w:pPr>
            <w:r>
              <w:rPr>
                <w:rFonts w:ascii="Times New Roman" w:hAnsi="Times New Roman" w:cs="Times New Roman" w:eastAsia="Times New Roman"/>
                <w:sz w:val="20"/>
              </w:rPr>
              <w:t xml:space="preserve">0.8414</w:t>
            </w:r>
          </w:p>
        </w:tc>
        <w:tc>
          <w:tcPr>
            <w:shd w:val="clear" w:color="auto" w:fill="FFFFFF"/>
            <w:vAlign w:val="center"/>
            <w:tcW w:type="dxa" w:w="2030"/>
          </w:tcPr>
          <w:p>
            <w:pPr>
              <w:pStyle w:val="Compact"/>
              <w:spacing w:before="0" w:after="0"/>
              <w:jc w:val="center"/>
            </w:pPr>
            <w:r>
              <w:rPr>
                <w:rFonts w:ascii="Times New Roman" w:hAnsi="Times New Roman" w:cs="Times New Roman" w:eastAsia="Times New Roman"/>
                <w:sz w:val="20"/>
              </w:rPr>
              <w:t xml:space="preserve">0.8323</w:t>
            </w:r>
          </w:p>
        </w:tc>
        <w:tc>
          <w:tcPr>
            <w:shd w:val="clear" w:color="auto" w:fill="FFFFFF"/>
            <w:vAlign w:val="center"/>
            <w:tcW w:type="dxa" w:w="1835"/>
          </w:tcPr>
          <w:p>
            <w:pPr>
              <w:pStyle w:val="Compact"/>
              <w:spacing w:before="0" w:after="0"/>
              <w:jc w:val="center"/>
            </w:pPr>
            <w:r>
              <w:rPr>
                <w:rFonts w:ascii="Times New Roman" w:hAnsi="Times New Roman" w:cs="Times New Roman" w:eastAsia="Times New Roman"/>
                <w:sz w:val="20"/>
              </w:rPr>
              <w:t xml:space="preserve">0.8355</w:t>
            </w:r>
          </w:p>
        </w:tc>
      </w:tr>
      <w:tr>
        <w:tc>
          <w:tcPr>
            <w:shd w:val="clear" w:color="auto" w:fill="E7E6E6"/>
            <w:vAlign w:val="center"/>
            <w:tcW w:type="dxa" w:w="2229"/>
          </w:tcPr>
          <w:p>
            <w:pPr>
              <w:pStyle w:val="Compact"/>
              <w:spacing w:before="0" w:after="0"/>
              <w:jc w:val="center"/>
            </w:pPr>
            <w:r>
              <w:rPr>
                <w:rFonts w:ascii="Times New Roman" w:hAnsi="Times New Roman" w:cs="Times New Roman" w:eastAsia="Times New Roman"/>
                <w:sz w:val="20"/>
              </w:rPr>
              <w:t xml:space="preserve">10-20%</w:t>
            </w:r>
          </w:p>
        </w:tc>
        <w:tc>
          <w:tcPr>
            <w:shd w:val="clear" w:color="auto" w:fill="E7E6E6"/>
            <w:vAlign w:val="center"/>
            <w:tcW w:type="dxa" w:w="1633"/>
          </w:tcPr>
          <w:p>
            <w:pPr>
              <w:pStyle w:val="Compact"/>
              <w:spacing w:before="0" w:after="0"/>
              <w:jc w:val="center"/>
            </w:pPr>
            <w:r>
              <w:rPr>
                <w:rFonts w:ascii="Times New Roman" w:hAnsi="Times New Roman" w:cs="Times New Roman" w:eastAsia="Times New Roman"/>
                <w:b/>
                <w:bCs/>
                <w:sz w:val="20"/>
              </w:rPr>
              <w:t xml:space="preserve">0.8968</w:t>
            </w:r>
          </w:p>
        </w:tc>
        <w:tc>
          <w:tcPr>
            <w:shd w:val="clear" w:color="auto" w:fill="E7E6E6"/>
            <w:vAlign w:val="center"/>
            <w:tcW w:type="dxa" w:w="1633"/>
          </w:tcPr>
          <w:p>
            <w:pPr>
              <w:pStyle w:val="Compact"/>
              <w:spacing w:before="0" w:after="0"/>
              <w:jc w:val="center"/>
            </w:pPr>
            <w:r>
              <w:rPr>
                <w:rFonts w:ascii="Times New Roman" w:hAnsi="Times New Roman" w:cs="Times New Roman" w:eastAsia="Times New Roman"/>
                <w:sz w:val="20"/>
              </w:rPr>
              <w:t xml:space="preserve">0.8885</w:t>
            </w:r>
          </w:p>
        </w:tc>
        <w:tc>
          <w:tcPr>
            <w:shd w:val="clear" w:color="auto" w:fill="E7E6E6"/>
            <w:vAlign w:val="center"/>
            <w:tcW w:type="dxa" w:w="2030"/>
          </w:tcPr>
          <w:p>
            <w:pPr>
              <w:pStyle w:val="Compact"/>
              <w:spacing w:before="0" w:after="0"/>
              <w:jc w:val="center"/>
            </w:pPr>
            <w:r>
              <w:rPr>
                <w:rFonts w:ascii="Times New Roman" w:hAnsi="Times New Roman" w:cs="Times New Roman" w:eastAsia="Times New Roman"/>
                <w:sz w:val="20"/>
              </w:rPr>
              <w:t xml:space="preserve">0.8803</w:t>
            </w:r>
          </w:p>
        </w:tc>
        <w:tc>
          <w:tcPr>
            <w:shd w:val="clear" w:color="auto" w:fill="E7E6E6"/>
            <w:vAlign w:val="center"/>
            <w:tcW w:type="dxa" w:w="1835"/>
          </w:tcPr>
          <w:p>
            <w:pPr>
              <w:pStyle w:val="Compact"/>
              <w:spacing w:before="0" w:after="0"/>
              <w:jc w:val="center"/>
            </w:pPr>
            <w:r>
              <w:rPr>
                <w:rFonts w:ascii="Times New Roman" w:hAnsi="Times New Roman" w:cs="Times New Roman" w:eastAsia="Times New Roman"/>
                <w:sz w:val="20"/>
              </w:rPr>
              <w:t xml:space="preserve">0.8840</w:t>
            </w:r>
          </w:p>
        </w:tc>
      </w:tr>
      <w:tr>
        <w:tc>
          <w:tcPr>
            <w:shd w:val="clear" w:color="auto" w:fill="FFFFFF"/>
            <w:vAlign w:val="center"/>
            <w:tcW w:type="dxa" w:w="2229"/>
          </w:tcPr>
          <w:p>
            <w:pPr>
              <w:pStyle w:val="Compact"/>
              <w:spacing w:before="0" w:after="0"/>
              <w:jc w:val="center"/>
            </w:pPr>
            <w:r>
              <w:rPr>
                <w:rFonts w:ascii="Times New Roman" w:hAnsi="Times New Roman" w:cs="Times New Roman" w:eastAsia="Times New Roman"/>
                <w:sz w:val="20"/>
              </w:rPr>
              <w:t xml:space="preserve">20-50%</w:t>
            </w:r>
          </w:p>
        </w:tc>
        <w:tc>
          <w:tcPr>
            <w:shd w:val="clear" w:color="auto" w:fill="FFFFFF"/>
            <w:vAlign w:val="center"/>
            <w:tcW w:type="dxa" w:w="1633"/>
          </w:tcPr>
          <w:p>
            <w:pPr>
              <w:pStyle w:val="Compact"/>
              <w:spacing w:before="0" w:after="0"/>
              <w:jc w:val="center"/>
            </w:pPr>
            <w:r>
              <w:rPr>
                <w:rFonts w:ascii="Times New Roman" w:hAnsi="Times New Roman" w:cs="Times New Roman" w:eastAsia="Times New Roman"/>
                <w:b/>
                <w:bCs/>
                <w:sz w:val="20"/>
              </w:rPr>
              <w:t xml:space="preserve">0.9259</w:t>
            </w:r>
          </w:p>
        </w:tc>
        <w:tc>
          <w:tcPr>
            <w:shd w:val="clear" w:color="auto" w:fill="FFFFFF"/>
            <w:vAlign w:val="center"/>
            <w:tcW w:type="dxa" w:w="1633"/>
          </w:tcPr>
          <w:p>
            <w:pPr>
              <w:pStyle w:val="Compact"/>
              <w:spacing w:before="0" w:after="0"/>
              <w:jc w:val="center"/>
            </w:pPr>
            <w:r>
              <w:rPr>
                <w:rFonts w:ascii="Times New Roman" w:hAnsi="Times New Roman" w:cs="Times New Roman" w:eastAsia="Times New Roman"/>
                <w:sz w:val="20"/>
              </w:rPr>
              <w:t xml:space="preserve">0.9196</w:t>
            </w:r>
          </w:p>
        </w:tc>
        <w:tc>
          <w:tcPr>
            <w:shd w:val="clear" w:color="auto" w:fill="FFFFFF"/>
            <w:vAlign w:val="center"/>
            <w:tcW w:type="dxa" w:w="2030"/>
          </w:tcPr>
          <w:p>
            <w:pPr>
              <w:pStyle w:val="Compact"/>
              <w:spacing w:before="0" w:after="0"/>
              <w:jc w:val="center"/>
            </w:pPr>
            <w:r>
              <w:rPr>
                <w:rFonts w:ascii="Times New Roman" w:hAnsi="Times New Roman" w:cs="Times New Roman" w:eastAsia="Times New Roman"/>
                <w:sz w:val="20"/>
              </w:rPr>
              <w:t xml:space="preserve">0.9112</w:t>
            </w:r>
          </w:p>
        </w:tc>
        <w:tc>
          <w:tcPr>
            <w:shd w:val="clear" w:color="auto" w:fill="FFFFFF"/>
            <w:vAlign w:val="center"/>
            <w:tcW w:type="dxa" w:w="1835"/>
          </w:tcPr>
          <w:p>
            <w:pPr>
              <w:pStyle w:val="Compact"/>
              <w:spacing w:before="0" w:after="0"/>
              <w:jc w:val="center"/>
            </w:pPr>
            <w:r>
              <w:rPr>
                <w:rFonts w:ascii="Times New Roman" w:hAnsi="Times New Roman" w:cs="Times New Roman" w:eastAsia="Times New Roman"/>
                <w:sz w:val="20"/>
              </w:rPr>
              <w:t xml:space="preserve">0.9160</w:t>
            </w:r>
          </w:p>
        </w:tc>
      </w:tr>
      <w:tr>
        <w:tc>
          <w:tcPr>
            <w:shd w:val="clear" w:color="auto" w:fill="E7E6E6"/>
            <w:vAlign w:val="center"/>
            <w:tcW w:type="dxa" w:w="2229"/>
          </w:tcPr>
          <w:p>
            <w:pPr>
              <w:pStyle w:val="Compact"/>
              <w:spacing w:before="0" w:after="0"/>
              <w:jc w:val="center"/>
            </w:pPr>
            <w:r>
              <w:rPr>
                <w:rFonts w:ascii="Times New Roman" w:hAnsi="Times New Roman" w:cs="Times New Roman" w:eastAsia="Times New Roman"/>
                <w:sz w:val="20"/>
              </w:rPr>
              <w:t xml:space="preserve">OVERALL</w:t>
            </w:r>
          </w:p>
        </w:tc>
        <w:tc>
          <w:tcPr>
            <w:shd w:val="clear" w:color="auto" w:fill="E7E6E6"/>
            <w:vAlign w:val="center"/>
            <w:tcW w:type="dxa" w:w="1633"/>
          </w:tcPr>
          <w:p>
            <w:pPr>
              <w:pStyle w:val="Compact"/>
              <w:spacing w:before="0" w:after="0"/>
              <w:jc w:val="center"/>
            </w:pPr>
            <w:r>
              <w:rPr>
                <w:rFonts w:ascii="Times New Roman" w:hAnsi="Times New Roman" w:cs="Times New Roman" w:eastAsia="Times New Roman"/>
                <w:b/>
                <w:bCs/>
                <w:sz w:val="20"/>
              </w:rPr>
              <w:t xml:space="preserve">0.5788</w:t>
            </w:r>
          </w:p>
        </w:tc>
        <w:tc>
          <w:tcPr>
            <w:shd w:val="clear" w:color="auto" w:fill="E7E6E6"/>
            <w:vAlign w:val="center"/>
            <w:tcW w:type="dxa" w:w="1633"/>
          </w:tcPr>
          <w:p>
            <w:pPr>
              <w:pStyle w:val="Compact"/>
              <w:spacing w:before="0" w:after="0"/>
              <w:jc w:val="center"/>
            </w:pPr>
            <w:r>
              <w:rPr>
                <w:rFonts w:ascii="Times New Roman" w:hAnsi="Times New Roman" w:cs="Times New Roman" w:eastAsia="Times New Roman"/>
                <w:sz w:val="20"/>
              </w:rPr>
              <w:t xml:space="preserve">0.5673</w:t>
            </w:r>
          </w:p>
        </w:tc>
        <w:tc>
          <w:tcPr>
            <w:shd w:val="clear" w:color="auto" w:fill="E7E6E6"/>
            <w:vAlign w:val="center"/>
            <w:tcW w:type="dxa" w:w="2030"/>
          </w:tcPr>
          <w:p>
            <w:pPr>
              <w:pStyle w:val="Compact"/>
              <w:spacing w:before="0" w:after="0"/>
              <w:jc w:val="center"/>
            </w:pPr>
            <w:r>
              <w:rPr>
                <w:rFonts w:ascii="Times New Roman" w:hAnsi="Times New Roman" w:cs="Times New Roman" w:eastAsia="Times New Roman"/>
                <w:sz w:val="20"/>
              </w:rPr>
              <w:t xml:space="preserve">0.5648</w:t>
            </w:r>
          </w:p>
        </w:tc>
        <w:tc>
          <w:tcPr>
            <w:shd w:val="clear" w:color="auto" w:fill="E7E6E6"/>
            <w:vAlign w:val="center"/>
            <w:tcW w:type="dxa" w:w="1835"/>
          </w:tcPr>
          <w:p>
            <w:pPr>
              <w:pStyle w:val="Compact"/>
              <w:spacing w:before="0" w:after="0"/>
              <w:jc w:val="center"/>
            </w:pPr>
            <w:r>
              <w:rPr>
                <w:rFonts w:ascii="Times New Roman" w:hAnsi="Times New Roman" w:cs="Times New Roman" w:eastAsia="Times New Roman"/>
                <w:sz w:val="20"/>
              </w:rPr>
              <w:t xml:space="preserve">0.5626</w:t>
            </w:r>
          </w:p>
        </w:tc>
      </w:tr>
    </w:tbl>
    <w:p>
      <w:pPr>
        <w:pStyle w:val="Heading2"/>
        <w:jc w:val="both"/>
      </w:pPr>
      <w:r>
        <w:rPr>
          <w:rFonts w:ascii="Times New Roman" w:hAnsi="Times New Roman" w:cs="Times New Roman" w:eastAsia="Times New Roman"/>
          <w:sz w:val="20"/>
        </w:rPr>
        <w:t xml:space="preserve">Table S10. Component ablation (1KG chromosome 22, 801 held-out samples)</w:t>
      </w:r>
    </w:p>
    <w:p>
      <w:pPr>
        <w:pStyle w:val="FirstParagraph"/>
        <w:jc w:val="both"/>
      </w:pPr>
      <w:r>
        <w:rPr>
          <w:rFonts w:ascii="Times New Roman" w:hAnsi="Times New Roman" w:cs="Times New Roman" w:eastAsia="Times New Roman"/>
          <w:sz w:val="20"/>
        </w:rPr>
        <w:t xml:space="preserve">Each component is varied from the Selphi 2 default with phasing and everything else held</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fixed (impute-only against the phased target, so the effect is isolated from phasing), scored</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on the 1,016,325 panel-polymorphic sites. The "Default" row equals the chromosome-22</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impute-only result of Table S1. The long-range PBWT scan realised as an 80 cM window is worth</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+0.020 overall R² over a short IMPUTE5-like 8 cM window; because chromosome 22 is shorter than</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80 cM, the 80 cM and whole-chromosome rows coincide by construction. The panel-adaptive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effective population size is worth +0.009 over a fixed Ne = 20,000. The candidate-set-size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component is ablated separately in Tables 4 and 4b.</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CellMar>
          <w:top w:w="30" w:type="dxa"/>
          <w:left w:w="100" w:type="dxa"/>
          <w:bottom w:w="30" w:type="dxa"/>
          <w:right w:w="100" w:type="dxa"/>
        </w:tblCellMar>
      </w:tblPr>
      <w:tblGrid>
        <w:gridCol w:w="5049"/>
        <w:gridCol w:w="1077"/>
        <w:gridCol w:w="1311"/>
        <w:gridCol w:w="960"/>
        <w:gridCol w:w="963"/>
      </w:tblGrid>
      <w:tr>
        <w:trPr>
          <w:tblHeader w:val="on"/>
        </w:trPr>
        <w:tc>
          <w:tcPr>
            <w:shd w:val="clear" w:color="auto" w:fill="595959"/>
            <w:vAlign w:val="center"/>
            <w:tcW w:type="dxa" w:w="5049"/>
          </w:tcPr>
          <w:p>
            <w:pPr>
              <w:pStyle w:val="Compact"/>
              <w:spacing w:before="0" w:after="0"/>
              <w:jc w:val="center"/>
            </w:pPr>
            <w:r>
              <w:rPr>
                <w:rFonts w:ascii="Times New Roman" w:hAnsi="Times New Roman" w:cs="Times New Roman" w:eastAsia="Times New Roman"/>
                <w:b/>
                <w:color w:val="FFFFFF"/>
                <w:sz w:val="20"/>
              </w:rPr>
              <w:t xml:space="preserve">Configuration</w:t>
            </w:r>
          </w:p>
        </w:tc>
        <w:tc>
          <w:tcPr>
            <w:shd w:val="clear" w:color="auto" w:fill="595959"/>
            <w:vAlign w:val="center"/>
            <w:tcW w:type="dxa" w:w="1077"/>
          </w:tcPr>
          <w:p>
            <w:pPr>
              <w:pStyle w:val="Compact"/>
              <w:spacing w:before="0" w:after="0"/>
              <w:jc w:val="center"/>
            </w:pPr>
            <w:r>
              <w:rPr>
                <w:rFonts w:ascii="Times New Roman" w:hAnsi="Times New Roman" w:cs="Times New Roman" w:eastAsia="Times New Roman"/>
                <w:b/>
                <w:color w:val="FFFFFF"/>
                <w:sz w:val="20"/>
              </w:rPr>
              <w:t xml:space="preserve">Overall R²</w:t>
            </w:r>
          </w:p>
        </w:tc>
        <w:tc>
          <w:tcPr>
            <w:shd w:val="clear" w:color="auto" w:fill="595959"/>
            <w:vAlign w:val="center"/>
            <w:tcW w:type="dxa" w:w="1311"/>
          </w:tcPr>
          <w:p>
            <w:pPr>
              <w:pStyle w:val="Compact"/>
              <w:spacing w:before="0" w:after="0"/>
              <w:jc w:val="center"/>
            </w:pPr>
            <w:r>
              <w:rPr>
                <w:rFonts w:ascii="Times New Roman" w:hAnsi="Times New Roman" w:cs="Times New Roman" w:eastAsia="Times New Roman"/>
                <w:b/>
                <w:color w:val="FFFFFF"/>
                <w:sz w:val="20"/>
              </w:rPr>
              <w:t xml:space="preserve">0.05-0.1%</w:t>
            </w:r>
          </w:p>
        </w:tc>
        <w:tc>
          <w:tcPr>
            <w:shd w:val="clear" w:color="auto" w:fill="595959"/>
            <w:vAlign w:val="center"/>
            <w:tcW w:type="dxa" w:w="960"/>
          </w:tcPr>
          <w:p>
            <w:pPr>
              <w:pStyle w:val="Compact"/>
              <w:spacing w:before="0" w:after="0"/>
              <w:jc w:val="center"/>
            </w:pPr>
            <w:r>
              <w:rPr>
                <w:rFonts w:ascii="Times New Roman" w:hAnsi="Times New Roman" w:cs="Times New Roman" w:eastAsia="Times New Roman"/>
                <w:b/>
                <w:color w:val="FFFFFF"/>
                <w:sz w:val="20"/>
              </w:rPr>
              <w:t xml:space="preserve">0.5-1%</w:t>
            </w:r>
          </w:p>
        </w:tc>
        <w:tc>
          <w:tcPr>
            <w:shd w:val="clear" w:color="auto" w:fill="595959"/>
            <w:vAlign w:val="center"/>
            <w:tcW w:type="dxa" w:w="963"/>
          </w:tcPr>
          <w:p>
            <w:pPr>
              <w:pStyle w:val="Compact"/>
              <w:spacing w:before="0" w:after="0"/>
              <w:jc w:val="center"/>
            </w:pPr>
            <w:r>
              <w:rPr>
                <w:rFonts w:ascii="Times New Roman" w:hAnsi="Times New Roman" w:cs="Times New Roman" w:eastAsia="Times New Roman"/>
                <w:b/>
                <w:color w:val="FFFFFF"/>
                <w:sz w:val="20"/>
              </w:rPr>
              <w:t xml:space="preserve">20-50%</w:t>
            </w:r>
          </w:p>
        </w:tc>
      </w:tr>
      <w:tr>
        <w:tc>
          <w:tcPr>
            <w:shd w:val="clear" w:color="auto" w:fill="FFFFFF"/>
            <w:vAlign w:val="center"/>
            <w:tcW w:type="dxa" w:w="5049"/>
          </w:tcPr>
          <w:p>
            <w:pPr>
              <w:pStyle w:val="Compact"/>
              <w:spacing w:before="0" w:after="0"/>
              <w:jc w:val="left"/>
            </w:pPr>
            <w:r>
              <w:rPr>
                <w:rFonts w:ascii="Times New Roman" w:hAnsi="Times New Roman" w:cs="Times New Roman" w:eastAsia="Times New Roman"/>
                <w:sz w:val="20"/>
              </w:rPr>
              <w:t xml:space="preserve">Default (80 cM window, panel-adaptive Ne)</w:t>
            </w:r>
          </w:p>
        </w:tc>
        <w:tc>
          <w:tcPr>
            <w:shd w:val="clear" w:color="auto" w:fill="FFFFFF"/>
            <w:vAlign w:val="center"/>
            <w:tcW w:type="dxa" w:w="1077"/>
          </w:tcPr>
          <w:p>
            <w:pPr>
              <w:pStyle w:val="Compact"/>
              <w:spacing w:before="0" w:after="0"/>
              <w:jc w:val="center"/>
            </w:pPr>
            <w:r>
              <w:rPr>
                <w:rFonts w:ascii="Times New Roman" w:hAnsi="Times New Roman" w:cs="Times New Roman" w:eastAsia="Times New Roman"/>
                <w:b/>
                <w:bCs/>
                <w:sz w:val="20"/>
              </w:rPr>
              <w:t xml:space="preserve">0.4761</w:t>
            </w:r>
          </w:p>
        </w:tc>
        <w:tc>
          <w:tcPr>
            <w:shd w:val="clear" w:color="auto" w:fill="FFFFFF"/>
            <w:vAlign w:val="center"/>
            <w:tcW w:type="dxa" w:w="1311"/>
          </w:tcPr>
          <w:p>
            <w:pPr>
              <w:pStyle w:val="Compact"/>
              <w:spacing w:before="0" w:after="0"/>
              <w:jc w:val="center"/>
            </w:pPr>
            <w:r>
              <w:rPr>
                <w:rFonts w:ascii="Times New Roman" w:hAnsi="Times New Roman" w:cs="Times New Roman" w:eastAsia="Times New Roman"/>
                <w:sz w:val="20"/>
              </w:rPr>
              <w:t xml:space="preserve">0.2626</w:t>
            </w:r>
          </w:p>
        </w:tc>
        <w:tc>
          <w:tcPr>
            <w:shd w:val="clear" w:color="auto" w:fill="FFFFFF"/>
            <w:vAlign w:val="center"/>
            <w:tcW w:type="dxa" w:w="960"/>
          </w:tcPr>
          <w:p>
            <w:pPr>
              <w:pStyle w:val="Compact"/>
              <w:spacing w:before="0" w:after="0"/>
              <w:jc w:val="center"/>
            </w:pPr>
            <w:r>
              <w:rPr>
                <w:rFonts w:ascii="Times New Roman" w:hAnsi="Times New Roman" w:cs="Times New Roman" w:eastAsia="Times New Roman"/>
                <w:b/>
                <w:bCs/>
                <w:sz w:val="20"/>
              </w:rPr>
              <w:t xml:space="preserve">0.5043</w:t>
            </w:r>
          </w:p>
        </w:tc>
        <w:tc>
          <w:tcPr>
            <w:shd w:val="clear" w:color="auto" w:fill="FFFFFF"/>
            <w:vAlign w:val="center"/>
            <w:tcW w:type="dxa" w:w="963"/>
          </w:tcPr>
          <w:p>
            <w:pPr>
              <w:pStyle w:val="Compact"/>
              <w:spacing w:before="0" w:after="0"/>
              <w:jc w:val="center"/>
            </w:pPr>
            <w:r>
              <w:rPr>
                <w:rFonts w:ascii="Times New Roman" w:hAnsi="Times New Roman" w:cs="Times New Roman" w:eastAsia="Times New Roman"/>
                <w:b/>
                <w:bCs/>
                <w:sz w:val="20"/>
              </w:rPr>
              <w:t xml:space="preserve">0.8424</w:t>
            </w:r>
          </w:p>
        </w:tc>
      </w:tr>
      <w:tr>
        <w:tc>
          <w:tcPr>
            <w:shd w:val="clear" w:color="auto" w:fill="E7E6E6"/>
            <w:vAlign w:val="center"/>
            <w:tcW w:type="dxa" w:w="5049"/>
          </w:tcPr>
          <w:p>
            <w:pPr>
              <w:pStyle w:val="Compact"/>
              <w:spacing w:before="0" w:after="0"/>
              <w:jc w:val="left"/>
            </w:pPr>
            <w:r>
              <w:rPr>
                <w:rFonts w:ascii="Times New Roman" w:hAnsi="Times New Roman" w:cs="Times New Roman" w:eastAsia="Times New Roman"/>
                <w:sz w:val="20"/>
              </w:rPr>
              <w:t xml:space="preserve">Short 8 cM window (IMPUTE5-like)</w:t>
            </w:r>
          </w:p>
        </w:tc>
        <w:tc>
          <w:tcPr>
            <w:shd w:val="clear" w:color="auto" w:fill="E7E6E6"/>
            <w:vAlign w:val="center"/>
            <w:tcW w:type="dxa" w:w="1077"/>
          </w:tcPr>
          <w:p>
            <w:pPr>
              <w:pStyle w:val="Compact"/>
              <w:spacing w:before="0" w:after="0"/>
              <w:jc w:val="center"/>
            </w:pPr>
            <w:r>
              <w:rPr>
                <w:rFonts w:ascii="Times New Roman" w:hAnsi="Times New Roman" w:cs="Times New Roman" w:eastAsia="Times New Roman"/>
                <w:sz w:val="20"/>
              </w:rPr>
              <w:t xml:space="preserve">0.4559</w:t>
            </w:r>
          </w:p>
        </w:tc>
        <w:tc>
          <w:tcPr>
            <w:shd w:val="clear" w:color="auto" w:fill="E7E6E6"/>
            <w:vAlign w:val="center"/>
            <w:tcW w:type="dxa" w:w="1311"/>
          </w:tcPr>
          <w:p>
            <w:pPr>
              <w:pStyle w:val="Compact"/>
              <w:spacing w:before="0" w:after="0"/>
              <w:jc w:val="center"/>
            </w:pPr>
            <w:r>
              <w:rPr>
                <w:rFonts w:ascii="Times New Roman" w:hAnsi="Times New Roman" w:cs="Times New Roman" w:eastAsia="Times New Roman"/>
                <w:sz w:val="20"/>
              </w:rPr>
              <w:t xml:space="preserve">0.2498</w:t>
            </w:r>
          </w:p>
        </w:tc>
        <w:tc>
          <w:tcPr>
            <w:shd w:val="clear" w:color="auto" w:fill="E7E6E6"/>
            <w:vAlign w:val="center"/>
            <w:tcW w:type="dxa" w:w="960"/>
          </w:tcPr>
          <w:p>
            <w:pPr>
              <w:pStyle w:val="Compact"/>
              <w:spacing w:before="0" w:after="0"/>
              <w:jc w:val="center"/>
            </w:pPr>
            <w:r>
              <w:rPr>
                <w:rFonts w:ascii="Times New Roman" w:hAnsi="Times New Roman" w:cs="Times New Roman" w:eastAsia="Times New Roman"/>
                <w:sz w:val="20"/>
              </w:rPr>
              <w:t xml:space="preserve">0.4779</w:t>
            </w:r>
          </w:p>
        </w:tc>
        <w:tc>
          <w:tcPr>
            <w:shd w:val="clear" w:color="auto" w:fill="E7E6E6"/>
            <w:vAlign w:val="center"/>
            <w:tcW w:type="dxa" w:w="963"/>
          </w:tcPr>
          <w:p>
            <w:pPr>
              <w:pStyle w:val="Compact"/>
              <w:spacing w:before="0" w:after="0"/>
              <w:jc w:val="center"/>
            </w:pPr>
            <w:r>
              <w:rPr>
                <w:rFonts w:ascii="Times New Roman" w:hAnsi="Times New Roman" w:cs="Times New Roman" w:eastAsia="Times New Roman"/>
                <w:sz w:val="20"/>
              </w:rPr>
              <w:t xml:space="preserve">0.8263</w:t>
            </w:r>
          </w:p>
        </w:tc>
      </w:tr>
      <w:tr>
        <w:tc>
          <w:tcPr>
            <w:shd w:val="clear" w:color="auto" w:fill="FFFFFF"/>
            <w:vAlign w:val="center"/>
            <w:tcW w:type="dxa" w:w="5049"/>
          </w:tcPr>
          <w:p>
            <w:pPr>
              <w:pStyle w:val="Compact"/>
              <w:spacing w:before="0" w:after="0"/>
              <w:jc w:val="left"/>
            </w:pPr>
            <w:r>
              <w:rPr>
                <w:rFonts w:ascii="Times New Roman" w:hAnsi="Times New Roman" w:cs="Times New Roman" w:eastAsia="Times New Roman"/>
                <w:sz w:val="20"/>
              </w:rPr>
              <w:t xml:space="preserve">Whole-chromosome window (Selphi 1 mode)</w:t>
            </w:r>
          </w:p>
        </w:tc>
        <w:tc>
          <w:tcPr>
            <w:shd w:val="clear" w:color="auto" w:fill="FFFFFF"/>
            <w:vAlign w:val="center"/>
            <w:tcW w:type="dxa" w:w="1077"/>
          </w:tcPr>
          <w:p>
            <w:pPr>
              <w:pStyle w:val="Compact"/>
              <w:spacing w:before="0" w:after="0"/>
              <w:jc w:val="center"/>
            </w:pPr>
            <w:r>
              <w:rPr>
                <w:rFonts w:ascii="Times New Roman" w:hAnsi="Times New Roman" w:cs="Times New Roman" w:eastAsia="Times New Roman"/>
                <w:sz w:val="20"/>
              </w:rPr>
              <w:t xml:space="preserve">0.4761</w:t>
            </w:r>
          </w:p>
        </w:tc>
        <w:tc>
          <w:tcPr>
            <w:shd w:val="clear" w:color="auto" w:fill="FFFFFF"/>
            <w:vAlign w:val="center"/>
            <w:tcW w:type="dxa" w:w="1311"/>
          </w:tcPr>
          <w:p>
            <w:pPr>
              <w:pStyle w:val="Compact"/>
              <w:spacing w:before="0" w:after="0"/>
              <w:jc w:val="center"/>
            </w:pPr>
            <w:r>
              <w:rPr>
                <w:rFonts w:ascii="Times New Roman" w:hAnsi="Times New Roman" w:cs="Times New Roman" w:eastAsia="Times New Roman"/>
                <w:sz w:val="20"/>
              </w:rPr>
              <w:t xml:space="preserve">0.2626</w:t>
            </w:r>
          </w:p>
        </w:tc>
        <w:tc>
          <w:tcPr>
            <w:shd w:val="clear" w:color="auto" w:fill="FFFFFF"/>
            <w:vAlign w:val="center"/>
            <w:tcW w:type="dxa" w:w="960"/>
          </w:tcPr>
          <w:p>
            <w:pPr>
              <w:pStyle w:val="Compact"/>
              <w:spacing w:before="0" w:after="0"/>
              <w:jc w:val="center"/>
            </w:pPr>
            <w:r>
              <w:rPr>
                <w:rFonts w:ascii="Times New Roman" w:hAnsi="Times New Roman" w:cs="Times New Roman" w:eastAsia="Times New Roman"/>
                <w:sz w:val="20"/>
              </w:rPr>
              <w:t xml:space="preserve">0.5043</w:t>
            </w:r>
          </w:p>
        </w:tc>
        <w:tc>
          <w:tcPr>
            <w:shd w:val="clear" w:color="auto" w:fill="FFFFFF"/>
            <w:vAlign w:val="center"/>
            <w:tcW w:type="dxa" w:w="963"/>
          </w:tcPr>
          <w:p>
            <w:pPr>
              <w:pStyle w:val="Compact"/>
              <w:spacing w:before="0" w:after="0"/>
              <w:jc w:val="center"/>
            </w:pPr>
            <w:r>
              <w:rPr>
                <w:rFonts w:ascii="Times New Roman" w:hAnsi="Times New Roman" w:cs="Times New Roman" w:eastAsia="Times New Roman"/>
                <w:sz w:val="20"/>
              </w:rPr>
              <w:t xml:space="preserve">0.8424</w:t>
            </w:r>
          </w:p>
        </w:tc>
      </w:tr>
      <w:tr>
        <w:tc>
          <w:tcPr>
            <w:shd w:val="clear" w:color="auto" w:fill="E7E6E6"/>
            <w:vAlign w:val="center"/>
            <w:tcW w:type="dxa" w:w="5049"/>
          </w:tcPr>
          <w:p>
            <w:pPr>
              <w:pStyle w:val="Compact"/>
              <w:spacing w:before="0" w:after="0"/>
              <w:jc w:val="left"/>
            </w:pPr>
            <w:r>
              <w:rPr>
                <w:rFonts w:ascii="Times New Roman" w:hAnsi="Times New Roman" w:cs="Times New Roman" w:eastAsia="Times New Roman"/>
                <w:sz w:val="20"/>
              </w:rPr>
              <w:t xml:space="preserve">Fixed Ne = 20,000 (IMPUTE5 default)</w:t>
            </w:r>
          </w:p>
        </w:tc>
        <w:tc>
          <w:tcPr>
            <w:shd w:val="clear" w:color="auto" w:fill="E7E6E6"/>
            <w:vAlign w:val="center"/>
            <w:tcW w:type="dxa" w:w="1077"/>
          </w:tcPr>
          <w:p>
            <w:pPr>
              <w:pStyle w:val="Compact"/>
              <w:spacing w:before="0" w:after="0"/>
              <w:jc w:val="center"/>
            </w:pPr>
            <w:r>
              <w:rPr>
                <w:rFonts w:ascii="Times New Roman" w:hAnsi="Times New Roman" w:cs="Times New Roman" w:eastAsia="Times New Roman"/>
                <w:sz w:val="20"/>
              </w:rPr>
              <w:t xml:space="preserve">0.4672</w:t>
            </w:r>
          </w:p>
        </w:tc>
        <w:tc>
          <w:tcPr>
            <w:shd w:val="clear" w:color="auto" w:fill="E7E6E6"/>
            <w:vAlign w:val="center"/>
            <w:tcW w:type="dxa" w:w="1311"/>
          </w:tcPr>
          <w:p>
            <w:pPr>
              <w:pStyle w:val="Compact"/>
              <w:spacing w:before="0" w:after="0"/>
              <w:jc w:val="center"/>
            </w:pPr>
            <w:r>
              <w:rPr>
                <w:rFonts w:ascii="Times New Roman" w:hAnsi="Times New Roman" w:cs="Times New Roman" w:eastAsia="Times New Roman"/>
                <w:b/>
                <w:bCs/>
                <w:sz w:val="20"/>
              </w:rPr>
              <w:t xml:space="preserve">0.2633</w:t>
            </w:r>
          </w:p>
        </w:tc>
        <w:tc>
          <w:tcPr>
            <w:shd w:val="clear" w:color="auto" w:fill="E7E6E6"/>
            <w:vAlign w:val="center"/>
            <w:tcW w:type="dxa" w:w="960"/>
          </w:tcPr>
          <w:p>
            <w:pPr>
              <w:pStyle w:val="Compact"/>
              <w:spacing w:before="0" w:after="0"/>
              <w:jc w:val="center"/>
            </w:pPr>
            <w:r>
              <w:rPr>
                <w:rFonts w:ascii="Times New Roman" w:hAnsi="Times New Roman" w:cs="Times New Roman" w:eastAsia="Times New Roman"/>
                <w:sz w:val="20"/>
              </w:rPr>
              <w:t xml:space="preserve">0.4897</w:t>
            </w:r>
          </w:p>
        </w:tc>
        <w:tc>
          <w:tcPr>
            <w:shd w:val="clear" w:color="auto" w:fill="E7E6E6"/>
            <w:vAlign w:val="center"/>
            <w:tcW w:type="dxa" w:w="963"/>
          </w:tcPr>
          <w:p>
            <w:pPr>
              <w:pStyle w:val="Compact"/>
              <w:spacing w:before="0" w:after="0"/>
              <w:jc w:val="center"/>
            </w:pPr>
            <w:r>
              <w:rPr>
                <w:rFonts w:ascii="Times New Roman" w:hAnsi="Times New Roman" w:cs="Times New Roman" w:eastAsia="Times New Roman"/>
                <w:sz w:val="20"/>
              </w:rPr>
              <w:t xml:space="preserve">0.8320</w:t>
            </w:r>
          </w:p>
        </w:tc>
      </w:tr>
    </w:tbl>
    <w:p>
      <w:pPr>
        <w:pStyle w:val="Heading2"/>
        <w:jc w:val="both"/>
      </w:pPr>
      <w:r>
        <w:rPr>
          <w:rFonts w:ascii="Times New Roman" w:hAnsi="Times New Roman" w:cs="Times New Roman" w:eastAsia="Times New Roman"/>
          <w:sz w:val="20"/>
        </w:rPr>
        <w:t xml:space="preserve">Table S11. Biobank-scale MESA × TOPMed, per-MAF, five imputers</w:t>
      </w:r>
    </w:p>
    <w:p>
      <w:pPr>
        <w:pStyle w:val="FirstParagraph"/>
        <w:jc w:val="both"/>
      </w:pPr>
      <w:r>
        <w:rPr>
          <w:rFonts w:ascii="Times New Roman" w:hAnsi="Times New Roman" w:cs="Times New Roman" w:eastAsia="Times New Roman"/>
          <w:sz w:val="20"/>
        </w:rPr>
        <w:t xml:space="preserve">MESA cohort (5,000 samples, chr20) imputed against the TOPMed Freeze 8 panel (171,054</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haplotypes), all tools scored by one evaluator on the same 11,085,368 panel-polymorphic sites.</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Selphi 2 uses its panel-adaptive candidate set (mc = 132,676) and its own phasing; Beagle 5.5</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its full pipeline at defaults; IMPUTE5 (L = 4 conditioning states), Minimac4 (block-based state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reduction) and Selphi 1.5.3 at their defaults, impute-only from an external phasing of the same target. Selphi 2 leads every tool in every MAF bin.</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CellMar>
          <w:top w:w="30" w:type="dxa"/>
          <w:left w:w="100" w:type="dxa"/>
          <w:bottom w:w="30" w:type="dxa"/>
          <w:right w:w="100" w:type="dxa"/>
        </w:tblCellMar>
      </w:tblPr>
      <w:tblGrid>
        <w:gridCol w:w="2628"/>
        <w:gridCol w:w="1254"/>
        <w:gridCol w:w="1254"/>
        <w:gridCol w:w="1254"/>
        <w:gridCol w:w="1407"/>
        <w:gridCol w:w="1563"/>
      </w:tblGrid>
      <w:tr>
        <w:trPr>
          <w:tblHeader w:val="on"/>
        </w:trPr>
        <w:tc>
          <w:tcPr>
            <w:shd w:val="clear" w:color="auto" w:fill="595959"/>
            <w:vAlign w:val="center"/>
            <w:tcW w:type="dxa" w:w="2628"/>
          </w:tcPr>
          <w:p>
            <w:pPr>
              <w:pStyle w:val="Compact"/>
              <w:spacing w:before="0" w:after="0"/>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1254"/>
          </w:tcPr>
          <w:p>
            <w:pPr>
              <w:pStyle w:val="Compact"/>
              <w:spacing w:before="0" w:after="0"/>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1254"/>
          </w:tcPr>
          <w:p>
            <w:pPr>
              <w:pStyle w:val="Compact"/>
              <w:spacing w:before="0" w:after="0"/>
              <w:jc w:val="center"/>
            </w:pPr>
            <w:r>
              <w:rPr>
                <w:rFonts w:ascii="Times New Roman" w:hAnsi="Times New Roman" w:cs="Times New Roman" w:eastAsia="Times New Roman"/>
                <w:b/>
                <w:color w:val="FFFFFF"/>
                <w:sz w:val="20"/>
              </w:rPr>
              <w:t xml:space="preserve">Beagle 5.5</w:t>
            </w:r>
          </w:p>
        </w:tc>
        <w:tc>
          <w:tcPr>
            <w:shd w:val="clear" w:color="auto" w:fill="595959"/>
            <w:vAlign w:val="center"/>
            <w:tcW w:type="dxa" w:w="1254"/>
          </w:tcPr>
          <w:p>
            <w:pPr>
              <w:pStyle w:val="Compact"/>
              <w:spacing w:before="0" w:after="0"/>
              <w:jc w:val="center"/>
            </w:pPr>
            <w:r>
              <w:rPr>
                <w:rFonts w:ascii="Times New Roman" w:hAnsi="Times New Roman" w:cs="Times New Roman" w:eastAsia="Times New Roman"/>
                <w:b/>
                <w:color w:val="FFFFFF"/>
                <w:sz w:val="20"/>
              </w:rPr>
              <w:t xml:space="preserve">Selphi 1.5.3</w:t>
            </w:r>
          </w:p>
        </w:tc>
        <w:tc>
          <w:tcPr>
            <w:shd w:val="clear" w:color="auto" w:fill="595959"/>
            <w:vAlign w:val="center"/>
            <w:tcW w:type="dxa" w:w="1407"/>
          </w:tcPr>
          <w:p>
            <w:pPr>
              <w:pStyle w:val="Compact"/>
              <w:spacing w:before="0" w:after="0"/>
              <w:jc w:val="center"/>
            </w:pPr>
            <w:r>
              <w:rPr>
                <w:rFonts w:ascii="Times New Roman" w:hAnsi="Times New Roman" w:cs="Times New Roman" w:eastAsia="Times New Roman"/>
                <w:b/>
                <w:color w:val="FFFFFF"/>
                <w:sz w:val="20"/>
              </w:rPr>
              <w:t xml:space="preserve">IMPUTE5</w:t>
            </w:r>
          </w:p>
        </w:tc>
        <w:tc>
          <w:tcPr>
            <w:shd w:val="clear" w:color="auto" w:fill="595959"/>
            <w:vAlign w:val="center"/>
            <w:tcW w:type="dxa" w:w="1563"/>
          </w:tcPr>
          <w:p>
            <w:pPr>
              <w:pStyle w:val="Compact"/>
              <w:spacing w:before="0" w:after="0"/>
              <w:jc w:val="center"/>
            </w:pPr>
            <w:r>
              <w:rPr>
                <w:rFonts w:ascii="Times New Roman" w:hAnsi="Times New Roman" w:cs="Times New Roman" w:eastAsia="Times New Roman"/>
                <w:b/>
                <w:color w:val="FFFFFF"/>
                <w:sz w:val="20"/>
              </w:rPr>
              <w:t xml:space="preserve">Minimac4</w:t>
            </w:r>
          </w:p>
        </w:tc>
      </w:tr>
      <w:tr>
        <w:tc>
          <w:tcPr>
            <w:shd w:val="clear" w:color="auto" w:fill="FFFFFF"/>
            <w:vAlign w:val="center"/>
            <w:tcW w:type="dxa" w:w="2628"/>
          </w:tcPr>
          <w:p>
            <w:pPr>
              <w:pStyle w:val="Compact"/>
              <w:spacing w:before="0" w:after="0"/>
              <w:jc w:val="center"/>
            </w:pPr>
            <w:r>
              <w:rPr>
                <w:rFonts w:ascii="Times New Roman" w:hAnsi="Times New Roman" w:cs="Times New Roman" w:eastAsia="Times New Roman"/>
                <w:sz w:val="20"/>
              </w:rPr>
              <w:t xml:space="preserve">0.05-0.1%</w:t>
            </w:r>
          </w:p>
        </w:tc>
        <w:tc>
          <w:tcPr>
            <w:shd w:val="clear" w:color="auto" w:fill="FFFFFF"/>
            <w:vAlign w:val="center"/>
            <w:tcW w:type="dxa" w:w="1254"/>
          </w:tcPr>
          <w:p>
            <w:pPr>
              <w:pStyle w:val="Compact"/>
              <w:spacing w:before="0" w:after="0"/>
              <w:jc w:val="center"/>
            </w:pPr>
            <w:r>
              <w:rPr>
                <w:rFonts w:ascii="Times New Roman" w:hAnsi="Times New Roman" w:cs="Times New Roman" w:eastAsia="Times New Roman"/>
                <w:b/>
                <w:bCs/>
                <w:sz w:val="20"/>
              </w:rPr>
              <w:t xml:space="preserve">0.5304</w:t>
            </w:r>
          </w:p>
        </w:tc>
        <w:tc>
          <w:tcPr>
            <w:shd w:val="clear" w:color="auto" w:fill="FFFFFF"/>
            <w:vAlign w:val="center"/>
            <w:tcW w:type="dxa" w:w="1254"/>
          </w:tcPr>
          <w:p>
            <w:pPr>
              <w:pStyle w:val="Compact"/>
              <w:spacing w:before="0" w:after="0"/>
              <w:jc w:val="center"/>
            </w:pPr>
            <w:r>
              <w:rPr>
                <w:rFonts w:ascii="Times New Roman" w:hAnsi="Times New Roman" w:cs="Times New Roman" w:eastAsia="Times New Roman"/>
                <w:sz w:val="20"/>
              </w:rPr>
              <w:t xml:space="preserve">0.4956</w:t>
            </w:r>
          </w:p>
        </w:tc>
        <w:tc>
          <w:tcPr>
            <w:shd w:val="clear" w:color="auto" w:fill="FFFFFF"/>
            <w:vAlign w:val="center"/>
            <w:tcW w:type="dxa" w:w="1254"/>
          </w:tcPr>
          <w:p>
            <w:pPr>
              <w:pStyle w:val="Compact"/>
              <w:spacing w:before="0" w:after="0"/>
              <w:jc w:val="center"/>
            </w:pPr>
            <w:r>
              <w:rPr>
                <w:rFonts w:ascii="Times New Roman" w:hAnsi="Times New Roman" w:cs="Times New Roman" w:eastAsia="Times New Roman"/>
                <w:sz w:val="20"/>
              </w:rPr>
              <w:t xml:space="preserve">0.3338</w:t>
            </w:r>
          </w:p>
        </w:tc>
        <w:tc>
          <w:tcPr>
            <w:shd w:val="clear" w:color="auto" w:fill="FFFFFF"/>
            <w:vAlign w:val="center"/>
            <w:tcW w:type="dxa" w:w="1407"/>
          </w:tcPr>
          <w:p>
            <w:pPr>
              <w:pStyle w:val="Compact"/>
              <w:spacing w:before="0" w:after="0"/>
              <w:jc w:val="center"/>
            </w:pPr>
            <w:r>
              <w:rPr>
                <w:rFonts w:ascii="Times New Roman" w:hAnsi="Times New Roman" w:cs="Times New Roman" w:eastAsia="Times New Roman"/>
                <w:sz w:val="20"/>
              </w:rPr>
              <w:t xml:space="preserve">0.3565</w:t>
            </w:r>
          </w:p>
        </w:tc>
        <w:tc>
          <w:tcPr>
            <w:shd w:val="clear" w:color="auto" w:fill="FFFFFF"/>
            <w:vAlign w:val="center"/>
            <w:tcW w:type="dxa" w:w="1563"/>
          </w:tcPr>
          <w:p>
            <w:pPr>
              <w:pStyle w:val="Compact"/>
              <w:spacing w:before="0" w:after="0"/>
              <w:jc w:val="center"/>
            </w:pPr>
            <w:r>
              <w:rPr>
                <w:rFonts w:ascii="Times New Roman" w:hAnsi="Times New Roman" w:cs="Times New Roman" w:eastAsia="Times New Roman"/>
                <w:sz w:val="20"/>
              </w:rPr>
              <w:t xml:space="preserve">0.3495</w:t>
            </w:r>
          </w:p>
        </w:tc>
      </w:tr>
      <w:tr>
        <w:tc>
          <w:tcPr>
            <w:shd w:val="clear" w:color="auto" w:fill="E7E6E6"/>
            <w:vAlign w:val="center"/>
            <w:tcW w:type="dxa" w:w="2628"/>
          </w:tcPr>
          <w:p>
            <w:pPr>
              <w:pStyle w:val="Compact"/>
              <w:spacing w:before="0" w:after="0"/>
              <w:jc w:val="center"/>
            </w:pPr>
            <w:r>
              <w:rPr>
                <w:rFonts w:ascii="Times New Roman" w:hAnsi="Times New Roman" w:cs="Times New Roman" w:eastAsia="Times New Roman"/>
                <w:sz w:val="20"/>
              </w:rPr>
              <w:t xml:space="preserve">0.1-0.2%</w:t>
            </w:r>
          </w:p>
        </w:tc>
        <w:tc>
          <w:tcPr>
            <w:shd w:val="clear" w:color="auto" w:fill="E7E6E6"/>
            <w:vAlign w:val="center"/>
            <w:tcW w:type="dxa" w:w="1254"/>
          </w:tcPr>
          <w:p>
            <w:pPr>
              <w:pStyle w:val="Compact"/>
              <w:spacing w:before="0" w:after="0"/>
              <w:jc w:val="center"/>
            </w:pPr>
            <w:r>
              <w:rPr>
                <w:rFonts w:ascii="Times New Roman" w:hAnsi="Times New Roman" w:cs="Times New Roman" w:eastAsia="Times New Roman"/>
                <w:b/>
                <w:bCs/>
                <w:sz w:val="20"/>
              </w:rPr>
              <w:t xml:space="preserve">0.5748</w:t>
            </w:r>
          </w:p>
        </w:tc>
        <w:tc>
          <w:tcPr>
            <w:shd w:val="clear" w:color="auto" w:fill="E7E6E6"/>
            <w:vAlign w:val="center"/>
            <w:tcW w:type="dxa" w:w="1254"/>
          </w:tcPr>
          <w:p>
            <w:pPr>
              <w:pStyle w:val="Compact"/>
              <w:spacing w:before="0" w:after="0"/>
              <w:jc w:val="center"/>
            </w:pPr>
            <w:r>
              <w:rPr>
                <w:rFonts w:ascii="Times New Roman" w:hAnsi="Times New Roman" w:cs="Times New Roman" w:eastAsia="Times New Roman"/>
                <w:sz w:val="20"/>
              </w:rPr>
              <w:t xml:space="preserve">0.5404</w:t>
            </w:r>
          </w:p>
        </w:tc>
        <w:tc>
          <w:tcPr>
            <w:shd w:val="clear" w:color="auto" w:fill="E7E6E6"/>
            <w:vAlign w:val="center"/>
            <w:tcW w:type="dxa" w:w="1254"/>
          </w:tcPr>
          <w:p>
            <w:pPr>
              <w:pStyle w:val="Compact"/>
              <w:spacing w:before="0" w:after="0"/>
              <w:jc w:val="center"/>
            </w:pPr>
            <w:r>
              <w:rPr>
                <w:rFonts w:ascii="Times New Roman" w:hAnsi="Times New Roman" w:cs="Times New Roman" w:eastAsia="Times New Roman"/>
                <w:sz w:val="20"/>
              </w:rPr>
              <w:t xml:space="preserve">0.4027</w:t>
            </w:r>
          </w:p>
        </w:tc>
        <w:tc>
          <w:tcPr>
            <w:shd w:val="clear" w:color="auto" w:fill="E7E6E6"/>
            <w:vAlign w:val="center"/>
            <w:tcW w:type="dxa" w:w="1407"/>
          </w:tcPr>
          <w:p>
            <w:pPr>
              <w:pStyle w:val="Compact"/>
              <w:spacing w:before="0" w:after="0"/>
              <w:jc w:val="center"/>
            </w:pPr>
            <w:r>
              <w:rPr>
                <w:rFonts w:ascii="Times New Roman" w:hAnsi="Times New Roman" w:cs="Times New Roman" w:eastAsia="Times New Roman"/>
                <w:sz w:val="20"/>
              </w:rPr>
              <w:t xml:space="preserve">0.4080</w:t>
            </w:r>
          </w:p>
        </w:tc>
        <w:tc>
          <w:tcPr>
            <w:shd w:val="clear" w:color="auto" w:fill="E7E6E6"/>
            <w:vAlign w:val="center"/>
            <w:tcW w:type="dxa" w:w="1563"/>
          </w:tcPr>
          <w:p>
            <w:pPr>
              <w:pStyle w:val="Compact"/>
              <w:spacing w:before="0" w:after="0"/>
              <w:jc w:val="center"/>
            </w:pPr>
            <w:r>
              <w:rPr>
                <w:rFonts w:ascii="Times New Roman" w:hAnsi="Times New Roman" w:cs="Times New Roman" w:eastAsia="Times New Roman"/>
                <w:sz w:val="20"/>
              </w:rPr>
              <w:t xml:space="preserve">0.3967</w:t>
            </w:r>
          </w:p>
        </w:tc>
      </w:tr>
      <w:tr>
        <w:tc>
          <w:tcPr>
            <w:shd w:val="clear" w:color="auto" w:fill="FFFFFF"/>
            <w:vAlign w:val="center"/>
            <w:tcW w:type="dxa" w:w="2628"/>
          </w:tcPr>
          <w:p>
            <w:pPr>
              <w:pStyle w:val="Compact"/>
              <w:spacing w:before="0" w:after="0"/>
              <w:jc w:val="center"/>
            </w:pPr>
            <w:r>
              <w:rPr>
                <w:rFonts w:ascii="Times New Roman" w:hAnsi="Times New Roman" w:cs="Times New Roman" w:eastAsia="Times New Roman"/>
                <w:sz w:val="20"/>
              </w:rPr>
              <w:t xml:space="preserve">0.2-0.5%</w:t>
            </w:r>
          </w:p>
        </w:tc>
        <w:tc>
          <w:tcPr>
            <w:shd w:val="clear" w:color="auto" w:fill="FFFFFF"/>
            <w:vAlign w:val="center"/>
            <w:tcW w:type="dxa" w:w="1254"/>
          </w:tcPr>
          <w:p>
            <w:pPr>
              <w:pStyle w:val="Compact"/>
              <w:spacing w:before="0" w:after="0"/>
              <w:jc w:val="center"/>
            </w:pPr>
            <w:r>
              <w:rPr>
                <w:rFonts w:ascii="Times New Roman" w:hAnsi="Times New Roman" w:cs="Times New Roman" w:eastAsia="Times New Roman"/>
                <w:b/>
                <w:bCs/>
                <w:sz w:val="20"/>
              </w:rPr>
              <w:t xml:space="preserve">0.6205</w:t>
            </w:r>
          </w:p>
        </w:tc>
        <w:tc>
          <w:tcPr>
            <w:shd w:val="clear" w:color="auto" w:fill="FFFFFF"/>
            <w:vAlign w:val="center"/>
            <w:tcW w:type="dxa" w:w="1254"/>
          </w:tcPr>
          <w:p>
            <w:pPr>
              <w:pStyle w:val="Compact"/>
              <w:spacing w:before="0" w:after="0"/>
              <w:jc w:val="center"/>
            </w:pPr>
            <w:r>
              <w:rPr>
                <w:rFonts w:ascii="Times New Roman" w:hAnsi="Times New Roman" w:cs="Times New Roman" w:eastAsia="Times New Roman"/>
                <w:sz w:val="20"/>
              </w:rPr>
              <w:t xml:space="preserve">0.5867</w:t>
            </w:r>
          </w:p>
        </w:tc>
        <w:tc>
          <w:tcPr>
            <w:shd w:val="clear" w:color="auto" w:fill="FFFFFF"/>
            <w:vAlign w:val="center"/>
            <w:tcW w:type="dxa" w:w="1254"/>
          </w:tcPr>
          <w:p>
            <w:pPr>
              <w:pStyle w:val="Compact"/>
              <w:spacing w:before="0" w:after="0"/>
              <w:jc w:val="center"/>
            </w:pPr>
            <w:r>
              <w:rPr>
                <w:rFonts w:ascii="Times New Roman" w:hAnsi="Times New Roman" w:cs="Times New Roman" w:eastAsia="Times New Roman"/>
                <w:sz w:val="20"/>
              </w:rPr>
              <w:t xml:space="preserve">0.4753</w:t>
            </w:r>
          </w:p>
        </w:tc>
        <w:tc>
          <w:tcPr>
            <w:shd w:val="clear" w:color="auto" w:fill="FFFFFF"/>
            <w:vAlign w:val="center"/>
            <w:tcW w:type="dxa" w:w="1407"/>
          </w:tcPr>
          <w:p>
            <w:pPr>
              <w:pStyle w:val="Compact"/>
              <w:spacing w:before="0" w:after="0"/>
              <w:jc w:val="center"/>
            </w:pPr>
            <w:r>
              <w:rPr>
                <w:rFonts w:ascii="Times New Roman" w:hAnsi="Times New Roman" w:cs="Times New Roman" w:eastAsia="Times New Roman"/>
                <w:sz w:val="20"/>
              </w:rPr>
              <w:t xml:space="preserve">0.4688</w:t>
            </w:r>
          </w:p>
        </w:tc>
        <w:tc>
          <w:tcPr>
            <w:shd w:val="clear" w:color="auto" w:fill="FFFFFF"/>
            <w:vAlign w:val="center"/>
            <w:tcW w:type="dxa" w:w="1563"/>
          </w:tcPr>
          <w:p>
            <w:pPr>
              <w:pStyle w:val="Compact"/>
              <w:spacing w:before="0" w:after="0"/>
              <w:jc w:val="center"/>
            </w:pPr>
            <w:r>
              <w:rPr>
                <w:rFonts w:ascii="Times New Roman" w:hAnsi="Times New Roman" w:cs="Times New Roman" w:eastAsia="Times New Roman"/>
                <w:sz w:val="20"/>
              </w:rPr>
              <w:t xml:space="preserve">0.4530</w:t>
            </w:r>
          </w:p>
        </w:tc>
      </w:tr>
      <w:tr>
        <w:tc>
          <w:tcPr>
            <w:shd w:val="clear" w:color="auto" w:fill="E7E6E6"/>
            <w:vAlign w:val="center"/>
            <w:tcW w:type="dxa" w:w="2628"/>
          </w:tcPr>
          <w:p>
            <w:pPr>
              <w:pStyle w:val="Compact"/>
              <w:spacing w:before="0" w:after="0"/>
              <w:jc w:val="center"/>
            </w:pPr>
            <w:r>
              <w:rPr>
                <w:rFonts w:ascii="Times New Roman" w:hAnsi="Times New Roman" w:cs="Times New Roman" w:eastAsia="Times New Roman"/>
                <w:sz w:val="20"/>
              </w:rPr>
              <w:t xml:space="preserve">0.5-1%</w:t>
            </w:r>
          </w:p>
        </w:tc>
        <w:tc>
          <w:tcPr>
            <w:shd w:val="clear" w:color="auto" w:fill="E7E6E6"/>
            <w:vAlign w:val="center"/>
            <w:tcW w:type="dxa" w:w="1254"/>
          </w:tcPr>
          <w:p>
            <w:pPr>
              <w:pStyle w:val="Compact"/>
              <w:spacing w:before="0" w:after="0"/>
              <w:jc w:val="center"/>
            </w:pPr>
            <w:r>
              <w:rPr>
                <w:rFonts w:ascii="Times New Roman" w:hAnsi="Times New Roman" w:cs="Times New Roman" w:eastAsia="Times New Roman"/>
                <w:b/>
                <w:bCs/>
                <w:sz w:val="20"/>
              </w:rPr>
              <w:t xml:space="preserve">0.6599</w:t>
            </w:r>
          </w:p>
        </w:tc>
        <w:tc>
          <w:tcPr>
            <w:shd w:val="clear" w:color="auto" w:fill="E7E6E6"/>
            <w:vAlign w:val="center"/>
            <w:tcW w:type="dxa" w:w="1254"/>
          </w:tcPr>
          <w:p>
            <w:pPr>
              <w:pStyle w:val="Compact"/>
              <w:spacing w:before="0" w:after="0"/>
              <w:jc w:val="center"/>
            </w:pPr>
            <w:r>
              <w:rPr>
                <w:rFonts w:ascii="Times New Roman" w:hAnsi="Times New Roman" w:cs="Times New Roman" w:eastAsia="Times New Roman"/>
                <w:sz w:val="20"/>
              </w:rPr>
              <w:t xml:space="preserve">0.6305</w:t>
            </w:r>
          </w:p>
        </w:tc>
        <w:tc>
          <w:tcPr>
            <w:shd w:val="clear" w:color="auto" w:fill="E7E6E6"/>
            <w:vAlign w:val="center"/>
            <w:tcW w:type="dxa" w:w="1254"/>
          </w:tcPr>
          <w:p>
            <w:pPr>
              <w:pStyle w:val="Compact"/>
              <w:spacing w:before="0" w:after="0"/>
              <w:jc w:val="center"/>
            </w:pPr>
            <w:r>
              <w:rPr>
                <w:rFonts w:ascii="Times New Roman" w:hAnsi="Times New Roman" w:cs="Times New Roman" w:eastAsia="Times New Roman"/>
                <w:sz w:val="20"/>
              </w:rPr>
              <w:t xml:space="preserve">0.5446</w:t>
            </w:r>
          </w:p>
        </w:tc>
        <w:tc>
          <w:tcPr>
            <w:shd w:val="clear" w:color="auto" w:fill="E7E6E6"/>
            <w:vAlign w:val="center"/>
            <w:tcW w:type="dxa" w:w="1407"/>
          </w:tcPr>
          <w:p>
            <w:pPr>
              <w:pStyle w:val="Compact"/>
              <w:spacing w:before="0" w:after="0"/>
              <w:jc w:val="center"/>
            </w:pPr>
            <w:r>
              <w:rPr>
                <w:rFonts w:ascii="Times New Roman" w:hAnsi="Times New Roman" w:cs="Times New Roman" w:eastAsia="Times New Roman"/>
                <w:sz w:val="20"/>
              </w:rPr>
              <w:t xml:space="preserve">0.5342</w:t>
            </w:r>
          </w:p>
        </w:tc>
        <w:tc>
          <w:tcPr>
            <w:shd w:val="clear" w:color="auto" w:fill="E7E6E6"/>
            <w:vAlign w:val="center"/>
            <w:tcW w:type="dxa" w:w="1563"/>
          </w:tcPr>
          <w:p>
            <w:pPr>
              <w:pStyle w:val="Compact"/>
              <w:spacing w:before="0" w:after="0"/>
              <w:jc w:val="center"/>
            </w:pPr>
            <w:r>
              <w:rPr>
                <w:rFonts w:ascii="Times New Roman" w:hAnsi="Times New Roman" w:cs="Times New Roman" w:eastAsia="Times New Roman"/>
                <w:sz w:val="20"/>
              </w:rPr>
              <w:t xml:space="preserve">0.5150</w:t>
            </w:r>
          </w:p>
        </w:tc>
      </w:tr>
      <w:tr>
        <w:tc>
          <w:tcPr>
            <w:shd w:val="clear" w:color="auto" w:fill="FFFFFF"/>
            <w:vAlign w:val="center"/>
            <w:tcW w:type="dxa" w:w="2628"/>
          </w:tcPr>
          <w:p>
            <w:pPr>
              <w:pStyle w:val="Compact"/>
              <w:spacing w:before="0" w:after="0"/>
              <w:jc w:val="center"/>
            </w:pPr>
            <w:r>
              <w:rPr>
                <w:rFonts w:ascii="Times New Roman" w:hAnsi="Times New Roman" w:cs="Times New Roman" w:eastAsia="Times New Roman"/>
                <w:sz w:val="20"/>
              </w:rPr>
              <w:t xml:space="preserve">1-2%</w:t>
            </w:r>
          </w:p>
        </w:tc>
        <w:tc>
          <w:tcPr>
            <w:shd w:val="clear" w:color="auto" w:fill="FFFFFF"/>
            <w:vAlign w:val="center"/>
            <w:tcW w:type="dxa" w:w="1254"/>
          </w:tcPr>
          <w:p>
            <w:pPr>
              <w:pStyle w:val="Compact"/>
              <w:spacing w:before="0" w:after="0"/>
              <w:jc w:val="center"/>
            </w:pPr>
            <w:r>
              <w:rPr>
                <w:rFonts w:ascii="Times New Roman" w:hAnsi="Times New Roman" w:cs="Times New Roman" w:eastAsia="Times New Roman"/>
                <w:b/>
                <w:bCs/>
                <w:sz w:val="20"/>
              </w:rPr>
              <w:t xml:space="preserve">0.6750</w:t>
            </w:r>
          </w:p>
        </w:tc>
        <w:tc>
          <w:tcPr>
            <w:shd w:val="clear" w:color="auto" w:fill="FFFFFF"/>
            <w:vAlign w:val="center"/>
            <w:tcW w:type="dxa" w:w="1254"/>
          </w:tcPr>
          <w:p>
            <w:pPr>
              <w:pStyle w:val="Compact"/>
              <w:spacing w:before="0" w:after="0"/>
              <w:jc w:val="center"/>
            </w:pPr>
            <w:r>
              <w:rPr>
                <w:rFonts w:ascii="Times New Roman" w:hAnsi="Times New Roman" w:cs="Times New Roman" w:eastAsia="Times New Roman"/>
                <w:sz w:val="20"/>
              </w:rPr>
              <w:t xml:space="preserve">0.6475</w:t>
            </w:r>
          </w:p>
        </w:tc>
        <w:tc>
          <w:tcPr>
            <w:shd w:val="clear" w:color="auto" w:fill="FFFFFF"/>
            <w:vAlign w:val="center"/>
            <w:tcW w:type="dxa" w:w="1254"/>
          </w:tcPr>
          <w:p>
            <w:pPr>
              <w:pStyle w:val="Compact"/>
              <w:spacing w:before="0" w:after="0"/>
              <w:jc w:val="center"/>
            </w:pPr>
            <w:r>
              <w:rPr>
                <w:rFonts w:ascii="Times New Roman" w:hAnsi="Times New Roman" w:cs="Times New Roman" w:eastAsia="Times New Roman"/>
                <w:sz w:val="20"/>
              </w:rPr>
              <w:t xml:space="preserve">0.5799</w:t>
            </w:r>
          </w:p>
        </w:tc>
        <w:tc>
          <w:tcPr>
            <w:shd w:val="clear" w:color="auto" w:fill="FFFFFF"/>
            <w:vAlign w:val="center"/>
            <w:tcW w:type="dxa" w:w="1407"/>
          </w:tcPr>
          <w:p>
            <w:pPr>
              <w:pStyle w:val="Compact"/>
              <w:spacing w:before="0" w:after="0"/>
              <w:jc w:val="center"/>
            </w:pPr>
            <w:r>
              <w:rPr>
                <w:rFonts w:ascii="Times New Roman" w:hAnsi="Times New Roman" w:cs="Times New Roman" w:eastAsia="Times New Roman"/>
                <w:sz w:val="20"/>
              </w:rPr>
              <w:t xml:space="preserve">0.5694</w:t>
            </w:r>
          </w:p>
        </w:tc>
        <w:tc>
          <w:tcPr>
            <w:shd w:val="clear" w:color="auto" w:fill="FFFFFF"/>
            <w:vAlign w:val="center"/>
            <w:tcW w:type="dxa" w:w="1563"/>
          </w:tcPr>
          <w:p>
            <w:pPr>
              <w:pStyle w:val="Compact"/>
              <w:spacing w:before="0" w:after="0"/>
              <w:jc w:val="center"/>
            </w:pPr>
            <w:r>
              <w:rPr>
                <w:rFonts w:ascii="Times New Roman" w:hAnsi="Times New Roman" w:cs="Times New Roman" w:eastAsia="Times New Roman"/>
                <w:sz w:val="20"/>
              </w:rPr>
              <w:t xml:space="preserve">0.5494</w:t>
            </w:r>
          </w:p>
        </w:tc>
      </w:tr>
      <w:tr>
        <w:tc>
          <w:tcPr>
            <w:shd w:val="clear" w:color="auto" w:fill="E7E6E6"/>
            <w:vAlign w:val="center"/>
            <w:tcW w:type="dxa" w:w="2628"/>
          </w:tcPr>
          <w:p>
            <w:pPr>
              <w:pStyle w:val="Compact"/>
              <w:spacing w:before="0" w:after="0"/>
              <w:jc w:val="center"/>
            </w:pPr>
            <w:r>
              <w:rPr>
                <w:rFonts w:ascii="Times New Roman" w:hAnsi="Times New Roman" w:cs="Times New Roman" w:eastAsia="Times New Roman"/>
                <w:sz w:val="20"/>
              </w:rPr>
              <w:t xml:space="preserve">2-5%</w:t>
            </w:r>
          </w:p>
        </w:tc>
        <w:tc>
          <w:tcPr>
            <w:shd w:val="clear" w:color="auto" w:fill="E7E6E6"/>
            <w:vAlign w:val="center"/>
            <w:tcW w:type="dxa" w:w="1254"/>
          </w:tcPr>
          <w:p>
            <w:pPr>
              <w:pStyle w:val="Compact"/>
              <w:spacing w:before="0" w:after="0"/>
              <w:jc w:val="center"/>
            </w:pPr>
            <w:r>
              <w:rPr>
                <w:rFonts w:ascii="Times New Roman" w:hAnsi="Times New Roman" w:cs="Times New Roman" w:eastAsia="Times New Roman"/>
                <w:b/>
                <w:bCs/>
                <w:sz w:val="20"/>
              </w:rPr>
              <w:t xml:space="preserve">0.6648</w:t>
            </w:r>
          </w:p>
        </w:tc>
        <w:tc>
          <w:tcPr>
            <w:shd w:val="clear" w:color="auto" w:fill="E7E6E6"/>
            <w:vAlign w:val="center"/>
            <w:tcW w:type="dxa" w:w="1254"/>
          </w:tcPr>
          <w:p>
            <w:pPr>
              <w:pStyle w:val="Compact"/>
              <w:spacing w:before="0" w:after="0"/>
              <w:jc w:val="center"/>
            </w:pPr>
            <w:r>
              <w:rPr>
                <w:rFonts w:ascii="Times New Roman" w:hAnsi="Times New Roman" w:cs="Times New Roman" w:eastAsia="Times New Roman"/>
                <w:sz w:val="20"/>
              </w:rPr>
              <w:t xml:space="preserve">0.6403</w:t>
            </w:r>
          </w:p>
        </w:tc>
        <w:tc>
          <w:tcPr>
            <w:shd w:val="clear" w:color="auto" w:fill="E7E6E6"/>
            <w:vAlign w:val="center"/>
            <w:tcW w:type="dxa" w:w="1254"/>
          </w:tcPr>
          <w:p>
            <w:pPr>
              <w:pStyle w:val="Compact"/>
              <w:spacing w:before="0" w:after="0"/>
              <w:jc w:val="center"/>
            </w:pPr>
            <w:r>
              <w:rPr>
                <w:rFonts w:ascii="Times New Roman" w:hAnsi="Times New Roman" w:cs="Times New Roman" w:eastAsia="Times New Roman"/>
                <w:sz w:val="20"/>
              </w:rPr>
              <w:t xml:space="preserve">0.5853</w:t>
            </w:r>
          </w:p>
        </w:tc>
        <w:tc>
          <w:tcPr>
            <w:shd w:val="clear" w:color="auto" w:fill="E7E6E6"/>
            <w:vAlign w:val="center"/>
            <w:tcW w:type="dxa" w:w="1407"/>
          </w:tcPr>
          <w:p>
            <w:pPr>
              <w:pStyle w:val="Compact"/>
              <w:spacing w:before="0" w:after="0"/>
              <w:jc w:val="center"/>
            </w:pPr>
            <w:r>
              <w:rPr>
                <w:rFonts w:ascii="Times New Roman" w:hAnsi="Times New Roman" w:cs="Times New Roman" w:eastAsia="Times New Roman"/>
                <w:sz w:val="20"/>
              </w:rPr>
              <w:t xml:space="preserve">0.5753</w:t>
            </w:r>
          </w:p>
        </w:tc>
        <w:tc>
          <w:tcPr>
            <w:shd w:val="clear" w:color="auto" w:fill="E7E6E6"/>
            <w:vAlign w:val="center"/>
            <w:tcW w:type="dxa" w:w="1563"/>
          </w:tcPr>
          <w:p>
            <w:pPr>
              <w:pStyle w:val="Compact"/>
              <w:spacing w:before="0" w:after="0"/>
              <w:jc w:val="center"/>
            </w:pPr>
            <w:r>
              <w:rPr>
                <w:rFonts w:ascii="Times New Roman" w:hAnsi="Times New Roman" w:cs="Times New Roman" w:eastAsia="Times New Roman"/>
                <w:sz w:val="20"/>
              </w:rPr>
              <w:t xml:space="preserve">0.5567</w:t>
            </w:r>
          </w:p>
        </w:tc>
      </w:tr>
      <w:tr>
        <w:tc>
          <w:tcPr>
            <w:shd w:val="clear" w:color="auto" w:fill="FFFFFF"/>
            <w:vAlign w:val="center"/>
            <w:tcW w:type="dxa" w:w="2628"/>
          </w:tcPr>
          <w:p>
            <w:pPr>
              <w:pStyle w:val="Compact"/>
              <w:spacing w:before="0" w:after="0"/>
              <w:jc w:val="center"/>
            </w:pPr>
            <w:r>
              <w:rPr>
                <w:rFonts w:ascii="Times New Roman" w:hAnsi="Times New Roman" w:cs="Times New Roman" w:eastAsia="Times New Roman"/>
                <w:sz w:val="20"/>
              </w:rPr>
              <w:t xml:space="preserve">5-10%</w:t>
            </w:r>
          </w:p>
        </w:tc>
        <w:tc>
          <w:tcPr>
            <w:shd w:val="clear" w:color="auto" w:fill="FFFFFF"/>
            <w:vAlign w:val="center"/>
            <w:tcW w:type="dxa" w:w="1254"/>
          </w:tcPr>
          <w:p>
            <w:pPr>
              <w:pStyle w:val="Compact"/>
              <w:spacing w:before="0" w:after="0"/>
              <w:jc w:val="center"/>
            </w:pPr>
            <w:r>
              <w:rPr>
                <w:rFonts w:ascii="Times New Roman" w:hAnsi="Times New Roman" w:cs="Times New Roman" w:eastAsia="Times New Roman"/>
                <w:b/>
                <w:bCs/>
                <w:sz w:val="20"/>
              </w:rPr>
              <w:t xml:space="preserve">0.6822</w:t>
            </w:r>
          </w:p>
        </w:tc>
        <w:tc>
          <w:tcPr>
            <w:shd w:val="clear" w:color="auto" w:fill="FFFFFF"/>
            <w:vAlign w:val="center"/>
            <w:tcW w:type="dxa" w:w="1254"/>
          </w:tcPr>
          <w:p>
            <w:pPr>
              <w:pStyle w:val="Compact"/>
              <w:spacing w:before="0" w:after="0"/>
              <w:jc w:val="center"/>
            </w:pPr>
            <w:r>
              <w:rPr>
                <w:rFonts w:ascii="Times New Roman" w:hAnsi="Times New Roman" w:cs="Times New Roman" w:eastAsia="Times New Roman"/>
                <w:sz w:val="20"/>
              </w:rPr>
              <w:t xml:space="preserve">0.6589</w:t>
            </w:r>
          </w:p>
        </w:tc>
        <w:tc>
          <w:tcPr>
            <w:shd w:val="clear" w:color="auto" w:fill="FFFFFF"/>
            <w:vAlign w:val="center"/>
            <w:tcW w:type="dxa" w:w="1254"/>
          </w:tcPr>
          <w:p>
            <w:pPr>
              <w:pStyle w:val="Compact"/>
              <w:spacing w:before="0" w:after="0"/>
              <w:jc w:val="center"/>
            </w:pPr>
            <w:r>
              <w:rPr>
                <w:rFonts w:ascii="Times New Roman" w:hAnsi="Times New Roman" w:cs="Times New Roman" w:eastAsia="Times New Roman"/>
                <w:sz w:val="20"/>
              </w:rPr>
              <w:t xml:space="preserve">0.6187</w:t>
            </w:r>
          </w:p>
        </w:tc>
        <w:tc>
          <w:tcPr>
            <w:shd w:val="clear" w:color="auto" w:fill="FFFFFF"/>
            <w:vAlign w:val="center"/>
            <w:tcW w:type="dxa" w:w="1407"/>
          </w:tcPr>
          <w:p>
            <w:pPr>
              <w:pStyle w:val="Compact"/>
              <w:spacing w:before="0" w:after="0"/>
              <w:jc w:val="center"/>
            </w:pPr>
            <w:r>
              <w:rPr>
                <w:rFonts w:ascii="Times New Roman" w:hAnsi="Times New Roman" w:cs="Times New Roman" w:eastAsia="Times New Roman"/>
                <w:sz w:val="20"/>
              </w:rPr>
              <w:t xml:space="preserve">0.6084</w:t>
            </w:r>
          </w:p>
        </w:tc>
        <w:tc>
          <w:tcPr>
            <w:shd w:val="clear" w:color="auto" w:fill="FFFFFF"/>
            <w:vAlign w:val="center"/>
            <w:tcW w:type="dxa" w:w="1563"/>
          </w:tcPr>
          <w:p>
            <w:pPr>
              <w:pStyle w:val="Compact"/>
              <w:spacing w:before="0" w:after="0"/>
              <w:jc w:val="center"/>
            </w:pPr>
            <w:r>
              <w:rPr>
                <w:rFonts w:ascii="Times New Roman" w:hAnsi="Times New Roman" w:cs="Times New Roman" w:eastAsia="Times New Roman"/>
                <w:sz w:val="20"/>
              </w:rPr>
              <w:t xml:space="preserve">0.5909</w:t>
            </w:r>
          </w:p>
        </w:tc>
      </w:tr>
      <w:tr>
        <w:tc>
          <w:tcPr>
            <w:shd w:val="clear" w:color="auto" w:fill="E7E6E6"/>
            <w:vAlign w:val="center"/>
            <w:tcW w:type="dxa" w:w="2628"/>
          </w:tcPr>
          <w:p>
            <w:pPr>
              <w:pStyle w:val="Compact"/>
              <w:spacing w:before="0" w:after="0"/>
              <w:jc w:val="center"/>
            </w:pPr>
            <w:r>
              <w:rPr>
                <w:rFonts w:ascii="Times New Roman" w:hAnsi="Times New Roman" w:cs="Times New Roman" w:eastAsia="Times New Roman"/>
                <w:sz w:val="20"/>
              </w:rPr>
              <w:t xml:space="preserve">10-20%</w:t>
            </w:r>
          </w:p>
        </w:tc>
        <w:tc>
          <w:tcPr>
            <w:shd w:val="clear" w:color="auto" w:fill="E7E6E6"/>
            <w:vAlign w:val="center"/>
            <w:tcW w:type="dxa" w:w="1254"/>
          </w:tcPr>
          <w:p>
            <w:pPr>
              <w:pStyle w:val="Compact"/>
              <w:spacing w:before="0" w:after="0"/>
              <w:jc w:val="center"/>
            </w:pPr>
            <w:r>
              <w:rPr>
                <w:rFonts w:ascii="Times New Roman" w:hAnsi="Times New Roman" w:cs="Times New Roman" w:eastAsia="Times New Roman"/>
                <w:b/>
                <w:bCs/>
                <w:sz w:val="20"/>
              </w:rPr>
              <w:t xml:space="preserve">0.7362</w:t>
            </w:r>
          </w:p>
        </w:tc>
        <w:tc>
          <w:tcPr>
            <w:shd w:val="clear" w:color="auto" w:fill="E7E6E6"/>
            <w:vAlign w:val="center"/>
            <w:tcW w:type="dxa" w:w="1254"/>
          </w:tcPr>
          <w:p>
            <w:pPr>
              <w:pStyle w:val="Compact"/>
              <w:spacing w:before="0" w:after="0"/>
              <w:jc w:val="center"/>
            </w:pPr>
            <w:r>
              <w:rPr>
                <w:rFonts w:ascii="Times New Roman" w:hAnsi="Times New Roman" w:cs="Times New Roman" w:eastAsia="Times New Roman"/>
                <w:sz w:val="20"/>
              </w:rPr>
              <w:t xml:space="preserve">0.7107</w:t>
            </w:r>
          </w:p>
        </w:tc>
        <w:tc>
          <w:tcPr>
            <w:shd w:val="clear" w:color="auto" w:fill="E7E6E6"/>
            <w:vAlign w:val="center"/>
            <w:tcW w:type="dxa" w:w="1254"/>
          </w:tcPr>
          <w:p>
            <w:pPr>
              <w:pStyle w:val="Compact"/>
              <w:spacing w:before="0" w:after="0"/>
              <w:jc w:val="center"/>
            </w:pPr>
            <w:r>
              <w:rPr>
                <w:rFonts w:ascii="Times New Roman" w:hAnsi="Times New Roman" w:cs="Times New Roman" w:eastAsia="Times New Roman"/>
                <w:sz w:val="20"/>
              </w:rPr>
              <w:t xml:space="preserve">0.6856</w:t>
            </w:r>
          </w:p>
        </w:tc>
        <w:tc>
          <w:tcPr>
            <w:shd w:val="clear" w:color="auto" w:fill="E7E6E6"/>
            <w:vAlign w:val="center"/>
            <w:tcW w:type="dxa" w:w="1407"/>
          </w:tcPr>
          <w:p>
            <w:pPr>
              <w:pStyle w:val="Compact"/>
              <w:spacing w:before="0" w:after="0"/>
              <w:jc w:val="center"/>
            </w:pPr>
            <w:r>
              <w:rPr>
                <w:rFonts w:ascii="Times New Roman" w:hAnsi="Times New Roman" w:cs="Times New Roman" w:eastAsia="Times New Roman"/>
                <w:sz w:val="20"/>
              </w:rPr>
              <w:t xml:space="preserve">0.6720</w:t>
            </w:r>
          </w:p>
        </w:tc>
        <w:tc>
          <w:tcPr>
            <w:shd w:val="clear" w:color="auto" w:fill="E7E6E6"/>
            <w:vAlign w:val="center"/>
            <w:tcW w:type="dxa" w:w="1563"/>
          </w:tcPr>
          <w:p>
            <w:pPr>
              <w:pStyle w:val="Compact"/>
              <w:spacing w:before="0" w:after="0"/>
              <w:jc w:val="center"/>
            </w:pPr>
            <w:r>
              <w:rPr>
                <w:rFonts w:ascii="Times New Roman" w:hAnsi="Times New Roman" w:cs="Times New Roman" w:eastAsia="Times New Roman"/>
                <w:sz w:val="20"/>
              </w:rPr>
              <w:t xml:space="preserve">0.6538</w:t>
            </w:r>
          </w:p>
        </w:tc>
      </w:tr>
      <w:tr>
        <w:tc>
          <w:tcPr>
            <w:shd w:val="clear" w:color="auto" w:fill="FFFFFF"/>
            <w:vAlign w:val="center"/>
            <w:tcW w:type="dxa" w:w="2628"/>
          </w:tcPr>
          <w:p>
            <w:pPr>
              <w:pStyle w:val="Compact"/>
              <w:spacing w:before="0" w:after="0"/>
              <w:jc w:val="center"/>
            </w:pPr>
            <w:r>
              <w:rPr>
                <w:rFonts w:ascii="Times New Roman" w:hAnsi="Times New Roman" w:cs="Times New Roman" w:eastAsia="Times New Roman"/>
                <w:sz w:val="20"/>
              </w:rPr>
              <w:t xml:space="preserve">20-50%</w:t>
            </w:r>
          </w:p>
        </w:tc>
        <w:tc>
          <w:tcPr>
            <w:shd w:val="clear" w:color="auto" w:fill="FFFFFF"/>
            <w:vAlign w:val="center"/>
            <w:tcW w:type="dxa" w:w="1254"/>
          </w:tcPr>
          <w:p>
            <w:pPr>
              <w:pStyle w:val="Compact"/>
              <w:spacing w:before="0" w:after="0"/>
              <w:jc w:val="center"/>
            </w:pPr>
            <w:r>
              <w:rPr>
                <w:rFonts w:ascii="Times New Roman" w:hAnsi="Times New Roman" w:cs="Times New Roman" w:eastAsia="Times New Roman"/>
                <w:b/>
                <w:bCs/>
                <w:sz w:val="20"/>
              </w:rPr>
              <w:t xml:space="preserve">0.6658</w:t>
            </w:r>
          </w:p>
        </w:tc>
        <w:tc>
          <w:tcPr>
            <w:shd w:val="clear" w:color="auto" w:fill="FFFFFF"/>
            <w:vAlign w:val="center"/>
            <w:tcW w:type="dxa" w:w="1254"/>
          </w:tcPr>
          <w:p>
            <w:pPr>
              <w:pStyle w:val="Compact"/>
              <w:spacing w:before="0" w:after="0"/>
              <w:jc w:val="center"/>
            </w:pPr>
            <w:r>
              <w:rPr>
                <w:rFonts w:ascii="Times New Roman" w:hAnsi="Times New Roman" w:cs="Times New Roman" w:eastAsia="Times New Roman"/>
                <w:sz w:val="20"/>
              </w:rPr>
              <w:t xml:space="preserve">0.6503</w:t>
            </w:r>
          </w:p>
        </w:tc>
        <w:tc>
          <w:tcPr>
            <w:shd w:val="clear" w:color="auto" w:fill="FFFFFF"/>
            <w:vAlign w:val="center"/>
            <w:tcW w:type="dxa" w:w="1254"/>
          </w:tcPr>
          <w:p>
            <w:pPr>
              <w:pStyle w:val="Compact"/>
              <w:spacing w:before="0" w:after="0"/>
              <w:jc w:val="center"/>
            </w:pPr>
            <w:r>
              <w:rPr>
                <w:rFonts w:ascii="Times New Roman" w:hAnsi="Times New Roman" w:cs="Times New Roman" w:eastAsia="Times New Roman"/>
                <w:sz w:val="20"/>
              </w:rPr>
              <w:t xml:space="preserve">0.6394</w:t>
            </w:r>
          </w:p>
        </w:tc>
        <w:tc>
          <w:tcPr>
            <w:shd w:val="clear" w:color="auto" w:fill="FFFFFF"/>
            <w:vAlign w:val="center"/>
            <w:tcW w:type="dxa" w:w="1407"/>
          </w:tcPr>
          <w:p>
            <w:pPr>
              <w:pStyle w:val="Compact"/>
              <w:spacing w:before="0" w:after="0"/>
              <w:jc w:val="center"/>
            </w:pPr>
            <w:r>
              <w:rPr>
                <w:rFonts w:ascii="Times New Roman" w:hAnsi="Times New Roman" w:cs="Times New Roman" w:eastAsia="Times New Roman"/>
                <w:sz w:val="20"/>
              </w:rPr>
              <w:t xml:space="preserve">0.6249</w:t>
            </w:r>
          </w:p>
        </w:tc>
        <w:tc>
          <w:tcPr>
            <w:shd w:val="clear" w:color="auto" w:fill="FFFFFF"/>
            <w:vAlign w:val="center"/>
            <w:tcW w:type="dxa" w:w="1563"/>
          </w:tcPr>
          <w:p>
            <w:pPr>
              <w:pStyle w:val="Compact"/>
              <w:spacing w:before="0" w:after="0"/>
              <w:jc w:val="center"/>
            </w:pPr>
            <w:r>
              <w:rPr>
                <w:rFonts w:ascii="Times New Roman" w:hAnsi="Times New Roman" w:cs="Times New Roman" w:eastAsia="Times New Roman"/>
                <w:sz w:val="20"/>
              </w:rPr>
              <w:t xml:space="preserve">0.6084</w:t>
            </w:r>
          </w:p>
        </w:tc>
      </w:tr>
      <w:tr>
        <w:tc>
          <w:tcPr>
            <w:shd w:val="clear" w:color="auto" w:fill="E7E6E6"/>
            <w:vAlign w:val="center"/>
            <w:tcW w:type="dxa" w:w="2628"/>
          </w:tcPr>
          <w:p>
            <w:pPr>
              <w:pStyle w:val="Compact"/>
              <w:spacing w:before="0" w:after="0"/>
              <w:jc w:val="center"/>
            </w:pPr>
            <w:r>
              <w:rPr>
                <w:rFonts w:ascii="Times New Roman" w:hAnsi="Times New Roman" w:cs="Times New Roman" w:eastAsia="Times New Roman"/>
                <w:sz w:val="20"/>
              </w:rPr>
              <w:t xml:space="preserve">OVERALL</w:t>
            </w:r>
          </w:p>
        </w:tc>
        <w:tc>
          <w:tcPr>
            <w:shd w:val="clear" w:color="auto" w:fill="E7E6E6"/>
            <w:vAlign w:val="center"/>
            <w:tcW w:type="dxa" w:w="1254"/>
          </w:tcPr>
          <w:p>
            <w:pPr>
              <w:pStyle w:val="Compact"/>
              <w:spacing w:before="0" w:after="0"/>
              <w:jc w:val="center"/>
            </w:pPr>
            <w:r>
              <w:rPr>
                <w:rFonts w:ascii="Times New Roman" w:hAnsi="Times New Roman" w:cs="Times New Roman" w:eastAsia="Times New Roman"/>
                <w:b/>
                <w:bCs/>
                <w:sz w:val="20"/>
              </w:rPr>
              <w:t xml:space="preserve">0.6210</w:t>
            </w:r>
          </w:p>
        </w:tc>
        <w:tc>
          <w:tcPr>
            <w:shd w:val="clear" w:color="auto" w:fill="E7E6E6"/>
            <w:vAlign w:val="center"/>
            <w:tcW w:type="dxa" w:w="1254"/>
          </w:tcPr>
          <w:p>
            <w:pPr>
              <w:pStyle w:val="Compact"/>
              <w:spacing w:before="0" w:after="0"/>
              <w:jc w:val="center"/>
            </w:pPr>
            <w:r>
              <w:rPr>
                <w:rFonts w:ascii="Times New Roman" w:hAnsi="Times New Roman" w:cs="Times New Roman" w:eastAsia="Times New Roman"/>
                <w:sz w:val="20"/>
              </w:rPr>
              <w:t xml:space="preserve">0.5916</w:t>
            </w:r>
          </w:p>
        </w:tc>
        <w:tc>
          <w:tcPr>
            <w:shd w:val="clear" w:color="auto" w:fill="E7E6E6"/>
            <w:vAlign w:val="center"/>
            <w:tcW w:type="dxa" w:w="1254"/>
          </w:tcPr>
          <w:p>
            <w:pPr>
              <w:pStyle w:val="Compact"/>
              <w:spacing w:before="0" w:after="0"/>
              <w:jc w:val="center"/>
            </w:pPr>
            <w:r>
              <w:rPr>
                <w:rFonts w:ascii="Times New Roman" w:hAnsi="Times New Roman" w:cs="Times New Roman" w:eastAsia="Times New Roman"/>
                <w:sz w:val="20"/>
              </w:rPr>
              <w:t xml:space="preserve">0.4957</w:t>
            </w:r>
          </w:p>
        </w:tc>
        <w:tc>
          <w:tcPr>
            <w:shd w:val="clear" w:color="auto" w:fill="E7E6E6"/>
            <w:vAlign w:val="center"/>
            <w:tcW w:type="dxa" w:w="1407"/>
          </w:tcPr>
          <w:p>
            <w:pPr>
              <w:pStyle w:val="Compact"/>
              <w:spacing w:before="0" w:after="0"/>
              <w:jc w:val="center"/>
            </w:pPr>
            <w:r>
              <w:rPr>
                <w:rFonts w:ascii="Times New Roman" w:hAnsi="Times New Roman" w:cs="Times New Roman" w:eastAsia="Times New Roman"/>
                <w:sz w:val="20"/>
              </w:rPr>
              <w:t xml:space="preserve">0.4947</w:t>
            </w:r>
          </w:p>
        </w:tc>
        <w:tc>
          <w:tcPr>
            <w:shd w:val="clear" w:color="auto" w:fill="E7E6E6"/>
            <w:vAlign w:val="center"/>
            <w:tcW w:type="dxa" w:w="1563"/>
          </w:tcPr>
          <w:p>
            <w:pPr>
              <w:pStyle w:val="Compact"/>
              <w:spacing w:before="0" w:after="0"/>
              <w:jc w:val="center"/>
            </w:pPr>
            <w:r>
              <w:rPr>
                <w:rFonts w:ascii="Times New Roman" w:hAnsi="Times New Roman" w:cs="Times New Roman" w:eastAsia="Times New Roman"/>
                <w:sz w:val="20"/>
              </w:rPr>
              <w:t xml:space="preserve">0.4802</w:t>
            </w:r>
          </w:p>
        </w:tc>
      </w:tr>
      <w:tr>
        <w:tc>
          <w:tcPr>
            <w:shd w:val="clear" w:color="auto" w:fill="FFFFFF"/>
            <w:vAlign w:val="center"/>
            <w:tcW w:type="dxa" w:w="2628"/>
          </w:tcPr>
          <w:p>
            <w:pPr>
              <w:pStyle w:val="Compact"/>
              <w:spacing w:before="0" w:after="0"/>
              <w:jc w:val="center"/>
            </w:pPr>
            <w:r>
              <w:rPr>
                <w:rFonts w:ascii="Times New Roman" w:hAnsi="Times New Roman" w:cs="Times New Roman" w:eastAsia="Times New Roman"/>
                <w:sz w:val="20"/>
              </w:rPr>
              <w:t xml:space="preserve">per-sample mean</w:t>
            </w:r>
          </w:p>
        </w:tc>
        <w:tc>
          <w:tcPr>
            <w:shd w:val="clear" w:color="auto" w:fill="FFFFFF"/>
            <w:vAlign w:val="center"/>
            <w:tcW w:type="dxa" w:w="1254"/>
          </w:tcPr>
          <w:p>
            <w:pPr>
              <w:pStyle w:val="Compact"/>
              <w:spacing w:before="0" w:after="0"/>
              <w:jc w:val="center"/>
            </w:pPr>
            <w:r>
              <w:rPr>
                <w:rFonts w:ascii="Times New Roman" w:hAnsi="Times New Roman" w:cs="Times New Roman" w:eastAsia="Times New Roman"/>
                <w:b/>
                <w:bCs/>
                <w:sz w:val="20"/>
              </w:rPr>
              <w:t xml:space="preserve">0.9019</w:t>
            </w:r>
          </w:p>
        </w:tc>
        <w:tc>
          <w:tcPr>
            <w:shd w:val="clear" w:color="auto" w:fill="FFFFFF"/>
            <w:vAlign w:val="center"/>
            <w:tcW w:type="dxa" w:w="1254"/>
          </w:tcPr>
          <w:p>
            <w:pPr>
              <w:pStyle w:val="Compact"/>
              <w:spacing w:before="0" w:after="0"/>
              <w:jc w:val="center"/>
            </w:pPr>
            <w:r>
              <w:rPr>
                <w:rFonts w:ascii="Times New Roman" w:hAnsi="Times New Roman" w:cs="Times New Roman" w:eastAsia="Times New Roman"/>
                <w:sz w:val="20"/>
              </w:rPr>
              <w:t xml:space="preserve">0.8842</w:t>
            </w:r>
          </w:p>
        </w:tc>
        <w:tc>
          <w:tcPr>
            <w:shd w:val="clear" w:color="auto" w:fill="FFFFFF"/>
            <w:vAlign w:val="center"/>
            <w:tcW w:type="dxa" w:w="1254"/>
          </w:tcPr>
          <w:p>
            <w:pPr>
              <w:pStyle w:val="Compact"/>
              <w:spacing w:before="0" w:after="0"/>
              <w:jc w:val="center"/>
            </w:pPr>
            <w:r>
              <w:rPr>
                <w:rFonts w:ascii="Times New Roman" w:hAnsi="Times New Roman" w:cs="Times New Roman" w:eastAsia="Times New Roman"/>
                <w:sz w:val="20"/>
              </w:rPr>
              <w:t xml:space="preserve">0.8320</w:t>
            </w:r>
          </w:p>
        </w:tc>
        <w:tc>
          <w:tcPr>
            <w:shd w:val="clear" w:color="auto" w:fill="FFFFFF"/>
            <w:vAlign w:val="center"/>
            <w:tcW w:type="dxa" w:w="1407"/>
          </w:tcPr>
          <w:p>
            <w:pPr>
              <w:pStyle w:val="Compact"/>
              <w:spacing w:before="0" w:after="0"/>
              <w:jc w:val="center"/>
            </w:pPr>
            <w:r>
              <w:rPr>
                <w:rFonts w:ascii="Times New Roman" w:hAnsi="Times New Roman" w:cs="Times New Roman" w:eastAsia="Times New Roman"/>
                <w:sz w:val="20"/>
              </w:rPr>
              <w:t xml:space="preserve">0.8158</w:t>
            </w:r>
          </w:p>
        </w:tc>
        <w:tc>
          <w:tcPr>
            <w:shd w:val="clear" w:color="auto" w:fill="FFFFFF"/>
            <w:vAlign w:val="center"/>
            <w:tcW w:type="dxa" w:w="1563"/>
          </w:tcPr>
          <w:p>
            <w:pPr>
              <w:pStyle w:val="Compact"/>
              <w:spacing w:before="0" w:after="0"/>
              <w:jc w:val="center"/>
            </w:pPr>
            <w:r>
              <w:rPr>
                <w:rFonts w:ascii="Times New Roman" w:hAnsi="Times New Roman" w:cs="Times New Roman" w:eastAsia="Times New Roman"/>
                <w:sz w:val="20"/>
              </w:rPr>
              <w:t xml:space="preserve">0.8066</w:t>
            </w:r>
          </w:p>
        </w:tc>
      </w:tr>
    </w:tbl>
    <w:p>
      <w:pPr>
        <w:pStyle w:val="Heading2"/>
        <w:jc w:val="both"/>
      </w:pPr>
      <w:r>
        <w:rPr>
          <w:rFonts w:ascii="Times New Roman" w:hAnsi="Times New Roman" w:cs="Times New Roman" w:eastAsia="Times New Roman"/>
          <w:sz w:val="20"/>
        </w:rPr>
        <w:t xml:space="preserve">Table S11b. MESA per-sample R² by self-reported ancestry (source data for Figure 3b)</w:t>
      </w:r>
    </w:p>
    <w:p>
      <w:pPr>
        <w:pStyle w:val="FirstParagraph"/>
        <w:jc w:val="both"/>
      </w:pPr>
      <w:r>
        <w:rPr>
          <w:rFonts w:ascii="Times New Roman" w:hAnsi="Times New Roman" w:cs="Times New Roman" w:eastAsia="Times New Roman"/>
          <w:sz w:val="20"/>
        </w:rPr>
        <w:t xml:space="preserve">Per-sample mean R² over the labelled MESA samples imputed against the TOPMed panel (chr20, full</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phase-and-impute pipeline, Selphi 2 at its panel-adaptive mc = 132,676; Beagle 5.5 at its</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defaults; both scored on the same panel-polymorphic sites). 3,948 of the 5,000 samples carry an ancestry label. Bold marks the higher value.</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CellMar>
          <w:top w:w="30" w:type="dxa"/>
          <w:left w:w="100" w:type="dxa"/>
          <w:bottom w:w="30" w:type="dxa"/>
          <w:right w:w="100" w:type="dxa"/>
        </w:tblCellMar>
      </w:tblPr>
      <w:tblGrid>
        <w:gridCol w:w="4544"/>
        <w:gridCol w:w="1542"/>
        <w:gridCol w:w="1542"/>
        <w:gridCol w:w="1732"/>
      </w:tblGrid>
      <w:tr>
        <w:trPr>
          <w:tblHeader w:val="on"/>
        </w:trPr>
        <w:tc>
          <w:tcPr>
            <w:shd w:val="clear" w:color="auto" w:fill="595959"/>
            <w:vAlign w:val="center"/>
            <w:tcW w:type="dxa" w:w="4544"/>
          </w:tcPr>
          <w:p>
            <w:pPr>
              <w:pStyle w:val="Compact"/>
              <w:spacing w:before="0" w:after="0"/>
              <w:jc w:val="center"/>
            </w:pPr>
            <w:r>
              <w:rPr>
                <w:rFonts w:ascii="Times New Roman" w:hAnsi="Times New Roman" w:cs="Times New Roman" w:eastAsia="Times New Roman"/>
                <w:b/>
                <w:color w:val="FFFFFF"/>
                <w:sz w:val="20"/>
              </w:rPr>
              <w:t xml:space="preserve">Group (n)</w:t>
            </w:r>
          </w:p>
        </w:tc>
        <w:tc>
          <w:tcPr>
            <w:shd w:val="clear" w:color="auto" w:fill="595959"/>
            <w:vAlign w:val="center"/>
            <w:tcW w:type="dxa" w:w="1542"/>
          </w:tcPr>
          <w:p>
            <w:pPr>
              <w:pStyle w:val="Compact"/>
              <w:spacing w:before="0" w:after="0"/>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1542"/>
          </w:tcPr>
          <w:p>
            <w:pPr>
              <w:pStyle w:val="Compact"/>
              <w:spacing w:before="0" w:after="0"/>
              <w:jc w:val="center"/>
            </w:pPr>
            <w:r>
              <w:rPr>
                <w:rFonts w:ascii="Times New Roman" w:hAnsi="Times New Roman" w:cs="Times New Roman" w:eastAsia="Times New Roman"/>
                <w:b/>
                <w:color w:val="FFFFFF"/>
                <w:sz w:val="20"/>
              </w:rPr>
              <w:t xml:space="preserve">Beagle 5.5</w:t>
            </w:r>
          </w:p>
        </w:tc>
        <w:tc>
          <w:tcPr>
            <w:shd w:val="clear" w:color="auto" w:fill="595959"/>
            <w:vAlign w:val="center"/>
            <w:tcW w:type="dxa" w:w="1732"/>
          </w:tcPr>
          <w:p>
            <w:pPr>
              <w:pStyle w:val="Compact"/>
              <w:spacing w:before="0" w:after="0"/>
              <w:jc w:val="center"/>
            </w:pPr>
            <w:r>
              <w:rPr>
                <w:rFonts w:ascii="Times New Roman" w:hAnsi="Times New Roman" w:cs="Times New Roman" w:eastAsia="Times New Roman"/>
                <w:b/>
                <w:color w:val="FFFFFF"/>
                <w:sz w:val="20"/>
              </w:rPr>
              <w:t xml:space="preserve">Δ</w:t>
            </w:r>
          </w:p>
        </w:tc>
      </w:tr>
      <w:tr>
        <w:tc>
          <w:tcPr>
            <w:shd w:val="clear" w:color="auto" w:fill="FFFFFF"/>
            <w:vAlign w:val="center"/>
            <w:tcW w:type="dxa" w:w="4544"/>
          </w:tcPr>
          <w:p>
            <w:pPr>
              <w:pStyle w:val="Compact"/>
              <w:spacing w:before="0" w:after="0"/>
              <w:jc w:val="left"/>
            </w:pPr>
            <w:r>
              <w:rPr>
                <w:rFonts w:ascii="Times New Roman" w:hAnsi="Times New Roman" w:cs="Times New Roman" w:eastAsia="Times New Roman"/>
                <w:sz w:val="20"/>
              </w:rPr>
              <w:t xml:space="preserve">African-American (924)</w:t>
            </w:r>
          </w:p>
        </w:tc>
        <w:tc>
          <w:tcPr>
            <w:shd w:val="clear" w:color="auto" w:fill="FFFFFF"/>
            <w:vAlign w:val="center"/>
            <w:tcW w:type="dxa" w:w="1542"/>
          </w:tcPr>
          <w:p>
            <w:pPr>
              <w:pStyle w:val="Compact"/>
              <w:spacing w:before="0" w:after="0"/>
              <w:jc w:val="center"/>
            </w:pPr>
            <w:r>
              <w:rPr>
                <w:rFonts w:ascii="Times New Roman" w:hAnsi="Times New Roman" w:cs="Times New Roman" w:eastAsia="Times New Roman"/>
                <w:b/>
                <w:bCs/>
                <w:sz w:val="20"/>
              </w:rPr>
              <w:t xml:space="preserve">0.8974</w:t>
            </w:r>
          </w:p>
        </w:tc>
        <w:tc>
          <w:tcPr>
            <w:shd w:val="clear" w:color="auto" w:fill="FFFFFF"/>
            <w:vAlign w:val="center"/>
            <w:tcW w:type="dxa" w:w="1542"/>
          </w:tcPr>
          <w:p>
            <w:pPr>
              <w:pStyle w:val="Compact"/>
              <w:spacing w:before="0" w:after="0"/>
              <w:jc w:val="center"/>
            </w:pPr>
            <w:r>
              <w:rPr>
                <w:rFonts w:ascii="Times New Roman" w:hAnsi="Times New Roman" w:cs="Times New Roman" w:eastAsia="Times New Roman"/>
                <w:sz w:val="20"/>
              </w:rPr>
              <w:t xml:space="preserve">0.8823</w:t>
            </w:r>
          </w:p>
        </w:tc>
        <w:tc>
          <w:tcPr>
            <w:shd w:val="clear" w:color="auto" w:fill="FFFFFF"/>
            <w:vAlign w:val="center"/>
            <w:tcW w:type="dxa" w:w="1732"/>
          </w:tcPr>
          <w:p>
            <w:pPr>
              <w:pStyle w:val="Compact"/>
              <w:spacing w:before="0" w:after="0"/>
              <w:jc w:val="center"/>
            </w:pPr>
            <w:r>
              <w:rPr>
                <w:rFonts w:ascii="Times New Roman" w:hAnsi="Times New Roman" w:cs="Times New Roman" w:eastAsia="Times New Roman"/>
                <w:sz w:val="20"/>
              </w:rPr>
              <w:t xml:space="preserve">+0.0151</w:t>
            </w:r>
          </w:p>
        </w:tc>
      </w:tr>
      <w:tr>
        <w:tc>
          <w:tcPr>
            <w:shd w:val="clear" w:color="auto" w:fill="E7E6E6"/>
            <w:vAlign w:val="center"/>
            <w:tcW w:type="dxa" w:w="4544"/>
          </w:tcPr>
          <w:p>
            <w:pPr>
              <w:pStyle w:val="Compact"/>
              <w:spacing w:before="0" w:after="0"/>
              <w:jc w:val="left"/>
            </w:pPr>
            <w:r>
              <w:rPr>
                <w:rFonts w:ascii="Times New Roman" w:hAnsi="Times New Roman" w:cs="Times New Roman" w:eastAsia="Times New Roman"/>
                <w:sz w:val="20"/>
              </w:rPr>
              <w:t xml:space="preserve">Hispanic (859)</w:t>
            </w:r>
          </w:p>
        </w:tc>
        <w:tc>
          <w:tcPr>
            <w:shd w:val="clear" w:color="auto" w:fill="E7E6E6"/>
            <w:vAlign w:val="center"/>
            <w:tcW w:type="dxa" w:w="1542"/>
          </w:tcPr>
          <w:p>
            <w:pPr>
              <w:pStyle w:val="Compact"/>
              <w:spacing w:before="0" w:after="0"/>
              <w:jc w:val="center"/>
            </w:pPr>
            <w:r>
              <w:rPr>
                <w:rFonts w:ascii="Times New Roman" w:hAnsi="Times New Roman" w:cs="Times New Roman" w:eastAsia="Times New Roman"/>
                <w:b/>
                <w:bCs/>
                <w:sz w:val="20"/>
              </w:rPr>
              <w:t xml:space="preserve">0.9022</w:t>
            </w:r>
          </w:p>
        </w:tc>
        <w:tc>
          <w:tcPr>
            <w:shd w:val="clear" w:color="auto" w:fill="E7E6E6"/>
            <w:vAlign w:val="center"/>
            <w:tcW w:type="dxa" w:w="1542"/>
          </w:tcPr>
          <w:p>
            <w:pPr>
              <w:pStyle w:val="Compact"/>
              <w:spacing w:before="0" w:after="0"/>
              <w:jc w:val="center"/>
            </w:pPr>
            <w:r>
              <w:rPr>
                <w:rFonts w:ascii="Times New Roman" w:hAnsi="Times New Roman" w:cs="Times New Roman" w:eastAsia="Times New Roman"/>
                <w:sz w:val="20"/>
              </w:rPr>
              <w:t xml:space="preserve">0.8853</w:t>
            </w:r>
          </w:p>
        </w:tc>
        <w:tc>
          <w:tcPr>
            <w:shd w:val="clear" w:color="auto" w:fill="E7E6E6"/>
            <w:vAlign w:val="center"/>
            <w:tcW w:type="dxa" w:w="1732"/>
          </w:tcPr>
          <w:p>
            <w:pPr>
              <w:pStyle w:val="Compact"/>
              <w:spacing w:before="0" w:after="0"/>
              <w:jc w:val="center"/>
            </w:pPr>
            <w:r>
              <w:rPr>
                <w:rFonts w:ascii="Times New Roman" w:hAnsi="Times New Roman" w:cs="Times New Roman" w:eastAsia="Times New Roman"/>
                <w:sz w:val="20"/>
              </w:rPr>
              <w:t xml:space="preserve">+0.0169</w:t>
            </w:r>
          </w:p>
        </w:tc>
      </w:tr>
      <w:tr>
        <w:tc>
          <w:tcPr>
            <w:shd w:val="clear" w:color="auto" w:fill="FFFFFF"/>
            <w:vAlign w:val="center"/>
            <w:tcW w:type="dxa" w:w="4544"/>
          </w:tcPr>
          <w:p>
            <w:pPr>
              <w:pStyle w:val="Compact"/>
              <w:spacing w:before="0" w:after="0"/>
              <w:jc w:val="left"/>
            </w:pPr>
            <w:r>
              <w:rPr>
                <w:rFonts w:ascii="Times New Roman" w:hAnsi="Times New Roman" w:cs="Times New Roman" w:eastAsia="Times New Roman"/>
                <w:sz w:val="20"/>
              </w:rPr>
              <w:t xml:space="preserve">White (1,631)</w:t>
            </w:r>
          </w:p>
        </w:tc>
        <w:tc>
          <w:tcPr>
            <w:shd w:val="clear" w:color="auto" w:fill="FFFFFF"/>
            <w:vAlign w:val="center"/>
            <w:tcW w:type="dxa" w:w="1542"/>
          </w:tcPr>
          <w:p>
            <w:pPr>
              <w:pStyle w:val="Compact"/>
              <w:spacing w:before="0" w:after="0"/>
              <w:jc w:val="center"/>
            </w:pPr>
            <w:r>
              <w:rPr>
                <w:rFonts w:ascii="Times New Roman" w:hAnsi="Times New Roman" w:cs="Times New Roman" w:eastAsia="Times New Roman"/>
                <w:b/>
                <w:bCs/>
                <w:sz w:val="20"/>
              </w:rPr>
              <w:t xml:space="preserve">0.9066</w:t>
            </w:r>
          </w:p>
        </w:tc>
        <w:tc>
          <w:tcPr>
            <w:shd w:val="clear" w:color="auto" w:fill="FFFFFF"/>
            <w:vAlign w:val="center"/>
            <w:tcW w:type="dxa" w:w="1542"/>
          </w:tcPr>
          <w:p>
            <w:pPr>
              <w:pStyle w:val="Compact"/>
              <w:spacing w:before="0" w:after="0"/>
              <w:jc w:val="center"/>
            </w:pPr>
            <w:r>
              <w:rPr>
                <w:rFonts w:ascii="Times New Roman" w:hAnsi="Times New Roman" w:cs="Times New Roman" w:eastAsia="Times New Roman"/>
                <w:sz w:val="20"/>
              </w:rPr>
              <w:t xml:space="preserve">0.8908</w:t>
            </w:r>
          </w:p>
        </w:tc>
        <w:tc>
          <w:tcPr>
            <w:shd w:val="clear" w:color="auto" w:fill="FFFFFF"/>
            <w:vAlign w:val="center"/>
            <w:tcW w:type="dxa" w:w="1732"/>
          </w:tcPr>
          <w:p>
            <w:pPr>
              <w:pStyle w:val="Compact"/>
              <w:spacing w:before="0" w:after="0"/>
              <w:jc w:val="center"/>
            </w:pPr>
            <w:r>
              <w:rPr>
                <w:rFonts w:ascii="Times New Roman" w:hAnsi="Times New Roman" w:cs="Times New Roman" w:eastAsia="Times New Roman"/>
                <w:sz w:val="20"/>
              </w:rPr>
              <w:t xml:space="preserve">+0.0158</w:t>
            </w:r>
          </w:p>
        </w:tc>
      </w:tr>
      <w:tr>
        <w:tc>
          <w:tcPr>
            <w:shd w:val="clear" w:color="auto" w:fill="E7E6E6"/>
            <w:vAlign w:val="center"/>
            <w:tcW w:type="dxa" w:w="4544"/>
          </w:tcPr>
          <w:p>
            <w:pPr>
              <w:pStyle w:val="Compact"/>
              <w:spacing w:before="0" w:after="0"/>
              <w:jc w:val="left"/>
            </w:pPr>
            <w:r>
              <w:rPr>
                <w:rFonts w:ascii="Times New Roman" w:hAnsi="Times New Roman" w:cs="Times New Roman" w:eastAsia="Times New Roman"/>
                <w:sz w:val="20"/>
              </w:rPr>
              <w:t xml:space="preserve">Chinese-American (534)</w:t>
            </w:r>
          </w:p>
        </w:tc>
        <w:tc>
          <w:tcPr>
            <w:shd w:val="clear" w:color="auto" w:fill="E7E6E6"/>
            <w:vAlign w:val="center"/>
            <w:tcW w:type="dxa" w:w="1542"/>
          </w:tcPr>
          <w:p>
            <w:pPr>
              <w:pStyle w:val="Compact"/>
              <w:spacing w:before="0" w:after="0"/>
              <w:jc w:val="center"/>
            </w:pPr>
            <w:r>
              <w:rPr>
                <w:rFonts w:ascii="Times New Roman" w:hAnsi="Times New Roman" w:cs="Times New Roman" w:eastAsia="Times New Roman"/>
                <w:b/>
                <w:bCs/>
                <w:sz w:val="20"/>
              </w:rPr>
              <w:t xml:space="preserve">0.8989</w:t>
            </w:r>
          </w:p>
        </w:tc>
        <w:tc>
          <w:tcPr>
            <w:shd w:val="clear" w:color="auto" w:fill="E7E6E6"/>
            <w:vAlign w:val="center"/>
            <w:tcW w:type="dxa" w:w="1542"/>
          </w:tcPr>
          <w:p>
            <w:pPr>
              <w:pStyle w:val="Compact"/>
              <w:spacing w:before="0" w:after="0"/>
              <w:jc w:val="center"/>
            </w:pPr>
            <w:r>
              <w:rPr>
                <w:rFonts w:ascii="Times New Roman" w:hAnsi="Times New Roman" w:cs="Times New Roman" w:eastAsia="Times New Roman"/>
                <w:sz w:val="20"/>
              </w:rPr>
              <w:t xml:space="preserve">0.8657</w:t>
            </w:r>
          </w:p>
        </w:tc>
        <w:tc>
          <w:tcPr>
            <w:shd w:val="clear" w:color="auto" w:fill="E7E6E6"/>
            <w:vAlign w:val="center"/>
            <w:tcW w:type="dxa" w:w="1732"/>
          </w:tcPr>
          <w:p>
            <w:pPr>
              <w:pStyle w:val="Compact"/>
              <w:spacing w:before="0" w:after="0"/>
              <w:jc w:val="center"/>
            </w:pPr>
            <w:r>
              <w:rPr>
                <w:rFonts w:ascii="Times New Roman" w:hAnsi="Times New Roman" w:cs="Times New Roman" w:eastAsia="Times New Roman"/>
                <w:sz w:val="20"/>
              </w:rPr>
              <w:t xml:space="preserve">+0.0332</w:t>
            </w:r>
          </w:p>
        </w:tc>
      </w:tr>
    </w:tbl>
    <w:p>
      <w:pPr>
        <w:pStyle w:val="Heading2"/>
        <w:jc w:val="both"/>
      </w:pPr>
      <w:r>
        <w:rPr>
          <w:rFonts w:ascii="Times New Roman" w:hAnsi="Times New Roman" w:cs="Times New Roman" w:eastAsia="Times New Roman"/>
          <w:sz w:val="20"/>
        </w:rPr>
        <w:t xml:space="preserve">Table S12. Per-MAF imputation R² versus effective population size (1KG Phase 3 chr22)</w:t>
      </w:r>
    </w:p>
    <w:p>
      <w:pPr>
        <w:pStyle w:val="FirstParagraph"/>
        <w:jc w:val="both"/>
      </w:pPr>
      <w:r>
        <w:rPr>
          <w:rFonts w:ascii="Times New Roman" w:hAnsi="Times New Roman" w:cs="Times New Roman" w:eastAsia="Times New Roman"/>
          <w:sz w:val="20"/>
        </w:rPr>
        <w:t xml:space="preserve">801 held-out samples, impute-only against the 4,802-haplotype panel, at a fixed base effective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population size (</w:t>
      </w:r>
      <w:r>
        <w:rPr>
          <w:rFonts w:ascii="Times New Roman" w:hAnsi="Times New Roman" w:cs="Times New Roman" w:eastAsia="Times New Roman"/>
          <w:rStyle w:val="VerbatimChar"/>
          <w:sz w:val="20"/>
        </w:rPr>
        <w:t xml:space="preserve">--est-ne</w:t>
      </w:r>
      <w:r>
        <w:rPr>
          <w:rFonts w:ascii="Times New Roman" w:hAnsi="Times New Roman" w:cs="Times New Roman" w:eastAsia="Times New Roman"/>
          <w:sz w:val="20"/>
        </w:rPr>
        <w:t xml:space="preserve">), scored on the 1,016,325 panel-polymorphic sites. The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panel-adaptive formula selects Ne = 36.4 × n_ref ≈ 175,000 for this panel (the "auto" row,</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identical to the Ne = 175,000 row). Overall R² is highest at the formula's value; rare variants</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favour a lower Ne (≈50,000) and common variants a higher one (≈350,000), so the formula's</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choice balances the rare-common tradeoff. Bold marks each column's maximum.</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CellMar>
          <w:top w:w="30" w:type="dxa"/>
          <w:left w:w="100" w:type="dxa"/>
          <w:bottom w:w="30" w:type="dxa"/>
          <w:right w:w="100" w:type="dxa"/>
        </w:tblCellMar>
      </w:tblPr>
      <w:tblGrid>
        <w:gridCol w:w="3346"/>
        <w:gridCol w:w="1432"/>
        <w:gridCol w:w="1049"/>
        <w:gridCol w:w="1049"/>
        <w:gridCol w:w="1304"/>
        <w:gridCol w:w="1180"/>
      </w:tblGrid>
      <w:tr>
        <w:trPr>
          <w:tblHeader w:val="on"/>
        </w:trPr>
        <w:tc>
          <w:tcPr>
            <w:shd w:val="clear" w:color="auto" w:fill="595959"/>
            <w:vAlign w:val="center"/>
            <w:tcW w:type="dxa" w:w="3346"/>
          </w:tcPr>
          <w:p>
            <w:pPr>
              <w:pStyle w:val="Compact"/>
              <w:spacing w:before="0" w:after="0"/>
              <w:jc w:val="center"/>
            </w:pPr>
            <w:r>
              <w:rPr>
                <w:rFonts w:ascii="Times New Roman" w:hAnsi="Times New Roman" w:cs="Times New Roman" w:eastAsia="Times New Roman"/>
                <w:b/>
                <w:color w:val="FFFFFF"/>
                <w:sz w:val="20"/>
              </w:rPr>
              <w:t xml:space="preserve">Ne</w:t>
            </w:r>
          </w:p>
        </w:tc>
        <w:tc>
          <w:tcPr>
            <w:shd w:val="clear" w:color="auto" w:fill="595959"/>
            <w:vAlign w:val="center"/>
            <w:tcW w:type="dxa" w:w="1432"/>
          </w:tcPr>
          <w:p>
            <w:pPr>
              <w:pStyle w:val="Compact"/>
              <w:spacing w:before="0" w:after="0"/>
              <w:jc w:val="center"/>
            </w:pPr>
            <w:r>
              <w:rPr>
                <w:rFonts w:ascii="Times New Roman" w:hAnsi="Times New Roman" w:cs="Times New Roman" w:eastAsia="Times New Roman"/>
                <w:b/>
                <w:color w:val="FFFFFF"/>
                <w:sz w:val="20"/>
              </w:rPr>
              <w:t xml:space="preserve">0.05-0.1% (rare)</w:t>
            </w:r>
          </w:p>
        </w:tc>
        <w:tc>
          <w:tcPr>
            <w:shd w:val="clear" w:color="auto" w:fill="595959"/>
            <w:vAlign w:val="center"/>
            <w:tcW w:type="dxa" w:w="1049"/>
          </w:tcPr>
          <w:p>
            <w:pPr>
              <w:pStyle w:val="Compact"/>
              <w:spacing w:before="0" w:after="0"/>
              <w:jc w:val="center"/>
            </w:pPr>
            <w:r>
              <w:rPr>
                <w:rFonts w:ascii="Times New Roman" w:hAnsi="Times New Roman" w:cs="Times New Roman" w:eastAsia="Times New Roman"/>
                <w:b/>
                <w:color w:val="FFFFFF"/>
                <w:sz w:val="20"/>
              </w:rPr>
              <w:t xml:space="preserve">0.5-1%</w:t>
            </w:r>
          </w:p>
        </w:tc>
        <w:tc>
          <w:tcPr>
            <w:shd w:val="clear" w:color="auto" w:fill="595959"/>
            <w:vAlign w:val="center"/>
            <w:tcW w:type="dxa" w:w="1049"/>
          </w:tcPr>
          <w:p>
            <w:pPr>
              <w:pStyle w:val="Compact"/>
              <w:spacing w:before="0" w:after="0"/>
              <w:jc w:val="center"/>
            </w:pPr>
            <w:r>
              <w:rPr>
                <w:rFonts w:ascii="Times New Roman" w:hAnsi="Times New Roman" w:cs="Times New Roman" w:eastAsia="Times New Roman"/>
                <w:b/>
                <w:color w:val="FFFFFF"/>
                <w:sz w:val="20"/>
              </w:rPr>
              <w:t xml:space="preserve">2-5%</w:t>
            </w:r>
          </w:p>
        </w:tc>
        <w:tc>
          <w:tcPr>
            <w:shd w:val="clear" w:color="auto" w:fill="595959"/>
            <w:vAlign w:val="center"/>
            <w:tcW w:type="dxa" w:w="1304"/>
          </w:tcPr>
          <w:p>
            <w:pPr>
              <w:pStyle w:val="Compact"/>
              <w:spacing w:before="0" w:after="0"/>
              <w:jc w:val="center"/>
            </w:pPr>
            <w:r>
              <w:rPr>
                <w:rFonts w:ascii="Times New Roman" w:hAnsi="Times New Roman" w:cs="Times New Roman" w:eastAsia="Times New Roman"/>
                <w:b/>
                <w:color w:val="FFFFFF"/>
                <w:sz w:val="20"/>
              </w:rPr>
              <w:t xml:space="preserve">20-50% (common)</w:t>
            </w:r>
          </w:p>
        </w:tc>
        <w:tc>
          <w:tcPr>
            <w:shd w:val="clear" w:color="auto" w:fill="595959"/>
            <w:vAlign w:val="center"/>
            <w:tcW w:type="dxa" w:w="1180"/>
          </w:tcPr>
          <w:p>
            <w:pPr>
              <w:pStyle w:val="Compact"/>
              <w:spacing w:before="0" w:after="0"/>
              <w:jc w:val="center"/>
            </w:pPr>
            <w:r>
              <w:rPr>
                <w:rFonts w:ascii="Times New Roman" w:hAnsi="Times New Roman" w:cs="Times New Roman" w:eastAsia="Times New Roman"/>
                <w:b/>
                <w:color w:val="FFFFFF"/>
                <w:sz w:val="20"/>
              </w:rPr>
              <w:t xml:space="preserve">OVERALL</w:t>
            </w:r>
          </w:p>
        </w:tc>
      </w:tr>
      <w:tr>
        <w:tc>
          <w:tcPr>
            <w:shd w:val="clear" w:color="auto" w:fill="FFFFFF"/>
            <w:vAlign w:val="center"/>
            <w:tcW w:type="dxa" w:w="3346"/>
          </w:tcPr>
          <w:p>
            <w:pPr>
              <w:pStyle w:val="Compact"/>
              <w:spacing w:before="0" w:after="0"/>
              <w:jc w:val="left"/>
            </w:pPr>
            <w:r>
              <w:rPr>
                <w:rFonts w:ascii="Times New Roman" w:hAnsi="Times New Roman" w:cs="Times New Roman" w:eastAsia="Times New Roman"/>
                <w:sz w:val="20"/>
              </w:rPr>
              <w:t xml:space="preserve">20,000</w:t>
            </w:r>
          </w:p>
        </w:tc>
        <w:tc>
          <w:tcPr>
            <w:shd w:val="clear" w:color="auto" w:fill="FFFFFF"/>
            <w:vAlign w:val="center"/>
            <w:tcW w:type="dxa" w:w="1432"/>
          </w:tcPr>
          <w:p>
            <w:pPr>
              <w:pStyle w:val="Compact"/>
              <w:spacing w:before="0" w:after="0"/>
              <w:jc w:val="center"/>
            </w:pPr>
            <w:r>
              <w:rPr>
                <w:rFonts w:ascii="Times New Roman" w:hAnsi="Times New Roman" w:cs="Times New Roman" w:eastAsia="Times New Roman"/>
                <w:sz w:val="20"/>
              </w:rPr>
              <w:t xml:space="preserve">0.2633</w:t>
            </w:r>
          </w:p>
        </w:tc>
        <w:tc>
          <w:tcPr>
            <w:shd w:val="clear" w:color="auto" w:fill="FFFFFF"/>
            <w:vAlign w:val="center"/>
            <w:tcW w:type="dxa" w:w="1049"/>
          </w:tcPr>
          <w:p>
            <w:pPr>
              <w:pStyle w:val="Compact"/>
              <w:spacing w:before="0" w:after="0"/>
              <w:jc w:val="center"/>
            </w:pPr>
            <w:r>
              <w:rPr>
                <w:rFonts w:ascii="Times New Roman" w:hAnsi="Times New Roman" w:cs="Times New Roman" w:eastAsia="Times New Roman"/>
                <w:sz w:val="20"/>
              </w:rPr>
              <w:t xml:space="preserve">0.4897</w:t>
            </w:r>
          </w:p>
        </w:tc>
        <w:tc>
          <w:tcPr>
            <w:shd w:val="clear" w:color="auto" w:fill="FFFFFF"/>
            <w:vAlign w:val="center"/>
            <w:tcW w:type="dxa" w:w="1049"/>
          </w:tcPr>
          <w:p>
            <w:pPr>
              <w:pStyle w:val="Compact"/>
              <w:spacing w:before="0" w:after="0"/>
              <w:jc w:val="center"/>
            </w:pPr>
            <w:r>
              <w:rPr>
                <w:rFonts w:ascii="Times New Roman" w:hAnsi="Times New Roman" w:cs="Times New Roman" w:eastAsia="Times New Roman"/>
                <w:sz w:val="20"/>
              </w:rPr>
              <w:t xml:space="preserve">0.6610</w:t>
            </w:r>
          </w:p>
        </w:tc>
        <w:tc>
          <w:tcPr>
            <w:shd w:val="clear" w:color="auto" w:fill="FFFFFF"/>
            <w:vAlign w:val="center"/>
            <w:tcW w:type="dxa" w:w="1304"/>
          </w:tcPr>
          <w:p>
            <w:pPr>
              <w:pStyle w:val="Compact"/>
              <w:spacing w:before="0" w:after="0"/>
              <w:jc w:val="center"/>
            </w:pPr>
            <w:r>
              <w:rPr>
                <w:rFonts w:ascii="Times New Roman" w:hAnsi="Times New Roman" w:cs="Times New Roman" w:eastAsia="Times New Roman"/>
                <w:sz w:val="20"/>
              </w:rPr>
              <w:t xml:space="preserve">0.8320</w:t>
            </w:r>
          </w:p>
        </w:tc>
        <w:tc>
          <w:tcPr>
            <w:shd w:val="clear" w:color="auto" w:fill="FFFFFF"/>
            <w:vAlign w:val="center"/>
            <w:tcW w:type="dxa" w:w="1180"/>
          </w:tcPr>
          <w:p>
            <w:pPr>
              <w:pStyle w:val="Compact"/>
              <w:spacing w:before="0" w:after="0"/>
              <w:jc w:val="center"/>
            </w:pPr>
            <w:r>
              <w:rPr>
                <w:rFonts w:ascii="Times New Roman" w:hAnsi="Times New Roman" w:cs="Times New Roman" w:eastAsia="Times New Roman"/>
                <w:sz w:val="20"/>
              </w:rPr>
              <w:t xml:space="preserve">0.4672</w:t>
            </w:r>
          </w:p>
        </w:tc>
      </w:tr>
      <w:tr>
        <w:tc>
          <w:tcPr>
            <w:shd w:val="clear" w:color="auto" w:fill="E7E6E6"/>
            <w:vAlign w:val="center"/>
            <w:tcW w:type="dxa" w:w="3346"/>
          </w:tcPr>
          <w:p>
            <w:pPr>
              <w:pStyle w:val="Compact"/>
              <w:spacing w:before="0" w:after="0"/>
              <w:jc w:val="left"/>
            </w:pPr>
            <w:r>
              <w:rPr>
                <w:rFonts w:ascii="Times New Roman" w:hAnsi="Times New Roman" w:cs="Times New Roman" w:eastAsia="Times New Roman"/>
                <w:sz w:val="20"/>
              </w:rPr>
              <w:t xml:space="preserve">50,000</w:t>
            </w:r>
          </w:p>
        </w:tc>
        <w:tc>
          <w:tcPr>
            <w:shd w:val="clear" w:color="auto" w:fill="E7E6E6"/>
            <w:vAlign w:val="center"/>
            <w:tcW w:type="dxa" w:w="1432"/>
          </w:tcPr>
          <w:p>
            <w:pPr>
              <w:pStyle w:val="Compact"/>
              <w:spacing w:before="0" w:after="0"/>
              <w:jc w:val="center"/>
            </w:pPr>
            <w:r>
              <w:rPr>
                <w:rFonts w:ascii="Times New Roman" w:hAnsi="Times New Roman" w:cs="Times New Roman" w:eastAsia="Times New Roman"/>
                <w:b/>
                <w:bCs/>
                <w:sz w:val="20"/>
              </w:rPr>
              <w:t xml:space="preserve">0.2650</w:t>
            </w:r>
          </w:p>
        </w:tc>
        <w:tc>
          <w:tcPr>
            <w:shd w:val="clear" w:color="auto" w:fill="E7E6E6"/>
            <w:vAlign w:val="center"/>
            <w:tcW w:type="dxa" w:w="1049"/>
          </w:tcPr>
          <w:p>
            <w:pPr>
              <w:pStyle w:val="Compact"/>
              <w:spacing w:before="0" w:after="0"/>
              <w:jc w:val="center"/>
            </w:pPr>
            <w:r>
              <w:rPr>
                <w:rFonts w:ascii="Times New Roman" w:hAnsi="Times New Roman" w:cs="Times New Roman" w:eastAsia="Times New Roman"/>
                <w:sz w:val="20"/>
              </w:rPr>
              <w:t xml:space="preserve">0.4972</w:t>
            </w:r>
          </w:p>
        </w:tc>
        <w:tc>
          <w:tcPr>
            <w:shd w:val="clear" w:color="auto" w:fill="E7E6E6"/>
            <w:vAlign w:val="center"/>
            <w:tcW w:type="dxa" w:w="1049"/>
          </w:tcPr>
          <w:p>
            <w:pPr>
              <w:pStyle w:val="Compact"/>
              <w:spacing w:before="0" w:after="0"/>
              <w:jc w:val="center"/>
            </w:pPr>
            <w:r>
              <w:rPr>
                <w:rFonts w:ascii="Times New Roman" w:hAnsi="Times New Roman" w:cs="Times New Roman" w:eastAsia="Times New Roman"/>
                <w:sz w:val="20"/>
              </w:rPr>
              <w:t xml:space="preserve">0.6678</w:t>
            </w:r>
          </w:p>
        </w:tc>
        <w:tc>
          <w:tcPr>
            <w:shd w:val="clear" w:color="auto" w:fill="E7E6E6"/>
            <w:vAlign w:val="center"/>
            <w:tcW w:type="dxa" w:w="1304"/>
          </w:tcPr>
          <w:p>
            <w:pPr>
              <w:pStyle w:val="Compact"/>
              <w:spacing w:before="0" w:after="0"/>
              <w:jc w:val="center"/>
            </w:pPr>
            <w:r>
              <w:rPr>
                <w:rFonts w:ascii="Times New Roman" w:hAnsi="Times New Roman" w:cs="Times New Roman" w:eastAsia="Times New Roman"/>
                <w:sz w:val="20"/>
              </w:rPr>
              <w:t xml:space="preserve">0.8369</w:t>
            </w:r>
          </w:p>
        </w:tc>
        <w:tc>
          <w:tcPr>
            <w:shd w:val="clear" w:color="auto" w:fill="E7E6E6"/>
            <w:vAlign w:val="center"/>
            <w:tcW w:type="dxa" w:w="1180"/>
          </w:tcPr>
          <w:p>
            <w:pPr>
              <w:pStyle w:val="Compact"/>
              <w:spacing w:before="0" w:after="0"/>
              <w:jc w:val="center"/>
            </w:pPr>
            <w:r>
              <w:rPr>
                <w:rFonts w:ascii="Times New Roman" w:hAnsi="Times New Roman" w:cs="Times New Roman" w:eastAsia="Times New Roman"/>
                <w:sz w:val="20"/>
              </w:rPr>
              <w:t xml:space="preserve">0.4723</w:t>
            </w:r>
          </w:p>
        </w:tc>
      </w:tr>
      <w:tr>
        <w:tc>
          <w:tcPr>
            <w:shd w:val="clear" w:color="auto" w:fill="FFFFFF"/>
            <w:vAlign w:val="center"/>
            <w:tcW w:type="dxa" w:w="3346"/>
          </w:tcPr>
          <w:p>
            <w:pPr>
              <w:pStyle w:val="Compact"/>
              <w:spacing w:before="0" w:after="0"/>
              <w:jc w:val="left"/>
            </w:pPr>
            <w:r>
              <w:rPr>
                <w:rFonts w:ascii="Times New Roman" w:hAnsi="Times New Roman" w:cs="Times New Roman" w:eastAsia="Times New Roman"/>
                <w:sz w:val="20"/>
              </w:rPr>
              <w:t xml:space="preserve">100,000</w:t>
            </w:r>
          </w:p>
        </w:tc>
        <w:tc>
          <w:tcPr>
            <w:shd w:val="clear" w:color="auto" w:fill="FFFFFF"/>
            <w:vAlign w:val="center"/>
            <w:tcW w:type="dxa" w:w="1432"/>
          </w:tcPr>
          <w:p>
            <w:pPr>
              <w:pStyle w:val="Compact"/>
              <w:spacing w:before="0" w:after="0"/>
              <w:jc w:val="center"/>
            </w:pPr>
            <w:r>
              <w:rPr>
                <w:rFonts w:ascii="Times New Roman" w:hAnsi="Times New Roman" w:cs="Times New Roman" w:eastAsia="Times New Roman"/>
                <w:sz w:val="20"/>
              </w:rPr>
              <w:t xml:space="preserve">0.2647</w:t>
            </w:r>
          </w:p>
        </w:tc>
        <w:tc>
          <w:tcPr>
            <w:shd w:val="clear" w:color="auto" w:fill="FFFFFF"/>
            <w:vAlign w:val="center"/>
            <w:tcW w:type="dxa" w:w="1049"/>
          </w:tcPr>
          <w:p>
            <w:pPr>
              <w:pStyle w:val="Compact"/>
              <w:spacing w:before="0" w:after="0"/>
              <w:jc w:val="center"/>
            </w:pPr>
            <w:r>
              <w:rPr>
                <w:rFonts w:ascii="Times New Roman" w:hAnsi="Times New Roman" w:cs="Times New Roman" w:eastAsia="Times New Roman"/>
                <w:sz w:val="20"/>
              </w:rPr>
              <w:t xml:space="preserve">0.5020</w:t>
            </w:r>
          </w:p>
        </w:tc>
        <w:tc>
          <w:tcPr>
            <w:shd w:val="clear" w:color="auto" w:fill="FFFFFF"/>
            <w:vAlign w:val="center"/>
            <w:tcW w:type="dxa" w:w="1049"/>
          </w:tcPr>
          <w:p>
            <w:pPr>
              <w:pStyle w:val="Compact"/>
              <w:spacing w:before="0" w:after="0"/>
              <w:jc w:val="center"/>
            </w:pPr>
            <w:r>
              <w:rPr>
                <w:rFonts w:ascii="Times New Roman" w:hAnsi="Times New Roman" w:cs="Times New Roman" w:eastAsia="Times New Roman"/>
                <w:sz w:val="20"/>
              </w:rPr>
              <w:t xml:space="preserve">0.6727</w:t>
            </w:r>
          </w:p>
        </w:tc>
        <w:tc>
          <w:tcPr>
            <w:shd w:val="clear" w:color="auto" w:fill="FFFFFF"/>
            <w:vAlign w:val="center"/>
            <w:tcW w:type="dxa" w:w="1304"/>
          </w:tcPr>
          <w:p>
            <w:pPr>
              <w:pStyle w:val="Compact"/>
              <w:spacing w:before="0" w:after="0"/>
              <w:jc w:val="center"/>
            </w:pPr>
            <w:r>
              <w:rPr>
                <w:rFonts w:ascii="Times New Roman" w:hAnsi="Times New Roman" w:cs="Times New Roman" w:eastAsia="Times New Roman"/>
                <w:sz w:val="20"/>
              </w:rPr>
              <w:t xml:space="preserve">0.8403</w:t>
            </w:r>
          </w:p>
        </w:tc>
        <w:tc>
          <w:tcPr>
            <w:shd w:val="clear" w:color="auto" w:fill="FFFFFF"/>
            <w:vAlign w:val="center"/>
            <w:tcW w:type="dxa" w:w="1180"/>
          </w:tcPr>
          <w:p>
            <w:pPr>
              <w:pStyle w:val="Compact"/>
              <w:spacing w:before="0" w:after="0"/>
              <w:jc w:val="center"/>
            </w:pPr>
            <w:r>
              <w:rPr>
                <w:rFonts w:ascii="Times New Roman" w:hAnsi="Times New Roman" w:cs="Times New Roman" w:eastAsia="Times New Roman"/>
                <w:sz w:val="20"/>
              </w:rPr>
              <w:t xml:space="preserve">0.4753</w:t>
            </w:r>
          </w:p>
        </w:tc>
      </w:tr>
      <w:tr>
        <w:tc>
          <w:tcPr>
            <w:shd w:val="clear" w:color="auto" w:fill="E7E6E6"/>
            <w:vAlign w:val="center"/>
            <w:tcW w:type="dxa" w:w="3346"/>
          </w:tcPr>
          <w:p>
            <w:pPr>
              <w:pStyle w:val="Compact"/>
              <w:spacing w:before="0" w:after="0"/>
              <w:jc w:val="left"/>
            </w:pPr>
            <w:r>
              <w:rPr>
                <w:rFonts w:ascii="Times New Roman" w:hAnsi="Times New Roman" w:cs="Times New Roman" w:eastAsia="Times New Roman"/>
                <w:sz w:val="20"/>
              </w:rPr>
              <w:t xml:space="preserve">175,000 (formula / auto)</w:t>
            </w:r>
          </w:p>
        </w:tc>
        <w:tc>
          <w:tcPr>
            <w:shd w:val="clear" w:color="auto" w:fill="E7E6E6"/>
            <w:vAlign w:val="center"/>
            <w:tcW w:type="dxa" w:w="1432"/>
          </w:tcPr>
          <w:p>
            <w:pPr>
              <w:pStyle w:val="Compact"/>
              <w:spacing w:before="0" w:after="0"/>
              <w:jc w:val="center"/>
            </w:pPr>
            <w:r>
              <w:rPr>
                <w:rFonts w:ascii="Times New Roman" w:hAnsi="Times New Roman" w:cs="Times New Roman" w:eastAsia="Times New Roman"/>
                <w:sz w:val="20"/>
              </w:rPr>
              <w:t xml:space="preserve">0.2626</w:t>
            </w:r>
          </w:p>
        </w:tc>
        <w:tc>
          <w:tcPr>
            <w:shd w:val="clear" w:color="auto" w:fill="E7E6E6"/>
            <w:vAlign w:val="center"/>
            <w:tcW w:type="dxa" w:w="1049"/>
          </w:tcPr>
          <w:p>
            <w:pPr>
              <w:pStyle w:val="Compact"/>
              <w:spacing w:before="0" w:after="0"/>
              <w:jc w:val="center"/>
            </w:pPr>
            <w:r>
              <w:rPr>
                <w:rFonts w:ascii="Times New Roman" w:hAnsi="Times New Roman" w:cs="Times New Roman" w:eastAsia="Times New Roman"/>
                <w:b/>
                <w:bCs/>
                <w:sz w:val="20"/>
              </w:rPr>
              <w:t xml:space="preserve">0.5043</w:t>
            </w:r>
          </w:p>
        </w:tc>
        <w:tc>
          <w:tcPr>
            <w:shd w:val="clear" w:color="auto" w:fill="E7E6E6"/>
            <w:vAlign w:val="center"/>
            <w:tcW w:type="dxa" w:w="1049"/>
          </w:tcPr>
          <w:p>
            <w:pPr>
              <w:pStyle w:val="Compact"/>
              <w:spacing w:before="0" w:after="0"/>
              <w:jc w:val="center"/>
            </w:pPr>
            <w:r>
              <w:rPr>
                <w:rFonts w:ascii="Times New Roman" w:hAnsi="Times New Roman" w:cs="Times New Roman" w:eastAsia="Times New Roman"/>
                <w:sz w:val="20"/>
              </w:rPr>
              <w:t xml:space="preserve">0.6756</w:t>
            </w:r>
          </w:p>
        </w:tc>
        <w:tc>
          <w:tcPr>
            <w:shd w:val="clear" w:color="auto" w:fill="E7E6E6"/>
            <w:vAlign w:val="center"/>
            <w:tcW w:type="dxa" w:w="1304"/>
          </w:tcPr>
          <w:p>
            <w:pPr>
              <w:pStyle w:val="Compact"/>
              <w:spacing w:before="0" w:after="0"/>
              <w:jc w:val="center"/>
            </w:pPr>
            <w:r>
              <w:rPr>
                <w:rFonts w:ascii="Times New Roman" w:hAnsi="Times New Roman" w:cs="Times New Roman" w:eastAsia="Times New Roman"/>
                <w:sz w:val="20"/>
              </w:rPr>
              <w:t xml:space="preserve">0.8424</w:t>
            </w:r>
          </w:p>
        </w:tc>
        <w:tc>
          <w:tcPr>
            <w:shd w:val="clear" w:color="auto" w:fill="E7E6E6"/>
            <w:vAlign w:val="center"/>
            <w:tcW w:type="dxa" w:w="1180"/>
          </w:tcPr>
          <w:p>
            <w:pPr>
              <w:pStyle w:val="Compact"/>
              <w:spacing w:before="0" w:after="0"/>
              <w:jc w:val="center"/>
            </w:pPr>
            <w:r>
              <w:rPr>
                <w:rFonts w:ascii="Times New Roman" w:hAnsi="Times New Roman" w:cs="Times New Roman" w:eastAsia="Times New Roman"/>
                <w:b/>
                <w:bCs/>
                <w:sz w:val="20"/>
              </w:rPr>
              <w:t xml:space="preserve">0.4761</w:t>
            </w:r>
          </w:p>
        </w:tc>
      </w:tr>
      <w:tr>
        <w:tc>
          <w:tcPr>
            <w:shd w:val="clear" w:color="auto" w:fill="FFFFFF"/>
            <w:vAlign w:val="center"/>
            <w:tcW w:type="dxa" w:w="3346"/>
          </w:tcPr>
          <w:p>
            <w:pPr>
              <w:pStyle w:val="Compact"/>
              <w:spacing w:before="0" w:after="0"/>
              <w:jc w:val="left"/>
            </w:pPr>
            <w:r>
              <w:rPr>
                <w:rFonts w:ascii="Times New Roman" w:hAnsi="Times New Roman" w:cs="Times New Roman" w:eastAsia="Times New Roman"/>
                <w:sz w:val="20"/>
              </w:rPr>
              <w:t xml:space="preserve">350,000</w:t>
            </w:r>
          </w:p>
        </w:tc>
        <w:tc>
          <w:tcPr>
            <w:shd w:val="clear" w:color="auto" w:fill="FFFFFF"/>
            <w:vAlign w:val="center"/>
            <w:tcW w:type="dxa" w:w="1432"/>
          </w:tcPr>
          <w:p>
            <w:pPr>
              <w:pStyle w:val="Compact"/>
              <w:spacing w:before="0" w:after="0"/>
              <w:jc w:val="center"/>
            </w:pPr>
            <w:r>
              <w:rPr>
                <w:rFonts w:ascii="Times New Roman" w:hAnsi="Times New Roman" w:cs="Times New Roman" w:eastAsia="Times New Roman"/>
                <w:sz w:val="20"/>
              </w:rPr>
              <w:t xml:space="preserve">0.2554</w:t>
            </w:r>
          </w:p>
        </w:tc>
        <w:tc>
          <w:tcPr>
            <w:shd w:val="clear" w:color="auto" w:fill="FFFFFF"/>
            <w:vAlign w:val="center"/>
            <w:tcW w:type="dxa" w:w="1049"/>
          </w:tcPr>
          <w:p>
            <w:pPr>
              <w:pStyle w:val="Compact"/>
              <w:spacing w:before="0" w:after="0"/>
              <w:jc w:val="center"/>
            </w:pPr>
            <w:r>
              <w:rPr>
                <w:rFonts w:ascii="Times New Roman" w:hAnsi="Times New Roman" w:cs="Times New Roman" w:eastAsia="Times New Roman"/>
                <w:sz w:val="20"/>
              </w:rPr>
              <w:t xml:space="preserve">0.5033</w:t>
            </w:r>
          </w:p>
        </w:tc>
        <w:tc>
          <w:tcPr>
            <w:shd w:val="clear" w:color="auto" w:fill="FFFFFF"/>
            <w:vAlign w:val="center"/>
            <w:tcW w:type="dxa" w:w="1049"/>
          </w:tcPr>
          <w:p>
            <w:pPr>
              <w:pStyle w:val="Compact"/>
              <w:spacing w:before="0" w:after="0"/>
              <w:jc w:val="center"/>
            </w:pPr>
            <w:r>
              <w:rPr>
                <w:rFonts w:ascii="Times New Roman" w:hAnsi="Times New Roman" w:cs="Times New Roman" w:eastAsia="Times New Roman"/>
                <w:b/>
                <w:bCs/>
                <w:sz w:val="20"/>
              </w:rPr>
              <w:t xml:space="preserve">0.6768</w:t>
            </w:r>
          </w:p>
        </w:tc>
        <w:tc>
          <w:tcPr>
            <w:shd w:val="clear" w:color="auto" w:fill="FFFFFF"/>
            <w:vAlign w:val="center"/>
            <w:tcW w:type="dxa" w:w="1304"/>
          </w:tcPr>
          <w:p>
            <w:pPr>
              <w:pStyle w:val="Compact"/>
              <w:spacing w:before="0" w:after="0"/>
              <w:jc w:val="center"/>
            </w:pPr>
            <w:r>
              <w:rPr>
                <w:rFonts w:ascii="Times New Roman" w:hAnsi="Times New Roman" w:cs="Times New Roman" w:eastAsia="Times New Roman"/>
                <w:b/>
                <w:bCs/>
                <w:sz w:val="20"/>
              </w:rPr>
              <w:t xml:space="preserve">0.8436</w:t>
            </w:r>
          </w:p>
        </w:tc>
        <w:tc>
          <w:tcPr>
            <w:shd w:val="clear" w:color="auto" w:fill="FFFFFF"/>
            <w:vAlign w:val="center"/>
            <w:tcW w:type="dxa" w:w="1180"/>
          </w:tcPr>
          <w:p>
            <w:pPr>
              <w:pStyle w:val="Compact"/>
              <w:spacing w:before="0" w:after="0"/>
              <w:jc w:val="center"/>
            </w:pPr>
            <w:r>
              <w:rPr>
                <w:rFonts w:ascii="Times New Roman" w:hAnsi="Times New Roman" w:cs="Times New Roman" w:eastAsia="Times New Roman"/>
                <w:sz w:val="20"/>
              </w:rPr>
              <w:t xml:space="preserve">0.4733</w:t>
            </w:r>
          </w:p>
        </w:tc>
      </w:tr>
      <w:tr>
        <w:tc>
          <w:tcPr>
            <w:shd w:val="clear" w:color="auto" w:fill="E7E6E6"/>
            <w:vAlign w:val="center"/>
            <w:tcW w:type="dxa" w:w="3346"/>
          </w:tcPr>
          <w:p>
            <w:pPr>
              <w:pStyle w:val="Compact"/>
              <w:spacing w:before="0" w:after="0"/>
              <w:jc w:val="left"/>
            </w:pPr>
            <w:r>
              <w:rPr>
                <w:rFonts w:ascii="Times New Roman" w:hAnsi="Times New Roman" w:cs="Times New Roman" w:eastAsia="Times New Roman"/>
                <w:sz w:val="20"/>
              </w:rPr>
              <w:t xml:space="preserve">700,000</w:t>
            </w:r>
          </w:p>
        </w:tc>
        <w:tc>
          <w:tcPr>
            <w:shd w:val="clear" w:color="auto" w:fill="E7E6E6"/>
            <w:vAlign w:val="center"/>
            <w:tcW w:type="dxa" w:w="1432"/>
          </w:tcPr>
          <w:p>
            <w:pPr>
              <w:pStyle w:val="Compact"/>
              <w:spacing w:before="0" w:after="0"/>
              <w:jc w:val="center"/>
            </w:pPr>
            <w:r>
              <w:rPr>
                <w:rFonts w:ascii="Times New Roman" w:hAnsi="Times New Roman" w:cs="Times New Roman" w:eastAsia="Times New Roman"/>
                <w:sz w:val="20"/>
              </w:rPr>
              <w:t xml:space="preserve">0.2421</w:t>
            </w:r>
          </w:p>
        </w:tc>
        <w:tc>
          <w:tcPr>
            <w:shd w:val="clear" w:color="auto" w:fill="E7E6E6"/>
            <w:vAlign w:val="center"/>
            <w:tcW w:type="dxa" w:w="1049"/>
          </w:tcPr>
          <w:p>
            <w:pPr>
              <w:pStyle w:val="Compact"/>
              <w:spacing w:before="0" w:after="0"/>
              <w:jc w:val="center"/>
            </w:pPr>
            <w:r>
              <w:rPr>
                <w:rFonts w:ascii="Times New Roman" w:hAnsi="Times New Roman" w:cs="Times New Roman" w:eastAsia="Times New Roman"/>
                <w:sz w:val="20"/>
              </w:rPr>
              <w:t xml:space="preserve">0.4969</w:t>
            </w:r>
          </w:p>
        </w:tc>
        <w:tc>
          <w:tcPr>
            <w:shd w:val="clear" w:color="auto" w:fill="E7E6E6"/>
            <w:vAlign w:val="center"/>
            <w:tcW w:type="dxa" w:w="1049"/>
          </w:tcPr>
          <w:p>
            <w:pPr>
              <w:pStyle w:val="Compact"/>
              <w:spacing w:before="0" w:after="0"/>
              <w:jc w:val="center"/>
            </w:pPr>
            <w:r>
              <w:rPr>
                <w:rFonts w:ascii="Times New Roman" w:hAnsi="Times New Roman" w:cs="Times New Roman" w:eastAsia="Times New Roman"/>
                <w:sz w:val="20"/>
              </w:rPr>
              <w:t xml:space="preserve">0.6745</w:t>
            </w:r>
          </w:p>
        </w:tc>
        <w:tc>
          <w:tcPr>
            <w:shd w:val="clear" w:color="auto" w:fill="E7E6E6"/>
            <w:vAlign w:val="center"/>
            <w:tcW w:type="dxa" w:w="1304"/>
          </w:tcPr>
          <w:p>
            <w:pPr>
              <w:pStyle w:val="Compact"/>
              <w:spacing w:before="0" w:after="0"/>
              <w:jc w:val="center"/>
            </w:pPr>
            <w:r>
              <w:rPr>
                <w:rFonts w:ascii="Times New Roman" w:hAnsi="Times New Roman" w:cs="Times New Roman" w:eastAsia="Times New Roman"/>
                <w:sz w:val="20"/>
              </w:rPr>
              <w:t xml:space="preserve">0.8430</w:t>
            </w:r>
          </w:p>
        </w:tc>
        <w:tc>
          <w:tcPr>
            <w:shd w:val="clear" w:color="auto" w:fill="E7E6E6"/>
            <w:vAlign w:val="center"/>
            <w:tcW w:type="dxa" w:w="1180"/>
          </w:tcPr>
          <w:p>
            <w:pPr>
              <w:pStyle w:val="Compact"/>
              <w:spacing w:before="0" w:after="0"/>
              <w:jc w:val="center"/>
            </w:pPr>
            <w:r>
              <w:rPr>
                <w:rFonts w:ascii="Times New Roman" w:hAnsi="Times New Roman" w:cs="Times New Roman" w:eastAsia="Times New Roman"/>
                <w:sz w:val="20"/>
              </w:rPr>
              <w:t xml:space="preserve">0.4654</w:t>
            </w:r>
          </w:p>
        </w:tc>
      </w:tr>
    </w:tbl>
    <w:sectPr>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ascii="Times New Roman" w:hAnsi="Times New Roman" w:cs="Times New Roman" w:eastAsia="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Times New Roman" w:eastAsia="Times New Roman"/>
    </w:rPr>
  </w:style>
  <w:style w:styleId="BodyText" w:type="paragraph">
    <w:name w:val="Body Text"/>
    <w:basedOn w:val="Normal"/>
    <w:link w:val="BodyTextChar"/>
    <w:qFormat/>
    <w:pPr>
      <w:spacing w:after="180" w:before="180"/>
    </w:pPr>
    <w:rPr>
      <w:rFonts w:ascii="Times New Roman" w:hAnsi="Times New Roman" w:cs="Times New Roman" w:eastAsia="Times New Roman"/>
    </w:rPr>
  </w:style>
  <w:style w:customStyle="1" w:styleId="FirstParagraph" w:type="paragraph">
    <w:name w:val="First Paragraph"/>
    <w:basedOn w:val="BodyText"/>
    <w:next w:val="BodyText"/>
    <w:qFormat/>
    <w:rPr>
      <w:rFonts w:ascii="Times New Roman" w:hAnsi="Times New Roman" w:cs="Times New Roman" w:eastAsia="Times New Roman"/>
    </w:rPr>
  </w:style>
  <w:style w:customStyle="1" w:styleId="Compact" w:type="paragraph">
    <w:name w:val="Compact"/>
    <w:basedOn w:val="BodyText"/>
    <w:qFormat/>
    <w:pPr>
      <w:spacing w:after="36" w:before="36"/>
    </w:pPr>
    <w:rPr>
      <w:rFonts w:ascii="Times New Roman" w:hAnsi="Times New Roman" w:cs="Times New Roman" w:eastAsia="Times New Roman"/>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cs="Times New Roman" w:eastAsia="Times New Roman"/>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ascii="Times New Roman" w:hAnsi="Times New Roman" w:cs="Times New Roman" w:eastAsia="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cs="Times New Roman" w:eastAsia="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ascii="Times New Roman" w:hAnsi="Times New Roman" w:cs="Times New Roman" w:eastAsia="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hAnsi="Times New Roman" w:cs="Times New Roman" w:eastAsia="Times New Roman"/>
      <w:sz w:val="24"/>
      <w:szCs w:val="24"/>
    </w:rPr>
  </w:style>
  <w:style w:styleId="Date" w:type="paragraph">
    <w:name w:val="Date"/>
    <w:basedOn w:val="Title"/>
    <w:next w:val="BodyText"/>
    <w:qFormat/>
    <w:pPr>
      <w:keepNext/>
      <w:keepLines/>
    </w:pPr>
    <w:rPr>
      <w:rFonts w:ascii="Times New Roman" w:hAnsi="Times New Roman" w:cs="Times New Roman" w:eastAsia="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cs="Times New Roman" w:eastAsia="Times New Roma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0"/>
      <w:szCs w:val="20"/>
    </w:rPr>
  </w:style>
  <w:style w:styleId="Bibliography" w:type="paragraph">
    <w:name w:val="Bibliography"/>
    <w:basedOn w:val="Normal"/>
    <w:next w:val="Bibliography"/>
    <w:qFormat/>
    <w:pPr/>
    <w:rPr>
      <w:rFonts w:ascii="Times New Roman" w:hAnsi="Times New Roman" w:cs="Times New Roman" w:eastAsia="Times New Roman"/>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s="Times New Roman" w:eastAsia="Times New Roman"/>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s="Times New Roman" w:eastAsia="Times New Roman"/>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s="Times New Roman" w:eastAsia="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cs="Times New Roman" w:eastAsia="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cs="Times New Roman" w:eastAsia="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cs="Times New Roman" w:eastAsia="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Times New Roman" w:hAnsi="Times New Roman" w:cs="Times New Roman" w:eastAsia="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Times New Roman" w:hAnsi="Times New Roman" w:cs="Times New Roman" w:eastAsia="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Times New Roman" w:hAnsi="Times New Roman" w:cs="Times New Roman" w:eastAsia="Times New Roman"/>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ascii="Times New Roman" w:hAnsi="Times New Roman" w:cs="Times New Roman" w:eastAsia="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ascii="Times New Roman" w:hAnsi="Times New Roman" w:cs="Times New Roman" w:eastAsia="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ascii="Times New Roman" w:hAnsi="Times New Roman" w:cs="Times New Roman" w:eastAsia="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ascii="Times New Roman" w:hAnsi="Times New Roman" w:cs="Times New Roman" w:eastAsia="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ascii="Times New Roman" w:hAnsi="Times New Roman" w:cs="Times New Roman" w:eastAsia="Times New Roman"/>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ascii="Times New Roman" w:hAnsi="Times New Roman" w:cs="Times New Roman" w:eastAsia="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ascii="Times New Roman" w:hAnsi="Times New Roman" w:cs="Times New Roman" w:eastAsia="Times New Roman"/>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ascii="Times New Roman" w:hAnsi="Times New Roman" w:cs="Times New Roman" w:eastAsia="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ascii="Times New Roman" w:hAnsi="Times New Roman" w:cs="Times New Roman" w:eastAsia="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cs="Times New Roman" w:eastAsia="Times New Roman"/>
    </w:rPr>
  </w:style>
  <w:style w:default="1" w:styleId="DefaultParagraphFont" w:type="character">
    <w:name w:val="Default Paragraph Font"/>
    <w:semiHidden/>
    <w:unhideWhenUsed/>
    <w:rPr>
      <w:rFonts w:ascii="Times New Roman" w:hAnsi="Times New Roman" w:cs="Times New Roman" w:eastAsia="Times New Roman"/>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rPr>
      <w:rFonts w:ascii="Times New Roman" w:hAnsi="Times New Roman" w:cs="Times New Roman" w:eastAsia="Times New Roman"/>
    </w:r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pPr>
    <w:rPr>
      <w:rFonts w:ascii="Times New Roman" w:hAnsi="Times New Roman" w:cs="Times New Roman" w:eastAsia="Times New Roman"/>
      <w:i/>
    </w:rPr>
  </w:style>
  <w:style w:customStyle="1" w:styleId="TableCaption" w:type="paragraph">
    <w:name w:val="Table Caption"/>
    <w:basedOn w:val="Caption"/>
    <w:pPr>
      <w:keepNext/>
    </w:pPr>
    <w:rPr>
      <w:rFonts w:ascii="Times New Roman" w:hAnsi="Times New Roman" w:cs="Times New Roman" w:eastAsia="Times New Roman"/>
    </w:rPr>
  </w:style>
  <w:style w:customStyle="1" w:styleId="ImageCaption" w:type="paragraph">
    <w:name w:val="Image Caption"/>
    <w:basedOn w:val="Caption"/>
    <w:rPr>
      <w:rFonts w:ascii="Times New Roman" w:hAnsi="Times New Roman" w:cs="Times New Roman" w:eastAsia="Times New Roman"/>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rPr>
      <w:rFonts w:ascii="Times New Roman" w:hAnsi="Times New Roman" w:cs="Times New Roman" w:eastAsia="Times New Roman"/>
    </w:rPr>
  </w:style>
  <w:style w:customStyle="1" w:styleId="VerbatimChar" w:type="character">
    <w:name w:val="Verbatim Char"/>
    <w:basedOn w:val="BodyTextChar"/>
    <w:rPr>
      <w:rFonts w:ascii="Times New Roman" w:hAnsi="Times New Roman" w:cs="Times New Roman" w:eastAsia="Times New Roman"/>
      <w:sz w:val="22"/>
    </w:rPr>
  </w:style>
  <w:style w:customStyle="1" w:styleId="SectionNumber" w:type="character">
    <w:name w:val="Section Number"/>
    <w:basedOn w:val="BodyTextChar"/>
    <w:rPr>
      <w:rFonts w:ascii="Times New Roman" w:hAnsi="Times New Roman" w:cs="Times New Roman" w:eastAsia="Times New Roman"/>
    </w:rPr>
  </w:style>
  <w:style w:styleId="FootnoteReference" w:type="character">
    <w:name w:val="Footnote Reference"/>
    <w:basedOn w:val="BodyTextChar"/>
    <w:rPr>
      <w:rFonts w:ascii="Times New Roman" w:hAnsi="Times New Roman" w:cs="Times New Roman" w:eastAsia="Times New Roman"/>
      <w:vertAlign w:val="superscript"/>
    </w:rPr>
  </w:style>
  <w:style w:styleId="Hyperlink" w:type="character">
    <w:name w:val="Hyperlink"/>
    <w:basedOn w:val="BodyTextChar"/>
    <w:rPr>
      <w:rFonts w:ascii="Times New Roman" w:hAnsi="Times New Roman" w:cs="Times New Roman" w:eastAsia="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cs="Times New Roman" w:eastAsia="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cs="Times New Roman" w:eastAsia="Times New Roman"/>
    </w:rPr>
  </w:style>
  <w:style w:type="character" w:customStyle="1" w:styleId="KeywordTok">
    <w:name w:val="KeywordTok"/>
    <w:basedOn w:val="VerbatimChar"/>
    <w:rPr>
      <w:rFonts w:ascii="Times New Roman" w:hAnsi="Times New Roman" w:cs="Times New Roman" w:eastAsia="Times New Roman"/>
      <w:b/>
      <w:color w:val="007020"/>
    </w:rPr>
  </w:style>
  <w:style w:type="character" w:customStyle="1" w:styleId="DataTypeTok">
    <w:name w:val="DataTypeTok"/>
    <w:basedOn w:val="VerbatimChar"/>
    <w:rPr>
      <w:rFonts w:ascii="Times New Roman" w:hAnsi="Times New Roman" w:cs="Times New Roman" w:eastAsia="Times New Roman"/>
      <w:color w:val="902000"/>
    </w:rPr>
  </w:style>
  <w:style w:type="character" w:customStyle="1" w:styleId="DecValTok">
    <w:name w:val="DecValTok"/>
    <w:basedOn w:val="VerbatimChar"/>
    <w:rPr>
      <w:rFonts w:ascii="Times New Roman" w:hAnsi="Times New Roman" w:cs="Times New Roman" w:eastAsia="Times New Roman"/>
      <w:color w:val="40a070"/>
    </w:rPr>
  </w:style>
  <w:style w:type="character" w:customStyle="1" w:styleId="BaseNTok">
    <w:name w:val="BaseNTok"/>
    <w:basedOn w:val="VerbatimChar"/>
    <w:rPr>
      <w:rFonts w:ascii="Times New Roman" w:hAnsi="Times New Roman" w:cs="Times New Roman" w:eastAsia="Times New Roman"/>
      <w:color w:val="40a070"/>
    </w:rPr>
  </w:style>
  <w:style w:type="character" w:customStyle="1" w:styleId="FloatTok">
    <w:name w:val="FloatTok"/>
    <w:basedOn w:val="VerbatimChar"/>
    <w:rPr>
      <w:rFonts w:ascii="Times New Roman" w:hAnsi="Times New Roman" w:cs="Times New Roman" w:eastAsia="Times New Roman"/>
      <w:color w:val="40a070"/>
    </w:rPr>
  </w:style>
  <w:style w:type="character" w:customStyle="1" w:styleId="ConstantTok">
    <w:name w:val="ConstantTok"/>
    <w:basedOn w:val="VerbatimChar"/>
    <w:rPr>
      <w:rFonts w:ascii="Times New Roman" w:hAnsi="Times New Roman" w:cs="Times New Roman" w:eastAsia="Times New Roman"/>
      <w:color w:val="880000"/>
    </w:rPr>
  </w:style>
  <w:style w:type="character" w:customStyle="1" w:styleId="CharTok">
    <w:name w:val="CharTok"/>
    <w:basedOn w:val="VerbatimChar"/>
    <w:rPr>
      <w:rFonts w:ascii="Times New Roman" w:hAnsi="Times New Roman" w:cs="Times New Roman" w:eastAsia="Times New Roman"/>
      <w:color w:val="4070a0"/>
    </w:rPr>
  </w:style>
  <w:style w:type="character" w:customStyle="1" w:styleId="SpecialCharTok">
    <w:name w:val="SpecialCharTok"/>
    <w:basedOn w:val="VerbatimChar"/>
    <w:rPr>
      <w:rFonts w:ascii="Times New Roman" w:hAnsi="Times New Roman" w:cs="Times New Roman" w:eastAsia="Times New Roman"/>
      <w:color w:val="4070a0"/>
    </w:rPr>
  </w:style>
  <w:style w:type="character" w:customStyle="1" w:styleId="StringTok">
    <w:name w:val="StringTok"/>
    <w:basedOn w:val="VerbatimChar"/>
    <w:rPr>
      <w:rFonts w:ascii="Times New Roman" w:hAnsi="Times New Roman" w:cs="Times New Roman" w:eastAsia="Times New Roman"/>
      <w:color w:val="4070a0"/>
    </w:rPr>
  </w:style>
  <w:style w:type="character" w:customStyle="1" w:styleId="VerbatimStringTok">
    <w:name w:val="VerbatimStringTok"/>
    <w:basedOn w:val="VerbatimChar"/>
    <w:rPr>
      <w:rFonts w:ascii="Times New Roman" w:hAnsi="Times New Roman" w:cs="Times New Roman" w:eastAsia="Times New Roman"/>
      <w:color w:val="4070a0"/>
    </w:rPr>
  </w:style>
  <w:style w:type="character" w:customStyle="1" w:styleId="SpecialStringTok">
    <w:name w:val="SpecialStringTok"/>
    <w:basedOn w:val="VerbatimChar"/>
    <w:rPr>
      <w:rFonts w:ascii="Times New Roman" w:hAnsi="Times New Roman" w:cs="Times New Roman" w:eastAsia="Times New Roman"/>
      <w:color w:val="bb6688"/>
    </w:rPr>
  </w:style>
  <w:style w:type="character" w:customStyle="1" w:styleId="ImportTok">
    <w:name w:val="ImportTok"/>
    <w:basedOn w:val="VerbatimChar"/>
    <w:rPr>
      <w:rFonts w:ascii="Times New Roman" w:hAnsi="Times New Roman" w:cs="Times New Roman" w:eastAsia="Times New Roman"/>
      <w:b/>
      <w:color w:val="008000"/>
    </w:rPr>
  </w:style>
  <w:style w:type="character" w:customStyle="1" w:styleId="CommentTok">
    <w:name w:val="CommentTok"/>
    <w:basedOn w:val="VerbatimChar"/>
    <w:rPr>
      <w:rFonts w:ascii="Times New Roman" w:hAnsi="Times New Roman" w:cs="Times New Roman" w:eastAsia="Times New Roman"/>
      <w:i/>
      <w:color w:val="60a0b0"/>
    </w:rPr>
  </w:style>
  <w:style w:type="character" w:customStyle="1" w:styleId="DocumentationTok">
    <w:name w:val="DocumentationTok"/>
    <w:basedOn w:val="VerbatimChar"/>
    <w:rPr>
      <w:rFonts w:ascii="Times New Roman" w:hAnsi="Times New Roman" w:cs="Times New Roman" w:eastAsia="Times New Roman"/>
      <w:i/>
      <w:color w:val="ba2121"/>
    </w:rPr>
  </w:style>
  <w:style w:type="character" w:customStyle="1" w:styleId="AnnotationTok">
    <w:name w:val="AnnotationTok"/>
    <w:basedOn w:val="VerbatimChar"/>
    <w:rPr>
      <w:rFonts w:ascii="Times New Roman" w:hAnsi="Times New Roman" w:cs="Times New Roman" w:eastAsia="Times New Roman"/>
      <w:b/>
      <w:i/>
      <w:color w:val="60a0b0"/>
    </w:rPr>
  </w:style>
  <w:style w:type="character" w:customStyle="1" w:styleId="CommentVarTok">
    <w:name w:val="CommentVarTok"/>
    <w:basedOn w:val="VerbatimChar"/>
    <w:rPr>
      <w:rFonts w:ascii="Times New Roman" w:hAnsi="Times New Roman" w:cs="Times New Roman" w:eastAsia="Times New Roman"/>
      <w:b/>
      <w:i/>
      <w:color w:val="60a0b0"/>
    </w:rPr>
  </w:style>
  <w:style w:type="character" w:customStyle="1" w:styleId="OtherTok">
    <w:name w:val="OtherTok"/>
    <w:basedOn w:val="VerbatimChar"/>
    <w:rPr>
      <w:rFonts w:ascii="Times New Roman" w:hAnsi="Times New Roman" w:cs="Times New Roman" w:eastAsia="Times New Roman"/>
      <w:color w:val="007020"/>
    </w:rPr>
  </w:style>
  <w:style w:type="character" w:customStyle="1" w:styleId="FunctionTok">
    <w:name w:val="FunctionTok"/>
    <w:basedOn w:val="VerbatimChar"/>
    <w:rPr>
      <w:rFonts w:ascii="Times New Roman" w:hAnsi="Times New Roman" w:cs="Times New Roman" w:eastAsia="Times New Roman"/>
      <w:color w:val="06287e"/>
    </w:rPr>
  </w:style>
  <w:style w:type="character" w:customStyle="1" w:styleId="VariableTok">
    <w:name w:val="VariableTok"/>
    <w:basedOn w:val="VerbatimChar"/>
    <w:rPr>
      <w:rFonts w:ascii="Times New Roman" w:hAnsi="Times New Roman" w:cs="Times New Roman" w:eastAsia="Times New Roman"/>
      <w:color w:val="19177c"/>
    </w:rPr>
  </w:style>
  <w:style w:type="character" w:customStyle="1" w:styleId="ControlFlowTok">
    <w:name w:val="ControlFlowTok"/>
    <w:basedOn w:val="VerbatimChar"/>
    <w:rPr>
      <w:rFonts w:ascii="Times New Roman" w:hAnsi="Times New Roman" w:cs="Times New Roman" w:eastAsia="Times New Roman"/>
      <w:b/>
      <w:color w:val="007020"/>
    </w:rPr>
  </w:style>
  <w:style w:type="character" w:customStyle="1" w:styleId="OperatorTok">
    <w:name w:val="OperatorTok"/>
    <w:basedOn w:val="VerbatimChar"/>
    <w:rPr>
      <w:rFonts w:ascii="Times New Roman" w:hAnsi="Times New Roman" w:cs="Times New Roman" w:eastAsia="Times New Roman"/>
      <w:color w:val="666666"/>
    </w:rPr>
  </w:style>
  <w:style w:type="character" w:customStyle="1" w:styleId="BuiltInTok">
    <w:name w:val="BuiltInTok"/>
    <w:basedOn w:val="VerbatimChar"/>
    <w:rPr>
      <w:rFonts w:ascii="Times New Roman" w:hAnsi="Times New Roman" w:cs="Times New Roman" w:eastAsia="Times New Roman"/>
      <w:color w:val="008000"/>
    </w:rPr>
  </w:style>
  <w:style w:type="character" w:customStyle="1" w:styleId="ExtensionTok">
    <w:name w:val="ExtensionTok"/>
    <w:basedOn w:val="VerbatimChar"/>
    <w:rPr>
      <w:rFonts w:ascii="Times New Roman" w:hAnsi="Times New Roman" w:cs="Times New Roman" w:eastAsia="Times New Roman"/>
    </w:rPr>
  </w:style>
  <w:style w:type="character" w:customStyle="1" w:styleId="PreprocessorTok">
    <w:name w:val="PreprocessorTok"/>
    <w:basedOn w:val="VerbatimChar"/>
    <w:rPr>
      <w:rFonts w:ascii="Times New Roman" w:hAnsi="Times New Roman" w:cs="Times New Roman" w:eastAsia="Times New Roman"/>
      <w:color w:val="bc7a00"/>
    </w:rPr>
  </w:style>
  <w:style w:type="character" w:customStyle="1" w:styleId="AttributeTok">
    <w:name w:val="AttributeTok"/>
    <w:basedOn w:val="VerbatimChar"/>
    <w:rPr>
      <w:rFonts w:ascii="Times New Roman" w:hAnsi="Times New Roman" w:cs="Times New Roman" w:eastAsia="Times New Roman"/>
      <w:color w:val="7d9029"/>
    </w:rPr>
  </w:style>
  <w:style w:type="character" w:customStyle="1" w:styleId="RegionMarkerTok">
    <w:name w:val="RegionMarkerTok"/>
    <w:basedOn w:val="VerbatimChar"/>
    <w:rPr>
      <w:rFonts w:ascii="Times New Roman" w:hAnsi="Times New Roman" w:cs="Times New Roman" w:eastAsia="Times New Roman"/>
    </w:rPr>
  </w:style>
  <w:style w:type="character" w:customStyle="1" w:styleId="InformationTok">
    <w:name w:val="InformationTok"/>
    <w:basedOn w:val="VerbatimChar"/>
    <w:rPr>
      <w:rFonts w:ascii="Times New Roman" w:hAnsi="Times New Roman" w:cs="Times New Roman" w:eastAsia="Times New Roman"/>
      <w:b/>
      <w:i/>
      <w:color w:val="60a0b0"/>
    </w:rPr>
  </w:style>
  <w:style w:type="character" w:customStyle="1" w:styleId="WarningTok">
    <w:name w:val="WarningTok"/>
    <w:basedOn w:val="VerbatimChar"/>
    <w:rPr>
      <w:rFonts w:ascii="Times New Roman" w:hAnsi="Times New Roman" w:cs="Times New Roman" w:eastAsia="Times New Roman"/>
      <w:b/>
      <w:i/>
      <w:color w:val="60a0b0"/>
    </w:rPr>
  </w:style>
  <w:style w:type="character" w:customStyle="1" w:styleId="AlertTok">
    <w:name w:val="AlertTok"/>
    <w:basedOn w:val="VerbatimChar"/>
    <w:rPr>
      <w:rFonts w:ascii="Times New Roman" w:hAnsi="Times New Roman" w:cs="Times New Roman" w:eastAsia="Times New Roman"/>
      <w:b/>
      <w:color w:val="ff0000"/>
    </w:rPr>
  </w:style>
  <w:style w:type="character" w:customStyle="1" w:styleId="ErrorTok">
    <w:name w:val="ErrorTok"/>
    <w:basedOn w:val="VerbatimChar"/>
    <w:rPr>
      <w:rFonts w:ascii="Times New Roman" w:hAnsi="Times New Roman" w:cs="Times New Roman" w:eastAsia="Times New Roman"/>
      <w:b/>
      <w:color w:val="ff0000"/>
    </w:rPr>
  </w:style>
  <w:style w:type="character" w:customStyle="1" w:styleId="NormalTok">
    <w:name w:val="NormalTok"/>
    <w:basedOn w:val="VerbatimChar"/>
    <w:rPr>
      <w:rFonts w:ascii="Times New Roman" w:hAnsi="Times New Roman" w:cs="Times New Roman"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32" Type="http://schemas.openxmlformats.org/officeDocument/2006/relationships/image" Target="media/rId32.png"/><Relationship Id="rId40" Type="http://schemas.openxmlformats.org/officeDocument/2006/relationships/image" Target="media/rId40.png"/><Relationship Id="rId47" Type="http://schemas.openxmlformats.org/officeDocument/2006/relationships/image" Target="media/rId47.png"/><Relationship Id="rId63" Type="http://schemas.openxmlformats.org/officeDocument/2006/relationships/image" Target="media/rId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2026-10-10T04:11:44Z</dcterms:created>
  <dcterms:modified xsi:type="dcterms:W3CDTF">2026-10-10T04:11:44Z</dcterms:modified>
</cp:coreProperties>
</file>

<file path=docProps/custom.xml><?xml version="1.0" encoding="utf-8"?>
<Properties xmlns="http://schemas.openxmlformats.org/officeDocument/2006/custom-properties" xmlns:vt="http://schemas.openxmlformats.org/officeDocument/2006/docPropsVTypes"/>
</file>