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C02600"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787458"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C026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78745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proofErr w:type="spellStart"/>
      <w:r>
        <w:rPr>
          <w:rFonts w:ascii="Tahoma" w:hAnsi="Tahoma" w:cs="Tahoma"/>
          <w:sz w:val="28"/>
          <w:szCs w:val="28"/>
          <w:lang w:bidi="fa-IR"/>
        </w:rPr>
        <w:t>Url</w:t>
      </w:r>
      <w:proofErr w:type="spellEnd"/>
      <w:r>
        <w:rPr>
          <w:rFonts w:ascii="Tahoma" w:hAnsi="Tahoma" w:cs="Tahoma" w:hint="cs"/>
          <w:sz w:val="28"/>
          <w:szCs w:val="28"/>
          <w:rtl/>
          <w:lang w:bidi="fa-IR"/>
        </w:rPr>
        <w:t xml:space="preserve"> زیر نتیجه به این شکل دریافت شد : </w:t>
      </w:r>
    </w:p>
    <w:p w:rsidR="00102774" w:rsidRDefault="00C02600"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ارسال می شود نیاز به تایید سرور اینستاگرام دارد که از طریق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C02600"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proofErr w:type="spellStart"/>
      <w:r>
        <w:rPr>
          <w:rFonts w:ascii="Tahoma" w:hAnsi="Tahoma" w:cs="Tahoma"/>
          <w:sz w:val="28"/>
          <w:szCs w:val="28"/>
          <w:lang w:bidi="fa-IR"/>
        </w:rPr>
        <w:t>Instasharp</w:t>
      </w:r>
      <w:proofErr w:type="spellEnd"/>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در نظر میگیرد به عنوان مثال در صورتی که شما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hint="cs"/>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proofErr w:type="spellStart"/>
      <w:r>
        <w:rPr>
          <w:rFonts w:ascii="Tahoma" w:hAnsi="Tahoma" w:cs="Tahoma"/>
          <w:sz w:val="28"/>
          <w:szCs w:val="28"/>
          <w:lang w:bidi="fa-IR"/>
        </w:rPr>
        <w:t>Json</w:t>
      </w:r>
      <w:proofErr w:type="spellEnd"/>
      <w:r>
        <w:rPr>
          <w:rFonts w:ascii="Tahoma" w:hAnsi="Tahoma" w:cs="Tahoma" w:hint="cs"/>
          <w:sz w:val="28"/>
          <w:szCs w:val="28"/>
          <w:rtl/>
          <w:lang w:bidi="fa-IR"/>
        </w:rPr>
        <w:t xml:space="preserve"> برمی گرداند و می توان کاربران را تحلیل کرد همچنین </w:t>
      </w:r>
      <w:proofErr w:type="spellStart"/>
      <w:r>
        <w:rPr>
          <w:rFonts w:ascii="Tahoma" w:hAnsi="Tahoma" w:cs="Tahoma"/>
          <w:sz w:val="28"/>
          <w:szCs w:val="28"/>
          <w:lang w:bidi="fa-IR"/>
        </w:rPr>
        <w:t>Follwos</w:t>
      </w:r>
      <w:proofErr w:type="spellEnd"/>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AF5F09" w:rsidP="00AF5F09">
      <w:pPr>
        <w:bidi/>
        <w:jc w:val="both"/>
        <w:rPr>
          <w:rFonts w:ascii="Tahoma" w:hAnsi="Tahoma" w:cs="Tahoma" w:hint="cs"/>
          <w:sz w:val="28"/>
          <w:szCs w:val="28"/>
          <w:lang w:bidi="fa-IR"/>
        </w:rPr>
      </w:pPr>
      <w:bookmarkStart w:id="0" w:name="_GoBack"/>
      <w:bookmarkEnd w:id="0"/>
    </w:p>
    <w:p w:rsidR="001B6B15" w:rsidRPr="00192C40" w:rsidRDefault="001B6B15" w:rsidP="001B6B15">
      <w:pPr>
        <w:bidi/>
        <w:jc w:val="both"/>
        <w:rPr>
          <w:rFonts w:ascii="Tahoma" w:hAnsi="Tahoma" w:cs="Tahoma" w:hint="cs"/>
          <w:sz w:val="28"/>
          <w:szCs w:val="28"/>
          <w:lang w:bidi="fa-IR"/>
        </w:rPr>
      </w:pPr>
    </w:p>
    <w:sectPr w:rsidR="001B6B15" w:rsidRPr="00192C40" w:rsidSect="0078745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600" w:rsidRDefault="00C02600" w:rsidP="0092724A">
      <w:pPr>
        <w:spacing w:after="0" w:line="240" w:lineRule="auto"/>
      </w:pPr>
      <w:r>
        <w:separator/>
      </w:r>
    </w:p>
  </w:endnote>
  <w:endnote w:type="continuationSeparator" w:id="0">
    <w:p w:rsidR="00C02600" w:rsidRDefault="00C02600"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F5F09" w:rsidRPr="00AF5F09">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600" w:rsidRDefault="00C02600" w:rsidP="0092724A">
      <w:pPr>
        <w:spacing w:after="0" w:line="240" w:lineRule="auto"/>
      </w:pPr>
      <w:r>
        <w:separator/>
      </w:r>
    </w:p>
  </w:footnote>
  <w:footnote w:type="continuationSeparator" w:id="0">
    <w:p w:rsidR="00C02600" w:rsidRDefault="00C02600"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102774"/>
    <w:rsid w:val="00192C40"/>
    <w:rsid w:val="001B6B15"/>
    <w:rsid w:val="00236F8D"/>
    <w:rsid w:val="00264C30"/>
    <w:rsid w:val="002E124F"/>
    <w:rsid w:val="002E1CEA"/>
    <w:rsid w:val="00322778"/>
    <w:rsid w:val="00621DDC"/>
    <w:rsid w:val="00641A9D"/>
    <w:rsid w:val="00763D58"/>
    <w:rsid w:val="00787458"/>
    <w:rsid w:val="008C5244"/>
    <w:rsid w:val="008C585F"/>
    <w:rsid w:val="00925425"/>
    <w:rsid w:val="0092724A"/>
    <w:rsid w:val="00A16A5A"/>
    <w:rsid w:val="00AE6684"/>
    <w:rsid w:val="00AF5F09"/>
    <w:rsid w:val="00C02600"/>
    <w:rsid w:val="00C32FB5"/>
    <w:rsid w:val="00D037D3"/>
    <w:rsid w:val="00DD4504"/>
    <w:rsid w:val="00ED5D30"/>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A0F44-BA3B-4E86-9D9E-C724A5B6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10</cp:revision>
  <dcterms:created xsi:type="dcterms:W3CDTF">2019-12-08T16:21:00Z</dcterms:created>
  <dcterms:modified xsi:type="dcterms:W3CDTF">2019-12-12T15:29:00Z</dcterms:modified>
</cp:coreProperties>
</file>