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40000" cy="1647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rv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4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 w:line="240" w:lineRule="auto"/>
        <w:jc w:val="center"/>
        <w:shd w:fill="0B1F4A" w:val="clear"/>
      </w:pPr>
      <w:r>
        <w:rPr>
          <w:rFonts w:ascii="Tahoma" w:hAnsi="Tahoma" w:cs="Tahoma" w:eastAsia="Tahoma"/>
          <w:rtl w:val="1"/>
          <w:color w:val="8B7A12"/>
          <w:sz w:val="24"/>
          <w:szCs w:val="24"/>
          <w:b/>
          <w:bCs/>
        </w:rPr>
        <w:t>گزارش کار کامل پروژه</w:t>
        <w:br/>
      </w:r>
      <w:r>
        <w:rPr>
          <w:rFonts w:ascii="Tahoma" w:hAnsi="Tahoma" w:cs="Tahoma" w:eastAsia="Tahoma"/>
          <w:color w:val="FFFFFF"/>
          <w:sz w:val="32"/>
          <w:szCs w:val="32"/>
          <w:b/>
          <w:bCs/>
        </w:rPr>
        <w:t>Arvand Electrolyzer Management Program</w:t>
        <w:br/>
      </w:r>
      <w:r>
        <w:rPr>
          <w:rFonts w:ascii="Tahoma" w:hAnsi="Tahoma" w:cs="Tahoma" w:eastAsia="Tahoma"/>
          <w:rtl w:val="1"/>
          <w:color w:val="E2E8F0"/>
          <w:sz w:val="22"/>
          <w:szCs w:val="22"/>
          <w:b w:val="0"/>
        </w:rPr>
        <w:t>سامانه یکپارچه مدیریت الکترولایزر — پتروشیمی اروند</w:t>
      </w:r>
    </w:p>
    <w:p>
      <w:pPr>
        <w:bidi w:val="1"/>
        <w:spacing w:after="20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0"/>
          <w:szCs w:val="20"/>
          <w:b/>
          <w:bCs/>
        </w:rPr>
        <w:t>تهیه‌کننده: امید رامشینی (Omid Ramshini) — شرکت وفاق شریف — پشتیبانی فنی: 09398637969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c>
          <w:tcPr>
            <w:tcW w:type="dxa" w:w="4933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مشخصات</w:t>
            </w:r>
          </w:p>
        </w:tc>
        <w:tc>
          <w:tcPr>
            <w:tcW w:type="dxa" w:w="4933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شرح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نام رسمی برنامه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Arvand Electrolyzer Management Program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کارفرما / بهره‌بردار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شرکت پتروشیمی اروند (واحد کلر–آلکالی / PVC)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مجری توسعه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شرکت وفاق شریف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طراح اصلی و توسعه‌دهنده اصلی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امید رامشینی (Omid Ramshini)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پشتیبانی فنی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09398637969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هدف راهبردی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جایگزینی کامل نرم‌افزار قدیمی Uhde Administrator مبتنی بر Microsoft Access با سامانه تحت‌وب مدرن، پایدار و قابل توسعه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بازه اجرای ثبت‌شده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۱۴۰۵/۰۶/۳۱ تا ۱۴۰۵/۰۷/۱۱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وضعیت کلی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نسخه عملیاتی آماده بهره‌برداری آزمایشی / واقعی روی شبکه کارخانه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مخاطب سند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مدیرعامل / مدیریت ارشد پتروشیمی اروند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حجم تقریبی سند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حدود ۱۵ صفحه (PDF رسمی)</w:t>
            </w:r>
          </w:p>
        </w:tc>
      </w:tr>
    </w:tbl>
    <w:p/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۱) خلاصه مدیریتی و ارزش راهبردی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پروژه با مأموریت روشن آغاز شد: حذف وابستگی عملیاتی واحد الکترولیز به Access قدیمی و جایگزینی آن با سامانه‌ای که هم زبان مهندسان کارخانه را بلد باشد، هم استانداردهای روز نرم‌افزار سازمانی را رعایت کند.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امروز خروجی پروژه فقط یک «وب‌سایت جایگزین» نیست؛ بلکه یک پلتفرم عملیاتی یکپارچه است که: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1.  چرخه عمر المان (مونتاژ، نصب، بهره‌برداری، دمونتاژ) را دیجیتال کرده است؛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2.  داده واقعی کارخانه را از اکسل‌های عملیاتی و سامانه AriaORMS جذب می‌کند؛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3.  وضعیت سلول‌روم را به‌صورت زنده پایش و هشدار می‌دهد؛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4.  گزارش‌های مدیریتی ولتاژ، آمپر، انرژی، آنالیز و توقف را یکجا ارائه می‌کند؛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5.  دسترسی کاربران را نقش‌محور و قابل ممیزی کرده است؛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6.  با برند پتروشیمی اروند و هویت بصری گروه PGPIC هم‌راستا شده است.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ارزش مدیریتی در سه لایه: (۱) کاهش ریسک وابستگی به Access و فایل‌های پراکنده؛ (۲) شفافیت تصمیم با داشبورد و هشدار لحظه‌ای؛ (۳) بستر قابل اداره برای IT و بهره‌برداری بدون از دست رفتن دانش کاربران باسابقه.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جمع‌بندی پیشنهادی برای مدیریت: سامانه در وضعیت «آمادگی عملیاتی کنترل‌شده» قرار دارد و با تکمیل چند اقدام امنیتی/استقراری کوتاه، قابل Go-Live روی سرور کارخانه است.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۲) مشخصات اجرایی و تیم پروژه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c>
          <w:tcPr>
            <w:tcW w:type="dxa" w:w="4933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نقش</w:t>
            </w:r>
          </w:p>
        </w:tc>
        <w:tc>
          <w:tcPr>
            <w:tcW w:type="dxa" w:w="4933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شرح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مجری توسعه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شرکت وفاق شریف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طراح اصلی (Lead Designer)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امید رامشینی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توسعه‌دهنده اصلی (Lead Developer)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امید رامشینی / Omid Ramshini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پشتیبانی فنی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09398637969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هم‌راستایی سازمانی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فناوری اطلاعات پتروشیمی اروند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محصول جایگزین‌شونده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Uhde Administrator (Microsoft Access)</w:t>
            </w:r>
          </w:p>
        </w:tc>
      </w:tr>
    </w:tbl>
    <w:p/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طراحی محصول، معماری، پیاده‌سازی Backend/Frontend، مهاجرت داده، یکپارچه‌سازی AriaORMS، مانیتورینگ، آمار و آماده‌سازی استقرار شبکه تحت مسئولیت مستقیم طراح و توسعه‌دهنده اصلی انجام شده است.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۳) دستاوردهای کلان پروژه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مهاجرت مفهومی و عملی از Access به معماری وب مدرن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پوشش گردش‌کارهای کلیدی Uhde EAP در محیط تحت‌وب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دوزبانه کامل انگلیسی / فارسی با تقویم شمسی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ایمپورت بومی فایل‌های واقعی کارخانه (نه نمونه آزمایشگاهی صرف)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مانیتورینگ، سلامت سلول، هشدار و نمودارهای مدیریتی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انبار، چیدمان، بازرسی CZ-03 و تفکیک الکترود (TAFKIK)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آمار هم‌سبک Access، توقف با مدت h:mm، نقش و دسترسی فیلدمحور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مسیر استقرار سازمانی (ویندوز / سرور شبکه / Docker)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آماده‌سازی اسناد حقوقی و امنیتی پایه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۴) نقشه فازهای پروژه (با تاریخ شمسی)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فاز</w:t>
            </w:r>
          </w:p>
        </w:tc>
        <w:tc>
          <w:tcPr>
            <w:tcW w:type="dxa" w:w="2466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عنوان</w:t>
            </w:r>
          </w:p>
        </w:tc>
        <w:tc>
          <w:tcPr>
            <w:tcW w:type="dxa" w:w="2466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بازه شمسی</w:t>
            </w:r>
          </w:p>
        </w:tc>
        <w:tc>
          <w:tcPr>
            <w:tcW w:type="dxa" w:w="2466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نتیجه کلیدی</w:t>
            </w:r>
          </w:p>
        </w:tc>
      </w:tr>
      <w:tr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۰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شناخت، معماری و زیرساخت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۱۴۰۵/۰۶/۲۰ تا ۱۴۰۵/۰۶/۳۰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تعریف مسئله و بستر فنی</w:t>
            </w:r>
          </w:p>
        </w:tc>
      </w:tr>
      <w:tr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هسته سامانه و انتشار اولیه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۱۴۰۵/۰۶/۳۱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نسخه اول قابل اجرا</w:t>
            </w:r>
          </w:p>
        </w:tc>
      </w:tr>
      <w:tr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۲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بومی‌سازی فارسی و استقرار سازمانی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۱۴۰۵/۰۷/۰۴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آمادگی استقرار سرور</w:t>
            </w:r>
          </w:p>
        </w:tc>
      </w:tr>
      <w:tr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۳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وفاداری Access + تجربه کاربری دوگانه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۱۴۰۵/۰۷/۰۵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پذیرش کاربران قدیمی + مدرن</w:t>
            </w:r>
          </w:p>
        </w:tc>
      </w:tr>
      <w:tr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۴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اتصال داده زنده AriaORMS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۱۴۰۵/۰۷/۰۵ تا ۱۴۰۵/۰۷/۰۹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تغذیه خودکار ولتاژ</w:t>
            </w:r>
          </w:p>
        </w:tc>
      </w:tr>
      <w:tr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۵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مانیتورینگ و اتاق فرمان دیجیتال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۱۴۰۵/۰۷/۰۶ تا ۱۴۰۵/۰۷/۰۸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پایش زنده و هشدار</w:t>
            </w:r>
          </w:p>
        </w:tc>
      </w:tr>
      <w:tr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۶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حاکمیت دسترسی، انبار و ممیزی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۱۴۰۵/۰۷/۰۶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کنترل سازمانی</w:t>
            </w:r>
          </w:p>
        </w:tc>
      </w:tr>
      <w:tr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۷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تکمیل گردش‌کارهای کارخانه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۱۴۰۵/۰۷/۰۷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پوشش عملیاتی گسترده</w:t>
            </w:r>
          </w:p>
        </w:tc>
      </w:tr>
      <w:tr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۸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هوش عملیاتی (سلامت سلول / TAFKIK)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۱۴۰۵/۰۷/۰۹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تصمیم‌یار مهندسی</w:t>
            </w:r>
          </w:p>
        </w:tc>
      </w:tr>
      <w:tr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۹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برندینگ و هویت محصول اروند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۱۴۰۵/۰۷/۰۹</w:t>
            </w:r>
          </w:p>
        </w:tc>
        <w:tc>
          <w:tcPr>
            <w:tcW w:type="dxa" w:w="2466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ارائه سازمانی</w:t>
            </w:r>
          </w:p>
        </w:tc>
      </w:tr>
      <w:tr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۱۰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تکمیل‌های نهایی و آماده‌سازی تحویل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۱۴۰۵/۰۷/۱۰ تا ۱۴۰۵/۰۷/۱۱</w:t>
            </w:r>
          </w:p>
        </w:tc>
        <w:tc>
          <w:tcPr>
            <w:tcW w:type="dxa" w:w="2466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آمادگی LAN و داده واقعی</w:t>
            </w:r>
          </w:p>
        </w:tc>
      </w:tr>
    </w:tbl>
    <w:p/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۵) شرح تفصیلی فازها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فاز ۰ — شناخت، معماری و زیرساخت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بازه: ۱۴۰۵/۰۶/۲۰ تا ۱۴۰۵/۰۶/۳۰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در این فاز، مسئله از سطح «ساخت یک فرم وب» به سطح «بازطراحی سیستم عملیاتی کارخانه» ارتقا یافت.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تحلیل عمیق نرم‌افزار قدیمی Uhde Administrator و وابستگی‌های Access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استخراج منطق فرم‌ها، جداول، منوها و نام‌گذاری عملیاتی از پایگاه Access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جلسات هم‌ترازی نیاز با واقعیت میدانی واحد الکترولیز (مونتاژ، ولتاژ، آنالیز، انبار)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تعریف هدف راهبردی: حفظ زبان کارخانه + ارتقای فناوری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طراحی معماری هدف: Frontend مدرن، Backend مهندسی، داده نرمال‌شده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انتخاب استک پایدار و قابل نگهداری برای تیم کارخانه و IT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تعریف مدل داده جدید به‌جای جداول پراکنده Access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آماده‌سازی چارچوب امنیتی، حقوقی و استقرار از روز اول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خروجی فاز: نقشه راه اجرایی شفاف و بستر فنی قابل توسعه.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فاز ۱ — هسته سامانه و انتشار اولیه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تاریخ شاخص: ۱۴۰۵/۰۶/۳۱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نخستین نسخه قابل لمس سامانه ساخته شد؛ نقطه‌ای که پروژه از ایده به محصول تبدیل شد.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پیاده‌سازی هسته Backend با API استاندارد و ساختار ماژولار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پیاده‌سازی Frontend با حس‌وحال کلاسیک EAP برای کاهش مقاومت کاربری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صفحه ورود امن مبتنی بر نشست و توکن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منوی اصلی هم‌سبک Uhde برای شروع سریع کاربران قدیمی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مدیریت المان و فرم داده‌های مونتاژ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ماژول ولتاژ استاندارد به‌عنوان قلب داده‌های فرآیندی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ماژول آنالیز شیمیایی و بازرسی المان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نمای کلی کارخانه برای نگاه مدیریتی یک‌صفحه‌ای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تنظیمات پایه کارخانه و کاربران اولیه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پشتیبانی هم‌زمان انگلیسی و فارسی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مستندسازی بصری اولیه برای ارائه به ذی‌نفعان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خروجی فاز: نسخه اول عملیاتی برای نمایش، آزمایش و توسعه مرحله‌ای.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فاز ۲ — بومی‌سازی فارسی و استقرار سازمانی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تاریخ شاخص: ۱۴۰۵/۰۷/۰۴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تمرکز این فاز روی «قابل نصب بودن» و «قابل فهم بودن برای کاربر ایرانی کارخانه» بود.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طراحی مسیر استقرار روی سرورهای سازمانی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آماده‌سازی اسکریپت‌های نصب و به‌روزرسانی تکرارپذیر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استانداردسازی فایل‌های استقرار برای محیط لینوکس/سرور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فارسی‌سازی عمیق منوها و برچسب‌های Access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نگاشت نام فرم‌های آلمانی قدیمی به مسیرهای فارسی/انگلیسی وب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کاهش اصطکاک آموزش کاربر با حفظ نام‌های آشنای قبلی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خروجی فاز: سامانه نه‌فقط «کار می‌کند»، بلکه «در سازمان قابل استقرار و آموزش» است.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فاز ۳ — وفاداری به Access همراه با تجربه کاربری مدرن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تاریخ شاخص: ۱۴۰۵/۰۷/۰۵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یکی از چالش‌های اصلی پروژه تضاد نسل کاربری بود: بخشی از کاربران به Access عادت دارند و بخشی انتظار رابط مدرن دارند. این فاز هر دو را پوشش داد.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هم‌راستاسازی فرم‌ها و کپشن‌ها با واقعیت پایگاه Access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ساخت پنل All Forms برای دسترسی سریع به صدها میانبر آشنا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پیاده‌سازی سوئیچ درون‌برنامه‌ای تم کلاسیک / مدرن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حفظ حس EAP در حالت کلاسیک برای اپراتورهای باسابقه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ارائه تجربه مدرن برای مدیران و کاربران جدید بدون از دست رفتن دقت عملیاتی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خروجی فاز: پذیرش دوگانه؛ بدون اجبار یک سبک واحد به همه کاربران.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فاز ۴ — اتصال به داده زنده کارخانه (AriaORMS / LogSheets)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بازه: ۱۴۰۵/۰۷/۰۵ تا ۱۴۰۵/۰۷/۰۹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این فاز نقطه عطف داده بود: سامانه از حالت ورود دستی خارج شد و به جریان واقعی کارخانه وصل گردید.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طراحی مسیر خواندن Excel خروجی LogSheets از AriaORMS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انتقال خودکار داده به مسیر ولتاژ استاندارد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پوشه مراقبت (Watch) برای دریافت فایل‌های جدید بدون دخالت مداوم کاربر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امکان همگام‌سازی دستی از تنظیمات برای شرایط اضطراری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زمان‌بندی کشیدن روزانه در نیمه‌شب با اعتبارنامه‌های ذخیره‌شده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تنظیم بازه Lookback برای جبران فایل‌های تأخیری یا جاافتاده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پشتیبانی از برچسب‌های پیچیده سلول (از جمله الگوی BlueStar برای L2/M2)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پایدارسازی مسیر Build مربوط به تنظیمات همگام‌سازی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خروجی فاز: تغذیه مستمر داده فرآیندی؛ کاهش خطای اپراتوری و تأخیر ورود اطلاعات.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فاز ۵ — مانیتورینگ و اتاق فرمان دیجیتال سلول‌روم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بازه: ۱۴۰۵/۰۷/۰۶ تا ۱۴۰۵/۰۷/۰۸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در این فاز، سامانه از «بانک اطلاعات» به «ابزار دیده‌بانی عملیاتی» تبدیل شد.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طراحی صفحه Monitoring به‌عنوان نمای فرمان سلول‌روم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شماتیک Train / الکترولایزر / سلول با قابلیت نفوذ لایه‌ای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نمایش گیج‌های وضعیت در منوی اصلی برای نگاه سریع مدیریتی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تعریف آستانه‌های هشدار و خطر قابل تنظیم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صندوق هشدار با چرخه Acknowledge / Resolve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تاریخچه ولتاژ در بازه‌های کوتاه، میان‌مدت، سالانه و سفارشی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افزودن سری رکتیفایر برای مقایسه هم‌زمان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نمایش آمپر هم‌روز و روزهای قبل در Tooltip تحلیلی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خروجی Excel/PDF برای جلسات بهره‌برداری و مدیریت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ارتقای تجربه بصری مانیتورینگ در تم مدرن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خروجی فاز: امکان پایش لحظه‌ای و تصمیم سریع‌تر در مواجهه با ناهنجاری ولتاژ/بار.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فاز ۶ — حاکمیت دسترسی، انبار و ممیزی سازمانی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تاریخ شاخص: ۱۴۰۵/۰۷/۰۶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بدون کنترل دسترسی و ردپای عملیات، هیچ سامانه کارخانه‌ای کامل نیست. این فاز زیرساخت حاکمیتی را تکمیل کرد.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طراحی نقش‌های برنامه با ماتریس دسترسی None / View / Edit (فرم و فیلد)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نقش آماده Inspector برای تمرکز روی Voltage و Monitoring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پیاده‌سازی انبار قطعات (Lagerbestand) هم‌راستا با Access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ثبت Audit Log سراسری برای اقدامات حساس Admin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رفع موانع Build برای آماده‌سازی نسخه Production پایدار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خروجی فاز: سامانه از ابزار مهندسی به سامانه قابل اداره در ساختار IT/HSE/بهره‌برداری ارتقا یافت.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فاز ۷ — تکمیل گردش‌کارهای واقعی کارخانه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تاریخ شاخص: ۱۴۰۵/۰۷/۰۷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در این فاز، خلأهای عملیاتی میان ماژول‌ها بسته شد تا کاربر برای کارهای روزمره از Access خارج شود.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تکمیل Warehouse / Storage برای آند، کاتد و ممبران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پیاده‌سازی Cell Arrangement و ارتباط آن با رکوردهای زنده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گزارش‌های نگهداری برای پیگیری تعمیرات و مداخلات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تقویم شمسی در ورود و نمایش تاریخ‌ها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تاریخچه ولتاژ بلندمدت (تا افق دوساله)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ایمپورت کامل مونتاژ / دمونتاژ از اکسل کارخانه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ایمپورت آنالیز LIMS با ساختار سلسله‌مراتبی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ایمپورت ولتاژ SiteMan/F2 و فایل‌های TAFKIK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لیست توقف با مدت h:mm، نوع Plant=NaCl و ترجمه علل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صفحات آمار هم‌سبک Access (جداول/نمودار به‌جای JSON خام)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خروجی فاز: پوشش سرتاسری فرآیندهای پرتکرار کارخانه در یک سامانه واحد.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فاز ۸ — لایه تصمیم‌یار مهندسی (سلامت سلول و TAFKIK)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تاریخ شاخص: ۱۴۰۵/۰۷/۰۹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اینجا پروژه از ثبت داده فراتر رفت و وارد کمک به تصمیم مهندسی شد.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غنی‌سازی اطلاعات تفکیک الکترود از تاریخچه مونتاژ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امتیازدهی سلامت سلول در سطوح Healthy / Watch / Investigate / Critical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مقایسه peer برای شناسایی سلول‌های در حال انحراف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تعریف envelope عملیاتی (بار، دما، غلظت، اختلاف فشار و …)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خروجی Excel آنالیزها برای گزارش‌دهی رسمی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خروجی فاز: ابزار پشتیبان تصمیم برای نگهداری پیشگیرانه و کاهش ریسک توقف‌های غیرمنتظره.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فاز ۹ — برندینگ و هویت محصول پتروشیمی اروند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تاریخ شاخص: ۱۴۰۵/۰۷/۰۹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سامانه برای ارائه به مدیریت ارشد باید «محصول اروند» دیده شود، نه یک ابزار عمومی.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تثبیت نام رسمی Arvand Electrolyzer Management Program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یکپارچه‌سازی لوگوی شفاف PGPIC / اروند در Login، Sidebar و Main Menu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طراحی و نصب Favicon اختصاصی برنامه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افزودن فوتر سازمانی Login (IT اروند / وفاق شریف / امید رامشینی / پشتیبانی)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صفحه About با معرفی مجری، طراح اصلی و شماره پشتیبانی فنی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بازآرایی مانیتورینگ با اولویت بوم سلول برای خوانایی عملیاتی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خروجی فاز: هویت بصری و کلامی هم‌تراز با شأن سازمانی پتروشیمی اروند.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فاز ۱۰ — تکمیل نهایی، داده واقعی و آماده‌سازی تحویل شبکه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بازه: ۱۴۰۵/۰۷/۱۰ تا ۱۴۰۵/۰۷/۱۱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این فاز روی کیفیت داده، پایداری محیط و آمادگی ارائه روی شبکه داخلی متمرکز شد.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۱۰-۱) داده و کیفیت اطلاعات مونتاژ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آماده‌سازی فایل import-ready اکسل مونتاژ با قواعد پوشش و توضیحات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پاکسازی و بارگذاری مجدد داده‌های Assembly از منبع معتبر کارخانه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افزودن فیلدهای «توضیحات آند» و «توضیحات کاتد» به فرم و پایگاه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تکمیل هزاران رکورد Remark از اکسل روی داده‌های موجود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پایدارسازی پایگاه پس از فشار فضای ذخیره‌سازی و بازیابی ایمن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جداسازی فایل حجیم پایگاه از چرخه نسخه‌گذاری برای جلوگیری از ریسک فساد/تورم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۱۰-۲) تجربه کاربری متن فارسی–انگلیسی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اصلاح نمایش راست‌چین متن‌هایی که واژه انگلیسی میان فارسی دارند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اعمال استاندارد BiDi روی فیلدها و جداول حساس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۱۰-۳) توان تحلیلی مدیریتی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افزودن گزینه نمایش نمودار آمپر در کنار نمودار ولتاژ (دو نمودار مستقل، رنگ متمایز)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ایجاد تب مستقل «نمودارهای واحد» برای کل سیستم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فیلتر کل واحد / Train / الکترولایزر + بازه‌های زمانی متنوع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نمودارهای ولتاژ، آمپر و توان با قابلیت روشن/خاموش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فیلتر بازه تاریخ روی آمار ولتاژ المان‌ها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۱۰-۴) پایداری دسترسی شبکه‌ای و نشست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تشخیص و رفع خطای Network Error هنگام ورود از IP سرور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اتصال مرورگر به API از همان مبدأ صفحه (مناسب LAN)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اجرای سرویس‌ها روی تمام اینترفیس‌ها برای دسترسی کلاینت‌های شبکه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صحت‌سنجی ورود کاربر admin روی مسیر اصلاح‌شده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خروج خودکار از نشست پس از مدت بیکاری قابل تنظیم در Settings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خروجی فاز: سامانه آماده‌تر برای تحویل میدانی، ارائه به مدیریت و استفاده روی سرور کارخانه.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۶) معماری فنی و استک فناوری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3289"/>
        <w:gridCol w:w="3289"/>
        <w:gridCol w:w="3289"/>
      </w:tblGrid>
      <w:tr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لایه</w:t>
            </w:r>
          </w:p>
        </w:tc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فناوری</w:t>
            </w:r>
          </w:p>
        </w:tc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توضیح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Frontend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Next.js / React / TypeScript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رابط دوزبانه (کلاسیک EAP + مدرن)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Backend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FastAPI / Python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API ماژولار، نقش، ممیزی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Database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SQLite (پیش‌فرض)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داده محلی؛ قابل ارتقا به سرور مشترک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امنیت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JWT / RBAC / bcrypt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ورود، نقش فرم/فیلد، idle logout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یکپارچه‌سازی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Excel/PDF، AriaORMS، LIMS، TAFKIK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جذب داده واقعی کارخانه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استقرار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ویندوز سرور / LAN / Docker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مسیر سازمانی</w:t>
            </w:r>
          </w:p>
        </w:tc>
      </w:tr>
    </w:tbl>
    <w:p/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۷) کاتالوگ ماژول‌ها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3289"/>
        <w:gridCol w:w="3289"/>
        <w:gridCol w:w="3289"/>
      </w:tblGrid>
      <w:tr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ماژول وب</w:t>
            </w:r>
          </w:p>
        </w:tc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حوزه Access</w:t>
            </w:r>
          </w:p>
        </w:tc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وضعیت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منوی اصلی Access-style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Main Menu / EAP Hub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عملیاتی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مدیریت المان و مونتاژ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Assembly / Elements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عملیاتی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ولتاژ استاندارد + آمار + نمودار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Standardized Voltage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عملیاتی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آنالیز شیمیایی چندفرمی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Analysis forms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عملیاتی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توقف واحد + علل + PDF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Plant Shut Down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عملیاتی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مانیتورینگ زنده + هشدار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Monitoring / Cell room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عملیاتی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انبار آند/کاتد/غشا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Lagerbestand / Warehouse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عملیاتی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بازرسی و نقشه‌های شبکه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Inspection / CZ-03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عملیاتی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تفکیک الکترود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TAFKIK / Segregation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عملیاتی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آمار و گزارش‌های مدیریتی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Statistics / Reports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عملیاتی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کاربران، نقش‌ها، Audit Log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Users / Security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عملیاتی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تنظیمات واحد و همگام‌سازی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Plant settings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عملیاتی</w:t>
            </w:r>
          </w:p>
        </w:tc>
      </w:tr>
    </w:tbl>
    <w:p/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۸) داده، مهاجرت و کیفیت اطلاعات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پاکسازی و بارگذاری مجدد Assembly از منبع معتبر کارخانه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تکمیل گسترده Remarkها و توضیحات آند/کاتد از اکسل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نرمال‌سازی نام پوشش و قواعد پوسته (از جمله استثناهای L2/M2)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یکسان‌سازی aliasهای الکترولایزر (مانند 1A / A1) در آمار ولتاژ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جبران Un خالی با fallback ولتاژ در گزارش‌های آماری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پایدارسازی پایگاه پس از فشار فضای دیسک و جداسازی DB از Git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۹) امنیت، نقش‌ها و حاکمیت سازمانی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ورود اجباری؛ رمز عبور با bcrypt هش می‌شود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RBAC با سطح فرم و فیلد (None / View / Edit)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نقش‌های آماده Admin / User / Visitor / Inspector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Audit Log برای ورود، تغییر رمز و عملیات نوشتنی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خروج خودکار پس از بیکاری (دقیقه قابل تنظیم)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عدم ارسال پیش‌فرض داده به سرویس‌های شخص ثالث / AI خارجی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اسناد حقوقی پایه: License، EULA، Terms، Privacy، Security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۱۰) تصویر قابلیت‌ها به‌تفکیک حوزه عملیاتی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۱۰-۱) بهره‌برداری و مانیتورینگ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نمای زنده سلول‌روم و نفوذ Train → الکترولایزر → سلول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هشدار آستانه‌ای و چرخه رسیدگی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تاریخچه ولتاژ/آمپر و مقایسه رکتیفایر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سلامت سلول و اولویت‌بندی رسیدگی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داشبورد نمودارهای کل سیستم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۱۰-۲) مهندسی نگهداری و کارگاه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مونتاژ / نصب / دمونتاژ با تاریخ شمسی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انبار قطعات و وضعیت موجودی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چیدمان سلول و پیوند به سوابق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بازرسی CZ-03 و ثبت نقص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تفکیک الکترود (TAFKIK) و غنی‌سازی از سابقه مونتاژ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۱۰-۳) فرآیند و کیفیت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ولتاژ استاندارد، CE، Un و توزیع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آنالیزهای شیمیایی چندسطحی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توقف واحد و آمار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مصرف انرژی و گزارش‌های روند</w:t>
      </w:r>
    </w:p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۱۰-۴) راهبری IT و امنیت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نقش و دسترسی فرم‌محور / فیلدمحور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لاگ ممیزی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پشتیبان‌گیری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همگام‌سازی زمان‌بندی‌شده داده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✓  مسیر استقرار ویندوز / سرور / Docker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۱۱) ریسک‌ها و اقدامات پیشنهادی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3289"/>
        <w:gridCol w:w="3289"/>
        <w:gridCol w:w="3289"/>
      </w:tblGrid>
      <w:tr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ریسک / محدودیت</w:t>
            </w:r>
          </w:p>
        </w:tc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سطح</w:t>
            </w:r>
          </w:p>
        </w:tc>
        <w:tc>
          <w:tcPr>
            <w:tcW w:type="dxa" w:w="3289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اقدام پیشنهادی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مقاومت کاربری در ترک Access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متوسط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آموزش فشرده + UAT یک شیفت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رمز/کلید پیش‌فرض در تولید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بالا تا رفع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چک‌لیست امنیتی Go-Live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فایروال / دسترسی LAN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متوسط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هماهنگی IT برای پورت و مسیر</w:t>
            </w:r>
          </w:p>
        </w:tc>
      </w:tr>
      <w:tr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فضای دیسک و پایداری DB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متوسط</w:t>
            </w:r>
          </w:p>
        </w:tc>
        <w:tc>
          <w:tcPr>
            <w:tcW w:type="dxa" w:w="3289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پشتیبان خودکار روی دیسک جدا</w:t>
            </w:r>
          </w:p>
        </w:tc>
      </w:tr>
      <w:tr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تأخیر فایل AriaORMS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کم–متوسط</w:t>
            </w:r>
          </w:p>
        </w:tc>
        <w:tc>
          <w:tcPr>
            <w:tcW w:type="dxa" w:w="3289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مانیتور Watch + Lookback</w:t>
            </w:r>
          </w:p>
        </w:tc>
      </w:tr>
    </w:tbl>
    <w:p/>
    <w:p>
      <w:pPr>
        <w:bidi w:val="1"/>
        <w:spacing w:after="80" w:line="240" w:lineRule="auto"/>
        <w:jc w:val="right"/>
      </w:pPr>
      <w:r>
        <w:rPr>
          <w:rFonts w:ascii="Tahoma" w:hAnsi="Tahoma" w:cs="Tahoma" w:eastAsia="Tahoma"/>
          <w:rtl w:val="1"/>
          <w:color w:val="0B1F4A"/>
          <w:sz w:val="22"/>
          <w:szCs w:val="22"/>
          <w:b/>
          <w:bCs/>
        </w:rPr>
        <w:t>اقدامات کوتاه‌مدت قبل از بهره‌برداری قطعی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○  تغییر فوری رمز راهبر Admin در محیط تولید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○  چرخش کلید امنیتی نشست‌ها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○  اطمینان از باز بودن پورت سامانه روی فایروال سرور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○  تنظیم پشتیبان‌گیری دوره‌ای پایگاه روی دیسک جدا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○  برگزاری یک جلسه آموزش فشرده Operator / Inspector / Admin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○  تأیید نهایی UAT روی یک شیفت واقعی بهره‌برداری</w:t>
      </w:r>
    </w:p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۱۲) وضعیت پیشنهادی برای مدیرعامل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c>
          <w:tcPr>
            <w:tcW w:type="dxa" w:w="4933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محور</w:t>
            </w:r>
          </w:p>
        </w:tc>
        <w:tc>
          <w:tcPr>
            <w:tcW w:type="dxa" w:w="4933"/>
            <w:shd w:fill="0B1F4A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FFFFFF"/>
                <w:sz w:val="18"/>
                <w:szCs w:val="18"/>
                <w:b/>
                <w:bCs/>
              </w:rPr>
              <w:t>وضعیت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پوشش کارکردی نسبت به Access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بالا و عملیاتی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اتصال به داده واقعی کارخانه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برقرار (اکسل + AriaORMS)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ارزش مدیریتی (پایش/گزارش/هشدار)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محقق‌شده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آمادگی ارائه سازمانی و برند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کامل</w:t>
            </w:r>
          </w:p>
        </w:tc>
      </w:tr>
      <w:tr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آمادگی Go-Live شبکه</w:t>
            </w:r>
          </w:p>
        </w:tc>
        <w:tc>
          <w:tcPr>
            <w:tcW w:type="dxa" w:w="4933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بالا؛ نیازمند تکمیل چک‌لیست کوتاه امنیتی/استقراری</w:t>
            </w:r>
          </w:p>
        </w:tc>
      </w:tr>
      <w:tr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پشتیبانی فنی پس از تحویل</w:t>
            </w:r>
          </w:p>
        </w:tc>
        <w:tc>
          <w:tcPr>
            <w:tcW w:type="dxa" w:w="4933"/>
            <w:shd w:fill="F8FAFC" w:val="clear"/>
          </w:tcPr>
          <w:p>
            <w:pPr>
              <w:bidi w:val="1"/>
              <w:spacing w:after="120" w:line="240" w:lineRule="auto"/>
              <w:jc w:val="right"/>
            </w:pPr>
            <w:r/>
            <w:r>
              <w:rPr>
                <w:rFonts w:ascii="Tahoma" w:hAnsi="Tahoma" w:cs="Tahoma" w:eastAsia="Tahoma"/>
                <w:rtl w:val="1"/>
                <w:color w:val="334155"/>
                <w:sz w:val="18"/>
                <w:szCs w:val="18"/>
                <w:b w:val="0"/>
              </w:rPr>
              <w:t>آماده — امید رامشینی / 09398637969</w:t>
            </w:r>
          </w:p>
        </w:tc>
      </w:tr>
    </w:tbl>
    <w:p/>
    <w:p>
      <w:pPr>
        <w:bidi w:val="1"/>
        <w:spacing w:after="160" w:line="240" w:lineRule="auto" w:before="160"/>
        <w:jc w:val="right"/>
        <w:shd w:fill="FFFBEB" w:val="clear"/>
      </w:pPr>
      <w:r>
        <w:rPr>
          <w:rFonts w:ascii="Tahoma" w:hAnsi="Tahoma" w:cs="Tahoma" w:eastAsia="Tahoma"/>
          <w:rtl w:val="1"/>
          <w:color w:val="0B1F4A"/>
          <w:sz w:val="24"/>
          <w:szCs w:val="24"/>
          <w:b/>
          <w:bCs/>
        </w:rPr>
        <w:t>۱۳) جمع‌بندی نهایی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پروژه Arvand Electrolyzer Management Program با عبور از ده فاز منسجم، از یک نیاز جایگزینی Access به یک سامانه عملیاتی–مدیریتی کامل تبدیل شده است؛ سامانه‌ای که: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•  زبان و عادت کاربران کارخانه را حفظ کرده،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•  فناوری و امنیت را به‌روز نموده،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•  داده زنده را وارد چرخه تصمیم کرده،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0"/>
          <w:szCs w:val="20"/>
          <w:b w:val="0"/>
        </w:rPr>
        <w:t>•  و برای ارائه به مدیریت ارشد، هویت برند پتروشیمی اروند را به‌طور کامل نمایندگی می‌کند.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طراحی اصلی، توسعه اصلی و پشتیبانی فنی: امید رامشینی (Omid Ramshini) — شرکت وفاق شریف — تلفن: 09398637969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پیشنهاد رسمی: تصویب ورود به مرحله بهره‌برداری کنترل‌شده روی سرور کارخانه و تکمیل چک‌لیست Go-Live ظرف کوتاه‌ترین زمان ممکن.</w:t>
      </w:r>
    </w:p>
    <w:p>
      <w:pPr>
        <w:bidi w:val="1"/>
        <w:spacing w:after="120" w:line="240" w:lineRule="auto"/>
        <w:jc w:val="both"/>
      </w:pPr>
      <w:r>
        <w:rPr>
          <w:rFonts w:ascii="Tahoma" w:hAnsi="Tahoma" w:cs="Tahoma" w:eastAsia="Tahoma"/>
          <w:rtl w:val="1"/>
          <w:color w:val="334155"/>
          <w:sz w:val="21"/>
          <w:szCs w:val="21"/>
          <w:b w:val="0"/>
        </w:rPr>
        <w:t>تهیه‌کننده: امید رامشینی — شرکت وفاق شریف Lead Designer &amp; Lead Developer: Omid Ramshini پشتیبانی فنی: 09398637969 مخاطب: مدیرعامل / مدیریت ارشد پتروشیمی اروند تاریخ تنظیم گزارش: ۱۴۰۵/۰۷/۱۱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334155"/>
          <w:sz w:val="22"/>
          <w:szCs w:val="22"/>
          <w:b w:val="0"/>
        </w:rPr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64748B"/>
          <w:sz w:val="18"/>
          <w:szCs w:val="18"/>
          <w:b/>
          <w:bCs/>
        </w:rPr>
        <w:t>© حقوق توسعه نرم‌افزار: شرکت وفاق شریف — طراح و توسعه‌دهنده اصلی: امید رامشینی — پشتیبانی فنی: 09398637969</w:t>
      </w:r>
    </w:p>
    <w:p>
      <w:pPr>
        <w:bidi w:val="1"/>
        <w:spacing w:after="40" w:line="240" w:lineRule="auto"/>
        <w:jc w:val="right"/>
      </w:pPr>
      <w:r>
        <w:rPr>
          <w:rFonts w:ascii="Tahoma" w:hAnsi="Tahoma" w:cs="Tahoma" w:eastAsia="Tahoma"/>
          <w:rtl w:val="1"/>
          <w:color w:val="64748B"/>
          <w:sz w:val="18"/>
          <w:szCs w:val="18"/>
          <w:b w:val="0"/>
        </w:rPr>
        <w:t>مخاطب: مدیرعامل / مدیریت ارشد پتروشیمی اروند — تاریخ تنظیم گزارش: ۱۴۰۵/۰۷/۱۱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Tahoma" w:eastAsia="Tahoma"/>
      <w:sz w:val="22"/>
      <w:rtl w:val="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