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D0" w:rsidRDefault="006019EA">
      <w:r>
        <w:t xml:space="preserve">                                                          Assignment-7</w:t>
      </w:r>
    </w:p>
    <w:p w:rsidR="006019EA" w:rsidRPr="006019EA" w:rsidRDefault="006019EA" w:rsidP="00601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EA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 Between Precision and Recall</w:t>
      </w:r>
    </w:p>
    <w:p w:rsidR="006019EA" w:rsidRPr="006019EA" w:rsidRDefault="006019EA" w:rsidP="00601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9EA" w:rsidRPr="006019EA" w:rsidRDefault="006019EA" w:rsidP="006019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sz w:val="24"/>
          <w:szCs w:val="24"/>
        </w:rPr>
        <w:t>Precision is the ratio of true positive predictions to the total predicted positives. It measures how many of the positively predicted instances are actually positive.</w:t>
      </w:r>
    </w:p>
    <w:p w:rsidR="006019EA" w:rsidRPr="006019EA" w:rsidRDefault="006019EA" w:rsidP="006019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sz w:val="24"/>
          <w:szCs w:val="24"/>
        </w:rPr>
        <w:t>Formula: Precision=True Positives (TP)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True Positive</w:t>
      </w:r>
      <w:r>
        <w:rPr>
          <w:rFonts w:ascii="Times New Roman" w:eastAsia="Times New Roman" w:hAnsi="Times New Roman" w:cs="Times New Roman"/>
          <w:sz w:val="24"/>
          <w:szCs w:val="24"/>
        </w:rPr>
        <w:t>s (TP)+False Positives (FP)</w:t>
      </w:r>
    </w:p>
    <w:p w:rsidR="006019EA" w:rsidRPr="006019EA" w:rsidRDefault="006019EA" w:rsidP="006019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 High precision is essential when the cost of false positives is high. For example, in email spam detection, a high precision means fewer legitimate emails are incorrectly marked as spam.</w:t>
      </w:r>
    </w:p>
    <w:p w:rsidR="006019EA" w:rsidRPr="006019EA" w:rsidRDefault="006019EA" w:rsidP="00601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Recall (Sensitivity)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9EA" w:rsidRPr="006019EA" w:rsidRDefault="006019EA" w:rsidP="006019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sz w:val="24"/>
          <w:szCs w:val="24"/>
        </w:rPr>
        <w:t>Recall is the ratio of true positive predictions to the actual positives. It measures how many of the actual positive instances were correctly predicted.</w:t>
      </w:r>
    </w:p>
    <w:p w:rsidR="006019EA" w:rsidRPr="006019EA" w:rsidRDefault="006019EA" w:rsidP="006019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sz w:val="24"/>
          <w:szCs w:val="24"/>
        </w:rPr>
        <w:t>Formula: Recall=True Positives (TP)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True Positives (TP)+False Neg</w:t>
      </w:r>
      <w:r>
        <w:rPr>
          <w:rFonts w:ascii="Times New Roman" w:eastAsia="Times New Roman" w:hAnsi="Times New Roman" w:cs="Times New Roman"/>
          <w:sz w:val="24"/>
          <w:szCs w:val="24"/>
        </w:rPr>
        <w:t>atives (FN)</w:t>
      </w:r>
      <w:bookmarkStart w:id="0" w:name="_GoBack"/>
      <w:bookmarkEnd w:id="0"/>
    </w:p>
    <w:p w:rsidR="006019EA" w:rsidRPr="006019EA" w:rsidRDefault="006019EA" w:rsidP="006019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 High recall is crucial when the cost of false negatives is high. For example, in medical diagnosis, high recall ensures that most patients with a condition are correctly identified.</w:t>
      </w:r>
    </w:p>
    <w:p w:rsidR="006019EA" w:rsidRPr="006019EA" w:rsidRDefault="006019EA" w:rsidP="00601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E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6019EA" w:rsidRPr="006019EA" w:rsidRDefault="006019EA" w:rsidP="00601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sz w:val="24"/>
          <w:szCs w:val="24"/>
        </w:rPr>
        <w:t>Consider a model for detecting a rare disease:</w:t>
      </w:r>
    </w:p>
    <w:p w:rsidR="006019EA" w:rsidRPr="006019EA" w:rsidRDefault="006019EA" w:rsidP="006019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 focuses on the accuracy of the positive predictions (correctly identifying patients with the disease).</w:t>
      </w:r>
    </w:p>
    <w:p w:rsidR="006019EA" w:rsidRPr="006019EA" w:rsidRDefault="006019EA" w:rsidP="006019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 focuses on how well the model identifies all actual patients who have the disease.</w:t>
      </w:r>
    </w:p>
    <w:p w:rsidR="006019EA" w:rsidRPr="006019EA" w:rsidRDefault="006019EA" w:rsidP="00601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EA">
        <w:rPr>
          <w:rFonts w:ascii="Times New Roman" w:eastAsia="Times New Roman" w:hAnsi="Times New Roman" w:cs="Times New Roman"/>
          <w:b/>
          <w:bCs/>
          <w:sz w:val="27"/>
          <w:szCs w:val="27"/>
        </w:rPr>
        <w:t>2. Cross-Validation and Its Importance in Binary Classification</w:t>
      </w:r>
    </w:p>
    <w:p w:rsidR="006019EA" w:rsidRPr="006019EA" w:rsidRDefault="006019EA" w:rsidP="00601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9EA" w:rsidRPr="006019EA" w:rsidRDefault="006019EA" w:rsidP="00601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sz w:val="24"/>
          <w:szCs w:val="24"/>
        </w:rPr>
        <w:t>Cross-validation is a statistical method used to assess how well a model generalizes to an independent dataset. It involves partitioning the data into subsets, training the model on some subsets (training set), and validating it on others (validation set).</w:t>
      </w:r>
    </w:p>
    <w:p w:rsidR="006019EA" w:rsidRPr="006019EA" w:rsidRDefault="006019EA" w:rsidP="00601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The most common method is </w:t>
      </w: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k-fold cross-validation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, where the dataset is divided into </w:t>
      </w:r>
      <w:r w:rsidRPr="006019EA">
        <w:rPr>
          <w:rFonts w:ascii="Courier New" w:eastAsia="Times New Roman" w:hAnsi="Courier New" w:cs="Courier New"/>
          <w:sz w:val="20"/>
        </w:rPr>
        <w:t>k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 subsets. The model is trained </w:t>
      </w:r>
      <w:r w:rsidRPr="006019EA">
        <w:rPr>
          <w:rFonts w:ascii="Courier New" w:eastAsia="Times New Roman" w:hAnsi="Courier New" w:cs="Courier New"/>
          <w:sz w:val="20"/>
        </w:rPr>
        <w:t>k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 times, each time using a different subset as the validation set and the remaining subsets as the training set.</w:t>
      </w:r>
    </w:p>
    <w:p w:rsidR="006019EA" w:rsidRPr="006019EA" w:rsidRDefault="006019EA" w:rsidP="00601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9EA" w:rsidRPr="006019EA" w:rsidRDefault="006019EA" w:rsidP="00601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Model Generalization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 Cross-validation helps in understanding how the model will perform on unseen data, reducing the risk of overfitting.</w:t>
      </w:r>
    </w:p>
    <w:p w:rsidR="006019EA" w:rsidRPr="006019EA" w:rsidRDefault="006019EA" w:rsidP="00601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Tuning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: It allows for more reliable </w:t>
      </w:r>
      <w:proofErr w:type="spellStart"/>
      <w:r w:rsidRPr="006019EA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6019EA">
        <w:rPr>
          <w:rFonts w:ascii="Times New Roman" w:eastAsia="Times New Roman" w:hAnsi="Times New Roman" w:cs="Times New Roman"/>
          <w:sz w:val="24"/>
          <w:szCs w:val="24"/>
        </w:rPr>
        <w:t xml:space="preserve"> tuning, as it provides a better estimate of model performance across different parameter settings.</w:t>
      </w:r>
    </w:p>
    <w:p w:rsidR="006019EA" w:rsidRPr="006019EA" w:rsidRDefault="006019EA" w:rsidP="006019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EA">
        <w:rPr>
          <w:rFonts w:ascii="Times New Roman" w:eastAsia="Times New Roman" w:hAnsi="Times New Roman" w:cs="Times New Roman"/>
          <w:b/>
          <w:bCs/>
          <w:sz w:val="24"/>
          <w:szCs w:val="24"/>
        </w:rPr>
        <w:t>Data Utilization</w:t>
      </w:r>
      <w:r w:rsidRPr="006019EA">
        <w:rPr>
          <w:rFonts w:ascii="Times New Roman" w:eastAsia="Times New Roman" w:hAnsi="Times New Roman" w:cs="Times New Roman"/>
          <w:sz w:val="24"/>
          <w:szCs w:val="24"/>
        </w:rPr>
        <w:t>: It maximizes the use of the available data by ensuring that each data point is used for both training and validation, which is particularly important in scenarios with limited data.</w:t>
      </w:r>
    </w:p>
    <w:p w:rsidR="006019EA" w:rsidRDefault="006019EA"/>
    <w:sectPr w:rsidR="0060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0C69"/>
    <w:multiLevelType w:val="multilevel"/>
    <w:tmpl w:val="A186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0F50"/>
    <w:multiLevelType w:val="multilevel"/>
    <w:tmpl w:val="68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05C4E"/>
    <w:multiLevelType w:val="multilevel"/>
    <w:tmpl w:val="CD3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EA"/>
    <w:rsid w:val="006019EA"/>
    <w:rsid w:val="007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A19A"/>
  <w15:chartTrackingRefBased/>
  <w15:docId w15:val="{49686FF5-E729-46C1-93C3-7C9F5152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601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9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9EA"/>
    <w:rPr>
      <w:b/>
      <w:bCs/>
    </w:rPr>
  </w:style>
  <w:style w:type="character" w:customStyle="1" w:styleId="katex-mathml">
    <w:name w:val="katex-mathml"/>
    <w:basedOn w:val="DefaultParagraphFont"/>
    <w:rsid w:val="006019EA"/>
  </w:style>
  <w:style w:type="character" w:customStyle="1" w:styleId="mord">
    <w:name w:val="mord"/>
    <w:basedOn w:val="DefaultParagraphFont"/>
    <w:rsid w:val="006019EA"/>
  </w:style>
  <w:style w:type="character" w:customStyle="1" w:styleId="mrel">
    <w:name w:val="mrel"/>
    <w:basedOn w:val="DefaultParagraphFont"/>
    <w:rsid w:val="006019EA"/>
  </w:style>
  <w:style w:type="character" w:customStyle="1" w:styleId="mbin">
    <w:name w:val="mbin"/>
    <w:basedOn w:val="DefaultParagraphFont"/>
    <w:rsid w:val="006019EA"/>
  </w:style>
  <w:style w:type="character" w:customStyle="1" w:styleId="vlist-s">
    <w:name w:val="vlist-s"/>
    <w:basedOn w:val="DefaultParagraphFont"/>
    <w:rsid w:val="006019EA"/>
  </w:style>
  <w:style w:type="character" w:styleId="HTMLCode">
    <w:name w:val="HTML Code"/>
    <w:basedOn w:val="DefaultParagraphFont"/>
    <w:uiPriority w:val="99"/>
    <w:semiHidden/>
    <w:unhideWhenUsed/>
    <w:rsid w:val="00601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2024-10-21T16:54:00Z</dcterms:created>
  <dcterms:modified xsi:type="dcterms:W3CDTF">2024-10-21T16:58:00Z</dcterms:modified>
</cp:coreProperties>
</file>