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Descripción de Caso de Uso</w:t>
      </w: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center"/>
        <w:tblLayout w:type="fixed"/>
        <w:tblLook w:val="0400"/>
      </w:tblPr>
      <w:tblGrid>
        <w:gridCol w:w="2760"/>
        <w:gridCol w:w="690"/>
        <w:gridCol w:w="3285"/>
        <w:gridCol w:w="4305"/>
        <w:tblGridChange w:id="0">
          <w:tblGrid>
            <w:gridCol w:w="2760"/>
            <w:gridCol w:w="690"/>
            <w:gridCol w:w="3285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CU-01-C-1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Registrar Venta Sala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vendedor registra una Venta Sala realizada directamente por Plastimar, con el objetivo de dejar la operación en el sistema y controlar productos, Total Venta, pago, documento tributario y entrega. La identificación del cliente se exige sólo cuando la operación requiere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Vendedor / encargado de ventas, cliente y sistema SisVenta / SisGestión. Para ventas con factura, se identifica al cliente con sus antecedentes tributarios.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usuario debe estar activo y con acceso al módulo de ventas. Los productos, cantidades y valores deben estar definidos. Para una venta con boleta no es obligatorio identificar al cliente; si solicita factura, deben existir o registrarse sus datos tributarios.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Venta Sala queda registrada con N° interno, productos, Total Venta, estado de pago, documento y estado de entrega. Si corresponde factura, la venta queda asociada al cliente identificado.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Secuencia</w:t>
              <w:br w:type="textWrapping"/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.900390624999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vendedor inicia una nueva Venta Sala. Si el cliente solicita factura, lo identifica o registra sus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crea la operación. Para factura carga/solicita los datos tributarios; para boleta permite continuar sin identificación obligatoria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Agrega los productos, cantidades y valores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incorpora los productos y calcula el subtotal de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 los valores y aplica, si corresponde, descuentos o correcciones autorizadas.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recalcula la operación. En Venta Sala no se aplica cargo de transporte dentro de este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 el pago o abono y define el documento tributario solicitado.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vincula los movimientos de pago y los documentos al N°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 la venta y completa el estado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guarda la operación y la deja disponible para Matriz de Ventas, Caja, documentos y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el cliente solicita factura y no están sus datos tributarios, el vendedor debe identificarlos antes de emitir 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impedir completar la facturación hasta contar con los datos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el Total Venta no coincide con la operación real, el vendedor revisa productos, cantidades y correcciones antes de cerrar.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permitir corregir la operación y recalcular el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ocurre un error al guardar, el vendedor verifica la información antes de reintentar.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informar el error y evitar generar una venta duplicada.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carga, cálculo y guardado de una Venta Sala normal debería responder en un máximo de 5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 utiliza varias veces al día, según las ventas realizadas por el equipo 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 la interfaz y reportes se debe utilizar el nombre “Venta Sala”. Internamente puede mantenerse la denominación histórica de Venta Directa. Las ventas Marketplace deben quedar separadas de este caso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Descripción de Caso de Uso</w:t>
      </w:r>
      <w:r w:rsidDel="00000000" w:rsidR="00000000" w:rsidRPr="00000000">
        <w:rPr>
          <w:rtl w:val="0"/>
        </w:rPr>
      </w:r>
    </w:p>
    <w:tbl>
      <w:tblPr>
        <w:tblStyle w:val="Table2"/>
        <w:tblW w:w="11040.0" w:type="dxa"/>
        <w:jc w:val="center"/>
        <w:tblLayout w:type="fixed"/>
        <w:tblLook w:val="0400"/>
      </w:tblPr>
      <w:tblGrid>
        <w:gridCol w:w="2760"/>
        <w:gridCol w:w="720"/>
        <w:gridCol w:w="3165"/>
        <w:gridCol w:w="4395"/>
        <w:tblGridChange w:id="0">
          <w:tblGrid>
            <w:gridCol w:w="2760"/>
            <w:gridCol w:w="720"/>
            <w:gridCol w:w="3165"/>
            <w:gridCol w:w="4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CU-02-C-2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Registrar Venta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cliente realiza una compra desde plastimar.cl. La venta debe pasar a SisGestión sólo cuando el pago haya sido confirmado, manteniendo el total realmente pagado, el método de pago y la información necesaria para facturación y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Cliente, plastimar.cl, Webpay, Daniela (certificación de pagos Webpay), Paulina (confirmación de transferencias), SisVenta y SisGestión.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cliente debe tener productos en el carro, completar sus datos y seleccionar un medio de pago. Webpay y/o el proceso de transferencia deben estar operativos. La operación no debe pasar como venta confirmada a SisGestión mientras el pago no esté validado.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 el pago confirmado, la Venta Web queda registrada con su orden/N° interno, productos, Total Venta real, método de pago, documento y datos de despacho. Si el pago no está confirmado, la operación permanece pendiente y no debe consolidarse como venta pagada en SisGestión.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Secuencia</w:t>
              <w:br w:type="textWrapping"/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cliente agrega productos al carro y entra al proceso de compra.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web muestra productos, cantidades y el total a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Completa sus datos, selecciona Webpay o transferencia y confirma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registra la orden y deriva al flujo de pago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cliente realiza el pago por Webpay o informa la transferencia.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recibe el resultado de Webpay o mantiene la operación pendiente de revisión de transferencia.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Daniela certifica el pago Webpay o Paulina confirma la transferencia, según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sistema/encargado deja el pago confirmado con su respaldo y monto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 el pago confirmado, se continúa el paso de la Venta Web hacia SisGestión.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SisGestión recibe la venta con el mismo total confirmado y la deja disponible para facturación, control y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Webpay rechaza o cancela la transacción, el cliente puede volver a intentar.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operación no debe marcarse como pagada ni pasar a SisGestión como venta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una transferencia aún no ha sido confirmada por Paulina, la venta debe mantenerse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no debe completar el flujo de venta confirmada hasta contar con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el monto confirmado no coincide con el total de la venta, el encargado debe detener el paso a SisGestión y revisar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conservar la trazabilidad y evitar guardar un total distinto al efectivamente pagado.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registro de la compra debería responder en pocos segundos, sin considerar el tiempo propio del medio de pago o la validación manual de una transferencia.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 ejecuta cada vez que un cliente completa una compra desde plastimar.cl.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El Total Venta debe corresponder al monto efectivamente pagado. Un total ya confirmado no debe volver a recibir IVA. El flujo objetivo es que SisGestión reciba la Venta Web una vez confirmado el pago.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ageBreakBefore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Descripción de Caso de Uso</w:t>
      </w:r>
      <w:r w:rsidDel="00000000" w:rsidR="00000000" w:rsidRPr="00000000">
        <w:rPr>
          <w:rtl w:val="0"/>
        </w:rPr>
      </w:r>
    </w:p>
    <w:tbl>
      <w:tblPr>
        <w:tblStyle w:val="Table3"/>
        <w:tblW w:w="11040.0" w:type="dxa"/>
        <w:jc w:val="center"/>
        <w:tblLayout w:type="fixed"/>
        <w:tblLook w:val="0400"/>
      </w:tblPr>
      <w:tblGrid>
        <w:gridCol w:w="1740"/>
        <w:gridCol w:w="705"/>
        <w:gridCol w:w="4140"/>
        <w:gridCol w:w="4455"/>
        <w:tblGridChange w:id="0">
          <w:tblGrid>
            <w:gridCol w:w="1740"/>
            <w:gridCol w:w="705"/>
            <w:gridCol w:w="4140"/>
            <w:gridCol w:w="44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CU-03-C-3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Registrar Venta por Licitación y Compra Ágil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encargado registra una venta proveniente de Mercado Público, correspondiente a una Licitación o Compra Ágil, a partir de una cotización previa generada en SisGestión o SisVenta. La cotización puede convertirse a venta de forma total o parcial, manteniendo la relación con la orden de compra, productos adjudicados, montos y condiciones particulares del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Vendedor / encargado de licitaciones y ventas públicas, entidad pública, Mercado Público, SisGestión y SisVenta.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venta de Mercado Público debe estar asociada a una cotización previa. La cotización puede encontrarse registrada en SisGestión o SisVenta. En algunos casos la orden de compra puede recibirse antes de que la cotización haya sido creada en el sistema, por lo que esta debe ser creada o regularizada antes de completar el paso a venta. Compra Ágil se gestiona únicamente en SisGestión.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venta queda registrada como Licitación o Compra Ágil con su N° interno, cotización de origen, ID correspondiente, orden de compra, entidad, productos, cantidades, Total Venta, observaciones, información de contacto/despacho, documentos y estados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Secuencia</w:t>
              <w:br w:type="textWrapping"/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encargado realiza el paso de la cotización a venta, de forma total o parcial según corresponda.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mantiene la referencia de la cotización de origen y genera o continúa la operación de venta.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 o valida la entidad, orden de compra, ID de Licitación o Compra Ágil y los productos y cantidades adjudicadas.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asocia estos antecedentes al N° interno de la venta y conserva la trazabilidad de la operación.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Revisa los productos, cantidades y montos correspondientes a la adjudicación.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calcula y muestra el Total Venta de acuerdo con la información registrada.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 en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las condiciones particulares del contrato y la información necesaria para el despacho y contacto, como dirección, persona de recepción, teléfono, correo, plazos u otras instrucciones.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conserva esta información disponible para facturación, preparación del pedido, despacho y seguimiento.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 pagos, abonos o documentos asociados cuando corresponda.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relaciona los movimientos y documentos con el N° interno de la operación.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Confirma la operación y actualiza sus estados.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deja la venta disponible para facturación, entrega, seguimiento y Matriz de Ventas.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al recibir la orden de compra la cotización todavía no existe en el sistema, el encargado debe crearla o recuperar sus antecedentes antes del paso a venta.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permite regularizar la cotización y mantener su relación con la orden de compra.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falta la OC, ID de Licitación, Compra Ágil u otra referencia necesaria, el encargado debe completar el antecedente.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debe advertir la falta de información necesaria para identificar correctamente la operación.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existen diferencias entre los productos o cantidades adjudicadas y los registrados, el encargado debe revisar y corregir la operación antes de continuar.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permite corregir los productos o cantidades antes de completar la venta.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no existe stock del producto solicitado, el encargado solicita mediante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el cambio de SKU cuando corresponda.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conserva la solicitud o cambio registrado para mantener trazabilidad y evitar un despacho incorrecto.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 una Licitación o Compra Ágil es anulada o rechazada, el encargado actualiza su estado.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rPr>
                <w:rFonts w:ascii="Arial" w:cs="Arial" w:eastAsia="Arial" w:hAnsi="Arial"/>
                <w:b w:val="0"/>
                <w:bCs w:val="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sistema conserva el registro para trazabilidad y lo excluye de los totales comerciales cuando corresponda.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carga y guardado de la operación debería responder en un máximo de 5 segundos, sin considerar la revisión documental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 utiliza diariamente, según las órdenes de compra recibidas desde Mercado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este tipo de venta la casilla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es especialmente relevante, ya que cada contrato puede contener condiciones, plazos o normativas particulares que deben quedar disponibles para las áreas involucradas. Compra Ágil se registra únicamente en SisGestión.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ageBreakBefore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Descripción de Caso de Uso</w:t>
      </w:r>
      <w:r w:rsidDel="00000000" w:rsidR="00000000" w:rsidRPr="00000000">
        <w:rPr>
          <w:rtl w:val="0"/>
        </w:rPr>
      </w:r>
    </w:p>
    <w:tbl>
      <w:tblPr>
        <w:tblStyle w:val="Table4"/>
        <w:tblW w:w="11040.0" w:type="dxa"/>
        <w:jc w:val="center"/>
        <w:tblLayout w:type="fixed"/>
        <w:tblLook w:val="0400"/>
      </w:tblPr>
      <w:tblGrid>
        <w:gridCol w:w="2760"/>
        <w:gridCol w:w="705"/>
        <w:gridCol w:w="3435"/>
        <w:gridCol w:w="4140"/>
        <w:tblGridChange w:id="0">
          <w:tblGrid>
            <w:gridCol w:w="2760"/>
            <w:gridCol w:w="705"/>
            <w:gridCol w:w="3435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CU-04-C-4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Registrar Venta por Convenio Marco y Trato Directo Entidad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encargado registra una operación de entidad pública proveniente de Convenio Marco o Trato Directo, manteniendo la referencia de la orden, productos, condiciones, Total Venta, documentos y antecedentes necesarios para su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Encargado de ventas públicas, entidad pública, SisGestión / SisVenta y áreas de facturación o despacho que intervienen posteriormente.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Debe existir una orden, acuerdo o antecedente válido que permita identificar el Convenio Marco o Trato Directo, junto con la entidad y los productos de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venta queda identificada como Convenio Marco o Trato Directo Entidad Pública, con N° interno, referencias, productos, Total Venta, pago, documentos, observaciones y estado de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Secuencia</w:t>
              <w:br w:type="textWrapping"/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encargado inicia la operación y selecciona el tipo correspondiente: Convenio Marco o Trato Directo.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prepara la venta con la clasificación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 entidad, orden/referencia y antecedentes comerciales.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vincula los datos a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Agrega productos, cantidades y condiciones o ajustes que correspondan.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calcula y muestra el Total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 documentos, pago/abono, observaciones y antecedentes de despacho.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vincula la información al N°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Confirma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la deja disponible para facturación, despacho, Matriz de Ventas y controles posteriores.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falta una referencia obligatoria de la entidad u orden, el encargado debe completar el antecedente.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evitar el cierre sin los datos mínimos de identificación.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el total o alguna condición no coincide con el antecedente recibido, el encargado corrige antes de guardar.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recalcula la operación y mantiene los cambios trazables.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la operación queda nula o rechazada, el encargado actualiza su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mantiene el registro, pero no debe considerarlo dentro de los totales comerciales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carga, cálculo y guardado debería responder en un máximo de 5 segundos en condiciones normales.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 utiliza cuando existen operaciones de Convenio Marco o Trato Directo con entidades públicas.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Este caso debe mantenerse separado de Licitación/Compra Ágil para conservar correctamente la clasificación y las reglas propias de cada operación pública.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ageBreakBefore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Descripción de Caso de Uso</w:t>
      </w:r>
      <w:r w:rsidDel="00000000" w:rsidR="00000000" w:rsidRPr="00000000">
        <w:rPr>
          <w:rtl w:val="0"/>
        </w:rPr>
      </w:r>
    </w:p>
    <w:tbl>
      <w:tblPr>
        <w:tblStyle w:val="Table5"/>
        <w:tblW w:w="11040.0" w:type="dxa"/>
        <w:jc w:val="center"/>
        <w:tblLayout w:type="fixed"/>
        <w:tblLook w:val="0400"/>
      </w:tblPr>
      <w:tblGrid>
        <w:gridCol w:w="2760"/>
        <w:gridCol w:w="690"/>
        <w:gridCol w:w="3390"/>
        <w:gridCol w:w="4200"/>
        <w:tblGridChange w:id="0">
          <w:tblGrid>
            <w:gridCol w:w="2760"/>
            <w:gridCol w:w="690"/>
            <w:gridCol w:w="339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CU-05-C-5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Registrar Venta Marketplace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encargado registra una Venta Web originada en un marketplace externo, por ejemplo Paris, Mercado Libre o Falabella. Se documenta como caso separado para identificar el ecommerce de origen, cuadrar el monto efectivamente cobrado y mantener la información necesaria para despacho y documento tributario.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Encargado de ventas / ecommerce, marketplace externo, cliente,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SisVenta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y SisGestión.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Debe existir una venta confirmada en el ecommerce, con referencia, monto y productos identificables. La operación debe poder agruparse por su origen, por ejemplo cliente/RUT asociado a Paris y referencia “Venta Paris”, o el identificador equivalente de otro marketplace.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venta queda registrada y clasificada como Marketplace, conservando ecommerce de origen, referencia, códigos de producto, monto real cobrado, documento tributario, datos de despacho y N°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Secuencia</w:t>
              <w:br w:type="textWrapping"/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encargado recibe o revisa una venta confirmada desde el marketplace.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iniciar el registro e identificar el ecommerce de origen.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Selecciona/identifica el origen de la venta y registra la referencia externa del marketplace.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agrupa la operación bajo el ecommerce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 los productos, códigos y cantidades informados por el marketplace.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incorpora las líneas de producto y prepara el total de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Verifica el monto cobrado por el marketplace contra el monto registrado internamente.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muestra el Total Venta para validar que coincida con lo efectivamente cobrado.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Registra la información de despacho y el documento tributario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guarda la venta con su trazabilidad y la deja disponible para despacho, facturación y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el MONTO y el código de producto no coinciden con el total cobrado o con la información del marketplace, el encargado debe revisar la operación antes de cerrarla.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permitir corregir productos/códigos y monto, evitando consolidar una venta con diferencias.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no se puede identificar el ecommerce o la referencia de origen, el encargado completa ese dato antes de continuar.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evitar clasificar la operación como Marketplace sin una referencia mínima.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existe una diferencia histórica que requiera corrección, el encargado debe dejar trazabilidad del ajuste realizado.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conservar el ajuste para que el Total Venta pueda ser auditado posteriormente.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carga y validación de una Venta Marketplace debería responder en un máximo de 5 segundos, sin considerar la revisión manual en la plataforma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 utiliza cada vez que se procesa una venta proveniente de un ecommerce/marketplace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Marketplace pertenece al universo de Venta Web, pero se separa como caso de uso para control operacional y analítico. El Total Venta debe corresponder al monto realmente cobrado por el ecommerce.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ageBreakBefore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Descripción de Caso de Uso</w:t>
      </w:r>
      <w:r w:rsidDel="00000000" w:rsidR="00000000" w:rsidRPr="00000000">
        <w:rPr>
          <w:rtl w:val="0"/>
        </w:rPr>
      </w:r>
    </w:p>
    <w:tbl>
      <w:tblPr>
        <w:tblStyle w:val="Table6"/>
        <w:tblW w:w="11040.0" w:type="dxa"/>
        <w:jc w:val="center"/>
        <w:tblLayout w:type="fixed"/>
        <w:tblLook w:val="0400"/>
      </w:tblPr>
      <w:tblGrid>
        <w:gridCol w:w="2760"/>
        <w:gridCol w:w="720"/>
        <w:gridCol w:w="3420"/>
        <w:gridCol w:w="4140"/>
        <w:tblGridChange w:id="0">
          <w:tblGrid>
            <w:gridCol w:w="2760"/>
            <w:gridCol w:w="720"/>
            <w:gridCol w:w="3420"/>
            <w:gridCol w:w="4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CU-06-C-6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dbbef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Cotización Web Cliente Particular - SisVenta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 cliente particular genera una cotización desde la web y ésta queda disponible en SisVenta para revisión y gestión comercial. Cuando el cliente acepta la cotización, se realiza el paso a venta manteniendo la referencia, productos, valores y antecedentes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Cliente particular, plastimar.cl, ejecutivo / encargado comercial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SisVenta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Pre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cliente debe haber seleccionado productos para cotizar y completado los datos solicitados en la web. La cotización debe quedar registrada con una referencia que permita localizarla posteriormente en SisVenta.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Post</w:t>
              <w:br w:type="textWrapping"/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cotización queda disponible en SisVenta para seguimiento. Si es aceptada por el cliente, puede pasar a venta conservando sus productos, referencia, cliente, observaciones y valores vigentes al momento de la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Secuencia</w:t>
              <w:br w:type="textWrapping"/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cliente selecciona productos y envía una cotización desde plastimar.cl.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registra la cotización y genera su 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ejecutivo revisa la cotización en SisVenta.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muestra cliente, productos, cantidades, valores y observaciones asociadas.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ejecutivo valida la información y contacta al cliente si necesita confirmar o ajustar antecedentes.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permite mantener actualizada la cotización antes de su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cliente acepta la cotización.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ejecutivo deja registrada la aceptación y prepara el paso 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ejecutivo realiza el paso de la cotización a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SisVenta crea/continúa la venta conservando la referencia de la cotización y la información necesaria para el flujo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Acción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Reacción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faltan datos del cliente o información necesaria para continuar, el ejecutivo debe completarlos antes del paso a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mantener la cotización pendiente hasta contar con los antecedentes 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el cliente solicita cambios en productos, cantidades o valores, el ejecutivo actualiza la cotización antes de la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conservar los valores finales que fueron aceptados por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 un producto deja de estar disponible antes de la aceptación, el ejecutivo revisa una alternativa con 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sistema debe permitir actualizar la cotización sin perder la referencia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 consulta y actualización de la cotización debería responder en un máximo de 5 segundos en condiciones normales.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 utiliza cada vez que un cliente particular genera una cotización desde plastimar.cl que requiere gestión en SisVenta.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Este caso conecta la etapa B (Cotización) con la etapa C (Venta). Se documenta dentro de C porque define cómo una cotización web aceptada continúa hacia una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venta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en SisVenta.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05" w:top="605" w:left="605" w:right="6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5PTZs5eAjnMYWej9xClLL2PWw==">CgMxLjA4AHIhMTVrcDhZYzZNUGNsRnhUcWNYZkFBTC1VSEhCNVdVZGVm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Plastimar</dc:creator>
</cp:coreProperties>
</file>