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media/image2.svg" ContentType="image/svg"/>
  <Override PartName="/word/header1.xml" ContentType="application/vnd.openxmlformats-officedocument.wordprocessingml.header+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5000" w:type="pct"/>
        <w:jc w:val="start"/>
        <w:tblInd w:w="0" w:type="dxa"/>
        <w:tblLayout w:type="fixed"/>
        <w:tblCellMar>
          <w:top w:w="0" w:type="dxa"/>
          <w:start w:w="0" w:type="dxa"/>
          <w:bottom w:w="0" w:type="dxa"/>
          <w:end w:w="0" w:type="dxa"/>
        </w:tblCellMar>
        <w:tblLook w:val="0620" w:firstRow="1" w:noVBand="1" w:lastRow="0" w:firstColumn="0" w:lastColumn="0" w:noHBand="1"/>
      </w:tblPr>
      <w:tblGrid>
        <w:gridCol w:w="9404"/>
      </w:tblGrid>
      <w:tr>
        <w:trPr/>
        <w:tc>
          <w:tcPr>
            <w:tcW w:w="9404" w:type="dxa"/>
            <w:tcBorders>
              <w:top w:val="nil"/>
              <w:start w:val="nil"/>
              <w:bottom w:val="nil"/>
              <w:end w:val="nil"/>
            </w:tcBorders>
          </w:tcPr>
          <w:p>
            <w:pPr>
              <w:pStyle w:val="Heading1"/>
              <w:spacing w:before="0" w:after="720"/>
              <w:jc w:val="start"/>
              <w:rPr>
                <w:rFonts w:eastAsia="Times New Roman" w:cs="Times New Roman"/>
                <w:kern w:val="0"/>
                <w:lang w:val="en-US" w:eastAsia="en-US" w:bidi="ar-SA"/>
              </w:rPr>
            </w:pPr>
            <w:r>
              <w:rPr>
                <w:rFonts w:eastAsia="Times New Roman" w:cs="Times New Roman"/>
                <w:kern w:val="0"/>
                <w:lang w:val="en-US" w:eastAsia="en-US" w:bidi="ar-SA"/>
              </w:rPr>
              <w:drawing>
                <wp:anchor distT="0" distB="0" distL="0" distR="0" simplePos="0" relativeHeight="6" behindDoc="0" locked="0" layoutInCell="0" allowOverlap="1">
                  <wp:simplePos x="0" y="0"/>
                  <wp:positionH relativeFrom="column">
                    <wp:posOffset>27305</wp:posOffset>
                  </wp:positionH>
                  <wp:positionV relativeFrom="paragraph">
                    <wp:posOffset>80645</wp:posOffset>
                  </wp:positionV>
                  <wp:extent cx="2297430" cy="62420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2297430" cy="624205"/>
                          </a:xfrm>
                          <a:prstGeom prst="rect">
                            <a:avLst/>
                          </a:prstGeom>
                          <a:noFill/>
                        </pic:spPr>
                      </pic:pic>
                    </a:graphicData>
                  </a:graphic>
                </wp:anchor>
              </w:drawing>
            </w:r>
          </w:p>
        </w:tc>
      </w:tr>
    </w:tbl>
    <w:p>
      <w:pPr>
        <w:pStyle w:val="Normal"/>
        <w:spacing w:before="0" w:after="0"/>
        <w:rPr>
          <w:sz w:val="2"/>
        </w:rPr>
      </w:pPr>
      <w:r>
        <w:rPr>
          <w:sz w:val="2"/>
        </w:rPr>
      </w:r>
    </w:p>
    <w:tbl>
      <w:tblPr>
        <w:tblStyle w:val="TableGrid"/>
        <w:tblW w:w="5000" w:type="pct"/>
        <w:jc w:val="start"/>
        <w:tblInd w:w="0" w:type="dxa"/>
        <w:tblLayout w:type="fixed"/>
        <w:tblCellMar>
          <w:top w:w="0" w:type="dxa"/>
          <w:start w:w="0" w:type="dxa"/>
          <w:bottom w:w="0" w:type="dxa"/>
          <w:end w:w="0" w:type="dxa"/>
        </w:tblCellMar>
        <w:tblLook w:val="0620" w:firstRow="1" w:noVBand="1" w:lastRow="0" w:firstColumn="0" w:lastColumn="0" w:noHBand="1"/>
      </w:tblPr>
      <w:tblGrid>
        <w:gridCol w:w="3133"/>
        <w:gridCol w:w="5776"/>
        <w:gridCol w:w="495"/>
      </w:tblGrid>
      <w:tr>
        <w:trPr/>
        <w:tc>
          <w:tcPr>
            <w:tcW w:w="3133" w:type="dxa"/>
            <w:tcBorders>
              <w:top w:val="nil"/>
              <w:start w:val="nil"/>
              <w:bottom w:val="nil"/>
              <w:end w:val="nil"/>
            </w:tcBorders>
          </w:tcPr>
          <w:p>
            <w:pPr>
              <w:pStyle w:val="Address"/>
              <w:spacing w:before="60" w:after="60"/>
              <w:rPr>
                <w:rFonts w:ascii="Arial" w:hAnsi="Arial" w:eastAsia="Times New Roman" w:cs="Times New Roman"/>
                <w:kern w:val="0"/>
                <w:lang w:val="en-US" w:eastAsia="en-US" w:bidi="ar-SA"/>
              </w:rPr>
            </w:pPr>
            <w:r>
              <w:rPr>
                <w:rFonts w:eastAsia="Times New Roman" w:cs="Times New Roman"/>
                <w:kern w:val="0"/>
                <w:lang w:val="en-US" w:eastAsia="en-US" w:bidi="ar-SA"/>
              </w:rPr>
            </w:r>
          </w:p>
        </w:tc>
        <w:tc>
          <w:tcPr>
            <w:tcW w:w="5776" w:type="dxa"/>
            <w:tcBorders>
              <w:top w:val="nil"/>
              <w:start w:val="nil"/>
              <w:bottom w:val="nil"/>
              <w:end w:val="nil"/>
            </w:tcBorders>
          </w:tcPr>
          <w:p>
            <w:pPr>
              <w:pStyle w:val="Address"/>
              <w:spacing w:before="60" w:after="60"/>
              <w:rPr>
                <w:rFonts w:ascii="Arial" w:hAnsi="Arial" w:eastAsia="Times New Roman" w:cs="Times New Roman"/>
                <w:kern w:val="0"/>
                <w:lang w:val="en-US" w:eastAsia="en-US" w:bidi="ar-SA"/>
              </w:rPr>
            </w:pPr>
            <w:r>
              <w:rPr>
                <w:rFonts w:eastAsia="Times New Roman" w:cs="Times New Roman"/>
                <w:kern w:val="0"/>
                <w:lang w:val="en-US" w:eastAsia="en-US" w:bidi="ar-SA"/>
              </w:rPr>
            </w:r>
          </w:p>
        </w:tc>
        <w:tc>
          <w:tcPr>
            <w:tcW w:w="495" w:type="dxa"/>
            <w:tcBorders>
              <w:top w:val="nil"/>
              <w:start w:val="nil"/>
              <w:bottom w:val="nil"/>
              <w:end w:val="nil"/>
            </w:tcBorders>
          </w:tcPr>
          <w:p>
            <w:pPr>
              <w:pStyle w:val="Address"/>
              <w:spacing w:before="60" w:after="60"/>
              <w:jc w:val="center"/>
              <w:rPr>
                <w:rFonts w:ascii="Arial" w:hAnsi="Arial" w:eastAsia="Times New Roman" w:cs="Times New Roman"/>
                <w:kern w:val="0"/>
                <w:lang w:val="en-US" w:eastAsia="en-US" w:bidi="ar-SA"/>
              </w:rPr>
            </w:pPr>
            <w:r>
              <w:rPr>
                <w:rFonts w:eastAsia="Times New Roman" w:cs="Times New Roman"/>
                <w:kern w:val="0"/>
                <w:lang w:val="en-US" w:eastAsia="en-US" w:bidi="ar-SA"/>
              </w:rPr>
            </w:r>
          </w:p>
        </w:tc>
      </w:tr>
      <w:tr>
        <w:trPr/>
        <w:tc>
          <w:tcPr>
            <w:tcW w:w="3133" w:type="dxa"/>
            <w:tcBorders>
              <w:top w:val="nil"/>
              <w:start w:val="nil"/>
              <w:bottom w:val="nil"/>
              <w:end w:val="nil"/>
            </w:tcBorders>
          </w:tcPr>
          <w:p>
            <w:pPr>
              <w:pStyle w:val="Address"/>
              <w:spacing w:before="60" w:after="60"/>
              <w:rPr>
                <w:rFonts w:ascii="Arial" w:hAnsi="Arial" w:eastAsia="Times New Roman" w:cs="Times New Roman"/>
                <w:kern w:val="0"/>
                <w:lang w:val="en-US" w:eastAsia="en-US" w:bidi="ar-SA"/>
              </w:rPr>
            </w:pPr>
            <w:r>
              <w:rPr>
                <w:rFonts w:eastAsia="Times New Roman" w:cs="Times New Roman"/>
                <w:kern w:val="0"/>
                <w:lang w:val="en-US" w:eastAsia="en-US" w:bidi="ar-SA"/>
              </w:rPr>
            </w:r>
          </w:p>
        </w:tc>
        <w:tc>
          <w:tcPr>
            <w:tcW w:w="5776" w:type="dxa"/>
            <w:tcBorders>
              <w:top w:val="nil"/>
              <w:start w:val="nil"/>
              <w:bottom w:val="nil"/>
              <w:end w:val="nil"/>
            </w:tcBorders>
          </w:tcPr>
          <w:p>
            <w:pPr>
              <w:pStyle w:val="Address"/>
              <w:spacing w:before="60" w:after="60"/>
              <w:ind w:end="100"/>
              <w:rPr>
                <w:rFonts w:ascii="Arial" w:hAnsi="Arial" w:eastAsia="Times New Roman" w:cs="Times New Roman"/>
                <w:kern w:val="0"/>
                <w:lang w:val="en-US" w:eastAsia="en-US" w:bidi="ar-SA"/>
              </w:rPr>
            </w:pPr>
            <w:r>
              <w:rPr>
                <w:rFonts w:eastAsia="Times New Roman" w:cs="Times New Roman"/>
                <w:color w:val="124066"/>
                <w:kern w:val="0"/>
                <w:lang w:val="en-US" w:eastAsia="en-US" w:bidi="ar-SA"/>
              </w:rPr>
              <w:t>https://www.getdaabo.com</w:t>
            </w:r>
          </w:p>
        </w:tc>
        <w:tc>
          <w:tcPr>
            <w:tcW w:w="495" w:type="dxa"/>
            <w:tcBorders>
              <w:top w:val="nil"/>
              <w:start w:val="nil"/>
              <w:bottom w:val="nil"/>
              <w:end w:val="nil"/>
            </w:tcBorders>
          </w:tcPr>
          <w:p>
            <w:pPr>
              <w:pStyle w:val="Address"/>
              <w:spacing w:before="60" w:after="60"/>
              <w:jc w:val="start"/>
              <w:rPr>
                <w:rFonts w:ascii="Arial" w:hAnsi="Arial" w:eastAsia="Times New Roman" w:cs="Times New Roman"/>
                <w:kern w:val="0"/>
                <w:lang w:val="en-US" w:eastAsia="en-US" w:bidi="ar-SA"/>
              </w:rPr>
            </w:pPr>
            <w:r>
              <w:rPr>
                <w:rFonts w:eastAsia="Times New Roman" w:cs="Times New Roman"/>
                <w:kern w:val="0"/>
                <w:lang w:val="en-US" w:eastAsia="en-US" w:bidi="ar-SA"/>
              </w:rPr>
            </w:r>
          </w:p>
        </w:tc>
      </w:tr>
      <w:tr>
        <w:trPr/>
        <w:tc>
          <w:tcPr>
            <w:tcW w:w="3133" w:type="dxa"/>
            <w:tcBorders>
              <w:top w:val="nil"/>
              <w:start w:val="nil"/>
              <w:bottom w:val="nil"/>
              <w:end w:val="nil"/>
            </w:tcBorders>
          </w:tcPr>
          <w:p>
            <w:pPr>
              <w:pStyle w:val="Address"/>
              <w:spacing w:before="60" w:after="60"/>
              <w:rPr>
                <w:rFonts w:ascii="Arial" w:hAnsi="Arial" w:eastAsia="Times New Roman" w:cs="Times New Roman"/>
                <w:kern w:val="0"/>
                <w:lang w:val="en-US" w:eastAsia="en-US" w:bidi="ar-SA"/>
              </w:rPr>
            </w:pPr>
            <w:r>
              <w:rPr>
                <w:rFonts w:eastAsia="Times New Roman" w:cs="Times New Roman"/>
                <w:kern w:val="0"/>
                <w:lang w:val="en-US" w:eastAsia="en-US" w:bidi="ar-SA"/>
              </w:rPr>
            </w:r>
          </w:p>
        </w:tc>
        <w:tc>
          <w:tcPr>
            <w:tcW w:w="5776" w:type="dxa"/>
            <w:tcBorders>
              <w:top w:val="nil"/>
              <w:start w:val="nil"/>
              <w:bottom w:val="nil"/>
              <w:end w:val="nil"/>
            </w:tcBorders>
          </w:tcPr>
          <w:p>
            <w:pPr>
              <w:pStyle w:val="Address"/>
              <w:spacing w:before="60" w:after="60"/>
              <w:rPr>
                <w:rFonts w:ascii="Arial" w:hAnsi="Arial" w:eastAsia="Times New Roman" w:cs="Times New Roman"/>
                <w:kern w:val="0"/>
                <w:lang w:val="en-US" w:eastAsia="en-US" w:bidi="ar-SA"/>
              </w:rPr>
            </w:pPr>
            <w:r>
              <w:rPr>
                <w:rFonts w:eastAsia="Times New Roman" w:cs="Times New Roman"/>
                <w:color w:val="124066"/>
                <w:kern w:val="0"/>
                <w:lang w:val="en-US" w:eastAsia="en-US" w:bidi="ar-SA"/>
              </w:rPr>
              <w:t>info@getdaabo.com</w:t>
            </w:r>
          </w:p>
        </w:tc>
        <w:tc>
          <w:tcPr>
            <w:tcW w:w="495" w:type="dxa"/>
            <w:tcBorders>
              <w:top w:val="nil"/>
              <w:start w:val="nil"/>
              <w:bottom w:val="nil"/>
              <w:end w:val="nil"/>
            </w:tcBorders>
          </w:tcPr>
          <w:p>
            <w:pPr>
              <w:pStyle w:val="Address"/>
              <w:spacing w:before="60" w:after="60"/>
              <w:jc w:val="start"/>
              <w:rPr>
                <w:rFonts w:ascii="Arial" w:hAnsi="Arial" w:eastAsia="Times New Roman" w:cs="Times New Roman"/>
                <w:kern w:val="0"/>
                <w:lang w:val="en-US" w:eastAsia="en-US" w:bidi="ar-SA"/>
              </w:rPr>
            </w:pPr>
            <w:r>
              <w:rPr>
                <w:rFonts w:eastAsia="Times New Roman" w:cs="Times New Roman"/>
                <w:kern w:val="0"/>
                <w:lang w:val="en-US" w:eastAsia="en-US" w:bidi="ar-SA"/>
              </w:rPr>
            </w:r>
          </w:p>
        </w:tc>
      </w:tr>
    </w:tbl>
    <w:p>
      <w:pPr>
        <w:pStyle w:val="MdHeading2"/>
        <w:rPr/>
      </w:pPr>
      <w:r>
        <w:rPr/>
        <w:t>Letter of Reference</w:t>
      </w:r>
    </w:p>
    <w:p>
      <w:pPr>
        <w:pStyle w:val="MdParagraph"/>
        <w:rPr/>
      </w:pPr>
      <w:r>
        <w:rPr>
          <w:rStyle w:val="MdStrong"/>
          <w:b/>
          <w:bCs/>
        </w:rPr>
        <w:t>Date:</w:t>
      </w:r>
      <w:r>
        <w:rPr/>
        <w:t xml:space="preserve"> June 17, 2026</w:t>
      </w:r>
    </w:p>
    <w:p>
      <w:pPr>
        <w:pStyle w:val="MdSpace"/>
        <w:spacing w:before="0" w:after="60"/>
        <w:rPr/>
      </w:pPr>
      <w:r>
        <w:rPr/>
      </w:r>
    </w:p>
    <w:p>
      <w:pPr>
        <w:pStyle w:val="MdParagraph"/>
        <w:rPr/>
      </w:pPr>
      <w:r>
        <w:rPr>
          <w:rStyle w:val="MdStrong"/>
          <w:b/>
          <w:bCs/>
        </w:rPr>
        <w:t>To Whom It May Concern,</w:t>
      </w:r>
    </w:p>
    <w:p>
      <w:pPr>
        <w:pStyle w:val="MdSpace"/>
        <w:spacing w:before="0" w:after="60"/>
        <w:rPr/>
      </w:pPr>
      <w:r>
        <w:rPr/>
      </w:r>
    </w:p>
    <w:p>
      <w:pPr>
        <w:pStyle w:val="MdParagraph"/>
        <w:rPr/>
      </w:pPr>
      <w:r>
        <w:rPr/>
        <w:t>I am writing to enthusiastically recommend Elvis for future opportunities. Elvis served as the Senior Finance and Administrative Manager at Daabo from March 2022 to December 2023, and during this period, consistently demonstrated exceptional capabilities and dedication.</w:t>
      </w:r>
    </w:p>
    <w:p>
      <w:pPr>
        <w:pStyle w:val="MdSpace"/>
        <w:spacing w:before="0" w:after="60"/>
        <w:rPr/>
      </w:pPr>
      <w:r>
        <w:rPr/>
      </w:r>
    </w:p>
    <w:p>
      <w:pPr>
        <w:pStyle w:val="MdParagraph"/>
        <w:rPr/>
      </w:pPr>
      <w:r>
        <w:rPr/>
        <w:t>In this pivotal role, Elvis was instrumental in providing critical financial and operational analysis to senior leadership. This analysis directly supported key business planning initiatives, process improvements, and strategic organizational decision-making within Daabo, a company focused on device security, protection, and insurance across Africa.</w:t>
      </w:r>
    </w:p>
    <w:p>
      <w:pPr>
        <w:pStyle w:val="MdSpace"/>
        <w:spacing w:before="0" w:after="60"/>
        <w:rPr/>
      </w:pPr>
      <w:r>
        <w:rPr/>
      </w:r>
    </w:p>
    <w:p>
      <w:pPr>
        <w:pStyle w:val="MdParagraph"/>
        <w:rPr/>
      </w:pPr>
      <w:r>
        <w:rPr/>
        <w:t>Elvis excelled in coordinating administrative and business support processes across various departments, significantly enhancing workflow efficiency and ensuring the accuracy of reporting. The ability to streamline operations was a notable asset to our team.</w:t>
      </w:r>
    </w:p>
    <w:p>
      <w:pPr>
        <w:pStyle w:val="MdSpace"/>
        <w:spacing w:before="0" w:after="60"/>
        <w:rPr/>
      </w:pPr>
      <w:r>
        <w:rPr/>
      </w:r>
    </w:p>
    <w:p>
      <w:pPr>
        <w:pStyle w:val="MdParagraph"/>
        <w:rPr/>
      </w:pPr>
      <w:r>
        <w:rPr/>
        <w:t>Furthermore, Elvis was responsible for the meticulous preparation of executive reports, audit documentation, and regulatory filings. This ensured not only accuracy but also strict compliance with relevant standards, which is crucial in the financial and insurance technology sectors where Daabo operates.</w:t>
      </w:r>
    </w:p>
    <w:p>
      <w:pPr>
        <w:pStyle w:val="MdSpace"/>
        <w:spacing w:before="0" w:after="60"/>
        <w:rPr/>
      </w:pPr>
      <w:r>
        <w:rPr/>
      </w:r>
    </w:p>
    <w:p>
      <w:pPr>
        <w:pStyle w:val="MdParagraph"/>
        <w:rPr/>
      </w:pPr>
      <w:r>
        <w:rPr/>
        <w:t>A key contribution was the support provided for the implementation and ongoing use of internal systems and reporting tools. Elvis effectively troubleshooted issues, maintained data accuracy, and assisted staff with system-related processes, demonstrating strong technical aptitude and a commitment to operational excellence.</w:t>
      </w:r>
    </w:p>
    <w:p>
      <w:pPr>
        <w:pStyle w:val="MdSpace"/>
        <w:spacing w:before="0" w:after="60"/>
        <w:rPr/>
      </w:pPr>
      <w:r>
        <w:rPr/>
      </w:r>
    </w:p>
    <w:p>
      <w:pPr>
        <w:pStyle w:val="MdParagraph"/>
        <w:rPr/>
      </w:pPr>
      <w:r>
        <w:rPr/>
        <w:t xml:space="preserve">Beyond technical and analytical skills, Elvis also demonstrated strong leadership qualities by supervising and coaching administrative and finance staff. This included </w:t>
      </w:r>
    </w:p>
    <w:p>
      <w:pPr>
        <w:pStyle w:val="MdParagraph"/>
        <w:rPr/>
      </w:pPr>
      <w:r>
        <w:rPr/>
      </w:r>
    </w:p>
    <w:p>
      <w:pPr>
        <w:pStyle w:val="MdParagraph"/>
        <w:rPr/>
      </w:pPr>
      <w:r>
        <w:rPr/>
      </w:r>
    </w:p>
    <w:p>
      <w:pPr>
        <w:pStyle w:val="MdParagraph"/>
        <w:rPr/>
      </w:pPr>
      <w:r>
        <w:rPr/>
      </w:r>
    </w:p>
    <w:p>
      <w:pPr>
        <w:pStyle w:val="MdParagraph"/>
        <w:rPr/>
      </w:pPr>
      <w:r>
        <w:rPr/>
        <w:t>supporting onboarding processes, coordinating workflows, and providing invaluable day-to-day operational guidance, fostering a productive and skilled team environment.</w:t>
      </w:r>
    </w:p>
    <w:p>
      <w:pPr>
        <w:pStyle w:val="MdSpace"/>
        <w:spacing w:before="0" w:after="60"/>
        <w:rPr/>
      </w:pPr>
      <w:r>
        <w:rPr/>
      </w:r>
    </w:p>
    <w:p>
      <w:pPr>
        <w:pStyle w:val="MdParagraph"/>
        <w:rPr/>
      </w:pPr>
      <w:r>
        <w:rPr/>
        <w:t xml:space="preserve">Elvis's comprehensive understanding of financial operations, coupled with strong administrative management and leadership skills, makes </w:t>
      </w:r>
      <w:r>
        <w:rPr/>
        <w:t>him</w:t>
      </w:r>
      <w:r>
        <w:rPr/>
        <w:t xml:space="preserve"> an outstanding professional. I am confident that Elvis will be a valuable asset to any organization.</w:t>
      </w:r>
    </w:p>
    <w:p>
      <w:pPr>
        <w:pStyle w:val="MdSpace"/>
        <w:spacing w:before="0" w:after="60"/>
        <w:rPr/>
      </w:pPr>
      <w:r>
        <w:rPr/>
      </w:r>
    </w:p>
    <w:p>
      <w:pPr>
        <w:pStyle w:val="MdSpace"/>
        <w:spacing w:before="0" w:after="60"/>
        <w:rPr/>
      </w:pPr>
      <w:r>
        <w:rPr/>
      </w:r>
    </w:p>
    <w:p>
      <w:pPr>
        <w:pStyle w:val="MdParagraph"/>
        <w:rPr/>
      </w:pPr>
      <w:r>
        <w:rPr/>
        <w:t>Sincerely,</w:t>
      </w:r>
    </w:p>
    <w:p>
      <w:pPr>
        <w:pStyle w:val="MdParagraph"/>
        <w:jc w:val="start"/>
        <w:rPr>
          <w:lang w:val="fr-FR"/>
        </w:rPr>
      </w:pPr>
      <w:r>
        <w:rPr>
          <w:lang w:val="fr-FR"/>
        </w:rPr>
      </w:r>
    </w:p>
    <w:p>
      <w:pPr>
        <w:pStyle w:val="MdParagraph"/>
        <w:jc w:val="start"/>
        <w:rPr>
          <w:lang w:val="fr-FR"/>
        </w:rPr>
      </w:pPr>
      <w:r>
        <w:rPr>
          <w:rStyle w:val="MdBr"/>
          <w:lang w:val="fr-FR"/>
        </w:rPr>
        <w:t>Oluwatobiloba David Igiebor</w:t>
        <w:br/>
      </w:r>
      <w:r>
        <w:rPr>
          <w:rStyle w:val="MdBr"/>
          <w:lang w:val="fr-FR"/>
        </w:rPr>
        <w:drawing>
          <wp:anchor distT="0" distB="0" distL="0" distR="0" simplePos="0" relativeHeight="7" behindDoc="0" locked="0" layoutInCell="0" allowOverlap="1">
            <wp:simplePos x="0" y="0"/>
            <wp:positionH relativeFrom="column">
              <wp:posOffset>-342900</wp:posOffset>
            </wp:positionH>
            <wp:positionV relativeFrom="paragraph">
              <wp:posOffset>190500</wp:posOffset>
            </wp:positionV>
            <wp:extent cx="1171575" cy="9048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1171575" cy="904875"/>
                    </a:xfrm>
                    <a:prstGeom prst="rect">
                      <a:avLst/>
                    </a:prstGeom>
                    <a:noFill/>
                  </pic:spPr>
                </pic:pic>
              </a:graphicData>
            </a:graphic>
          </wp:anchor>
        </w:drawing>
      </w:r>
      <w:r>
        <w:rPr>
          <w:rStyle w:val="MdBr"/>
          <w:lang w:val="fr-FR"/>
        </w:rPr>
        <w:br/>
      </w:r>
    </w:p>
    <w:p>
      <w:pPr>
        <w:pStyle w:val="MdParagraph"/>
        <w:jc w:val="start"/>
        <w:rPr>
          <w:lang w:val="fr-FR"/>
        </w:rPr>
      </w:pPr>
      <w:r>
        <w:rPr>
          <w:rStyle w:val="MdBr"/>
          <w:lang w:val="fr-FR"/>
        </w:rPr>
        <w:br/>
      </w:r>
    </w:p>
    <w:p>
      <w:pPr>
        <w:pStyle w:val="MdParagraph"/>
        <w:jc w:val="start"/>
        <w:rPr>
          <w:rStyle w:val="MdStrong"/>
          <w:b/>
          <w:bCs/>
        </w:rPr>
      </w:pPr>
      <w:r>
        <w:rPr>
          <w:lang w:val="fr-FR"/>
        </w:rPr>
      </w:r>
    </w:p>
    <w:p>
      <w:pPr>
        <w:pStyle w:val="Normal"/>
        <w:jc w:val="start"/>
        <w:rPr>
          <w:lang w:val="fr-FR"/>
        </w:rPr>
      </w:pPr>
      <w:r>
        <w:rPr>
          <w:lang w:val="fr-FR"/>
        </w:rPr>
        <w:t>Co-Founder</w:t>
      </w:r>
    </w:p>
    <w:p>
      <w:pPr>
        <w:pStyle w:val="Normal"/>
        <w:spacing w:before="0" w:after="360"/>
        <w:jc w:val="start"/>
        <w:rPr>
          <w:lang w:val="fr-FR"/>
        </w:rPr>
      </w:pPr>
      <w:r>
        <w:rPr>
          <w:lang w:val="fr-FR"/>
        </w:rPr>
        <w:t>Daabo Inc</w:t>
      </w:r>
    </w:p>
    <w:sectPr>
      <w:headerReference w:type="even" r:id="rId5"/>
      <w:headerReference w:type="default" r:id="rId6"/>
      <w:headerReference w:type="first" r:id="rId7"/>
      <w:type w:val="nextPage"/>
      <w:pgSz w:w="12240" w:h="15840"/>
      <w:pgMar w:left="1418" w:right="1418" w:gutter="0" w:header="720" w:top="1418" w:footer="0" w:bottom="1701"/>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rPr/>
    </w:pPr>
    <w:r>
      <w:rPr/>
      <mc:AlternateContent>
        <mc:Choice Requires="wpg">
          <w:drawing>
            <wp:anchor distT="0" distB="0" distL="0" distR="6985" simplePos="0" relativeHeight="3" behindDoc="1" locked="0" layoutInCell="0" allowOverlap="1" wp14:anchorId="4B1FADF8">
              <wp:simplePos x="0" y="0"/>
              <wp:positionH relativeFrom="page">
                <wp:align>center</wp:align>
              </wp:positionH>
              <wp:positionV relativeFrom="page">
                <wp:align>center</wp:align>
              </wp:positionV>
              <wp:extent cx="7787640" cy="10052050"/>
              <wp:effectExtent l="26670" t="635" r="0" b="0"/>
              <wp:wrapNone/>
              <wp:docPr id="3" name="Group 13"/>
              <a:graphic xmlns:a="http://schemas.openxmlformats.org/drawingml/2006/main">
                <a:graphicData uri="http://schemas.microsoft.com/office/word/2010/wordprocessingGroup">
                  <wpg:wgp>
                    <wpg:cNvGrpSpPr/>
                    <wpg:grpSpPr>
                      <a:xfrm>
                        <a:off x="0" y="0"/>
                        <a:ext cx="7787520" cy="10051920"/>
                        <a:chOff x="0" y="0"/>
                        <a:chExt cx="7787520" cy="10051920"/>
                      </a:xfrm>
                    </wpg:grpSpPr>
                    <wps:wsp>
                      <wps:cNvPr id="4" name="Shape"/>
                      <wps:cNvSpPr/>
                      <wps:spPr>
                        <a:xfrm>
                          <a:off x="0" y="0"/>
                          <a:ext cx="7786440" cy="1432080"/>
                        </a:xfrm>
                        <a:custGeom>
                          <a:avLst/>
                          <a:gdLst>
                            <a:gd name="textAreaLeft" fmla="*/ 0 w 4414320"/>
                            <a:gd name="textAreaRight" fmla="*/ 4414680 w 4414320"/>
                            <a:gd name="textAreaTop" fmla="*/ 0 h 811800"/>
                            <a:gd name="textAreaBottom" fmla="*/ 812160 h 811800"/>
                            <a:gd name="GluePoint1X" fmla="*/ 1 w 2"/>
                            <a:gd name="GluePoint1Y" fmla="*/ 1 h 2"/>
                            <a:gd name="GluePoint2X" fmla="*/ 1 w 2"/>
                            <a:gd name="GluePoint2Y" fmla="*/ 1 h 2"/>
                            <a:gd name="GluePoint3X" fmla="*/ 1 w 2"/>
                            <a:gd name="GluePoint3Y" fmla="*/ 1 h 2"/>
                            <a:gd name="GluePoint4X" fmla="*/ 1 w 2"/>
                            <a:gd name="GluePoint4Y" fmla="*/ 1 h 2"/>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1600" h="21600">
                              <a:moveTo>
                                <a:pt x="0" y="0"/>
                              </a:moveTo>
                              <a:lnTo>
                                <a:pt x="0" y="7865"/>
                              </a:lnTo>
                              <a:lnTo>
                                <a:pt x="14150" y="7865"/>
                              </a:lnTo>
                              <a:cubicBezTo>
                                <a:pt x="14567" y="7865"/>
                                <a:pt x="14906" y="9400"/>
                                <a:pt x="14906" y="11299"/>
                              </a:cubicBezTo>
                              <a:lnTo>
                                <a:pt x="14906" y="18166"/>
                              </a:lnTo>
                              <a:cubicBezTo>
                                <a:pt x="14906" y="20065"/>
                                <a:pt x="15245" y="21600"/>
                                <a:pt x="15662" y="21600"/>
                              </a:cubicBezTo>
                              <a:lnTo>
                                <a:pt x="21600" y="21600"/>
                              </a:lnTo>
                              <a:lnTo>
                                <a:pt x="21600" y="0"/>
                              </a:lnTo>
                              <a:lnTo>
                                <a:pt x="0" y="0"/>
                              </a:lnTo>
                              <a:close/>
                            </a:path>
                          </a:pathLst>
                        </a:custGeom>
                        <a:gradFill rotWithShape="0">
                          <a:gsLst>
                            <a:gs pos="0">
                              <a:srgbClr val="F7BA1D"/>
                            </a:gs>
                            <a:gs pos="50000">
                              <a:srgbClr val="248E8A"/>
                            </a:gs>
                            <a:gs pos="100000">
                              <a:srgbClr val="124066"/>
                            </a:gs>
                          </a:gsLst>
                          <a:lin ang="5400000"/>
                        </a:gradFill>
                        <a:ln w="12700">
                          <a:noFill/>
                        </a:ln>
                        <a:effectLst>
                          <a:softEdge rad="12600"/>
                        </a:effectLst>
                      </wps:spPr>
                      <wps:style>
                        <a:lnRef idx="0"/>
                        <a:fillRef idx="0"/>
                        <a:effectRef idx="0"/>
                        <a:fontRef idx="minor"/>
                      </wps:style>
                      <wps:bodyPr/>
                    </wps:wsp>
                    <wps:wsp>
                      <wps:cNvPr id="5" name="Rectangle 54"/>
                      <wps:cNvSpPr/>
                      <wps:spPr>
                        <a:xfrm>
                          <a:off x="0" y="9773280"/>
                          <a:ext cx="7787520" cy="278640"/>
                        </a:xfrm>
                        <a:prstGeom prst="rect">
                          <a:avLst/>
                        </a:prstGeom>
                        <a:gradFill rotWithShape="0">
                          <a:gsLst>
                            <a:gs pos="0">
                              <a:srgbClr val="F7BA1D"/>
                            </a:gs>
                            <a:gs pos="49700">
                              <a:srgbClr val="248E8A"/>
                            </a:gs>
                            <a:gs pos="100000">
                              <a:srgbClr val="124066"/>
                            </a:gs>
                          </a:gsLst>
                          <a:lin ang="5400000"/>
                        </a:gradFill>
                        <a:ln w="0">
                          <a:noFill/>
                        </a:ln>
                      </wps:spPr>
                      <wps:style>
                        <a:lnRef idx="0"/>
                        <a:fillRef idx="0"/>
                        <a:effectRef idx="0"/>
                        <a:fontRef idx="minor"/>
                      </wps:style>
                      <wps:txbx>
                        <w:txbxContent>
                          <w:p>
                            <w:pPr>
                              <w:pStyle w:val="Normal"/>
                              <w:widowControl/>
                              <w:spacing w:lineRule="atLeast" w:line="440"/>
                              <w:rPr>
                                <w:rFonts w:ascii="Times New Roman" w:hAnsi="Times New Roman"/>
                                <w:color w:val="FFFFFF"/>
                                <w14:textFill>
                                  <w14:noFill/>
                                </w14:textFill>
                              </w:rPr>
                            </w:pPr>
                            <w:r>
                              <w:rPr>
                                <w:rFonts w:ascii="Times New Roman" w:hAnsi="Times New Roman"/>
                                <w:color w:val="FFFFFF"/>
                                <w14:textFill>
                                  <w14:noFill/>
                                </w14:textFill>
                              </w:rPr>
                            </w:r>
                          </w:p>
                          <w:p>
                            <w:pPr>
                              <w:pStyle w:val="Normal"/>
                              <w:spacing w:before="0" w:after="360"/>
                              <w:rPr>
                                <w:rFonts w:ascii="Times New Roman" w:hAnsi="Times New Roman"/>
                                <w:color w:val="FFFFFF"/>
                                <w14:textFill>
                                  <w14:noFill/>
                                </w14:textFill>
                              </w:rPr>
                            </w:pPr>
                            <w:r>
                              <w:rPr>
                                <w:rFonts w:ascii="Times New Roman" w:hAnsi="Times New Roman"/>
                                <w:color w:val="FFFFFF"/>
                                <w14:textFill>
                                  <w14:noFill/>
                                </w14:textFill>
                              </w:rPr>
                            </w:r>
                          </w:p>
                        </w:txbxContent>
                      </wps:txbx>
                      <wps:bodyPr lIns="0" tIns="0" rIns="0" bIns="0" anchor="t">
                        <a:noAutofit/>
                      </wps:bodyPr>
                    </wps:wsp>
                    <wps:wsp>
                      <wps:cNvPr id="6" name="Freeform 3"/>
                      <wps:cNvSpPr/>
                      <wps:spPr>
                        <a:xfrm>
                          <a:off x="0" y="9696960"/>
                          <a:ext cx="2588400" cy="12240"/>
                        </a:xfrm>
                        <a:custGeom>
                          <a:avLst/>
                          <a:gdLst>
                            <a:gd name="textAreaLeft" fmla="*/ 0 w 1467360"/>
                            <a:gd name="textAreaRight" fmla="*/ 1467720 w 1467360"/>
                            <a:gd name="textAreaTop" fmla="*/ 0 h 6840"/>
                            <a:gd name="textAreaBottom" fmla="*/ 7200 h 6840"/>
                            <a:gd name="GluePoint1X" fmla="*/ 0 w 4077"/>
                            <a:gd name="GluePoint1Y" fmla="*/ 0 h 20"/>
                            <a:gd name="GluePoint2X" fmla="*/ 4076 w 4077"/>
                            <a:gd name="GluePoint2Y" fmla="*/ 0 h 20"/>
                          </a:gdLst>
                          <a:ahLst/>
                          <a:cxnLst>
                            <a:cxn ang="0">
                              <a:pos x="GluePoint1X" y="GluePoint1Y"/>
                            </a:cxn>
                            <a:cxn ang="0">
                              <a:pos x="GluePoint2X" y="GluePoint2Y"/>
                            </a:cxn>
                          </a:cxnLst>
                          <a:rect l="textAreaLeft" t="textAreaTop" r="textAreaRight" b="textAreaBottom"/>
                          <a:pathLst>
                            <a:path w="4077" h="20">
                              <a:moveTo>
                                <a:pt x="0" y="0"/>
                              </a:moveTo>
                              <a:lnTo>
                                <a:pt x="4076" y="0"/>
                              </a:lnTo>
                            </a:path>
                          </a:pathLst>
                        </a:custGeom>
                        <a:noFill/>
                        <a:ln w="52560">
                          <a:solidFill>
                            <a:srgbClr val="3465A4"/>
                          </a:solidFill>
                          <a:round/>
                        </a:ln>
                      </wps:spPr>
                      <wps:style>
                        <a:lnRef idx="0"/>
                        <a:fillRef idx="0"/>
                        <a:effectRef idx="0"/>
                        <a:fontRef idx="minor"/>
                      </wps:style>
                      <wps:bodyPr/>
                    </wps:wsp>
                    <wps:wsp>
                      <wps:cNvPr id="7" name="Freeform 4"/>
                      <wps:cNvSpPr/>
                      <wps:spPr>
                        <a:xfrm>
                          <a:off x="2590920" y="9696960"/>
                          <a:ext cx="2588760" cy="12240"/>
                        </a:xfrm>
                        <a:custGeom>
                          <a:avLst/>
                          <a:gdLst>
                            <a:gd name="textAreaLeft" fmla="*/ 0 w 1467720"/>
                            <a:gd name="textAreaRight" fmla="*/ 1468080 w 1467720"/>
                            <a:gd name="textAreaTop" fmla="*/ 0 h 6840"/>
                            <a:gd name="textAreaBottom" fmla="*/ 7200 h 6840"/>
                            <a:gd name="GluePoint1X" fmla="*/ 0 w 4077"/>
                            <a:gd name="GluePoint1Y" fmla="*/ 0 h 20"/>
                            <a:gd name="GluePoint2X" fmla="*/ 4076 w 4077"/>
                            <a:gd name="GluePoint2Y" fmla="*/ 0 h 20"/>
                          </a:gdLst>
                          <a:ahLst/>
                          <a:cxnLst>
                            <a:cxn ang="0">
                              <a:pos x="GluePoint1X" y="GluePoint1Y"/>
                            </a:cxn>
                            <a:cxn ang="0">
                              <a:pos x="GluePoint2X" y="GluePoint2Y"/>
                            </a:cxn>
                          </a:cxnLst>
                          <a:rect l="textAreaLeft" t="textAreaTop" r="textAreaRight" b="textAreaBottom"/>
                          <a:pathLst>
                            <a:path w="4077" h="20">
                              <a:moveTo>
                                <a:pt x="0" y="0"/>
                              </a:moveTo>
                              <a:lnTo>
                                <a:pt x="4076" y="0"/>
                              </a:lnTo>
                            </a:path>
                          </a:pathLst>
                        </a:custGeom>
                        <a:noFill/>
                        <a:ln w="53111">
                          <a:solidFill>
                            <a:srgbClr val="3465A4"/>
                          </a:solidFill>
                          <a:round/>
                        </a:ln>
                      </wps:spPr>
                      <wps:style>
                        <a:lnRef idx="0"/>
                        <a:fillRef idx="0"/>
                        <a:effectRef idx="0"/>
                        <a:fontRef idx="minor"/>
                      </wps:style>
                      <wps:bodyPr/>
                    </wps:wsp>
                    <wps:wsp>
                      <wps:cNvPr id="8" name="Freeform 5"/>
                      <wps:cNvSpPr/>
                      <wps:spPr>
                        <a:xfrm>
                          <a:off x="5172840" y="9696960"/>
                          <a:ext cx="2588400" cy="12240"/>
                        </a:xfrm>
                        <a:custGeom>
                          <a:avLst/>
                          <a:gdLst>
                            <a:gd name="textAreaLeft" fmla="*/ 0 w 1467360"/>
                            <a:gd name="textAreaRight" fmla="*/ 1467720 w 1467360"/>
                            <a:gd name="textAreaTop" fmla="*/ 0 h 6840"/>
                            <a:gd name="textAreaBottom" fmla="*/ 7200 h 6840"/>
                            <a:gd name="GluePoint1X" fmla="*/ 0 w 4077"/>
                            <a:gd name="GluePoint1Y" fmla="*/ 0 h 20"/>
                            <a:gd name="GluePoint2X" fmla="*/ 4076 w 4077"/>
                            <a:gd name="GluePoint2Y" fmla="*/ 0 h 20"/>
                          </a:gdLst>
                          <a:ahLst/>
                          <a:cxnLst>
                            <a:cxn ang="0">
                              <a:pos x="GluePoint1X" y="GluePoint1Y"/>
                            </a:cxn>
                            <a:cxn ang="0">
                              <a:pos x="GluePoint2X" y="GluePoint2Y"/>
                            </a:cxn>
                          </a:cxnLst>
                          <a:rect l="textAreaLeft" t="textAreaTop" r="textAreaRight" b="textAreaBottom"/>
                          <a:pathLst>
                            <a:path w="4077" h="20">
                              <a:moveTo>
                                <a:pt x="0" y="0"/>
                              </a:moveTo>
                              <a:lnTo>
                                <a:pt x="4076" y="0"/>
                              </a:lnTo>
                            </a:path>
                          </a:pathLst>
                        </a:custGeom>
                        <a:noFill/>
                        <a:ln w="52560">
                          <a:solidFill>
                            <a:srgbClr val="3465A4"/>
                          </a:solidFill>
                          <a:round/>
                        </a:ln>
                      </wps:spPr>
                      <wps:style>
                        <a:lnRef idx="0"/>
                        <a:fillRef idx="0"/>
                        <a:effectRef idx="0"/>
                        <a:fontRef idx="minor"/>
                      </wps:style>
                      <wps:bodyPr/>
                    </wps:wsp>
                  </wpg:wgp>
                </a:graphicData>
              </a:graphic>
              <wp14:sizeRelH relativeFrom="page">
                <wp14:pctWidth>100000</wp14:pctWidth>
              </wp14:sizeRelH>
              <wp14:sizeRelV relativeFrom="page">
                <wp14:pctHeight>100000</wp14:pctHeight>
              </wp14:sizeRelV>
            </wp:anchor>
          </w:drawing>
        </mc:Choice>
        <mc:Fallback>
          <w:pict>
            <v:group id="shape_0" alt="Group 13" style="position:absolute;margin-left:-0.6pt;margin-top:0.25pt;width:613.2pt;height:791.5pt" coordorigin="-12,5" coordsize="12264,15830">
              <v:rect id="shape_0" fillcolor="#124066" stroked="f" o:allowincell="f" style="position:absolute;left:-12;top:15396;width:12263;height:438;mso-wrap-style:square;v-text-anchor:top;mso-position-horizontal:center;mso-position-horizontal-relative:page;mso-position-vertical:center;mso-position-vertical-relative:page">
                <v:fill o:detectmouseclick="t" color2="#f7ba1d"/>
                <v:stroke color="#3465a4" joinstyle="round" endcap="flat"/>
                <v:textbox>
                  <w:txbxContent>
                    <w:p>
                      <w:pPr>
                        <w:pStyle w:val="Normal"/>
                        <w:widowControl/>
                        <w:spacing w:lineRule="atLeast" w:line="440"/>
                        <w:rPr>
                          <w:rFonts w:ascii="Times New Roman" w:hAnsi="Times New Roman"/>
                          <w:color w:val="FFFFFF"/>
                          <w14:textFill>
                            <w14:noFill/>
                          </w14:textFill>
                        </w:rPr>
                      </w:pPr>
                      <w:r>
                        <w:rPr>
                          <w:rFonts w:ascii="Times New Roman" w:hAnsi="Times New Roman"/>
                          <w:color w:val="FFFFFF"/>
                          <w14:textFill>
                            <w14:noFill/>
                          </w14:textFill>
                        </w:rPr>
                      </w:r>
                    </w:p>
                    <w:p>
                      <w:pPr>
                        <w:pStyle w:val="Normal"/>
                        <w:spacing w:before="0" w:after="360"/>
                        <w:rPr>
                          <w:rFonts w:ascii="Times New Roman" w:hAnsi="Times New Roman"/>
                          <w:color w:val="FFFFFF"/>
                          <w14:textFill>
                            <w14:noFill/>
                          </w14:textFill>
                        </w:rPr>
                      </w:pPr>
                      <w:r>
                        <w:rPr>
                          <w:rFonts w:ascii="Times New Roman" w:hAnsi="Times New Roman"/>
                          <w:color w:val="FFFFFF"/>
                          <w14:textFill>
                            <w14:noFill/>
                          </w14:textFill>
                        </w:rPr>
                      </w:r>
                    </w:p>
                  </w:txbxContent>
                </v:textbox>
                <w10:wrap type="none"/>
              </v:rect>
            </v:group>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Spacing"/>
      <w:rPr/>
    </w:pPr>
    <w:r>
      <w:rPr/>
      <mc:AlternateContent>
        <mc:Choice Requires="wpg">
          <w:drawing>
            <wp:anchor distT="0" distB="0" distL="0" distR="6985" simplePos="0" relativeHeight="3" behindDoc="1" locked="0" layoutInCell="0" allowOverlap="1" wp14:anchorId="4B1FADF8">
              <wp:simplePos x="0" y="0"/>
              <wp:positionH relativeFrom="page">
                <wp:align>center</wp:align>
              </wp:positionH>
              <wp:positionV relativeFrom="page">
                <wp:align>center</wp:align>
              </wp:positionV>
              <wp:extent cx="7787640" cy="10052050"/>
              <wp:effectExtent l="26670" t="635" r="0" b="0"/>
              <wp:wrapNone/>
              <wp:docPr id="9" name="Group 13"/>
              <a:graphic xmlns:a="http://schemas.openxmlformats.org/drawingml/2006/main">
                <a:graphicData uri="http://schemas.microsoft.com/office/word/2010/wordprocessingGroup">
                  <wpg:wgp>
                    <wpg:cNvGrpSpPr/>
                    <wpg:grpSpPr>
                      <a:xfrm>
                        <a:off x="0" y="0"/>
                        <a:ext cx="7787520" cy="10051920"/>
                        <a:chOff x="0" y="0"/>
                        <a:chExt cx="7787520" cy="10051920"/>
                      </a:xfrm>
                    </wpg:grpSpPr>
                    <wps:wsp>
                      <wps:cNvPr id="10" name="Shape"/>
                      <wps:cNvSpPr/>
                      <wps:spPr>
                        <a:xfrm>
                          <a:off x="0" y="0"/>
                          <a:ext cx="7786440" cy="1432080"/>
                        </a:xfrm>
                        <a:custGeom>
                          <a:avLst/>
                          <a:gdLst>
                            <a:gd name="textAreaLeft" fmla="*/ 0 w 4414320"/>
                            <a:gd name="textAreaRight" fmla="*/ 4414680 w 4414320"/>
                            <a:gd name="textAreaTop" fmla="*/ 0 h 811800"/>
                            <a:gd name="textAreaBottom" fmla="*/ 812160 h 811800"/>
                            <a:gd name="GluePoint1X" fmla="*/ 1 w 2"/>
                            <a:gd name="GluePoint1Y" fmla="*/ 1 h 2"/>
                            <a:gd name="GluePoint2X" fmla="*/ 1 w 2"/>
                            <a:gd name="GluePoint2Y" fmla="*/ 1 h 2"/>
                            <a:gd name="GluePoint3X" fmla="*/ 1 w 2"/>
                            <a:gd name="GluePoint3Y" fmla="*/ 1 h 2"/>
                            <a:gd name="GluePoint4X" fmla="*/ 1 w 2"/>
                            <a:gd name="GluePoint4Y" fmla="*/ 1 h 2"/>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21600" h="21600">
                              <a:moveTo>
                                <a:pt x="0" y="0"/>
                              </a:moveTo>
                              <a:lnTo>
                                <a:pt x="0" y="7865"/>
                              </a:lnTo>
                              <a:lnTo>
                                <a:pt x="14150" y="7865"/>
                              </a:lnTo>
                              <a:cubicBezTo>
                                <a:pt x="14567" y="7865"/>
                                <a:pt x="14906" y="9400"/>
                                <a:pt x="14906" y="11299"/>
                              </a:cubicBezTo>
                              <a:lnTo>
                                <a:pt x="14906" y="18166"/>
                              </a:lnTo>
                              <a:cubicBezTo>
                                <a:pt x="14906" y="20065"/>
                                <a:pt x="15245" y="21600"/>
                                <a:pt x="15662" y="21600"/>
                              </a:cubicBezTo>
                              <a:lnTo>
                                <a:pt x="21600" y="21600"/>
                              </a:lnTo>
                              <a:lnTo>
                                <a:pt x="21600" y="0"/>
                              </a:lnTo>
                              <a:lnTo>
                                <a:pt x="0" y="0"/>
                              </a:lnTo>
                              <a:close/>
                            </a:path>
                          </a:pathLst>
                        </a:custGeom>
                        <a:gradFill rotWithShape="0">
                          <a:gsLst>
                            <a:gs pos="0">
                              <a:srgbClr val="F7BA1D"/>
                            </a:gs>
                            <a:gs pos="50000">
                              <a:srgbClr val="248E8A"/>
                            </a:gs>
                            <a:gs pos="100000">
                              <a:srgbClr val="124066"/>
                            </a:gs>
                          </a:gsLst>
                          <a:lin ang="5400000"/>
                        </a:gradFill>
                        <a:ln w="12700">
                          <a:noFill/>
                        </a:ln>
                        <a:effectLst>
                          <a:softEdge rad="12600"/>
                        </a:effectLst>
                      </wps:spPr>
                      <wps:style>
                        <a:lnRef idx="0"/>
                        <a:fillRef idx="0"/>
                        <a:effectRef idx="0"/>
                        <a:fontRef idx="minor"/>
                      </wps:style>
                      <wps:bodyPr/>
                    </wps:wsp>
                    <wps:wsp>
                      <wps:cNvPr id="11" name="Rectangle 54"/>
                      <wps:cNvSpPr/>
                      <wps:spPr>
                        <a:xfrm>
                          <a:off x="0" y="9773280"/>
                          <a:ext cx="7787520" cy="278640"/>
                        </a:xfrm>
                        <a:prstGeom prst="rect">
                          <a:avLst/>
                        </a:prstGeom>
                        <a:gradFill rotWithShape="0">
                          <a:gsLst>
                            <a:gs pos="0">
                              <a:srgbClr val="F7BA1D"/>
                            </a:gs>
                            <a:gs pos="49700">
                              <a:srgbClr val="248E8A"/>
                            </a:gs>
                            <a:gs pos="100000">
                              <a:srgbClr val="124066"/>
                            </a:gs>
                          </a:gsLst>
                          <a:lin ang="5400000"/>
                        </a:gradFill>
                        <a:ln w="0">
                          <a:noFill/>
                        </a:ln>
                      </wps:spPr>
                      <wps:style>
                        <a:lnRef idx="0"/>
                        <a:fillRef idx="0"/>
                        <a:effectRef idx="0"/>
                        <a:fontRef idx="minor"/>
                      </wps:style>
                      <wps:txbx>
                        <w:txbxContent>
                          <w:p>
                            <w:pPr>
                              <w:pStyle w:val="Normal"/>
                              <w:widowControl/>
                              <w:spacing w:lineRule="atLeast" w:line="440"/>
                              <w:rPr>
                                <w:rFonts w:ascii="Times New Roman" w:hAnsi="Times New Roman"/>
                                <w:color w:val="FFFFFF"/>
                                <w14:textFill>
                                  <w14:noFill/>
                                </w14:textFill>
                              </w:rPr>
                            </w:pPr>
                            <w:r>
                              <w:rPr>
                                <w:rFonts w:ascii="Times New Roman" w:hAnsi="Times New Roman"/>
                                <w:color w:val="FFFFFF"/>
                                <w14:textFill>
                                  <w14:noFill/>
                                </w14:textFill>
                              </w:rPr>
                            </w:r>
                          </w:p>
                          <w:p>
                            <w:pPr>
                              <w:pStyle w:val="Normal"/>
                              <w:spacing w:before="0" w:after="360"/>
                              <w:rPr>
                                <w:rFonts w:ascii="Times New Roman" w:hAnsi="Times New Roman"/>
                                <w:color w:val="FFFFFF"/>
                                <w14:textFill>
                                  <w14:noFill/>
                                </w14:textFill>
                              </w:rPr>
                            </w:pPr>
                            <w:r>
                              <w:rPr>
                                <w:rFonts w:ascii="Times New Roman" w:hAnsi="Times New Roman"/>
                                <w:color w:val="FFFFFF"/>
                                <w14:textFill>
                                  <w14:noFill/>
                                </w14:textFill>
                              </w:rPr>
                            </w:r>
                          </w:p>
                        </w:txbxContent>
                      </wps:txbx>
                      <wps:bodyPr lIns="0" tIns="0" rIns="0" bIns="0" anchor="t">
                        <a:noAutofit/>
                      </wps:bodyPr>
                    </wps:wsp>
                    <wps:wsp>
                      <wps:cNvPr id="12" name="Freeform 3"/>
                      <wps:cNvSpPr/>
                      <wps:spPr>
                        <a:xfrm>
                          <a:off x="0" y="9696960"/>
                          <a:ext cx="2588400" cy="12240"/>
                        </a:xfrm>
                        <a:custGeom>
                          <a:avLst/>
                          <a:gdLst>
                            <a:gd name="textAreaLeft" fmla="*/ 0 w 1467360"/>
                            <a:gd name="textAreaRight" fmla="*/ 1467720 w 1467360"/>
                            <a:gd name="textAreaTop" fmla="*/ 0 h 6840"/>
                            <a:gd name="textAreaBottom" fmla="*/ 7200 h 6840"/>
                            <a:gd name="GluePoint1X" fmla="*/ 0 w 4077"/>
                            <a:gd name="GluePoint1Y" fmla="*/ 0 h 20"/>
                            <a:gd name="GluePoint2X" fmla="*/ 4076 w 4077"/>
                            <a:gd name="GluePoint2Y" fmla="*/ 0 h 20"/>
                          </a:gdLst>
                          <a:ahLst/>
                          <a:cxnLst>
                            <a:cxn ang="0">
                              <a:pos x="GluePoint1X" y="GluePoint1Y"/>
                            </a:cxn>
                            <a:cxn ang="0">
                              <a:pos x="GluePoint2X" y="GluePoint2Y"/>
                            </a:cxn>
                          </a:cxnLst>
                          <a:rect l="textAreaLeft" t="textAreaTop" r="textAreaRight" b="textAreaBottom"/>
                          <a:pathLst>
                            <a:path w="4077" h="20">
                              <a:moveTo>
                                <a:pt x="0" y="0"/>
                              </a:moveTo>
                              <a:lnTo>
                                <a:pt x="4076" y="0"/>
                              </a:lnTo>
                            </a:path>
                          </a:pathLst>
                        </a:custGeom>
                        <a:noFill/>
                        <a:ln w="52560">
                          <a:solidFill>
                            <a:srgbClr val="3465A4"/>
                          </a:solidFill>
                          <a:round/>
                        </a:ln>
                      </wps:spPr>
                      <wps:style>
                        <a:lnRef idx="0"/>
                        <a:fillRef idx="0"/>
                        <a:effectRef idx="0"/>
                        <a:fontRef idx="minor"/>
                      </wps:style>
                      <wps:bodyPr/>
                    </wps:wsp>
                    <wps:wsp>
                      <wps:cNvPr id="13" name="Freeform 4"/>
                      <wps:cNvSpPr/>
                      <wps:spPr>
                        <a:xfrm>
                          <a:off x="2590920" y="9696960"/>
                          <a:ext cx="2588760" cy="12240"/>
                        </a:xfrm>
                        <a:custGeom>
                          <a:avLst/>
                          <a:gdLst>
                            <a:gd name="textAreaLeft" fmla="*/ 0 w 1467720"/>
                            <a:gd name="textAreaRight" fmla="*/ 1468080 w 1467720"/>
                            <a:gd name="textAreaTop" fmla="*/ 0 h 6840"/>
                            <a:gd name="textAreaBottom" fmla="*/ 7200 h 6840"/>
                            <a:gd name="GluePoint1X" fmla="*/ 0 w 4077"/>
                            <a:gd name="GluePoint1Y" fmla="*/ 0 h 20"/>
                            <a:gd name="GluePoint2X" fmla="*/ 4076 w 4077"/>
                            <a:gd name="GluePoint2Y" fmla="*/ 0 h 20"/>
                          </a:gdLst>
                          <a:ahLst/>
                          <a:cxnLst>
                            <a:cxn ang="0">
                              <a:pos x="GluePoint1X" y="GluePoint1Y"/>
                            </a:cxn>
                            <a:cxn ang="0">
                              <a:pos x="GluePoint2X" y="GluePoint2Y"/>
                            </a:cxn>
                          </a:cxnLst>
                          <a:rect l="textAreaLeft" t="textAreaTop" r="textAreaRight" b="textAreaBottom"/>
                          <a:pathLst>
                            <a:path w="4077" h="20">
                              <a:moveTo>
                                <a:pt x="0" y="0"/>
                              </a:moveTo>
                              <a:lnTo>
                                <a:pt x="4076" y="0"/>
                              </a:lnTo>
                            </a:path>
                          </a:pathLst>
                        </a:custGeom>
                        <a:noFill/>
                        <a:ln w="53111">
                          <a:solidFill>
                            <a:srgbClr val="3465A4"/>
                          </a:solidFill>
                          <a:round/>
                        </a:ln>
                      </wps:spPr>
                      <wps:style>
                        <a:lnRef idx="0"/>
                        <a:fillRef idx="0"/>
                        <a:effectRef idx="0"/>
                        <a:fontRef idx="minor"/>
                      </wps:style>
                      <wps:bodyPr/>
                    </wps:wsp>
                    <wps:wsp>
                      <wps:cNvPr id="14" name="Freeform 5"/>
                      <wps:cNvSpPr/>
                      <wps:spPr>
                        <a:xfrm>
                          <a:off x="5172840" y="9696960"/>
                          <a:ext cx="2588400" cy="12240"/>
                        </a:xfrm>
                        <a:custGeom>
                          <a:avLst/>
                          <a:gdLst>
                            <a:gd name="textAreaLeft" fmla="*/ 0 w 1467360"/>
                            <a:gd name="textAreaRight" fmla="*/ 1467720 w 1467360"/>
                            <a:gd name="textAreaTop" fmla="*/ 0 h 6840"/>
                            <a:gd name="textAreaBottom" fmla="*/ 7200 h 6840"/>
                            <a:gd name="GluePoint1X" fmla="*/ 0 w 4077"/>
                            <a:gd name="GluePoint1Y" fmla="*/ 0 h 20"/>
                            <a:gd name="GluePoint2X" fmla="*/ 4076 w 4077"/>
                            <a:gd name="GluePoint2Y" fmla="*/ 0 h 20"/>
                          </a:gdLst>
                          <a:ahLst/>
                          <a:cxnLst>
                            <a:cxn ang="0">
                              <a:pos x="GluePoint1X" y="GluePoint1Y"/>
                            </a:cxn>
                            <a:cxn ang="0">
                              <a:pos x="GluePoint2X" y="GluePoint2Y"/>
                            </a:cxn>
                          </a:cxnLst>
                          <a:rect l="textAreaLeft" t="textAreaTop" r="textAreaRight" b="textAreaBottom"/>
                          <a:pathLst>
                            <a:path w="4077" h="20">
                              <a:moveTo>
                                <a:pt x="0" y="0"/>
                              </a:moveTo>
                              <a:lnTo>
                                <a:pt x="4076" y="0"/>
                              </a:lnTo>
                            </a:path>
                          </a:pathLst>
                        </a:custGeom>
                        <a:noFill/>
                        <a:ln w="52560">
                          <a:solidFill>
                            <a:srgbClr val="3465A4"/>
                          </a:solidFill>
                          <a:round/>
                        </a:ln>
                      </wps:spPr>
                      <wps:style>
                        <a:lnRef idx="0"/>
                        <a:fillRef idx="0"/>
                        <a:effectRef idx="0"/>
                        <a:fontRef idx="minor"/>
                      </wps:style>
                      <wps:bodyPr/>
                    </wps:wsp>
                  </wpg:wgp>
                </a:graphicData>
              </a:graphic>
              <wp14:sizeRelH relativeFrom="page">
                <wp14:pctWidth>100000</wp14:pctWidth>
              </wp14:sizeRelH>
              <wp14:sizeRelV relativeFrom="page">
                <wp14:pctHeight>100000</wp14:pctHeight>
              </wp14:sizeRelV>
            </wp:anchor>
          </w:drawing>
        </mc:Choice>
        <mc:Fallback>
          <w:pict>
            <v:group id="shape_0" alt="Group 13" style="position:absolute;margin-left:-0.6pt;margin-top:0.25pt;width:613.2pt;height:791.5pt" coordorigin="-12,5" coordsize="12264,15830">
              <v:rect id="shape_0" fillcolor="#124066" stroked="f" o:allowincell="f" style="position:absolute;left:-12;top:15396;width:12263;height:438;mso-wrap-style:square;v-text-anchor:top;mso-position-horizontal:center;mso-position-horizontal-relative:page;mso-position-vertical:center;mso-position-vertical-relative:page">
                <v:fill o:detectmouseclick="t" color2="#f7ba1d"/>
                <v:stroke color="#3465a4" joinstyle="round" endcap="flat"/>
                <v:textbox>
                  <w:txbxContent>
                    <w:p>
                      <w:pPr>
                        <w:pStyle w:val="Normal"/>
                        <w:widowControl/>
                        <w:spacing w:lineRule="atLeast" w:line="440"/>
                        <w:rPr>
                          <w:rFonts w:ascii="Times New Roman" w:hAnsi="Times New Roman"/>
                          <w:color w:val="FFFFFF"/>
                          <w14:textFill>
                            <w14:noFill/>
                          </w14:textFill>
                        </w:rPr>
                      </w:pPr>
                      <w:r>
                        <w:rPr>
                          <w:rFonts w:ascii="Times New Roman" w:hAnsi="Times New Roman"/>
                          <w:color w:val="FFFFFF"/>
                          <w14:textFill>
                            <w14:noFill/>
                          </w14:textFill>
                        </w:rPr>
                      </w:r>
                    </w:p>
                    <w:p>
                      <w:pPr>
                        <w:pStyle w:val="Normal"/>
                        <w:spacing w:before="0" w:after="360"/>
                        <w:rPr>
                          <w:rFonts w:ascii="Times New Roman" w:hAnsi="Times New Roman"/>
                          <w:color w:val="FFFFFF"/>
                          <w14:textFill>
                            <w14:noFill/>
                          </w14:textFill>
                        </w:rPr>
                      </w:pPr>
                      <w:r>
                        <w:rPr>
                          <w:rFonts w:ascii="Times New Roman" w:hAnsi="Times New Roman"/>
                          <w:color w:val="FFFFFF"/>
                          <w14:textFill>
                            <w14:noFill/>
                          </w14:textFill>
                        </w:rPr>
                      </w:r>
                    </w:p>
                  </w:txbxContent>
                </v:textbox>
                <w10:wrap type="none"/>
              </v:rect>
            </v:group>
          </w:pict>
        </mc:Fallback>
      </mc:AlternateContent>
    </w:r>
  </w:p>
</w:hdr>
</file>

<file path=word/settings.xml><?xml version="1.0" encoding="utf-8"?>
<w:settings xmlns:w="http://schemas.openxmlformats.org/wordprocessingml/2006/main">
  <w:zoom w:percent="100"/>
  <w:embedSystemFonts/>
  <w:defaultTabStop w:val="720"/>
  <w:autoHyphenation w:val="true"/>
  <w:hyphenationZone w:val="0"/>
  <w:compat>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Times New Roman" w:cs="Times New Roman" w:ascii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semiHidden="1" w:qFormat="1"/>
    <w:lsdException w:name="heading 4" w:uiPriority="9" w:semiHidden="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uiPriority="1" w:semiHidden="1" w:unhideWhenUsed="1"/>
    <w:lsdException w:name="Body Text" w:uiPriority="1"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lsdException w:name="Emphasis" w:uiPriority="20" w:semiHidden="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semiHidden="1"/>
    <w:lsdException w:name="Intense Quote" w:uiPriority="30"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lsdException w:name="Intense Emphasis" w:uiPriority="21" w:semiHidden="1"/>
    <w:lsdException w:name="Subtle Reference" w:uiPriority="31" w:semiHidden="1"/>
    <w:lsdException w:name="Intense Reference" w:uiPriority="32" w:semiHidden="1"/>
    <w:lsdException w:name="Book Title" w:uiPriority="33" w:semiHidden="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unhideWhenUsed="1"/>
  </w:latentStyles>
  <w:style w:type="paragraph" w:styleId="Normal" w:default="1">
    <w:name w:val="Normal"/>
    <w:uiPriority w:val="1"/>
    <w:qFormat/>
    <w:rsid w:val="0014681c"/>
    <w:pPr>
      <w:widowControl w:val="false"/>
      <w:bidi w:val="0"/>
      <w:spacing w:before="0" w:after="360"/>
      <w:jc w:val="start"/>
    </w:pPr>
    <w:rPr>
      <w:rFonts w:ascii="Arial" w:hAnsi="Arial" w:eastAsia="Times New Roman" w:cs="Times New Roman" w:asciiTheme="minorHAnsi" w:hAnsiTheme="minorHAnsi"/>
      <w:color w:val="auto"/>
      <w:kern w:val="0"/>
      <w:sz w:val="24"/>
      <w:szCs w:val="24"/>
      <w:lang w:val="en-US" w:eastAsia="en-US" w:bidi="ar-SA"/>
    </w:rPr>
  </w:style>
  <w:style w:type="paragraph" w:styleId="Heading1">
    <w:name w:val="heading 1"/>
    <w:basedOn w:val="BodyText"/>
    <w:next w:val="Normal"/>
    <w:link w:val="Heading1Char"/>
    <w:uiPriority w:val="9"/>
    <w:qFormat/>
    <w:rsid w:val="004a488b"/>
    <w:pPr>
      <w:overflowPunct w:val="true"/>
      <w:spacing w:before="0" w:after="720"/>
      <w:outlineLvl w:val="0"/>
    </w:pPr>
    <w:rPr>
      <w:rFonts w:ascii="Arial" w:hAnsi="Arial" w:asciiTheme="majorHAnsi" w:hAnsiTheme="majorHAnsi"/>
      <w:b/>
      <w:bCs/>
      <w:color w:themeColor="text2" w:val="734170"/>
      <w:sz w:val="36"/>
      <w:szCs w:val="36"/>
      <w:u w:val="single"/>
    </w:rPr>
  </w:style>
  <w:style w:type="character" w:styleId="DefaultParagraphFont" w:default="1">
    <w:name w:val="Default Paragraph Font"/>
    <w:uiPriority w:val="1"/>
    <w:semiHidden/>
    <w:unhideWhenUsed/>
    <w:qFormat/>
    <w:rPr/>
  </w:style>
  <w:style w:type="character" w:styleId="BodyTextChar" w:customStyle="1">
    <w:name w:val="Body Text Char"/>
    <w:basedOn w:val="DefaultParagraphFont"/>
    <w:uiPriority w:val="1"/>
    <w:semiHidden/>
    <w:qFormat/>
    <w:rsid w:val="0014681c"/>
    <w:rPr/>
  </w:style>
  <w:style w:type="character" w:styleId="TitleChar" w:customStyle="1">
    <w:name w:val="Title Char"/>
    <w:basedOn w:val="DefaultParagraphFont"/>
    <w:link w:val="Title"/>
    <w:uiPriority w:val="10"/>
    <w:semiHidden/>
    <w:qFormat/>
    <w:rsid w:val="004a488b"/>
    <w:rPr>
      <w:rFonts w:ascii="Arial" w:hAnsi="Arial" w:cs="Arial"/>
      <w:b/>
      <w:bCs/>
      <w:color w:themeColor="text2" w:val="734170"/>
      <w:sz w:val="32"/>
      <w:szCs w:val="32"/>
    </w:rPr>
  </w:style>
  <w:style w:type="character" w:styleId="Heading1Char" w:customStyle="1">
    <w:name w:val="Heading 1 Char"/>
    <w:basedOn w:val="DefaultParagraphFont"/>
    <w:link w:val="Heading1"/>
    <w:uiPriority w:val="9"/>
    <w:qFormat/>
    <w:rsid w:val="004a488b"/>
    <w:rPr>
      <w:rFonts w:ascii="Arial" w:hAnsi="Arial" w:cs="Arial" w:asciiTheme="majorHAnsi" w:hAnsiTheme="majorHAnsi"/>
      <w:b/>
      <w:bCs/>
      <w:color w:themeColor="text2" w:val="734170"/>
      <w:sz w:val="36"/>
      <w:szCs w:val="36"/>
      <w:u w:val="single"/>
    </w:rPr>
  </w:style>
  <w:style w:type="character" w:styleId="HeaderChar" w:customStyle="1">
    <w:name w:val="Header Char"/>
    <w:basedOn w:val="DefaultParagraphFont"/>
    <w:link w:val="Header"/>
    <w:uiPriority w:val="99"/>
    <w:semiHidden/>
    <w:qFormat/>
    <w:rsid w:val="0014681c"/>
    <w:rPr/>
  </w:style>
  <w:style w:type="character" w:styleId="FooterChar" w:customStyle="1">
    <w:name w:val="Footer Char"/>
    <w:basedOn w:val="DefaultParagraphFont"/>
    <w:link w:val="Footer"/>
    <w:uiPriority w:val="99"/>
    <w:semiHidden/>
    <w:qFormat/>
    <w:rsid w:val="004a488b"/>
    <w:rPr>
      <w:rFonts w:ascii="Arial" w:hAnsi="Arial" w:cs="Arial"/>
      <w:sz w:val="22"/>
      <w:szCs w:val="22"/>
    </w:rPr>
  </w:style>
  <w:style w:type="character" w:styleId="PlaceholderText">
    <w:name w:val="Placeholder Text"/>
    <w:basedOn w:val="DefaultParagraphFont"/>
    <w:uiPriority w:val="99"/>
    <w:semiHidden/>
    <w:qFormat/>
    <w:rsid w:val="004a488b"/>
    <w:rPr>
      <w:color w:val="808080"/>
    </w:rPr>
  </w:style>
  <w:style w:type="character" w:styleId="DateChar" w:customStyle="1">
    <w:name w:val="Date Char"/>
    <w:basedOn w:val="DefaultParagraphFont"/>
    <w:link w:val="Date"/>
    <w:uiPriority w:val="99"/>
    <w:qFormat/>
    <w:rsid w:val="0014681c"/>
    <w:rPr/>
  </w:style>
  <w:style w:type="character" w:styleId="SalutationChar" w:customStyle="1">
    <w:name w:val="Salutation Char"/>
    <w:basedOn w:val="DefaultParagraphFont"/>
    <w:uiPriority w:val="99"/>
    <w:qFormat/>
    <w:rsid w:val="0014681c"/>
    <w:rPr>
      <w:b/>
      <w:bCs/>
      <w:color w:themeColor="text2" w:val="734170"/>
      <w:sz w:val="32"/>
      <w:szCs w:val="32"/>
    </w:rPr>
  </w:style>
  <w:style w:type="character" w:styleId="ClosingChar" w:customStyle="1">
    <w:name w:val="Closing Char"/>
    <w:basedOn w:val="DefaultParagraphFont"/>
    <w:link w:val="Closing"/>
    <w:uiPriority w:val="99"/>
    <w:qFormat/>
    <w:rsid w:val="0014681c"/>
    <w:rPr/>
  </w:style>
  <w:style w:type="character" w:styleId="SignatureChar" w:customStyle="1">
    <w:name w:val="Signature Char"/>
    <w:basedOn w:val="DefaultParagraphFont"/>
    <w:link w:val="Signature"/>
    <w:uiPriority w:val="99"/>
    <w:qFormat/>
    <w:rsid w:val="0014681c"/>
    <w:rPr/>
  </w:style>
  <w:style w:type="character" w:styleId="MdBr">
    <w:name w:val="MdBr"/>
    <w:qFormat/>
    <w:rPr/>
  </w:style>
  <w:style w:type="character" w:styleId="MdStrong">
    <w:name w:val="Md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1"/>
    <w:semiHidden/>
    <w:qFormat/>
    <w:rsid w:val="00d50ebb"/>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1"/>
    <w:semiHidden/>
    <w:qFormat/>
    <w:pPr/>
    <w:rPr>
      <w:rFonts w:ascii="Times New Roman" w:hAnsi="Times New Roman"/>
    </w:rPr>
  </w:style>
  <w:style w:type="paragraph" w:styleId="Address" w:customStyle="1">
    <w:name w:val="Address"/>
    <w:basedOn w:val="Normal"/>
    <w:uiPriority w:val="1"/>
    <w:qFormat/>
    <w:rsid w:val="0014681c"/>
    <w:pPr>
      <w:overflowPunct w:val="true"/>
      <w:spacing w:before="60" w:after="60"/>
      <w:jc w:val="end"/>
    </w:pPr>
    <w:rPr>
      <w:color w:themeColor="text2" w:val="734170"/>
      <w:sz w:val="20"/>
      <w:szCs w:val="20"/>
    </w:rPr>
  </w:style>
  <w:style w:type="paragraph" w:styleId="Title">
    <w:name w:val="Title"/>
    <w:basedOn w:val="BodyText"/>
    <w:next w:val="Normal"/>
    <w:link w:val="TitleChar"/>
    <w:uiPriority w:val="10"/>
    <w:semiHidden/>
    <w:qFormat/>
    <w:rsid w:val="0088121e"/>
    <w:pPr>
      <w:overflowPunct w:val="true"/>
      <w:spacing w:before="720" w:after="240"/>
    </w:pPr>
    <w:rPr>
      <w:b/>
      <w:bCs/>
      <w:color w:themeColor="text2" w:val="734170"/>
      <w:sz w:val="32"/>
      <w:szCs w:val="32"/>
    </w:rPr>
  </w:style>
  <w:style w:type="paragraph" w:styleId="HeaderandFooter">
    <w:name w:val="Header and Footer"/>
    <w:basedOn w:val="Normal"/>
    <w:qFormat/>
    <w:pPr/>
    <w:rPr/>
  </w:style>
  <w:style w:type="paragraph" w:styleId="Header">
    <w:name w:val="header"/>
    <w:basedOn w:val="Normal"/>
    <w:link w:val="HeaderChar"/>
    <w:uiPriority w:val="99"/>
    <w:semiHidden/>
    <w:rsid w:val="0014681c"/>
    <w:pPr>
      <w:tabs>
        <w:tab w:val="clear" w:pos="720"/>
        <w:tab w:val="center" w:pos="4680" w:leader="none"/>
        <w:tab w:val="right" w:pos="9360" w:leader="none"/>
      </w:tabs>
      <w:spacing w:before="0" w:after="0"/>
    </w:pPr>
    <w:rPr/>
  </w:style>
  <w:style w:type="paragraph" w:styleId="Footer">
    <w:name w:val="footer"/>
    <w:basedOn w:val="Normal"/>
    <w:link w:val="FooterChar"/>
    <w:uiPriority w:val="99"/>
    <w:semiHidden/>
    <w:rsid w:val="0088121e"/>
    <w:pPr>
      <w:tabs>
        <w:tab w:val="clear" w:pos="720"/>
        <w:tab w:val="center" w:pos="4680" w:leader="none"/>
        <w:tab w:val="right" w:pos="9360" w:leader="none"/>
      </w:tabs>
    </w:pPr>
    <w:rPr/>
  </w:style>
  <w:style w:type="paragraph" w:styleId="RecipientAddress" w:customStyle="1">
    <w:name w:val="Recipient Address"/>
    <w:basedOn w:val="Normal"/>
    <w:uiPriority w:val="1"/>
    <w:qFormat/>
    <w:rsid w:val="0014681c"/>
    <w:pPr>
      <w:spacing w:before="240" w:after="240"/>
      <w:contextualSpacing/>
    </w:pPr>
    <w:rPr/>
  </w:style>
  <w:style w:type="paragraph" w:styleId="Date">
    <w:name w:val="Date"/>
    <w:basedOn w:val="Normal"/>
    <w:next w:val="Normal"/>
    <w:link w:val="DateChar"/>
    <w:uiPriority w:val="99"/>
    <w:qFormat/>
    <w:rsid w:val="0014681c"/>
    <w:pPr>
      <w:spacing w:before="840" w:after="360"/>
    </w:pPr>
    <w:rPr/>
  </w:style>
  <w:style w:type="paragraph" w:styleId="Salutation">
    <w:name w:val="Salutation"/>
    <w:basedOn w:val="Title"/>
    <w:next w:val="Normal"/>
    <w:link w:val="SalutationChar"/>
    <w:uiPriority w:val="99"/>
    <w:rsid w:val="0014681c"/>
    <w:pPr/>
    <w:rPr/>
  </w:style>
  <w:style w:type="paragraph" w:styleId="NoSpacing">
    <w:name w:val="No Spacing"/>
    <w:uiPriority w:val="1"/>
    <w:qFormat/>
    <w:rsid w:val="0014681c"/>
    <w:pPr>
      <w:widowControl w:val="false"/>
      <w:bidi w:val="0"/>
      <w:spacing w:before="0" w:after="0"/>
      <w:jc w:val="start"/>
    </w:pPr>
    <w:rPr>
      <w:rFonts w:ascii="Arial" w:hAnsi="Arial" w:eastAsia="Times New Roman" w:cs="Times New Roman" w:asciiTheme="minorHAnsi" w:hAnsiTheme="minorHAnsi"/>
      <w:color w:val="auto"/>
      <w:kern w:val="0"/>
      <w:sz w:val="24"/>
      <w:szCs w:val="24"/>
      <w:lang w:val="en-US" w:eastAsia="en-US" w:bidi="ar-SA"/>
    </w:rPr>
  </w:style>
  <w:style w:type="paragraph" w:styleId="Closing">
    <w:name w:val="Closing"/>
    <w:basedOn w:val="BodyText"/>
    <w:link w:val="ClosingChar"/>
    <w:uiPriority w:val="99"/>
    <w:rsid w:val="0014681c"/>
    <w:pPr>
      <w:spacing w:before="0" w:after="600"/>
    </w:pPr>
    <w:rPr/>
  </w:style>
  <w:style w:type="paragraph" w:styleId="Signature">
    <w:name w:val="Signature"/>
    <w:basedOn w:val="BodyText"/>
    <w:link w:val="SignatureChar"/>
    <w:uiPriority w:val="99"/>
    <w:rsid w:val="0014681c"/>
    <w:pPr/>
    <w:rPr/>
  </w:style>
  <w:style w:type="paragraph" w:styleId="FrameContents">
    <w:name w:val="Frame Contents"/>
    <w:basedOn w:val="Normal"/>
    <w:qFormat/>
    <w:pPr/>
    <w:rPr/>
  </w:style>
  <w:style w:type="paragraph" w:styleId="MdParagraph">
    <w:name w:val="MdParagraph"/>
    <w:qFormat/>
    <w:pPr>
      <w:widowControl/>
      <w:bidi w:val="0"/>
      <w:spacing w:before="120" w:after="120"/>
      <w:jc w:val="start"/>
    </w:pPr>
    <w:rPr>
      <w:rFonts w:ascii="Arial" w:hAnsi="Arial" w:eastAsia="Times New Roman" w:cs="Times New Roman" w:asciiTheme="minorHAnsi" w:hAnsiTheme="minorHAnsi"/>
      <w:color w:val="auto"/>
      <w:kern w:val="0"/>
      <w:sz w:val="24"/>
      <w:szCs w:val="24"/>
      <w:lang w:val="en-US" w:eastAsia="en-US" w:bidi="ar-SA"/>
    </w:rPr>
  </w:style>
  <w:style w:type="paragraph" w:styleId="MdHeading1">
    <w:name w:val="MdHeading1"/>
    <w:qFormat/>
    <w:pPr>
      <w:keepNext w:val="true"/>
      <w:widowControl/>
      <w:bidi w:val="0"/>
      <w:spacing w:before="480" w:after="240"/>
      <w:jc w:val="start"/>
      <w:outlineLvl w:val="0"/>
    </w:pPr>
    <w:rPr>
      <w:rFonts w:ascii="Arial" w:hAnsi="Arial" w:eastAsia="Times New Roman" w:cs="Times New Roman" w:asciiTheme="minorHAnsi" w:hAnsiTheme="minorHAnsi"/>
      <w:b/>
      <w:bCs/>
      <w:color w:val="auto"/>
      <w:kern w:val="0"/>
      <w:sz w:val="36"/>
      <w:szCs w:val="36"/>
      <w:lang w:val="en-US" w:eastAsia="en-US" w:bidi="ar-SA"/>
    </w:rPr>
  </w:style>
  <w:style w:type="paragraph" w:styleId="MdSpace">
    <w:name w:val="MdSpace"/>
    <w:qFormat/>
    <w:pPr>
      <w:widowControl/>
      <w:bidi w:val="0"/>
      <w:spacing w:before="0" w:after="0"/>
      <w:jc w:val="start"/>
    </w:pPr>
    <w:rPr>
      <w:rFonts w:ascii="Arial" w:hAnsi="Arial" w:eastAsia="Times New Roman" w:cs="Times New Roman" w:asciiTheme="minorHAnsi" w:hAnsiTheme="minorHAnsi"/>
      <w:color w:val="auto"/>
      <w:kern w:val="0"/>
      <w:sz w:val="12"/>
      <w:szCs w:val="12"/>
      <w:lang w:val="en-US" w:eastAsia="en-US" w:bidi="ar-SA"/>
    </w:rPr>
  </w:style>
  <w:style w:type="paragraph" w:styleId="MdListItem">
    <w:name w:val="MdListItem"/>
    <w:qFormat/>
    <w:pPr>
      <w:widowControl/>
      <w:bidi w:val="0"/>
      <w:spacing w:before="60" w:after="60"/>
      <w:ind w:hanging="360" w:start="720"/>
      <w:jc w:val="start"/>
    </w:pPr>
    <w:rPr>
      <w:rFonts w:ascii="Arial" w:hAnsi="Arial" w:eastAsia="Times New Roman" w:cs="Times New Roman" w:asciiTheme="minorHAnsi" w:hAnsiTheme="minorHAnsi"/>
      <w:color w:val="auto"/>
      <w:kern w:val="0"/>
      <w:sz w:val="24"/>
      <w:szCs w:val="24"/>
      <w:lang w:val="en-US" w:eastAsia="en-US" w:bidi="ar-SA"/>
    </w:rPr>
  </w:style>
  <w:style w:type="paragraph" w:styleId="MdHeading2">
    <w:name w:val="MdHeading2"/>
    <w:qFormat/>
    <w:pPr>
      <w:keepNext w:val="true"/>
      <w:widowControl/>
      <w:bidi w:val="0"/>
      <w:spacing w:before="400" w:after="200"/>
      <w:jc w:val="start"/>
      <w:outlineLvl w:val="1"/>
    </w:pPr>
    <w:rPr>
      <w:rFonts w:ascii="Arial" w:hAnsi="Arial" w:eastAsia="Times New Roman" w:cs="Times New Roman" w:asciiTheme="minorHAnsi" w:hAnsiTheme="minorHAnsi"/>
      <w:b/>
      <w:bCs/>
      <w:color w:val="auto"/>
      <w:kern w:val="0"/>
      <w:sz w:val="32"/>
      <w:szCs w:val="3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4a488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Set2">
  <a:themeElements>
    <a:clrScheme name="Set2">
      <a:dk1>
        <a:srgbClr val="000000"/>
      </a:dk1>
      <a:lt1>
        <a:srgbClr val="FFFFFF"/>
      </a:lt1>
      <a:dk2>
        <a:srgbClr val="734170"/>
      </a:dk2>
      <a:lt2>
        <a:srgbClr val="D6D5D5"/>
      </a:lt2>
      <a:accent1>
        <a:srgbClr val="5E5EAD"/>
      </a:accent1>
      <a:accent2>
        <a:srgbClr val="B28EE6"/>
      </a:accent2>
      <a:accent3>
        <a:srgbClr val="11CAC4"/>
      </a:accent3>
      <a:accent4>
        <a:srgbClr val="FADB6F"/>
      </a:accent4>
      <a:accent5>
        <a:srgbClr val="BD9DC0"/>
      </a:accent5>
      <a:accent6>
        <a:srgbClr val="F4B6B2"/>
      </a:accent6>
      <a:hlink>
        <a:srgbClr val="0000FF"/>
      </a:hlink>
      <a:folHlink>
        <a:srgbClr val="FF00FF"/>
      </a:folHlink>
    </a:clrScheme>
    <a:fontScheme name="Arial">
      <a:majorFont>
        <a:latin typeface="Arial" panose="020B0604020202020204" pitchFamily="0" charset="1"/>
        <a:ea typeface=""/>
        <a:cs typeface=""/>
      </a:majorFont>
      <a:minorFont>
        <a:latin typeface="Arial" panose="020B0604020202020204"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9C5D93E4-4811-4EA0-A387-C61A64E42D0C}">
  <ds:schemaRefs>
    <ds:schemaRef ds:uri="http://schemas.microsoft.com/sharepoint/v3/contenttype/forms"/>
  </ds:schemaRefs>
</ds:datastoreItem>
</file>

<file path=customXml/itemProps2.xml><?xml version="1.0" encoding="utf-8"?>
<ds:datastoreItem xmlns:ds="http://schemas.openxmlformats.org/officeDocument/2006/customXml" ds:itemID="{0AB0906E-96C4-4B57-B563-C73AAD13E2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BD6CE2-FAE3-47C3-98B0-6F9E3C2E6589}">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Playful letterhead</Template>
  <TotalTime>245</TotalTime>
  <Application>LibreOffice/26.2.3.2$Windows_X86_64 LibreOffice_project/70e089b17412e4cb7773e41413306b17a2328c34</Application>
  <AppVersion>15.0000</AppVersion>
  <Pages>2</Pages>
  <Words>290</Words>
  <Characters>1966</Characters>
  <CharactersWithSpaces>2243</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2025-09-23T08:19:00Z</dcterms:created>
  <dc:creator>David Igiebor</dc:creator>
  <dc:description/>
  <dc:language>en-GB</dc:language>
  <cp:lastModifiedBy/>
  <cp:lastPrinted>2025-09-25T12:16:00Z</cp:lastPrinted>
  <dcterms:modified xsi:type="dcterms:W3CDTF">2026-06-18T10:43:51Z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d27477db-6032-45d9-b649-91a0d87647ca</vt:lpwstr>
  </property>
</Properties>
</file>