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RISK REVIEW – FINALISATION 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0E200285"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FACT SHEET</w:t>
      </w:r>
      <w:r w:rsidR="00BC2527">
        <w:rPr>
          <w:rFonts w:ascii="Arial" w:hAnsi="Arial" w:cs="Arial"/>
          <w:b/>
          <w:bCs/>
          <w:sz w:val="20"/>
          <w:szCs w:val="20"/>
          <w:lang w:val="en-US" w:eastAsia="en-US"/>
        </w:rPr>
        <w:tab/>
      </w:r>
      <w:r w:rsidR="00BC2527">
        <w:rPr>
          <w:rFonts w:ascii="Arial" w:hAnsi="Arial" w:cs="Arial"/>
          <w:b/>
          <w:bCs/>
          <w:sz w:val="20"/>
          <w:szCs w:val="20"/>
          <w:lang w:val="en-US" w:eastAsia="en-US"/>
        </w:rPr>
        <w:tab/>
      </w:r>
      <w:r w:rsidRPr="00936B02">
        <w:rPr>
          <w:rFonts w:ascii="Arial" w:hAnsi="Arial" w:cs="Arial"/>
          <w:b/>
          <w:bCs/>
          <w:sz w:val="20"/>
          <w:szCs w:val="20"/>
          <w:lang w:val="en-US" w:eastAsia="en-US"/>
        </w:rPr>
        <w:tab/>
      </w:r>
      <w:r w:rsidR="00BC2527">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We're</w:t>
      </w:r>
      <w:r w:rsidRPr="00936B02">
        <w:rPr>
          <w:rFonts w:ascii="Arial" w:hAnsi="Arial" w:cs="Arial"/>
          <w:color w:val="000000"/>
          <w:sz w:val="22"/>
          <w:szCs w:val="22"/>
        </w:rPr>
        <w:t xml:space="preserve"> </w:t>
      </w:r>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r w:rsidRPr="00936B02">
        <w:rPr>
          <w:rFonts w:ascii="Arial" w:hAnsi="Arial" w:cs="Arial"/>
          <w:color w:val="000000"/>
          <w:sz w:val="22"/>
          <w:szCs w:val="22"/>
        </w:rPr>
        <w:t>Intellisolve.</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We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You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r w:rsidRPr="00936B02">
        <w:rPr>
          <w:rFonts w:ascii="Arial" w:hAnsi="Arial" w:cs="Arial"/>
          <w:color w:val="000000"/>
          <w:sz w:val="22"/>
          <w:szCs w:val="22"/>
        </w:rPr>
        <w:t>We</w:t>
      </w:r>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r w:rsidRPr="00936B02">
        <w:rPr>
          <w:rFonts w:ascii="Arial" w:hAnsi="Arial" w:cs="Arial"/>
          <w:color w:val="000000"/>
        </w:rPr>
        <w:t xml:space="preserve">Additionally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r w:rsidRPr="00936B02">
        <w:rPr>
          <w:rFonts w:ascii="Arial" w:hAnsi="Arial" w:cs="Arial"/>
          <w:color w:val="000000"/>
        </w:rPr>
        <w:t xml:space="preserve">Alternatively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Please keep this document in a safe place as if for any reason, I or Intellisolve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 xml:space="preserve">ll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tblBorders>
        <w:tblLook w:val="00A0" w:firstRow="1" w:lastRow="0" w:firstColumn="1" w:lastColumn="0" w:noHBand="0" w:noVBand="0"/>
      </w:tblPr>
      <w:tblGrid>
        <w:gridCol w:w="10686"/>
      </w:tblGrid>
      <w:tr w:rsidR="00A44941" w:rsidRPr="00936B02" w14:paraId="0B4B888E" w14:textId="77777777" w:rsidTr="00077FE0">
        <w:tc>
          <w:tcPr>
            <w:tcW w:w="10097" w:type="dxa"/>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077FE0">
        <w:tc>
          <w:tcPr>
            <w:tcW w:w="10097" w:type="dxa"/>
          </w:tcPr>
          <w:p w14:paraId="6BC25D37" w14:textId="77777777" w:rsidR="00A44941" w:rsidRPr="00936B02" w:rsidRDefault="00A44941" w:rsidP="005947DE">
            <w:pPr>
              <w:ind w:left="360"/>
              <w:rPr>
                <w:rFonts w:ascii="Arial" w:hAnsi="Arial" w:cs="Arial"/>
                <w:b/>
                <w:bCs/>
                <w:color w:val="000000"/>
                <w:lang w:val="en-US" w:eastAsia="en-US"/>
              </w:rPr>
            </w:pPr>
          </w:p>
          <w:p w14:paraId="1A7EF893" w14:textId="04D6E7A2"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w:t>
            </w:r>
            <w:r w:rsidR="008E0C37">
              <w:rPr>
                <w:rFonts w:ascii="Arial" w:hAnsi="Arial" w:cs="Arial"/>
                <w:color w:val="000000"/>
                <w:lang w:val="en-US" w:eastAsia="en-US"/>
              </w:rPr>
              <w:t xml:space="preserve"> partnership,</w:t>
            </w:r>
            <w:r w:rsidRPr="00936B02">
              <w:rPr>
                <w:rFonts w:ascii="Arial" w:hAnsi="Arial" w:cs="Arial"/>
                <w:color w:val="000000"/>
                <w:lang w:val="en-US" w:eastAsia="en-US"/>
              </w:rPr>
              <w:t xml:space="preserve">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077FE0">
        <w:tc>
          <w:tcPr>
            <w:tcW w:w="10097" w:type="dxa"/>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You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077FE0">
        <w:tc>
          <w:tcPr>
            <w:tcW w:w="10097" w:type="dxa"/>
          </w:tcPr>
          <w:p w14:paraId="2B228D42" w14:textId="77777777" w:rsidR="00A44941" w:rsidRPr="00936B02" w:rsidRDefault="00A44941" w:rsidP="005947DE">
            <w:pPr>
              <w:ind w:left="360"/>
              <w:rPr>
                <w:rFonts w:ascii="Arial" w:hAnsi="Arial" w:cs="Arial"/>
                <w:b/>
                <w:bCs/>
                <w:color w:val="000000"/>
                <w:lang w:val="en-US" w:eastAsia="en-US"/>
              </w:rPr>
            </w:pPr>
          </w:p>
          <w:p w14:paraId="6791E667" w14:textId="105768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077FE0">
        <w:tc>
          <w:tcPr>
            <w:tcW w:w="10097" w:type="dxa"/>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077FE0">
        <w:tc>
          <w:tcPr>
            <w:tcW w:w="10097" w:type="dxa"/>
          </w:tcPr>
          <w:p w14:paraId="5D7290D4" w14:textId="77777777" w:rsidR="00A44941" w:rsidRPr="00936B02" w:rsidRDefault="00A44941" w:rsidP="005947DE">
            <w:pPr>
              <w:ind w:left="-96"/>
              <w:rPr>
                <w:rFonts w:ascii="Arial" w:hAnsi="Arial" w:cs="Arial"/>
                <w:b/>
                <w:bCs/>
                <w:color w:val="000000"/>
                <w:lang w:val="en-US" w:eastAsia="en-US"/>
              </w:rPr>
            </w:pPr>
          </w:p>
          <w:p w14:paraId="0F2AFD65" w14:textId="7BDADD86"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which w</w:t>
            </w:r>
            <w:r w:rsidR="0043599E" w:rsidRPr="00936B02">
              <w:rPr>
                <w:rFonts w:ascii="Arial" w:hAnsi="Arial" w:cs="Arial"/>
                <w:color w:val="000000"/>
                <w:lang w:val="en-US" w:eastAsia="en-US"/>
              </w:rPr>
              <w:t>ould</w:t>
            </w:r>
            <w:r w:rsidR="00234949">
              <w:rPr>
                <w:rFonts w:ascii="Arial" w:hAnsi="Arial" w:cs="Arial"/>
                <w:color w:val="000000"/>
                <w:lang w:val="en-US" w:eastAsia="en-US"/>
              </w:rPr>
              <w:t xml:space="preserve"> however</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now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your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077FE0">
        <w:tc>
          <w:tcPr>
            <w:tcW w:w="10097" w:type="dxa"/>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6D787491" w:rsidR="00F557C8" w:rsidRPr="00936B02" w:rsidRDefault="00F557C8" w:rsidP="00DF57A8">
            <w:pPr>
              <w:spacing w:after="50"/>
              <w:rPr>
                <w:rFonts w:ascii="Arial" w:hAnsi="Arial" w:cs="Arial"/>
              </w:rPr>
            </w:pPr>
            <w:r w:rsidRPr="00936B02">
              <w:rPr>
                <w:rFonts w:ascii="Arial" w:hAnsi="Arial" w:cs="Arial"/>
              </w:rPr>
              <w:t>• Total Business Use Area: {{TOTAL_BUSINESS_USE_AREA_M2}}</w:t>
            </w:r>
            <w:r w:rsidR="00DF57A8">
              <w:rPr>
                <w:rFonts w:ascii="Arial" w:hAnsi="Arial" w:cs="Arial"/>
              </w:rPr>
              <w:br/>
            </w:r>
            <w:r w:rsidR="00DF57A8" w:rsidRPr="00936B02">
              <w:rPr>
                <w:rFonts w:ascii="Arial" w:hAnsi="Arial" w:cs="Arial"/>
              </w:rPr>
              <w:t>• Total Floor Area: {{TOTAL_FLOOR_AREA_M2}}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4"/>
              <w:gridCol w:w="3909"/>
              <w:gridCol w:w="1065"/>
              <w:gridCol w:w="4130"/>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B73ED8D" w:rsidR="00F557C8" w:rsidRPr="00936B02" w:rsidRDefault="005A3436" w:rsidP="005947DE">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296D45D1" w:rsidR="00F557C8" w:rsidRPr="00936B02" w:rsidRDefault="005A3436" w:rsidP="005947DE">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601C25AF" w:rsidR="005A3436" w:rsidRPr="00936B02" w:rsidRDefault="005A3436" w:rsidP="005A3436">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32DEA4B5" w:rsidR="005A3436" w:rsidRPr="00936B02" w:rsidRDefault="005A3436" w:rsidP="005A3436">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22619071" w:rsidR="005A3436" w:rsidRPr="00936B02" w:rsidRDefault="005A3436" w:rsidP="005A3436">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13EF0CFB" w:rsidR="005A3436" w:rsidRPr="00936B02" w:rsidRDefault="005A3436" w:rsidP="005A3436">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46661091" w:rsidR="005A3436" w:rsidRPr="00936B02" w:rsidRDefault="005A3436" w:rsidP="005A3436">
                  <w:pPr>
                    <w:rPr>
                      <w:rFonts w:ascii="Arial" w:hAnsi="Arial" w:cs="Arial"/>
                    </w:rPr>
                  </w:pPr>
                  <w:r w:rsidRPr="00936B02">
                    <w:rPr>
                      <w:rFonts w:ascii="Arial" w:hAnsi="Arial" w:cs="Arial"/>
                    </w:rPr>
                    <w:t>{{</w:t>
                  </w:r>
                  <w:r w:rsidR="009B0EB1" w:rsidRPr="009B0EB1">
                    <w:rPr>
                      <w:rFonts w:ascii="Arial" w:hAnsi="Arial" w:cs="Arial"/>
                    </w:rPr>
                    <w:t>TOTAL_PROPERTY_EXPENSES</w:t>
                  </w:r>
                  <w:r w:rsidRPr="00936B02">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CD8DA00"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00294D6B" w:rsidRPr="00294D6B">
                    <w:rPr>
                      <w:rFonts w:ascii="Arial" w:hAnsi="Arial" w:cs="Arial"/>
                    </w:rPr>
                    <w:t>TOTAL_PROPERTY_DEDUCTIBLE</w:t>
                  </w:r>
                  <w:r w:rsidRPr="00936B02">
                    <w:rPr>
                      <w:rFonts w:ascii="Arial" w:hAnsi="Arial" w:cs="Arial"/>
                    </w:rPr>
                    <w:t>}}</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5"/>
              <w:gridCol w:w="3510"/>
              <w:gridCol w:w="987"/>
              <w:gridCol w:w="4936"/>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lastRenderedPageBreak/>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0A4FA747" w:rsidR="00186260" w:rsidRPr="00936B02" w:rsidRDefault="00186260" w:rsidP="00186260">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2CD107D1" w:rsidR="00186260" w:rsidRPr="00936B02" w:rsidRDefault="00186260" w:rsidP="00186260">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6A25992A" w:rsidR="00186260" w:rsidRPr="00936B02" w:rsidRDefault="00186260" w:rsidP="00186260">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5612FABC" w:rsidR="00186260" w:rsidRPr="00936B02" w:rsidRDefault="00186260" w:rsidP="00186260">
                  <w:pPr>
                    <w:rPr>
                      <w:rFonts w:ascii="Arial" w:hAnsi="Arial" w:cs="Arial"/>
                    </w:rPr>
                  </w:pPr>
                  <w:r w:rsidRPr="00936B02">
                    <w:rPr>
                      <w:rFonts w:ascii="Arial" w:hAnsi="Arial" w:cs="Arial"/>
                      <w:b/>
                      <w:bCs/>
                    </w:rPr>
                    <w:t>{{</w:t>
                  </w:r>
                  <w:r w:rsidR="00294D6B" w:rsidRPr="00294D6B">
                    <w:rPr>
                      <w:rFonts w:ascii="Arial" w:hAnsi="Arial" w:cs="Arial"/>
                      <w:b/>
                      <w:bCs/>
                    </w:rPr>
                    <w:t>TOTAL_RUNNING_EXPENSES</w:t>
                  </w:r>
                  <w:r w:rsidRPr="00936B02">
                    <w:rPr>
                      <w:rFonts w:ascii="Arial" w:hAnsi="Arial" w:cs="Arial"/>
                      <w:b/>
                      <w:bCs/>
                    </w:rPr>
                    <w:t>}}</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72FA70F8" w:rsidR="00186260" w:rsidRPr="00936B02" w:rsidRDefault="00186260" w:rsidP="00186260">
                  <w:pPr>
                    <w:rPr>
                      <w:rFonts w:ascii="Arial" w:hAnsi="Arial" w:cs="Arial"/>
                    </w:rPr>
                  </w:pPr>
                  <w:r w:rsidRPr="00936B02">
                    <w:rPr>
                      <w:rFonts w:ascii="Arial" w:hAnsi="Arial" w:cs="Arial"/>
                    </w:rPr>
                    <w:t>{{</w:t>
                  </w:r>
                  <w:r w:rsidR="00294D6B" w:rsidRPr="00294D6B">
                    <w:rPr>
                      <w:rFonts w:ascii="Arial" w:hAnsi="Arial" w:cs="Arial"/>
                    </w:rPr>
                    <w:t>TOTAL_RUNNING_EXPENSES_DEDUCTIBLE</w:t>
                  </w:r>
                  <w:r w:rsidRPr="00936B02">
                    <w:rPr>
                      <w:rFonts w:ascii="Arial" w:hAnsi="Arial" w:cs="Arial"/>
                    </w:rPr>
                    <w:t>}}</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25C8621D" w14:textId="28750E0C" w:rsidR="007D147E" w:rsidRPr="00936B02" w:rsidRDefault="00F557C8" w:rsidP="00552F4B">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w:t>
            </w:r>
            <w:r w:rsidR="00552F4B">
              <w:rPr>
                <w:rFonts w:ascii="Arial" w:hAnsi="Arial" w:cs="Arial"/>
              </w:rPr>
              <w:t xml:space="preserve"> </w:t>
            </w:r>
            <w:r w:rsidR="007D147E"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  hours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t>Deduction: {{TOTAL_NUMBER_OF_HOURS_WORKED}}  hours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4"/>
              <w:gridCol w:w="6514"/>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lastRenderedPageBreak/>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4"/>
              <w:gridCol w:w="2673"/>
              <w:gridCol w:w="4351"/>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0B4C6C22" w:rsidR="00431CBE" w:rsidRPr="00936B02" w:rsidRDefault="004A02C7" w:rsidP="005947DE">
                  <w:pPr>
                    <w:rPr>
                      <w:rFonts w:ascii="Arial" w:hAnsi="Arial" w:cs="Arial"/>
                    </w:rPr>
                  </w:pPr>
                  <w:r w:rsidRPr="00936B02">
                    <w:rPr>
                      <w:rFonts w:ascii="Arial" w:hAnsi="Arial" w:cs="Arial"/>
                    </w:rPr>
                    <w:t>{{RUNNING_METHOD</w:t>
                  </w:r>
                  <w:r w:rsidR="00952BB8">
                    <w:rPr>
                      <w:rFonts w:ascii="Arial" w:hAnsi="Arial" w:cs="Arial"/>
                    </w:rPr>
                    <w:t>_DEDUCTIBLE</w:t>
                  </w:r>
                  <w:r w:rsidRPr="00936B02">
                    <w:rPr>
                      <w:rFonts w:ascii="Arial" w:hAnsi="Arial" w:cs="Arial"/>
                    </w:rPr>
                    <w:t>}}</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year round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lastRenderedPageBreak/>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Business Use Areas</w:t>
            </w:r>
            <w:r w:rsidR="004E254E" w:rsidRPr="00936B02">
              <w:rPr>
                <w:rFonts w:ascii="Arial" w:hAnsi="Arial" w:cs="Arial"/>
                <w:lang w:val="en-US"/>
              </w:rPr>
              <w:t xml:space="preserve">  </w:t>
            </w:r>
            <w:r w:rsidR="007F29F1" w:rsidRPr="00936B02">
              <w:rPr>
                <w:rFonts w:ascii="Arial" w:hAnsi="Arial" w:cs="Arial"/>
                <w:lang w:val="en-US"/>
              </w:rPr>
              <w:t xml:space="preserve">every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44918583"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 xml:space="preserve">in future of the capital gains tax (cgt)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w:t>
            </w:r>
            <w:r w:rsidR="0088626B">
              <w:rPr>
                <w:rFonts w:ascii="Arial" w:hAnsi="Arial" w:cs="Arial"/>
                <w:color w:val="000000"/>
                <w:lang w:val="en-US"/>
              </w:rPr>
              <w:t>6,</w:t>
            </w:r>
            <w:r w:rsidRPr="00936B02">
              <w:rPr>
                <w:rFonts w:ascii="Arial" w:hAnsi="Arial" w:cs="Arial"/>
                <w:color w:val="000000"/>
                <w:lang w:val="en-US"/>
              </w:rPr>
              <w:t>00</w:t>
            </w:r>
            <w:r w:rsidR="0088626B">
              <w:rPr>
                <w:rFonts w:ascii="Arial" w:hAnsi="Arial" w:cs="Arial"/>
                <w:color w:val="000000"/>
                <w:lang w:val="en-US"/>
              </w:rPr>
              <w:t>0</w:t>
            </w:r>
            <w:r w:rsidRPr="00936B02">
              <w:rPr>
                <w:rFonts w:ascii="Arial" w:hAnsi="Arial" w:cs="Arial"/>
                <w:color w:val="000000"/>
                <w:lang w:val="en-US"/>
              </w:rPr>
              <w:t xml:space="preserve">,000.00 threshold). </w:t>
            </w:r>
          </w:p>
          <w:p w14:paraId="15004811" w14:textId="77777777" w:rsidR="00A44941" w:rsidRPr="00936B02" w:rsidRDefault="00A44941" w:rsidP="005947DE">
            <w:pPr>
              <w:pStyle w:val="ListParagraph"/>
              <w:rPr>
                <w:rFonts w:ascii="Arial" w:hAnsi="Arial" w:cs="Arial"/>
                <w:lang w:val="en-US"/>
              </w:rPr>
            </w:pPr>
          </w:p>
          <w:p w14:paraId="46D96986" w14:textId="48F4BCC1"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Further to (10) above, a $2</w:t>
            </w:r>
            <w:r w:rsidR="0088626B">
              <w:rPr>
                <w:rFonts w:ascii="Arial" w:hAnsi="Arial" w:cs="Arial"/>
                <w:lang w:val="en-US"/>
              </w:rPr>
              <w:t>,0</w:t>
            </w:r>
            <w:r w:rsidRPr="00936B02">
              <w:rPr>
                <w:rFonts w:ascii="Arial" w:hAnsi="Arial" w:cs="Arial"/>
                <w:lang w:val="en-US"/>
              </w:rPr>
              <w:t xml:space="preserve">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metres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r w:rsidR="00600AFB" w:rsidRPr="00936B02">
              <w:rPr>
                <w:rFonts w:ascii="Arial" w:hAnsi="Arial" w:cs="Arial"/>
                <w:lang w:val="en-US"/>
              </w:rPr>
              <w:t>You</w:t>
            </w:r>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cgt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lastRenderedPageBreak/>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B97463" w:rsidRDefault="009023A1" w:rsidP="00B97463">
            <w:pPr>
              <w:rPr>
                <w:rFonts w:ascii="Arial" w:hAnsi="Arial" w:cs="Arial"/>
                <w:color w:val="000000"/>
                <w:sz w:val="2"/>
                <w:szCs w:val="2"/>
                <w:lang w:val="en-US"/>
              </w:rPr>
            </w:pPr>
          </w:p>
          <w:p w14:paraId="5D61C85C" w14:textId="74499508" w:rsidR="00B97463" w:rsidRPr="00B97463" w:rsidRDefault="00A44941" w:rsidP="00B97463">
            <w:pPr>
              <w:pStyle w:val="ListParagraph"/>
              <w:numPr>
                <w:ilvl w:val="0"/>
                <w:numId w:val="6"/>
              </w:numPr>
              <w:spacing w:before="100" w:beforeAutospacing="1" w:after="100" w:afterAutospacing="1"/>
              <w:ind w:left="720" w:hanging="288"/>
              <w:rPr>
                <w:rFonts w:ascii="Arial" w:hAnsi="Arial" w:cs="Arial"/>
                <w:color w:val="000000"/>
                <w:lang w:val="en-US"/>
              </w:rPr>
            </w:pPr>
            <w:r w:rsidRPr="00B97463">
              <w:rPr>
                <w:rFonts w:ascii="Arial" w:hAnsi="Arial" w:cs="Arial"/>
                <w:lang w:val="en-US"/>
              </w:rPr>
              <w:t xml:space="preserve">You can share designated </w:t>
            </w:r>
            <w:r w:rsidRPr="00B97463">
              <w:rPr>
                <w:rFonts w:ascii="Arial" w:hAnsi="Arial" w:cs="Arial"/>
                <w:i/>
                <w:iCs/>
                <w:lang w:val="en-US"/>
              </w:rPr>
              <w:t>Business Use Areas</w:t>
            </w:r>
            <w:r w:rsidRPr="00B97463">
              <w:rPr>
                <w:rFonts w:ascii="Arial" w:hAnsi="Arial" w:cs="Arial"/>
                <w:lang w:val="en-US"/>
              </w:rPr>
              <w:t xml:space="preserve"> between any such businesses at your sole discretion.</w:t>
            </w:r>
          </w:p>
          <w:p w14:paraId="2D91E48D" w14:textId="4B95D560" w:rsidR="00B97463" w:rsidRPr="00B97463" w:rsidRDefault="00B97463" w:rsidP="00B97463">
            <w:pPr>
              <w:pStyle w:val="ListParagraph"/>
              <w:numPr>
                <w:ilvl w:val="0"/>
                <w:numId w:val="6"/>
              </w:numPr>
              <w:spacing w:before="240" w:after="100" w:afterAutospacing="1"/>
              <w:ind w:left="720" w:right="-1" w:hanging="288"/>
              <w:rPr>
                <w:rFonts w:ascii="Arial" w:hAnsi="Arial" w:cs="Arial"/>
                <w:color w:val="000000"/>
                <w:lang w:val="en-US"/>
              </w:rPr>
            </w:pPr>
            <w:r w:rsidRPr="00B97463">
              <w:rPr>
                <w:rFonts w:ascii="Arial" w:hAnsi="Arial" w:cs="Arial"/>
                <w:color w:val="000000"/>
                <w:lang w:val="en-US"/>
              </w:rPr>
              <w:t>You can claim related occupancy and depreciation expenses for any capital works you undertake at The Property that give rise to a new Business Use Area.</w:t>
            </w:r>
          </w:p>
          <w:p w14:paraId="034AC18E" w14:textId="75C7BAAD" w:rsidR="00A44941" w:rsidRPr="00936B02" w:rsidRDefault="00B97463" w:rsidP="00B97463">
            <w:pPr>
              <w:pStyle w:val="ListParagraph"/>
              <w:numPr>
                <w:ilvl w:val="0"/>
                <w:numId w:val="6"/>
              </w:numPr>
              <w:spacing w:before="240"/>
              <w:ind w:left="720" w:hanging="288"/>
              <w:rPr>
                <w:rFonts w:ascii="Arial" w:hAnsi="Arial" w:cs="Arial"/>
                <w:lang w:val="en-US"/>
              </w:rPr>
            </w:pPr>
            <w:r>
              <w:rPr>
                <w:rFonts w:ascii="Arial" w:hAnsi="Arial" w:cs="Arial"/>
                <w:lang w:val="en-US"/>
              </w:rPr>
              <w:t>You contend</w:t>
            </w:r>
            <w:r w:rsidR="008E5430" w:rsidRPr="00936B02">
              <w:rPr>
                <w:rFonts w:ascii="Arial" w:hAnsi="Arial" w:cs="Arial"/>
                <w:lang w:val="en-US"/>
              </w:rPr>
              <w:t xml:space="preserve"> </w:t>
            </w:r>
            <w:r w:rsidR="00A44941" w:rsidRPr="00936B02">
              <w:rPr>
                <w:rFonts w:ascii="Arial" w:hAnsi="Arial" w:cs="Arial"/>
                <w:lang w:val="en-US"/>
              </w:rPr>
              <w:t xml:space="preserve">The Property is well suited to running the sort of home based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00A44941"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2713A1AB"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one</w:t>
            </w:r>
            <w:r w:rsidRPr="00936B02">
              <w:rPr>
                <w:rFonts w:ascii="Arial" w:hAnsi="Arial" w:cs="Arial"/>
                <w:color w:val="000000"/>
              </w:rPr>
              <w: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r w:rsidRPr="00936B02">
              <w:rPr>
                <w:rFonts w:ascii="Arial" w:hAnsi="Arial" w:cs="Arial"/>
              </w:rPr>
              <w:lastRenderedPageBreak/>
              <w:t xml:space="preserve">However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short-term  Therefore,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How well this property fares over time is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(eg: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(eg: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(eg: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t>Legislative risk</w:t>
            </w:r>
            <w:r w:rsidR="009A04D2" w:rsidRPr="00936B02">
              <w:rPr>
                <w:rFonts w:ascii="Arial" w:hAnsi="Arial" w:cs="Arial"/>
                <w:b/>
                <w:color w:val="000000"/>
              </w:rPr>
              <w:t xml:space="preserve">: </w:t>
            </w:r>
            <w:r w:rsidRPr="00936B02">
              <w:rPr>
                <w:rFonts w:ascii="Arial" w:hAnsi="Arial" w:cs="Arial"/>
                <w:color w:val="000000"/>
              </w:rPr>
              <w:t>There is a possibility of government policy changes negatively affecting your financial strategy (e.g. superannuation and retirement incomes policy and social security laws) and of particular interest in relation to the your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If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lastRenderedPageBreak/>
              <w:t>position</w:t>
            </w:r>
            <w:r w:rsidR="000A3569" w:rsidRPr="00936B02">
              <w:rPr>
                <w:rFonts w:ascii="Arial" w:hAnsi="Arial" w:cs="Arial"/>
              </w:rPr>
              <w:t xml:space="preserve"> and where in this respect, We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However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077FE0">
        <w:tc>
          <w:tcPr>
            <w:tcW w:w="10097" w:type="dxa"/>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45263D24" w:rsidR="0023071C" w:rsidRPr="00936B02" w:rsidRDefault="00BF321C" w:rsidP="005947DE">
            <w:pPr>
              <w:spacing w:before="60" w:after="60"/>
              <w:rPr>
                <w:rFonts w:ascii="Arial" w:hAnsi="Arial" w:cs="Arial"/>
                <w:lang w:val="en-US"/>
              </w:rPr>
            </w:pPr>
            <w:r w:rsidRPr="00BF321C">
              <w:rPr>
                <w:rFonts w:ascii="Arial" w:hAnsi="Arial" w:cs="Arial"/>
                <w:lang w:val="en-US"/>
              </w:rPr>
              <w:t xml:space="preserve">Subject to meeting eligibility, </w:t>
            </w:r>
            <w:r>
              <w:rPr>
                <w:rFonts w:ascii="Arial" w:hAnsi="Arial" w:cs="Arial"/>
                <w:lang w:val="en-US"/>
              </w:rPr>
              <w:t>i</w:t>
            </w:r>
            <w:r w:rsidR="00C22CD2" w:rsidRPr="00936B02">
              <w:rPr>
                <w:rFonts w:ascii="Arial" w:hAnsi="Arial" w:cs="Arial"/>
                <w:lang w:val="en-US"/>
              </w:rPr>
              <w:t>n very brief and plain speak, this lets</w:t>
            </w:r>
            <w:r w:rsidR="0023071C" w:rsidRPr="00936B02">
              <w:rPr>
                <w:rFonts w:ascii="Arial" w:hAnsi="Arial" w:cs="Arial"/>
                <w:lang w:val="en-US"/>
              </w:rPr>
              <w:t xml:space="preserve"> Y</w:t>
            </w:r>
            <w:r w:rsidR="00C22CD2"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lastRenderedPageBreak/>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form  your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r w:rsidRPr="00936B02">
              <w:rPr>
                <w:rFonts w:ascii="Arial" w:hAnsi="Arial" w:cs="Arial"/>
                <w:lang w:val="en-US"/>
              </w:rPr>
              <w:t>Accordingly therefore i</w:t>
            </w:r>
            <w:r w:rsidR="004A36BA" w:rsidRPr="00936B02">
              <w:rPr>
                <w:rFonts w:ascii="Arial" w:hAnsi="Arial" w:cs="Arial"/>
                <w:lang w:val="en-US"/>
              </w:rPr>
              <w:t xml:space="preserve">n the above regard, </w:t>
            </w:r>
            <w:r w:rsidRPr="00936B02">
              <w:rPr>
                <w:rFonts w:ascii="Arial" w:hAnsi="Arial" w:cs="Arial"/>
                <w:lang w:val="en-US"/>
              </w:rPr>
              <w:t xml:space="preserve">Our current thinking is that exceptional circumstances would need to exist failing which, </w:t>
            </w:r>
            <w:r w:rsidR="004A36BA" w:rsidRPr="00936B02">
              <w:rPr>
                <w:rFonts w:ascii="Arial" w:hAnsi="Arial" w:cs="Arial"/>
                <w:lang w:val="en-US"/>
              </w:rPr>
              <w:t xml:space="preserve">We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the </w:t>
            </w:r>
            <w:r w:rsidR="00A44941" w:rsidRPr="00936B02">
              <w:rPr>
                <w:rFonts w:ascii="Arial" w:hAnsi="Arial" w:cs="Arial"/>
                <w:lang w:val="en-US"/>
              </w:rPr>
              <w:t xml:space="preserve"> negative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There must be a tax benefit obtained in connection with the scheme, as defined in  section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177A(5)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Again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r w:rsidR="00436C0C" w:rsidRPr="00936B02">
              <w:rPr>
                <w:rFonts w:ascii="Arial" w:hAnsi="Arial" w:cs="Arial"/>
                <w:lang w:val="en-US"/>
              </w:rPr>
              <w:t>emphasised,</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cgt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realised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r w:rsidRPr="00936B02">
              <w:rPr>
                <w:rFonts w:ascii="Arial" w:hAnsi="Arial" w:cs="Arial"/>
                <w:lang w:val="en-US"/>
              </w:rPr>
              <w:t xml:space="preserve">cgt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dual purpose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etc,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etc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However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Furthermore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73F35F55" w:rsidR="00A44941" w:rsidRPr="00936B02" w:rsidRDefault="00F839D9" w:rsidP="005947DE">
            <w:pPr>
              <w:spacing w:before="60" w:after="60"/>
              <w:ind w:left="1080" w:hanging="1080"/>
              <w:rPr>
                <w:rFonts w:ascii="Arial" w:hAnsi="Arial" w:cs="Arial"/>
                <w:b/>
                <w:bCs/>
                <w:i/>
                <w:iCs/>
                <w:lang w:val="en-US"/>
              </w:rPr>
            </w:pPr>
            <w:r>
              <w:rPr>
                <w:rFonts w:ascii="Arial" w:hAnsi="Arial" w:cs="Arial"/>
                <w:b/>
                <w:bCs/>
                <w:i/>
                <w:iCs/>
                <w:lang w:val="en-US"/>
              </w:rPr>
              <w:t>J</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utilised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r w:rsidR="00B6559C" w:rsidRPr="00936B02">
              <w:rPr>
                <w:rFonts w:ascii="Arial" w:hAnsi="Arial" w:cs="Arial"/>
                <w:lang w:val="en-US"/>
              </w:rPr>
              <w:t>W</w:t>
            </w:r>
            <w:r w:rsidR="00C1033B" w:rsidRPr="00936B02">
              <w:rPr>
                <w:rFonts w:ascii="Arial" w:hAnsi="Arial" w:cs="Arial"/>
                <w:lang w:val="en-US"/>
              </w:rPr>
              <w:t xml:space="preserve">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5B155561" w:rsidR="00A44941" w:rsidRPr="00936B02" w:rsidRDefault="00F839D9" w:rsidP="005947DE">
            <w:pPr>
              <w:spacing w:before="60" w:after="60"/>
              <w:ind w:left="993" w:hanging="993"/>
              <w:rPr>
                <w:rFonts w:ascii="Arial" w:hAnsi="Arial" w:cs="Arial"/>
                <w:b/>
                <w:bCs/>
                <w:i/>
                <w:iCs/>
                <w:lang w:val="en-US"/>
              </w:rPr>
            </w:pPr>
            <w:r>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etc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0F475938" w:rsidR="00A44941" w:rsidRPr="00936B02" w:rsidRDefault="00D416A2" w:rsidP="005947DE">
            <w:pPr>
              <w:ind w:left="1080" w:hanging="1080"/>
              <w:rPr>
                <w:rFonts w:ascii="Arial" w:hAnsi="Arial" w:cs="Arial"/>
                <w:b/>
                <w:bCs/>
                <w:i/>
                <w:iCs/>
                <w:lang w:val="en-US"/>
              </w:rPr>
            </w:pPr>
            <w:r>
              <w:rPr>
                <w:rFonts w:ascii="Arial" w:hAnsi="Arial" w:cs="Arial"/>
                <w:b/>
                <w:bCs/>
                <w:lang w:val="en-US"/>
              </w:rPr>
              <w:t>L</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Of Personal Services Income An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68FE15FE" w14:textId="77777777" w:rsidR="00EC3209" w:rsidRDefault="00EC3209" w:rsidP="005947DE">
            <w:pPr>
              <w:spacing w:before="60" w:after="60"/>
              <w:ind w:left="360" w:hanging="360"/>
              <w:rPr>
                <w:rFonts w:ascii="Arial" w:hAnsi="Arial" w:cs="Arial"/>
                <w:b/>
                <w:bCs/>
                <w:lang w:val="en-US"/>
              </w:rPr>
            </w:pPr>
          </w:p>
          <w:p w14:paraId="1AB519A7" w14:textId="5319BB24" w:rsidR="00EC3209" w:rsidRPr="00936B02" w:rsidRDefault="00EC3209" w:rsidP="00EC3209">
            <w:pPr>
              <w:spacing w:before="60" w:after="60"/>
              <w:rPr>
                <w:rFonts w:ascii="Arial" w:hAnsi="Arial" w:cs="Arial"/>
                <w:i/>
                <w:lang w:val="en-US"/>
              </w:rPr>
            </w:pPr>
            <w:hyperlink r:id="rId24" w:history="1">
              <w:r w:rsidRPr="00AF05E2">
                <w:rPr>
                  <w:rStyle w:val="Hyperlink"/>
                  <w:rFonts w:ascii="Arial" w:hAnsi="Arial" w:cs="Arial"/>
                  <w:i/>
                  <w:lang w:val="en-US"/>
                </w:rPr>
                <w:t>https://www.ato.gov.au/businesses-and-organisations/</w:t>
              </w:r>
              <w:r w:rsidRPr="00AF05E2">
                <w:rPr>
                  <w:rStyle w:val="Hyperlink"/>
                  <w:rFonts w:ascii="Arial" w:hAnsi="Arial" w:cs="Arial"/>
                  <w:i/>
                  <w:lang w:val="en-US"/>
                </w:rPr>
                <w:t>income-deductions-and-concessions/personal-services-income</w:t>
              </w:r>
            </w:hyperlink>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4664A4D4" w14:textId="5430C43F"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lastRenderedPageBreak/>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t>Working out if the PSI rules apply</w:t>
            </w:r>
            <w:r w:rsidR="004B369E" w:rsidRPr="00936B02">
              <w:rPr>
                <w:rFonts w:ascii="Arial" w:hAnsi="Arial" w:cs="Arial"/>
                <w:i/>
                <w:color w:val="002341"/>
              </w:rPr>
              <w:br/>
            </w:r>
            <w:hyperlink r:id="rId25"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6"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7"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8"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9" w:history="1">
              <w:r w:rsidRPr="00936B02">
                <w:rPr>
                  <w:rStyle w:val="Hyperlink"/>
                  <w:sz w:val="24"/>
                  <w:szCs w:val="24"/>
                </w:rPr>
                <w:t>Unrelated clients test</w:t>
              </w:r>
            </w:hyperlink>
            <w:r w:rsidRPr="00936B02">
              <w:rPr>
                <w:sz w:val="24"/>
                <w:szCs w:val="24"/>
              </w:rPr>
              <w:t>, the </w:t>
            </w:r>
            <w:hyperlink r:id="rId30" w:history="1">
              <w:r w:rsidRPr="00936B02">
                <w:rPr>
                  <w:rStyle w:val="Hyperlink"/>
                  <w:sz w:val="24"/>
                  <w:szCs w:val="24"/>
                </w:rPr>
                <w:t>Employment test</w:t>
              </w:r>
            </w:hyperlink>
            <w:r w:rsidRPr="00936B02">
              <w:rPr>
                <w:sz w:val="24"/>
                <w:szCs w:val="24"/>
              </w:rPr>
              <w:t>, and the </w:t>
            </w:r>
            <w:hyperlink r:id="rId31"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2"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3"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4"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5"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6"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lastRenderedPageBreak/>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7C7D0CD6" w:rsidR="00A44941" w:rsidRPr="00936B02" w:rsidRDefault="004C1BB1" w:rsidP="005947DE">
            <w:pPr>
              <w:pStyle w:val="NormalWeb"/>
              <w:rPr>
                <w:i/>
                <w:iCs/>
                <w:sz w:val="24"/>
                <w:szCs w:val="24"/>
                <w:lang w:val="en-US"/>
              </w:rPr>
            </w:pPr>
            <w:r>
              <w:rPr>
                <w:rStyle w:val="Strong"/>
                <w:i/>
                <w:iCs/>
                <w:sz w:val="24"/>
                <w:szCs w:val="24"/>
                <w:lang w:val="en-US"/>
              </w:rPr>
              <w:t>M</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7"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lastRenderedPageBreak/>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t>Note:</w:t>
            </w:r>
            <w:r w:rsidRPr="00936B02">
              <w:rPr>
                <w:i/>
                <w:iCs/>
                <w:sz w:val="24"/>
                <w:szCs w:val="24"/>
                <w:lang w:val="en-US"/>
              </w:rPr>
              <w:t xml:space="preserve"> </w:t>
            </w:r>
            <w:r w:rsidR="00236FE2" w:rsidRPr="00936B02">
              <w:rPr>
                <w:iCs/>
                <w:sz w:val="24"/>
                <w:szCs w:val="24"/>
                <w:lang w:val="en-US"/>
              </w:rPr>
              <w:t xml:space="preserve">Intellisolve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cgt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have to pay much if any cgt!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1768D146" w:rsidR="00236FE2" w:rsidRPr="00936B02" w:rsidRDefault="009D44DE" w:rsidP="009D44DE">
            <w:pPr>
              <w:pStyle w:val="NormalWeb"/>
              <w:rPr>
                <w:b/>
                <w:iCs/>
                <w:sz w:val="24"/>
                <w:szCs w:val="24"/>
                <w:lang w:val="en-US"/>
              </w:rPr>
            </w:pPr>
            <w:r>
              <w:rPr>
                <w:rStyle w:val="Strong"/>
                <w:i/>
                <w:iCs/>
                <w:sz w:val="24"/>
                <w:szCs w:val="24"/>
                <w:lang w:val="en-US"/>
              </w:rPr>
              <w:t>N</w:t>
            </w:r>
            <w:r w:rsidRPr="00936B02">
              <w:rPr>
                <w:rStyle w:val="Strong"/>
                <w:i/>
                <w:iCs/>
                <w:sz w:val="24"/>
                <w:szCs w:val="24"/>
                <w:lang w:val="en-US"/>
              </w:rPr>
              <w:t xml:space="preserve">. </w:t>
            </w:r>
            <w:r w:rsidR="00236FE2" w:rsidRPr="00936B02">
              <w:rPr>
                <w:b/>
                <w:iCs/>
                <w:sz w:val="24"/>
                <w:szCs w:val="24"/>
                <w:lang w:val="en-US"/>
              </w:rPr>
              <w:t>What and How Much Can You Claim</w:t>
            </w:r>
            <w:r w:rsidR="00BB737B" w:rsidRPr="00936B02">
              <w:rPr>
                <w:b/>
                <w:iCs/>
                <w:sz w:val="24"/>
                <w:szCs w:val="24"/>
                <w:lang w:val="en-US"/>
              </w:rPr>
              <w:t xml:space="preserve"> In Business Expense Deductions</w:t>
            </w:r>
            <w:r w:rsidR="00236FE2"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8"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9"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lastRenderedPageBreak/>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743B13DC" w:rsidR="008B61A6" w:rsidRPr="00936B02" w:rsidRDefault="00480AEE" w:rsidP="005947DE">
            <w:pPr>
              <w:shd w:val="clear" w:color="auto" w:fill="FFFFFF"/>
              <w:spacing w:after="330" w:line="360" w:lineRule="atLeast"/>
              <w:rPr>
                <w:rFonts w:ascii="Arial" w:hAnsi="Arial" w:cs="Arial"/>
                <w:color w:val="000000" w:themeColor="text1"/>
              </w:rPr>
            </w:pPr>
            <w:r>
              <w:rPr>
                <w:rFonts w:ascii="Arial" w:hAnsi="Arial" w:cs="Arial"/>
                <w:color w:val="000000" w:themeColor="text1"/>
              </w:rPr>
              <w:t>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r w:rsidR="008B61A6" w:rsidRPr="00936B02">
              <w:rPr>
                <w:rFonts w:ascii="Arial" w:hAnsi="Arial" w:cs="Arial"/>
                <w:color w:val="000000" w:themeColor="text1"/>
              </w:rPr>
              <w:t xml:space="preserve">We advise You </w:t>
            </w:r>
            <w:r w:rsidR="002B0824"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lastRenderedPageBreak/>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t>Depreciation and capital expenses and allowances …</w:t>
            </w:r>
            <w:r w:rsidRPr="00936B02">
              <w:rPr>
                <w:rFonts w:ascii="Arial" w:hAnsi="Arial" w:cs="Arial"/>
                <w:color w:val="6A6A6A"/>
                <w:sz w:val="21"/>
                <w:szCs w:val="21"/>
                <w:shd w:val="clear" w:color="auto" w:fill="FFFFFF"/>
              </w:rPr>
              <w:t xml:space="preserve"> </w:t>
            </w:r>
            <w:hyperlink r:id="rId40"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1"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2"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3"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4"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15AE6675"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9D44DE">
              <w:rPr>
                <w:b/>
                <w:bCs/>
                <w:i/>
                <w:iCs/>
                <w:sz w:val="24"/>
                <w:szCs w:val="24"/>
                <w:lang w:val="en-US"/>
              </w:rPr>
              <w:t>O</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aws that apply to 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r w:rsidRPr="00936B02">
                    <w:rPr>
                      <w:rStyle w:val="Emphasis"/>
                      <w:rFonts w:ascii="Arial" w:hAnsi="Arial" w:cs="Arial"/>
                    </w:rPr>
                    <w:t>PERTH  WA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r w:rsidRPr="00936B02">
                    <w:rPr>
                      <w:rStyle w:val="Emphasis"/>
                      <w:rFonts w:ascii="Arial" w:hAnsi="Arial" w:cs="Arial"/>
                    </w:rPr>
                    <w:t>xxxxxxxxxxxx</w:t>
                  </w:r>
                  <w:r w:rsidRPr="00936B02">
                    <w:rPr>
                      <w:rFonts w:ascii="Arial" w:hAnsi="Arial" w:cs="Arial"/>
                      <w:i/>
                      <w:iCs/>
                    </w:rPr>
                    <w:br/>
                  </w:r>
                  <w:r w:rsidRPr="00936B02">
                    <w:rPr>
                      <w:rStyle w:val="Emphasis"/>
                      <w:rFonts w:ascii="Arial" w:hAnsi="Arial" w:cs="Arial"/>
                    </w:rPr>
                    <w:t>xxxxx xxxx</w:t>
                  </w:r>
                  <w:r w:rsidRPr="00936B02">
                    <w:rPr>
                      <w:rFonts w:ascii="Arial" w:hAnsi="Arial" w:cs="Arial"/>
                      <w:i/>
                      <w:iCs/>
                    </w:rPr>
                    <w:br/>
                  </w:r>
                  <w:r w:rsidRPr="00936B02">
                    <w:rPr>
                      <w:rStyle w:val="Emphasis"/>
                      <w:rFonts w:ascii="Arial" w:hAnsi="Arial" w:cs="Arial"/>
                    </w:rPr>
                    <w:t>xx xxxxxxxx</w:t>
                  </w:r>
                  <w:r w:rsidRPr="00936B02">
                    <w:rPr>
                      <w:rFonts w:ascii="Arial" w:hAnsi="Arial" w:cs="Arial"/>
                      <w:i/>
                      <w:iCs/>
                    </w:rPr>
                    <w:br/>
                  </w:r>
                  <w:r w:rsidRPr="00936B02">
                    <w:rPr>
                      <w:rStyle w:val="Emphasis"/>
                      <w:rFonts w:ascii="Arial" w:hAnsi="Arial" w:cs="Arial"/>
                    </w:rPr>
                    <w:t>xx xxxxxxx</w:t>
                  </w:r>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Risk review – finalisation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Dear Mr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Genovesi Enterprises Pty Ltd</w:t>
            </w:r>
            <w:r w:rsidR="002A18CB" w:rsidRPr="00936B02">
              <w:rPr>
                <w:sz w:val="24"/>
                <w:szCs w:val="24"/>
                <w:lang w:val="en-US"/>
              </w:rPr>
              <w:t>’s</w:t>
            </w:r>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br/>
            </w:r>
            <w:hyperlink r:id="rId45"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7"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8"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Early stage investor tax offset claimed using circular financing arrangements )</w:t>
            </w:r>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2011/4 - Deductibility of unpaid directors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2009/20 - Interest deduction generators involving promoter controlled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2008/5 - Certain borrowings by self managed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546DE55F" w:rsidR="00A44941" w:rsidRPr="00936B02" w:rsidRDefault="002A18CB" w:rsidP="005947DE">
            <w:pPr>
              <w:pStyle w:val="NormalWeb"/>
              <w:shd w:val="clear" w:color="auto" w:fill="FFFFFF"/>
              <w:rPr>
                <w:i/>
                <w:iCs/>
                <w:sz w:val="24"/>
                <w:szCs w:val="24"/>
                <w:lang w:val="en-US"/>
              </w:rPr>
            </w:pPr>
            <w:r w:rsidRPr="00936B02">
              <w:rPr>
                <w:rStyle w:val="Hyperlink"/>
                <w:sz w:val="24"/>
                <w:szCs w:val="24"/>
              </w:rPr>
              <w:t xml:space="preserve"> </w:t>
            </w:r>
            <w:r w:rsidR="00C81741" w:rsidRPr="00936B02">
              <w:rPr>
                <w:rStyle w:val="Strong"/>
                <w:i/>
                <w:iCs/>
                <w:sz w:val="24"/>
                <w:szCs w:val="24"/>
                <w:lang w:val="en-US"/>
              </w:rPr>
              <w:br/>
            </w:r>
            <w:r w:rsidR="009D44DE">
              <w:rPr>
                <w:rStyle w:val="Strong"/>
                <w:i/>
                <w:iCs/>
                <w:sz w:val="24"/>
                <w:szCs w:val="24"/>
                <w:lang w:val="en-US"/>
              </w:rPr>
              <w:t>P</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passes the Interest Deductibility Test, It'</w:t>
            </w:r>
            <w:r w:rsidRPr="00936B02">
              <w:rPr>
                <w:sz w:val="24"/>
                <w:szCs w:val="24"/>
                <w:lang w:val="en-US"/>
              </w:rPr>
              <w:t>s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(cgt),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r w:rsidR="00B92D76" w:rsidRPr="00936B02">
              <w:rPr>
                <w:sz w:val="24"/>
                <w:szCs w:val="24"/>
                <w:lang w:val="en-US"/>
              </w:rPr>
              <w:t>W</w:t>
            </w:r>
            <w:r w:rsidR="00113CBC" w:rsidRPr="00936B02">
              <w:rPr>
                <w:sz w:val="24"/>
                <w:szCs w:val="24"/>
                <w:lang w:val="en-US"/>
              </w:rPr>
              <w:t>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cgt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670DCF60"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negate any payment of cgt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r>
            <w:r w:rsidR="00593C4F">
              <w:rPr>
                <w:sz w:val="24"/>
                <w:szCs w:val="24"/>
                <w:lang w:val="en-US"/>
              </w:rPr>
              <w:t>I</w:t>
            </w:r>
            <w:r w:rsidR="002A18CB" w:rsidRPr="00936B02">
              <w:rPr>
                <w:sz w:val="24"/>
                <w:szCs w:val="24"/>
                <w:lang w:val="en-US"/>
              </w:rPr>
              <w:t>n short, this is achieved by intelligent application of the small business cgt concessions.</w:t>
            </w:r>
            <w:r w:rsidR="00A4754A" w:rsidRPr="00936B02">
              <w:rPr>
                <w:sz w:val="24"/>
                <w:szCs w:val="24"/>
                <w:lang w:val="en-US"/>
              </w:rPr>
              <w:br/>
            </w:r>
          </w:p>
          <w:p w14:paraId="7C985AC2" w14:textId="404FDC36" w:rsidR="00A44941" w:rsidRPr="00936B02" w:rsidRDefault="009D44DE" w:rsidP="005947DE">
            <w:pPr>
              <w:pStyle w:val="NormalWeb"/>
              <w:shd w:val="clear" w:color="auto" w:fill="FFFFFF"/>
              <w:rPr>
                <w:sz w:val="24"/>
                <w:szCs w:val="24"/>
                <w:lang w:val="en-US"/>
              </w:rPr>
            </w:pPr>
            <w:r>
              <w:rPr>
                <w:b/>
                <w:bCs/>
                <w:sz w:val="24"/>
                <w:szCs w:val="24"/>
                <w:lang w:val="en-US"/>
              </w:rPr>
              <w:t>Q</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Our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27A50BE6" w:rsidR="00A44941" w:rsidRPr="00936B02" w:rsidRDefault="009D44DE" w:rsidP="005947DE">
            <w:pPr>
              <w:pStyle w:val="NormalWeb"/>
              <w:shd w:val="clear" w:color="auto" w:fill="FFFFFF"/>
              <w:rPr>
                <w:i/>
                <w:iCs/>
                <w:sz w:val="24"/>
                <w:szCs w:val="24"/>
                <w:lang w:val="en-US"/>
              </w:rPr>
            </w:pPr>
            <w:r>
              <w:rPr>
                <w:b/>
                <w:bCs/>
                <w:i/>
                <w:iCs/>
                <w:sz w:val="24"/>
                <w:szCs w:val="24"/>
                <w:lang w:val="en-US"/>
              </w:rPr>
              <w:lastRenderedPageBreak/>
              <w:t>R</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r w:rsidR="00A20A02" w:rsidRPr="00936B02">
              <w:rPr>
                <w:sz w:val="24"/>
                <w:szCs w:val="24"/>
                <w:lang w:val="en-US"/>
              </w:rPr>
              <w:t>W</w:t>
            </w:r>
            <w:r w:rsidRPr="00936B02">
              <w:rPr>
                <w:sz w:val="24"/>
                <w:szCs w:val="24"/>
                <w:lang w:val="en-US"/>
              </w:rPr>
              <w:t>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As and when this might occur, W</w:t>
            </w:r>
            <w:r w:rsidR="00A44941" w:rsidRPr="00936B02">
              <w:rPr>
                <w:sz w:val="24"/>
                <w:szCs w:val="24"/>
                <w:lang w:val="en-US"/>
              </w:rPr>
              <w:t xml:space="preserve">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r w:rsidRPr="00936B02">
              <w:rPr>
                <w:sz w:val="24"/>
                <w:szCs w:val="24"/>
                <w:lang w:val="en-US"/>
              </w:rPr>
              <w:t>W</w:t>
            </w:r>
            <w:r w:rsidR="00A44941" w:rsidRPr="00936B02">
              <w:rPr>
                <w:sz w:val="24"/>
                <w:szCs w:val="24"/>
                <w:lang w:val="en-US"/>
              </w:rPr>
              <w:t xml:space="preserve">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47D07A19" w:rsidR="00E057E4" w:rsidRPr="00936B02" w:rsidRDefault="00647B9B" w:rsidP="005947DE">
            <w:pPr>
              <w:pStyle w:val="NormalWeb"/>
              <w:shd w:val="clear" w:color="auto" w:fill="FFFFFF"/>
              <w:rPr>
                <w:b/>
                <w:bCs/>
                <w:i/>
                <w:iCs/>
                <w:sz w:val="24"/>
                <w:szCs w:val="24"/>
                <w:lang w:val="en-US"/>
              </w:rPr>
            </w:pPr>
            <w:r>
              <w:rPr>
                <w:b/>
                <w:bCs/>
                <w:i/>
                <w:iCs/>
                <w:sz w:val="24"/>
                <w:szCs w:val="24"/>
                <w:lang w:val="en-US"/>
              </w:rPr>
              <w:t>S</w:t>
            </w:r>
            <w:r w:rsidR="00E057E4" w:rsidRPr="00936B02">
              <w:rPr>
                <w:b/>
                <w:bCs/>
                <w:i/>
                <w:iCs/>
                <w:sz w:val="24"/>
                <w:szCs w:val="24"/>
                <w:lang w:val="en-US"/>
              </w:rPr>
              <w:t xml:space="preserve">. </w:t>
            </w:r>
            <w:r w:rsidR="00586E3B"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10DE5016"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r w:rsidR="00825D3D">
              <w:rPr>
                <w:sz w:val="24"/>
                <w:szCs w:val="24"/>
                <w:lang w:val="en-US"/>
              </w:rPr>
              <w:t>or business</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Generally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w:t>
            </w:r>
            <w:r w:rsidR="00EE0C97" w:rsidRPr="00936B02">
              <w:rPr>
                <w:i/>
                <w:sz w:val="24"/>
                <w:szCs w:val="24"/>
              </w:rPr>
              <w:lastRenderedPageBreak/>
              <w:t xml:space="preserve">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heating, lighting, phone calls and depreciation of office furniture and equipment etc,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r w:rsidRPr="00936B02">
              <w:rPr>
                <w:sz w:val="24"/>
                <w:szCs w:val="24"/>
                <w:lang w:val="en-US"/>
              </w:rPr>
              <w:t>etc</w:t>
            </w:r>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9"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r w:rsidRPr="00936B02">
              <w:rPr>
                <w:sz w:val="24"/>
                <w:szCs w:val="24"/>
                <w:lang w:val="en-US"/>
              </w:rPr>
              <w:t>If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You made some </w:t>
            </w:r>
            <w:r w:rsidRPr="00936B02">
              <w:rPr>
                <w:b/>
                <w:sz w:val="24"/>
                <w:szCs w:val="24"/>
                <w:lang w:val="en-US"/>
              </w:rPr>
              <w:t>TAX FREE</w:t>
            </w:r>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8FC57BE" w:rsidR="00A44941" w:rsidRPr="00936B02" w:rsidRDefault="00647B9B" w:rsidP="005947DE">
            <w:pPr>
              <w:pStyle w:val="NormalWeb"/>
              <w:shd w:val="clear" w:color="auto" w:fill="FFFFFF"/>
              <w:rPr>
                <w:i/>
                <w:iCs/>
                <w:sz w:val="24"/>
                <w:szCs w:val="24"/>
                <w:lang w:val="en-US"/>
              </w:rPr>
            </w:pPr>
            <w:r>
              <w:rPr>
                <w:b/>
                <w:bCs/>
                <w:i/>
                <w:iCs/>
                <w:sz w:val="24"/>
                <w:szCs w:val="24"/>
                <w:lang w:val="en-US"/>
              </w:rPr>
              <w:t>T</w:t>
            </w:r>
            <w:r w:rsidR="00D41AF6" w:rsidRPr="00936B02">
              <w:rPr>
                <w:b/>
                <w:bCs/>
                <w:i/>
                <w:iCs/>
                <w:sz w:val="24"/>
                <w:szCs w:val="24"/>
                <w:lang w:val="en-US"/>
              </w:rPr>
              <w:t xml:space="preserve">. </w:t>
            </w:r>
            <w:r w:rsidR="00586E3B"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r w:rsidRPr="00936B02">
              <w:rPr>
                <w:sz w:val="24"/>
                <w:szCs w:val="24"/>
                <w:lang w:val="en-US"/>
              </w:rPr>
              <w:t>Additionally the Albanese Government has made no announcements that the home business sector is in it’s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whereas companies can’t offset losses against their shareholder’s or director’s personal incomes so</w:t>
            </w:r>
            <w:r w:rsidR="00A03D0A" w:rsidRPr="00936B02">
              <w:rPr>
                <w:sz w:val="24"/>
                <w:szCs w:val="24"/>
                <w:lang w:val="en-US"/>
              </w:rPr>
              <w:t xml:space="preserve"> none of this</w:t>
            </w:r>
            <w:r w:rsidR="00A44941" w:rsidRPr="00936B02">
              <w:rPr>
                <w:sz w:val="24"/>
                <w:szCs w:val="24"/>
                <w:lang w:val="en-US"/>
              </w:rPr>
              <w:t xml:space="preserve"> matters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r w:rsidR="00D81E56" w:rsidRPr="00936B02">
              <w:rPr>
                <w:sz w:val="24"/>
                <w:szCs w:val="24"/>
                <w:lang w:val="en-US"/>
              </w:rPr>
              <w:t>We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w:t>
            </w:r>
            <w:r w:rsidR="00A44941" w:rsidRPr="00936B02">
              <w:rPr>
                <w:sz w:val="24"/>
                <w:szCs w:val="24"/>
                <w:lang w:val="en-US"/>
              </w:rPr>
              <w:lastRenderedPageBreak/>
              <w:t xml:space="preserve">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102AD847" w:rsidR="00A44941" w:rsidRPr="00936B02" w:rsidRDefault="00647B9B" w:rsidP="005947DE">
            <w:pPr>
              <w:pStyle w:val="NormalWeb"/>
              <w:shd w:val="clear" w:color="auto" w:fill="FFFFFF"/>
              <w:rPr>
                <w:i/>
                <w:iCs/>
                <w:sz w:val="24"/>
                <w:szCs w:val="24"/>
                <w:lang w:val="en-US"/>
              </w:rPr>
            </w:pPr>
            <w:r>
              <w:rPr>
                <w:b/>
                <w:bCs/>
                <w:i/>
                <w:iCs/>
                <w:sz w:val="24"/>
                <w:szCs w:val="24"/>
                <w:lang w:val="en-US"/>
              </w:rPr>
              <w:t>U</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Basically, U</w:t>
            </w:r>
            <w:r w:rsidR="00A44941" w:rsidRPr="00936B02">
              <w:rPr>
                <w:sz w:val="24"/>
                <w:szCs w:val="24"/>
                <w:lang w:val="en-US"/>
              </w:rPr>
              <w:t xml:space="preserve">s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077FE0">
        <w:tc>
          <w:tcPr>
            <w:tcW w:w="10097" w:type="dxa"/>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r w:rsidRPr="00936B02">
              <w:rPr>
                <w:rFonts w:ascii="Arial" w:hAnsi="Arial" w:cs="Arial"/>
                <w:color w:val="000000"/>
                <w:lang w:val="en-US"/>
              </w:rPr>
              <w:t xml:space="preserve">), </w:t>
            </w:r>
            <w:r w:rsidR="00E441A6" w:rsidRPr="00936B02">
              <w:rPr>
                <w:rFonts w:ascii="Arial" w:hAnsi="Arial" w:cs="Arial"/>
                <w:color w:val="000000"/>
                <w:lang w:val="en-US"/>
              </w:rPr>
              <w:t xml:space="preserve"> for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lastRenderedPageBreak/>
        <w:t>Local Council Approval To Run A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them </w:t>
      </w:r>
      <w:r w:rsidR="00842B6B" w:rsidRPr="00936B02">
        <w:rPr>
          <w:rFonts w:ascii="Arial" w:hAnsi="Arial" w:cs="Arial"/>
          <w:color w:val="000000"/>
          <w:lang w:val="en-US"/>
        </w:rPr>
        <w:t xml:space="preserve"> to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site plan of the property showing available site parking for clients / customers / couriers / employees (in addition to the  two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0CDD5E04"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w:t>
      </w:r>
      <w:r w:rsidR="00F95ACD">
        <w:rPr>
          <w:rFonts w:ascii="Arial" w:hAnsi="Arial" w:cs="Arial"/>
        </w:rPr>
        <w:t>investment of</w:t>
      </w:r>
      <w:r w:rsidRPr="00936B02">
        <w:rPr>
          <w:rFonts w:ascii="Arial" w:hAnsi="Arial" w:cs="Arial"/>
        </w:rPr>
        <w:t xml:space="preserve"> any surplus cash and or by reducing personal debt;</w:t>
      </w:r>
    </w:p>
    <w:p w14:paraId="77AA9864" w14:textId="6F4576AD"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tax,  may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5163208A"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259422E6"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does</w:t>
      </w:r>
      <w:r w:rsidR="00E204E8" w:rsidRPr="00936B02">
        <w:rPr>
          <w:rFonts w:ascii="Arial" w:hAnsi="Arial" w:cs="Arial"/>
        </w:rPr>
        <w:t xml:space="preserve"> </w:t>
      </w:r>
      <w:r w:rsidR="00DB4C53">
        <w:rPr>
          <w:rFonts w:ascii="Arial" w:hAnsi="Arial" w:cs="Arial"/>
        </w:rPr>
        <w:t>not</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3A7698FF"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DB4C53">
        <w:rPr>
          <w:rFonts w:ascii="Arial" w:hAnsi="Arial" w:cs="Arial"/>
        </w:rPr>
        <w:t>a</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2B100825" w:rsidR="00300F45" w:rsidRPr="00936B02" w:rsidRDefault="00782CA4" w:rsidP="005947DE">
      <w:pPr>
        <w:rPr>
          <w:rFonts w:ascii="Arial" w:hAnsi="Arial" w:cs="Arial"/>
          <w:b/>
          <w:bCs/>
          <w:color w:val="000000"/>
        </w:rPr>
      </w:pPr>
      <w:r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r w:rsidRPr="00936B02">
        <w:rPr>
          <w:rFonts w:ascii="Arial" w:hAnsi="Arial" w:cs="Arial"/>
        </w:rPr>
        <w:t>Intellisolve</w:t>
      </w:r>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I {{CLIENT_FULL_NAME}}, authorise Intellisolve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r w:rsidR="00D64FF9" w:rsidRPr="00936B02">
        <w:rPr>
          <w:rFonts w:ascii="Arial" w:hAnsi="Arial" w:cs="Arial"/>
        </w:rPr>
        <w:t>Intellisolve</w:t>
      </w:r>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r w:rsidRPr="00936B02">
        <w:rPr>
          <w:rFonts w:ascii="Arial" w:hAnsi="Arial" w:cs="Arial"/>
        </w:rPr>
        <w:t xml:space="preserve">Intellisolve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50"/>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F7BC9" w14:textId="77777777" w:rsidR="008337C1" w:rsidRDefault="008337C1" w:rsidP="004F0820">
      <w:r>
        <w:separator/>
      </w:r>
    </w:p>
  </w:endnote>
  <w:endnote w:type="continuationSeparator" w:id="0">
    <w:p w14:paraId="5425B3B4" w14:textId="77777777" w:rsidR="008337C1" w:rsidRDefault="008337C1"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Intellisolve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8026C" w14:textId="77777777" w:rsidR="008337C1" w:rsidRDefault="008337C1" w:rsidP="004F0820">
      <w:r>
        <w:separator/>
      </w:r>
    </w:p>
  </w:footnote>
  <w:footnote w:type="continuationSeparator" w:id="0">
    <w:p w14:paraId="158D9A68" w14:textId="77777777" w:rsidR="008337C1" w:rsidRDefault="008337C1"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77FE0"/>
    <w:rsid w:val="00080A53"/>
    <w:rsid w:val="00082AD2"/>
    <w:rsid w:val="0008399C"/>
    <w:rsid w:val="000A3569"/>
    <w:rsid w:val="000B1371"/>
    <w:rsid w:val="000C0BE1"/>
    <w:rsid w:val="000C514C"/>
    <w:rsid w:val="000C7277"/>
    <w:rsid w:val="000D3416"/>
    <w:rsid w:val="000D53F2"/>
    <w:rsid w:val="000E23DF"/>
    <w:rsid w:val="000E4005"/>
    <w:rsid w:val="000E578A"/>
    <w:rsid w:val="000E71FF"/>
    <w:rsid w:val="000F5757"/>
    <w:rsid w:val="000F624C"/>
    <w:rsid w:val="000F7E8B"/>
    <w:rsid w:val="00104D05"/>
    <w:rsid w:val="00104FDC"/>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4949"/>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4D6B"/>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0CD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4E36"/>
    <w:rsid w:val="0044669C"/>
    <w:rsid w:val="004613CC"/>
    <w:rsid w:val="0046767D"/>
    <w:rsid w:val="00480AEE"/>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1BB1"/>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21791"/>
    <w:rsid w:val="005310EC"/>
    <w:rsid w:val="0053351C"/>
    <w:rsid w:val="00542681"/>
    <w:rsid w:val="00542AC4"/>
    <w:rsid w:val="005453FC"/>
    <w:rsid w:val="00550036"/>
    <w:rsid w:val="00551801"/>
    <w:rsid w:val="00552F4B"/>
    <w:rsid w:val="00554C6A"/>
    <w:rsid w:val="00555132"/>
    <w:rsid w:val="005566D1"/>
    <w:rsid w:val="00557FF9"/>
    <w:rsid w:val="005744F3"/>
    <w:rsid w:val="00586E3B"/>
    <w:rsid w:val="00593C4F"/>
    <w:rsid w:val="005947DE"/>
    <w:rsid w:val="005A3436"/>
    <w:rsid w:val="005C4F3F"/>
    <w:rsid w:val="005E76DF"/>
    <w:rsid w:val="005F1EF6"/>
    <w:rsid w:val="005F538D"/>
    <w:rsid w:val="005F6B51"/>
    <w:rsid w:val="00600AFB"/>
    <w:rsid w:val="0060510B"/>
    <w:rsid w:val="00615625"/>
    <w:rsid w:val="006245C4"/>
    <w:rsid w:val="00642B55"/>
    <w:rsid w:val="00647B9B"/>
    <w:rsid w:val="0065624A"/>
    <w:rsid w:val="00656D4E"/>
    <w:rsid w:val="00657D87"/>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25D3D"/>
    <w:rsid w:val="0083375A"/>
    <w:rsid w:val="008337C1"/>
    <w:rsid w:val="008377E0"/>
    <w:rsid w:val="008378EA"/>
    <w:rsid w:val="00837ED1"/>
    <w:rsid w:val="008407AC"/>
    <w:rsid w:val="00842B6B"/>
    <w:rsid w:val="00842D3D"/>
    <w:rsid w:val="00845B8E"/>
    <w:rsid w:val="008546DE"/>
    <w:rsid w:val="0085625A"/>
    <w:rsid w:val="0086681B"/>
    <w:rsid w:val="00870403"/>
    <w:rsid w:val="008749D7"/>
    <w:rsid w:val="0088626B"/>
    <w:rsid w:val="00892720"/>
    <w:rsid w:val="008A2984"/>
    <w:rsid w:val="008A4045"/>
    <w:rsid w:val="008A570C"/>
    <w:rsid w:val="008B27EE"/>
    <w:rsid w:val="008B3EF3"/>
    <w:rsid w:val="008B61A6"/>
    <w:rsid w:val="008C027E"/>
    <w:rsid w:val="008C243A"/>
    <w:rsid w:val="008C59F8"/>
    <w:rsid w:val="008D0E67"/>
    <w:rsid w:val="008D1FE6"/>
    <w:rsid w:val="008D775B"/>
    <w:rsid w:val="008E0C37"/>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2BB8"/>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0EB1"/>
    <w:rsid w:val="009B1D2F"/>
    <w:rsid w:val="009C3FFD"/>
    <w:rsid w:val="009C6C8C"/>
    <w:rsid w:val="009D44DE"/>
    <w:rsid w:val="009E2740"/>
    <w:rsid w:val="009F6370"/>
    <w:rsid w:val="00A01790"/>
    <w:rsid w:val="00A035ED"/>
    <w:rsid w:val="00A03D0A"/>
    <w:rsid w:val="00A0414E"/>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20F9"/>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05FA"/>
    <w:rsid w:val="00B637CC"/>
    <w:rsid w:val="00B6559C"/>
    <w:rsid w:val="00B70349"/>
    <w:rsid w:val="00B82DE0"/>
    <w:rsid w:val="00B87817"/>
    <w:rsid w:val="00B92D76"/>
    <w:rsid w:val="00B972EC"/>
    <w:rsid w:val="00B97463"/>
    <w:rsid w:val="00BA6719"/>
    <w:rsid w:val="00BB357E"/>
    <w:rsid w:val="00BB5C36"/>
    <w:rsid w:val="00BB737B"/>
    <w:rsid w:val="00BB7EF3"/>
    <w:rsid w:val="00BC0376"/>
    <w:rsid w:val="00BC2527"/>
    <w:rsid w:val="00BE6F57"/>
    <w:rsid w:val="00BF321C"/>
    <w:rsid w:val="00BF5E57"/>
    <w:rsid w:val="00BF7C35"/>
    <w:rsid w:val="00C0227D"/>
    <w:rsid w:val="00C0718A"/>
    <w:rsid w:val="00C1033B"/>
    <w:rsid w:val="00C15FBE"/>
    <w:rsid w:val="00C22CD2"/>
    <w:rsid w:val="00C23BAC"/>
    <w:rsid w:val="00C3376A"/>
    <w:rsid w:val="00C35B1B"/>
    <w:rsid w:val="00C459E9"/>
    <w:rsid w:val="00C465E0"/>
    <w:rsid w:val="00C47300"/>
    <w:rsid w:val="00C51D2C"/>
    <w:rsid w:val="00C520C3"/>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6A2"/>
    <w:rsid w:val="00D41AF6"/>
    <w:rsid w:val="00D42258"/>
    <w:rsid w:val="00D5198C"/>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C53"/>
    <w:rsid w:val="00DB4FAA"/>
    <w:rsid w:val="00DB528E"/>
    <w:rsid w:val="00DB7F1E"/>
    <w:rsid w:val="00DC0D15"/>
    <w:rsid w:val="00DE291D"/>
    <w:rsid w:val="00DE3360"/>
    <w:rsid w:val="00DE3F8F"/>
    <w:rsid w:val="00DE52D5"/>
    <w:rsid w:val="00DE5D23"/>
    <w:rsid w:val="00DF174B"/>
    <w:rsid w:val="00DF2315"/>
    <w:rsid w:val="00DF577C"/>
    <w:rsid w:val="00DF57A8"/>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3209"/>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39D9"/>
    <w:rsid w:val="00F8407C"/>
    <w:rsid w:val="00F85331"/>
    <w:rsid w:val="00F9429C"/>
    <w:rsid w:val="00F95ACD"/>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income-that-is-psi" TargetMode="External"/><Relationship Id="rId39"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businesses-and-organisations/income-deductions-and-concessions/personal-services-income/what-to-do-when-the-psi-rules-apply" TargetMode="External"/><Relationship Id="rId42" Type="http://schemas.openxmlformats.org/officeDocument/2006/relationships/hyperlink" Target="https://www.ato.gov.au/law/view.htm?Docid=PSR/PS20016/NAT/ATO/00001" TargetMode="External"/><Relationship Id="rId47"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unrelated-clients-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es-and-organisations/income-deductions-and-concessions/personal-services-income" TargetMode="External"/><Relationship Id="rId32"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37" Type="http://schemas.openxmlformats.org/officeDocument/2006/relationships/hyperlink" Target="https://www.ato.gov.au/General/Capital-gains-tax/Your-home-and-other-real-estate/Your-main-residence/Using-your-home-to-produce-income/" TargetMode="External"/><Relationship Id="rId40" Type="http://schemas.openxmlformats.org/officeDocument/2006/relationships/hyperlink" Target="https://www.ato.gov.au/businesses-and-organisations/income-deductions-and-concessions/depreciation-and-capital-expenses-and-allowances" TargetMode="External"/><Relationship Id="rId45" Type="http://schemas.openxmlformats.org/officeDocument/2006/relationships/hyperlink" Target="https://www.ato.gov.au/General/ATO-advice-and-guidance/ATO-guidance-products/Taxpayer-alert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results-test" TargetMode="External"/><Relationship Id="rId36" Type="http://schemas.openxmlformats.org/officeDocument/2006/relationships/hyperlink" Target="https://www.ato.gov.au/businesses-and-organisations/income-deductions-and-concessions/personal-services-income/seek-further-advice-about-psi" TargetMode="External"/><Relationship Id="rId49" Type="http://schemas.openxmlformats.org/officeDocument/2006/relationships/hyperlink" Target="https://www.ato.gov.au/Business/Non-commercial-losses/" TargetMode="Externa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business-premises-test" TargetMode="External"/><Relationship Id="rId44" Type="http://schemas.openxmlformats.org/officeDocument/2006/relationships/hyperlink" Target="https://www.ato.gov.au/Business/Income-and-deductions-for-business/Deductions/Deductions-for-motor-vehicle-expenses/Motor-vehicle-expenses-for-a-home-based-busines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self-assessing-as-a-psb" TargetMode="External"/><Relationship Id="rId30" Type="http://schemas.openxmlformats.org/officeDocument/2006/relationships/hyperlink" Target="https://www.ato.gov.au/businesses-and-organisations/income-deductions-and-concessions/personal-services-income/working-out-if-the-psi-rules-apply/employment-test" TargetMode="External"/><Relationship Id="rId35" Type="http://schemas.openxmlformats.org/officeDocument/2006/relationships/hyperlink" Target="https://www.ato.gov.au/law/view/document?DocID=DTR/TR2021D2/NAT/ATO/00001&amp;anchor=H252" TargetMode="External"/><Relationship Id="rId43" Type="http://schemas.openxmlformats.org/officeDocument/2006/relationships/hyperlink" Target="https://www.ato.gov.au/law/view/document?Docid=TXR/TR9330/NAT/ATO/00001&amp;PiT=99991231235958" TargetMode="External"/><Relationship Id="rId48"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personal-services-income/working-out-if-the-psi-rules-apply/" TargetMode="External"/><Relationship Id="rId33" Type="http://schemas.openxmlformats.org/officeDocument/2006/relationships/hyperlink" Target="https://www.ato.gov.au/businesses-and-organisations/income-deductions-and-concessions/personal-services-income/what-to-do-if-the-psi-rules-don-t-apply" TargetMode="External"/><Relationship Id="rId38" Type="http://schemas.openxmlformats.org/officeDocument/2006/relationships/hyperlink" Target="https://www.ato.gov.au/Business/Income-and-deductions-for-business/Deductions/Deductions-for-home-based-business-expenses/" TargetMode="External"/><Relationship Id="rId46"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document?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1428</TotalTime>
  <Pages>40</Pages>
  <Words>15029</Words>
  <Characters>85669</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48</cp:revision>
  <cp:lastPrinted>2024-02-10T03:33:00Z</cp:lastPrinted>
  <dcterms:created xsi:type="dcterms:W3CDTF">2025-12-21T11:20:00Z</dcterms:created>
  <dcterms:modified xsi:type="dcterms:W3CDTF">2026-01-07T07:18:00Z</dcterms:modified>
</cp:coreProperties>
</file>