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42E73" w14:textId="218A4509" w:rsidR="00332E39" w:rsidRPr="00332E39" w:rsidRDefault="00FE2FBC" w:rsidP="00332E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technical detail of AftF</w:t>
      </w:r>
      <w:r w:rsidR="00332E39" w:rsidRPr="00332E39">
        <w:rPr>
          <w:rFonts w:ascii="Times New Roman" w:hAnsi="Times New Roman" w:cs="Times New Roman"/>
        </w:rPr>
        <w:t>ore</w:t>
      </w:r>
    </w:p>
    <w:p w14:paraId="7CC6ADF1" w14:textId="70F41540" w:rsidR="00332E39" w:rsidRDefault="00370B7D" w:rsidP="00370B7D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Takahiro Omi</w:t>
      </w:r>
    </w:p>
    <w:p w14:paraId="2ECB4FAF" w14:textId="77777777" w:rsidR="00332E39" w:rsidRDefault="00332E39" w:rsidP="00C040BC">
      <w:pPr>
        <w:jc w:val="left"/>
        <w:rPr>
          <w:rFonts w:ascii="Times New Roman" w:hAnsi="Times New Roman" w:cs="Times New Roman"/>
        </w:rPr>
      </w:pPr>
    </w:p>
    <w:p w14:paraId="18CBAA4A" w14:textId="3D4C819B" w:rsidR="00C040BC" w:rsidRPr="00C040BC" w:rsidRDefault="008077FA" w:rsidP="00C040B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for forecasting</w:t>
      </w:r>
      <w:r w:rsidR="00C040BC">
        <w:rPr>
          <w:rFonts w:ascii="Times New Roman" w:hAnsi="Times New Roman" w:cs="Times New Roman"/>
        </w:rPr>
        <w:t xml:space="preserve"> the number of earthquakes with </w:t>
      </w:r>
      <w:r w:rsidR="00C040BC" w:rsidRPr="00C040BC">
        <w:rPr>
          <w:rFonts w:ascii="Times New Roman" w:hAnsi="Times New Roman" w:cs="Times New Roman"/>
          <w:i/>
        </w:rPr>
        <w:t>M</w:t>
      </w:r>
      <w:r w:rsidR="00C040BC">
        <w:rPr>
          <w:rFonts w:ascii="Times New Roman" w:hAnsi="Times New Roman" w:cs="Times New Roman"/>
        </w:rPr>
        <w:t xml:space="preserve"> &gt; </w:t>
      </w:r>
      <w:r w:rsidR="00C040BC" w:rsidRPr="00C040BC">
        <w:rPr>
          <w:rFonts w:ascii="Times New Roman" w:hAnsi="Times New Roman" w:cs="Times New Roman"/>
          <w:i/>
        </w:rPr>
        <w:t>M</w:t>
      </w:r>
      <w:r w:rsidR="00C040BC">
        <w:rPr>
          <w:rFonts w:ascii="Times New Roman" w:hAnsi="Times New Roman" w:cs="Times New Roman"/>
          <w:vertAlign w:val="subscript"/>
        </w:rPr>
        <w:t>t</w:t>
      </w:r>
      <w:r w:rsidR="00C040BC">
        <w:rPr>
          <w:rFonts w:ascii="Times New Roman" w:hAnsi="Times New Roman" w:cs="Times New Roman"/>
        </w:rPr>
        <w:t xml:space="preserve"> in the testing period [</w:t>
      </w:r>
      <w:r w:rsidR="00C040BC" w:rsidRPr="00C040BC">
        <w:rPr>
          <w:rFonts w:ascii="Times New Roman" w:hAnsi="Times New Roman" w:cs="Times New Roman"/>
          <w:i/>
        </w:rPr>
        <w:t>S</w:t>
      </w:r>
      <w:r w:rsidR="00C040BC">
        <w:rPr>
          <w:rFonts w:ascii="Times New Roman" w:hAnsi="Times New Roman" w:cs="Times New Roman"/>
        </w:rPr>
        <w:t xml:space="preserve">, </w:t>
      </w:r>
      <w:r w:rsidR="00C040BC" w:rsidRPr="00C040BC">
        <w:rPr>
          <w:rFonts w:ascii="Times New Roman" w:hAnsi="Times New Roman" w:cs="Times New Roman"/>
          <w:i/>
        </w:rPr>
        <w:t>T</w:t>
      </w:r>
      <w:r w:rsidR="00C040BC">
        <w:rPr>
          <w:rFonts w:ascii="Times New Roman" w:hAnsi="Times New Roman" w:cs="Times New Roman"/>
        </w:rPr>
        <w:t xml:space="preserve">] based on the data of earthquakes </w:t>
      </w:r>
      <m:oMath>
        <m:r>
          <m:rPr>
            <m:sty m:val="bi"/>
          </m:rPr>
          <w:rPr>
            <w:rFonts w:ascii="Cambria Math" w:hAnsi="Cambria Math" w:cs="Times New Roman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="00C040BC">
        <w:rPr>
          <w:rFonts w:ascii="Times New Roman" w:hAnsi="Times New Roman" w:cs="Times New Roman"/>
        </w:rPr>
        <w:t xml:space="preserve"> in the testing period [0, </w:t>
      </w:r>
      <w:r w:rsidR="00C040BC" w:rsidRPr="00C040BC">
        <w:rPr>
          <w:rFonts w:ascii="Times New Roman" w:hAnsi="Times New Roman" w:cs="Times New Roman"/>
          <w:i/>
        </w:rPr>
        <w:t>T</w:t>
      </w:r>
      <w:r w:rsidR="00C040B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is described below</w:t>
      </w:r>
      <w:r w:rsidR="00C040BC">
        <w:rPr>
          <w:rFonts w:ascii="Times New Roman" w:hAnsi="Times New Roman" w:cs="Times New Roman"/>
        </w:rPr>
        <w:t>. Note that we make use of all the observed data including earthquakes below the completeness magnitude.</w:t>
      </w:r>
    </w:p>
    <w:p w14:paraId="5850A2B0" w14:textId="77777777" w:rsidR="00C040BC" w:rsidRDefault="00C040BC" w:rsidP="00C040BC">
      <w:pPr>
        <w:jc w:val="left"/>
        <w:rPr>
          <w:rFonts w:ascii="Times New Roman" w:hAnsi="Times New Roman" w:cs="Times New Roman"/>
        </w:rPr>
      </w:pPr>
    </w:p>
    <w:p w14:paraId="143067A6" w14:textId="334A9DC5" w:rsidR="00171F61" w:rsidRPr="00570562" w:rsidRDefault="00050CB9" w:rsidP="00C040BC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</w:rPr>
      </w:pPr>
      <w:r w:rsidRPr="00570562">
        <w:rPr>
          <w:rFonts w:ascii="Times New Roman" w:hAnsi="Times New Roman" w:cs="Times New Roman"/>
          <w:b/>
        </w:rPr>
        <w:t>Model description</w:t>
      </w:r>
    </w:p>
    <w:p w14:paraId="2004F6C4" w14:textId="77777777" w:rsidR="00050CB9" w:rsidRPr="00050CB9" w:rsidRDefault="00050CB9" w:rsidP="00050CB9">
      <w:pPr>
        <w:pStyle w:val="a3"/>
        <w:ind w:leftChars="0" w:left="360"/>
        <w:jc w:val="left"/>
        <w:rPr>
          <w:rFonts w:ascii="Times New Roman" w:hAnsi="Times New Roman" w:cs="Times New Roman"/>
        </w:rPr>
      </w:pPr>
    </w:p>
    <w:p w14:paraId="797B7E2A" w14:textId="3B14F26C" w:rsidR="00050CB9" w:rsidRDefault="00050CB9" w:rsidP="00050CB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joint rate intensity rate of aftershocks at time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after the main shock with magnitude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is modelled by the Omori-Utsu and Gutenberg-Richter laws, given 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050CB9" w:rsidRPr="00397F77" w14:paraId="7EB6833C" w14:textId="77777777" w:rsidTr="00050CB9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11A3FD9B" w14:textId="58184193" w:rsidR="00050CB9" w:rsidRPr="00D03EB8" w:rsidRDefault="00050CB9" w:rsidP="00050CB9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t,M|K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β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w:rPr>
                            <w:rFonts w:ascii="Cambria Math" w:hAnsi="Cambria Math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50" w:type="dxa"/>
            <w:shd w:val="clear" w:color="auto" w:fill="auto"/>
            <w:vAlign w:val="center"/>
          </w:tcPr>
          <w:p w14:paraId="5B44EFF5" w14:textId="77777777" w:rsidR="00050CB9" w:rsidRPr="00397F77" w:rsidRDefault="00050CB9" w:rsidP="00050CB9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Pr="00397F77">
              <w:rPr>
                <w:rFonts w:ascii="Times New Roman" w:hAnsi="Times New Roman"/>
              </w:rPr>
              <w:t>1)</w:t>
            </w:r>
          </w:p>
        </w:tc>
      </w:tr>
    </w:tbl>
    <w:p w14:paraId="3AD590F4" w14:textId="77777777" w:rsidR="00050CB9" w:rsidRDefault="00050CB9" w:rsidP="00050CB9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, and </w:t>
      </w:r>
      <w:r w:rsidRPr="00050CB9">
        <w:rPr>
          <w:rFonts w:ascii="Symbol" w:hAnsi="Symbol" w:cs="Times New Roman"/>
          <w:i/>
        </w:rPr>
        <w:t></w:t>
      </w:r>
      <w:r>
        <w:rPr>
          <w:rFonts w:ascii="Times New Roman" w:hAnsi="Times New Roman" w:cs="Times New Roman"/>
        </w:rPr>
        <w:t xml:space="preserve"> are parameters and </w:t>
      </w:r>
      <w:r>
        <w:rPr>
          <w:rFonts w:ascii="Times New Roman" w:hAnsi="Times New Roman" w:cs="Times New Roman"/>
          <w:i/>
        </w:rPr>
        <w:t>M</w:t>
      </w:r>
      <w:r w:rsidRPr="00050CB9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represents the main shock magnitude. We also consider the detection rate of aftershocks that depends on time and magnitude to consider missing of early aftershocks, given 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050CB9" w:rsidRPr="00397F77" w14:paraId="63EEA38A" w14:textId="77777777" w:rsidTr="00050CB9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2E26B9BB" w14:textId="5A473A80" w:rsidR="00050CB9" w:rsidRPr="00D03EB8" w:rsidRDefault="00050CB9" w:rsidP="00050CB9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,σ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dx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50" w:type="dxa"/>
            <w:shd w:val="clear" w:color="auto" w:fill="auto"/>
            <w:vAlign w:val="center"/>
          </w:tcPr>
          <w:p w14:paraId="1EB013A7" w14:textId="77777777" w:rsidR="00050CB9" w:rsidRPr="00397F77" w:rsidRDefault="00050CB9" w:rsidP="00050CB9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7A28E5">
              <w:rPr>
                <w:rFonts w:ascii="Times New Roman" w:hAnsi="Times New Roman"/>
              </w:rPr>
              <w:t>2</w:t>
            </w:r>
            <w:r w:rsidRPr="00397F77">
              <w:rPr>
                <w:rFonts w:ascii="Times New Roman" w:hAnsi="Times New Roman"/>
              </w:rPr>
              <w:t>)</w:t>
            </w:r>
          </w:p>
        </w:tc>
      </w:tr>
    </w:tbl>
    <w:p w14:paraId="5504D5F9" w14:textId="6291C47E" w:rsidR="00A95E81" w:rsidRDefault="001E4D8A" w:rsidP="00050CB9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050CB9">
        <w:rPr>
          <w:rFonts w:ascii="Times New Roman" w:hAnsi="Times New Roman" w:cs="Times New Roman"/>
        </w:rPr>
        <w:t>here</w:t>
      </w:r>
      <w:proofErr w:type="gramEnd"/>
      <w:r w:rsidR="00050CB9">
        <w:rPr>
          <w:rFonts w:ascii="Times New Roman" w:hAnsi="Times New Roman" w:cs="Times New Roman"/>
        </w:rPr>
        <w:t xml:space="preserve"> </w:t>
      </w:r>
      <w:r w:rsidR="00050CB9" w:rsidRPr="00050CB9">
        <w:rPr>
          <w:rFonts w:ascii="Symbol" w:hAnsi="Symbol" w:cs="Times New Roman"/>
          <w:i/>
        </w:rPr>
        <w:t></w:t>
      </w:r>
      <w:r w:rsidR="00050CB9">
        <w:rPr>
          <w:rFonts w:ascii="Times New Roman" w:hAnsi="Times New Roman" w:cs="Times New Roman"/>
        </w:rPr>
        <w:t>(</w:t>
      </w:r>
      <w:r w:rsidR="00050CB9" w:rsidRPr="00050CB9">
        <w:rPr>
          <w:rFonts w:ascii="Times New Roman" w:hAnsi="Times New Roman" w:cs="Times New Roman"/>
          <w:i/>
        </w:rPr>
        <w:t>t</w:t>
      </w:r>
      <w:r w:rsidR="00050CB9">
        <w:rPr>
          <w:rFonts w:ascii="Times New Roman" w:hAnsi="Times New Roman" w:cs="Times New Roman"/>
        </w:rPr>
        <w:t xml:space="preserve">) is a time-varying parameter that represents the magnitude with 50% detection rate and </w:t>
      </w:r>
      <w:r w:rsidR="00050CB9" w:rsidRPr="00050CB9">
        <w:rPr>
          <w:rFonts w:ascii="Symbol" w:hAnsi="Symbol" w:cs="Times New Roman"/>
          <w:i/>
        </w:rPr>
        <w:t></w:t>
      </w:r>
      <w:r w:rsidR="00050CB9">
        <w:rPr>
          <w:rFonts w:ascii="Times New Roman" w:hAnsi="Times New Roman" w:cs="Times New Roman"/>
        </w:rPr>
        <w:t xml:space="preserve"> is a parameter representing the magnitude range of partially detected events.</w:t>
      </w:r>
      <w:r w:rsidR="00A95E81">
        <w:rPr>
          <w:rFonts w:ascii="Times New Roman" w:hAnsi="Times New Roman" w:cs="Times New Roman"/>
        </w:rPr>
        <w:t xml:space="preserve"> To make the following estimation plausible, </w:t>
      </w:r>
      <w:r w:rsidR="00A95E81" w:rsidRPr="00397F77">
        <w:rPr>
          <w:rFonts w:ascii="Times New Roman" w:hAnsi="Times New Roman"/>
        </w:rPr>
        <w:t xml:space="preserve">we </w:t>
      </w:r>
      <w:r w:rsidR="00A95E81">
        <w:rPr>
          <w:rFonts w:ascii="Times New Roman" w:hAnsi="Times New Roman"/>
        </w:rPr>
        <w:t xml:space="preserve">decompose the time-varying parameter </w:t>
      </w:r>
      <w:proofErr w:type="gramStart"/>
      <w:r w:rsidR="00A95E81" w:rsidRPr="00050CB9">
        <w:rPr>
          <w:rFonts w:ascii="Symbol" w:hAnsi="Symbol" w:cs="Times New Roman"/>
          <w:i/>
        </w:rPr>
        <w:t></w:t>
      </w:r>
      <w:r w:rsidR="00A95E81">
        <w:rPr>
          <w:rFonts w:ascii="Times New Roman" w:hAnsi="Times New Roman" w:cs="Times New Roman"/>
        </w:rPr>
        <w:t>(</w:t>
      </w:r>
      <w:proofErr w:type="gramEnd"/>
      <w:r w:rsidR="00A95E81" w:rsidRPr="00050CB9">
        <w:rPr>
          <w:rFonts w:ascii="Times New Roman" w:hAnsi="Times New Roman" w:cs="Times New Roman"/>
          <w:i/>
        </w:rPr>
        <w:t>t</w:t>
      </w:r>
      <w:r w:rsidR="00A95E81">
        <w:rPr>
          <w:rFonts w:ascii="Times New Roman" w:hAnsi="Times New Roman" w:cs="Times New Roman"/>
        </w:rPr>
        <w:t xml:space="preserve">) to the time-varying part </w:t>
      </w:r>
      <w:r w:rsidR="00A95E81" w:rsidRPr="00397F77">
        <w:rPr>
          <w:rFonts w:ascii="Symbol" w:hAnsi="Symbol"/>
          <w:i/>
        </w:rPr>
        <w:t></w:t>
      </w:r>
      <w:r w:rsidR="00A95E81" w:rsidRPr="00397F77">
        <w:rPr>
          <w:rFonts w:ascii="Times New Roman" w:hAnsi="Times New Roman"/>
          <w:vertAlign w:val="subscript"/>
        </w:rPr>
        <w:t>0</w:t>
      </w:r>
      <w:r w:rsidR="00A95E81" w:rsidRPr="00397F77">
        <w:rPr>
          <w:rFonts w:ascii="Times New Roman" w:hAnsi="Times New Roman"/>
        </w:rPr>
        <w:t>(t)</w:t>
      </w:r>
      <w:r w:rsidR="00A95E81">
        <w:rPr>
          <w:rFonts w:ascii="Times New Roman" w:hAnsi="Times New Roman"/>
        </w:rPr>
        <w:t xml:space="preserve"> and the constant term </w:t>
      </w:r>
      <w:r w:rsidR="00A95E81" w:rsidRPr="00397F77">
        <w:rPr>
          <w:rFonts w:ascii="Symbol" w:hAnsi="Symbol"/>
          <w:i/>
        </w:rPr>
        <w:t></w:t>
      </w:r>
      <w:r w:rsidR="00A95E81" w:rsidRPr="00397F77">
        <w:rPr>
          <w:rFonts w:ascii="Times New Roman" w:hAnsi="Times New Roman"/>
          <w:vertAlign w:val="subscript"/>
        </w:rPr>
        <w:t>1</w:t>
      </w:r>
      <w:r w:rsidR="00A95E81">
        <w:rPr>
          <w:rFonts w:ascii="Times New Roman" w:hAnsi="Times New Roman"/>
        </w:rPr>
        <w:t>,</w:t>
      </w:r>
      <w:r w:rsidR="00A95E81" w:rsidRPr="00397F77">
        <w:rPr>
          <w:rFonts w:ascii="Times New Roman" w:hAnsi="Times New Roman"/>
        </w:rPr>
        <w:t xml:space="preserve"> </w:t>
      </w:r>
      <w:r w:rsidR="00A95E81" w:rsidRPr="00397F77">
        <w:rPr>
          <w:rFonts w:ascii="Symbol" w:hAnsi="Symbol"/>
          <w:i/>
        </w:rPr>
        <w:t></w:t>
      </w:r>
      <w:r w:rsidR="00A95E81" w:rsidRPr="00397F77">
        <w:rPr>
          <w:rFonts w:ascii="Times New Roman" w:hAnsi="Times New Roman"/>
        </w:rPr>
        <w:t>(</w:t>
      </w:r>
      <w:r w:rsidR="00A95E81" w:rsidRPr="00397F77">
        <w:rPr>
          <w:rFonts w:ascii="Times New Roman" w:hAnsi="Times New Roman"/>
          <w:i/>
        </w:rPr>
        <w:t>t</w:t>
      </w:r>
      <w:r w:rsidR="00A95E81" w:rsidRPr="00397F77">
        <w:rPr>
          <w:rFonts w:ascii="Times New Roman" w:hAnsi="Times New Roman"/>
        </w:rPr>
        <w:t xml:space="preserve">) </w:t>
      </w:r>
      <w:r w:rsidR="00A95E81" w:rsidRPr="00397F77">
        <w:rPr>
          <w:rFonts w:ascii="Times New Roman" w:hAnsi="Times New Roman"/>
        </w:rPr>
        <w:softHyphen/>
        <w:t xml:space="preserve">= </w:t>
      </w:r>
      <w:r w:rsidR="00A95E81" w:rsidRPr="00397F77">
        <w:rPr>
          <w:rFonts w:ascii="Symbol" w:hAnsi="Symbol"/>
          <w:i/>
        </w:rPr>
        <w:t></w:t>
      </w:r>
      <w:r w:rsidR="00A95E81" w:rsidRPr="00397F77">
        <w:rPr>
          <w:rFonts w:ascii="Times New Roman" w:hAnsi="Times New Roman"/>
          <w:vertAlign w:val="subscript"/>
        </w:rPr>
        <w:t>0</w:t>
      </w:r>
      <w:r w:rsidR="00A95E81" w:rsidRPr="00397F77">
        <w:rPr>
          <w:rFonts w:ascii="Times New Roman" w:hAnsi="Times New Roman"/>
        </w:rPr>
        <w:t xml:space="preserve">(t) + </w:t>
      </w:r>
      <w:r w:rsidR="00A95E81" w:rsidRPr="00397F77">
        <w:rPr>
          <w:rFonts w:ascii="Symbol" w:hAnsi="Symbol"/>
          <w:i/>
        </w:rPr>
        <w:t></w:t>
      </w:r>
      <w:r w:rsidR="00A95E81" w:rsidRPr="00397F77">
        <w:rPr>
          <w:rFonts w:ascii="Times New Roman" w:hAnsi="Times New Roman"/>
          <w:vertAlign w:val="subscript"/>
        </w:rPr>
        <w:t>1</w:t>
      </w:r>
      <w:r w:rsidR="00A95E81">
        <w:rPr>
          <w:rFonts w:ascii="Times New Roman" w:hAnsi="Times New Roman"/>
        </w:rPr>
        <w:t xml:space="preserve">, </w:t>
      </w:r>
      <w:r w:rsidR="00A95E81" w:rsidRPr="00397F77">
        <w:rPr>
          <w:rFonts w:ascii="Times New Roman" w:hAnsi="Times New Roman"/>
        </w:rPr>
        <w:t xml:space="preserve">and fix the </w:t>
      </w:r>
      <w:r w:rsidR="00A95E81" w:rsidRPr="00397F77">
        <w:rPr>
          <w:rFonts w:ascii="Symbol" w:hAnsi="Symbol"/>
          <w:i/>
        </w:rPr>
        <w:t></w:t>
      </w:r>
      <w:r w:rsidR="00A95E81" w:rsidRPr="00397F77">
        <w:rPr>
          <w:rFonts w:ascii="Times New Roman" w:hAnsi="Times New Roman"/>
          <w:vertAlign w:val="subscript"/>
        </w:rPr>
        <w:t>0</w:t>
      </w:r>
      <w:r w:rsidR="00A95E81" w:rsidRPr="00397F77">
        <w:rPr>
          <w:rFonts w:ascii="Times New Roman" w:hAnsi="Times New Roman"/>
        </w:rPr>
        <w:t>(t) to the one estimated by the</w:t>
      </w:r>
      <w:r w:rsidR="00A95E81">
        <w:rPr>
          <w:rFonts w:ascii="Times New Roman" w:hAnsi="Times New Roman"/>
        </w:rPr>
        <w:t xml:space="preserve"> Bayesian smoothing method</w:t>
      </w:r>
      <w:r w:rsidR="00A95E81" w:rsidRPr="00397F77">
        <w:rPr>
          <w:rFonts w:ascii="Times New Roman" w:hAnsi="Times New Roman"/>
        </w:rPr>
        <w:t xml:space="preserve"> proposed in our previous studies (Omi</w:t>
      </w:r>
      <w:r w:rsidR="00A95E81" w:rsidRPr="00397F77">
        <w:rPr>
          <w:rFonts w:ascii="Times New Roman" w:hAnsi="Times New Roman"/>
          <w:i/>
        </w:rPr>
        <w:t xml:space="preserve"> et al.,</w:t>
      </w:r>
      <w:r w:rsidR="00A95E81" w:rsidRPr="00397F77">
        <w:rPr>
          <w:rFonts w:ascii="Times New Roman" w:hAnsi="Times New Roman"/>
        </w:rPr>
        <w:t xml:space="preserve"> 2013</w:t>
      </w:r>
      <w:r w:rsidR="00307A11">
        <w:rPr>
          <w:rFonts w:ascii="Times New Roman" w:hAnsi="Times New Roman"/>
        </w:rPr>
        <w:t>: also see Appendix</w:t>
      </w:r>
      <w:r w:rsidR="00A95E81" w:rsidRPr="00397F77">
        <w:rPr>
          <w:rFonts w:ascii="Times New Roman" w:hAnsi="Times New Roman"/>
        </w:rPr>
        <w:t xml:space="preserve">). </w:t>
      </w:r>
      <w:r w:rsidR="00A95E81">
        <w:rPr>
          <w:rFonts w:ascii="Times New Roman" w:hAnsi="Times New Roman"/>
        </w:rPr>
        <w:t>In this way,</w:t>
      </w:r>
      <w:r w:rsidR="00A95E81" w:rsidRPr="00397F77">
        <w:rPr>
          <w:rFonts w:ascii="Times New Roman" w:hAnsi="Times New Roman"/>
        </w:rPr>
        <w:t xml:space="preserve"> the time-varying parameter </w:t>
      </w:r>
      <w:proofErr w:type="gramStart"/>
      <w:r w:rsidR="00A95E81" w:rsidRPr="00397F77">
        <w:rPr>
          <w:rFonts w:ascii="Symbol" w:hAnsi="Symbol"/>
          <w:i/>
        </w:rPr>
        <w:t></w:t>
      </w:r>
      <w:r w:rsidR="00A95E81" w:rsidRPr="00397F77">
        <w:rPr>
          <w:rFonts w:ascii="Times New Roman" w:hAnsi="Times New Roman"/>
        </w:rPr>
        <w:t>(</w:t>
      </w:r>
      <w:proofErr w:type="gramEnd"/>
      <w:r w:rsidR="00A95E81" w:rsidRPr="00397F77">
        <w:rPr>
          <w:rFonts w:ascii="Times New Roman" w:hAnsi="Times New Roman"/>
          <w:i/>
        </w:rPr>
        <w:t>t</w:t>
      </w:r>
      <w:r w:rsidR="00A95E81" w:rsidRPr="00397F77">
        <w:rPr>
          <w:rFonts w:ascii="Times New Roman" w:hAnsi="Times New Roman"/>
        </w:rPr>
        <w:t xml:space="preserve">) </w:t>
      </w:r>
      <w:r w:rsidR="00A95E81">
        <w:rPr>
          <w:rFonts w:ascii="Times New Roman" w:hAnsi="Times New Roman"/>
        </w:rPr>
        <w:t>is now</w:t>
      </w:r>
      <w:r w:rsidR="00A95E81" w:rsidRPr="00397F77">
        <w:rPr>
          <w:rFonts w:ascii="Times New Roman" w:hAnsi="Times New Roman"/>
        </w:rPr>
        <w:t xml:space="preserve"> reduced to a single parameter </w:t>
      </w:r>
      <w:r w:rsidR="00A95E81" w:rsidRPr="00397F77">
        <w:rPr>
          <w:rFonts w:ascii="Symbol" w:hAnsi="Symbol"/>
          <w:i/>
        </w:rPr>
        <w:t></w:t>
      </w:r>
      <w:r w:rsidR="00A95E81" w:rsidRPr="00397F77">
        <w:rPr>
          <w:rFonts w:ascii="Times New Roman" w:hAnsi="Times New Roman"/>
          <w:vertAlign w:val="subscript"/>
        </w:rPr>
        <w:t>1</w:t>
      </w:r>
      <w:r w:rsidR="00A95E81" w:rsidRPr="00397F7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Finally our model is characterized by a parameter set </w:t>
      </w:r>
      <w:r>
        <w:rPr>
          <w:rFonts w:ascii="Symbol" w:hAnsi="Symbol"/>
          <w:i/>
        </w:rPr>
        <w:t></w:t>
      </w:r>
      <w:r>
        <w:rPr>
          <w:rFonts w:ascii="Times New Roman" w:hAnsi="Times New Roman" w:cs="Times New Roman"/>
        </w:rPr>
        <w:t xml:space="preserve"> = {</w:t>
      </w:r>
      <w:r w:rsidRPr="001E4D8A">
        <w:rPr>
          <w:rFonts w:ascii="Times New Roman" w:hAnsi="Times New Roman" w:cs="Times New Roman"/>
          <w:i/>
        </w:rPr>
        <w:t>K, p, c,</w:t>
      </w:r>
      <w:r>
        <w:rPr>
          <w:rFonts w:ascii="Times New Roman" w:hAnsi="Times New Roman" w:cs="Times New Roman"/>
        </w:rPr>
        <w:t xml:space="preserve"> </w:t>
      </w:r>
      <w:r w:rsidRPr="001E4D8A">
        <w:rPr>
          <w:rFonts w:ascii="Symbol" w:hAnsi="Symbol" w:cs="Times New Roman"/>
          <w:i/>
        </w:rPr>
        <w:t></w:t>
      </w:r>
      <w:r>
        <w:rPr>
          <w:rFonts w:ascii="Times New Roman" w:hAnsi="Times New Roman" w:cs="Times New Roman"/>
        </w:rPr>
        <w:t xml:space="preserve">, </w:t>
      </w:r>
      <w:r w:rsidRPr="001E4D8A">
        <w:rPr>
          <w:rFonts w:ascii="Symbol" w:hAnsi="Symbol" w:cs="Times New Roman"/>
          <w:i/>
        </w:rPr>
        <w:t></w:t>
      </w:r>
      <w:r>
        <w:rPr>
          <w:rFonts w:ascii="Times New Roman" w:hAnsi="Times New Roman" w:cs="Times New Roman"/>
        </w:rPr>
        <w:t xml:space="preserve">, </w:t>
      </w:r>
      <w:proofErr w:type="gramStart"/>
      <w:r w:rsidRPr="001E4D8A">
        <w:rPr>
          <w:rFonts w:ascii="Symbol" w:hAnsi="Symbol" w:cs="Times New Roman"/>
          <w:i/>
        </w:rPr>
        <w:t></w:t>
      </w:r>
      <w:r w:rsidRPr="001E4D8A">
        <w:rPr>
          <w:rFonts w:ascii="Times New Roman" w:hAnsi="Times New Roman" w:cs="Times New Roman"/>
          <w:vertAlign w:val="subscript"/>
        </w:rPr>
        <w:t>1</w:t>
      </w:r>
      <w:proofErr w:type="gramEnd"/>
      <w:r>
        <w:rPr>
          <w:rFonts w:ascii="Times New Roman" w:hAnsi="Times New Roman" w:cs="Times New Roman"/>
        </w:rPr>
        <w:t>}</w:t>
      </w:r>
    </w:p>
    <w:p w14:paraId="3591A06D" w14:textId="77777777" w:rsidR="001E4D8A" w:rsidRDefault="001E4D8A" w:rsidP="00050CB9">
      <w:pPr>
        <w:jc w:val="left"/>
        <w:rPr>
          <w:rFonts w:ascii="Times New Roman" w:hAnsi="Times New Roman" w:cs="Times New Roman"/>
        </w:rPr>
      </w:pPr>
    </w:p>
    <w:p w14:paraId="2EC44FD0" w14:textId="73D25918" w:rsidR="001E4D8A" w:rsidRPr="00570562" w:rsidRDefault="001E4D8A" w:rsidP="00570562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</w:rPr>
      </w:pPr>
      <w:r w:rsidRPr="00570562">
        <w:rPr>
          <w:rFonts w:ascii="Times New Roman" w:hAnsi="Times New Roman" w:cs="Times New Roman"/>
          <w:b/>
        </w:rPr>
        <w:t>Bayesian Estimation</w:t>
      </w:r>
    </w:p>
    <w:p w14:paraId="3C36ACB7" w14:textId="77777777" w:rsidR="001E4D8A" w:rsidRPr="001E4D8A" w:rsidRDefault="001E4D8A" w:rsidP="001E4D8A">
      <w:pPr>
        <w:pStyle w:val="a3"/>
        <w:ind w:leftChars="0" w:left="360"/>
        <w:jc w:val="left"/>
        <w:rPr>
          <w:rFonts w:ascii="Times New Roman" w:hAnsi="Times New Roman" w:cs="Times New Roman"/>
        </w:rPr>
      </w:pPr>
    </w:p>
    <w:p w14:paraId="188CAD44" w14:textId="1C5EF4CB" w:rsidR="001E4D8A" w:rsidRDefault="00D74861" w:rsidP="001E4D8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7A28E5">
        <w:rPr>
          <w:rFonts w:ascii="Times New Roman" w:hAnsi="Times New Roman" w:cs="Times New Roman"/>
        </w:rPr>
        <w:t xml:space="preserve">e here estimate the parameter set </w:t>
      </w:r>
      <w:r w:rsidR="007A28E5">
        <w:rPr>
          <w:rFonts w:ascii="Symbol" w:hAnsi="Symbol"/>
          <w:i/>
        </w:rPr>
        <w:t></w:t>
      </w:r>
      <w:r w:rsidR="007A28E5">
        <w:rPr>
          <w:rFonts w:ascii="Times New Roman" w:hAnsi="Times New Roman" w:cs="Times New Roman"/>
        </w:rPr>
        <w:t xml:space="preserve"> given the observed aftershock data</w:t>
      </w:r>
      <w:r w:rsidR="004778E4">
        <w:rPr>
          <w:rFonts w:ascii="Times New Roman" w:hAnsi="Times New Roman" w:cs="Times New Roman"/>
        </w:rPr>
        <w:t xml:space="preserve"> </w:t>
      </w:r>
      <w:r w:rsidR="004778E4">
        <w:rPr>
          <w:rFonts w:ascii="Times New Roman" w:hAnsi="Times New Roman" w:cs="Times New Roman"/>
          <w:b/>
          <w:i/>
        </w:rPr>
        <w:t>D</w:t>
      </w:r>
      <w:r w:rsidR="007A28E5">
        <w:rPr>
          <w:rFonts w:ascii="Times New Roman" w:hAnsi="Times New Roman" w:cs="Times New Roman"/>
        </w:rPr>
        <w:t xml:space="preserve">. </w:t>
      </w:r>
      <w:r w:rsidR="001E4D8A">
        <w:rPr>
          <w:rFonts w:ascii="Times New Roman" w:hAnsi="Times New Roman" w:cs="Times New Roman"/>
        </w:rPr>
        <w:t>In the c</w:t>
      </w:r>
      <w:r w:rsidR="007A28E5">
        <w:rPr>
          <w:rFonts w:ascii="Times New Roman" w:hAnsi="Times New Roman" w:cs="Times New Roman"/>
        </w:rPr>
        <w:t>ontext of Bayesian statistics, t</w:t>
      </w:r>
      <w:r w:rsidR="001E4D8A">
        <w:rPr>
          <w:rFonts w:ascii="Times New Roman" w:hAnsi="Times New Roman" w:cs="Times New Roman"/>
        </w:rPr>
        <w:t>he plausibility of the parame</w:t>
      </w:r>
      <w:r w:rsidR="007A28E5">
        <w:rPr>
          <w:rFonts w:ascii="Times New Roman" w:hAnsi="Times New Roman" w:cs="Times New Roman"/>
        </w:rPr>
        <w:t xml:space="preserve">ter values given the </w:t>
      </w:r>
      <w:r w:rsidR="001E4D8A">
        <w:rPr>
          <w:rFonts w:ascii="Times New Roman" w:hAnsi="Times New Roman" w:cs="Times New Roman"/>
        </w:rPr>
        <w:t xml:space="preserve">data </w:t>
      </w:r>
      <w:r w:rsidR="007A28E5">
        <w:rPr>
          <w:rFonts w:ascii="Times New Roman" w:hAnsi="Times New Roman" w:cs="Times New Roman"/>
        </w:rPr>
        <w:t>is quantified by the posterior probability distribution given by Bayes’ theorem 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7A28E5" w:rsidRPr="00397F77" w14:paraId="2B8F0E3A" w14:textId="77777777" w:rsidTr="007A28E5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67DFD9CD" w14:textId="31C0D09A" w:rsidR="007A28E5" w:rsidRPr="007A28E5" w:rsidRDefault="007A28E5" w:rsidP="007A28E5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posterior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 w:hint="eastAsia"/>
                  </w:rPr>
                  <m:t>∝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prior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),</m:t>
                </m:r>
              </m:oMath>
            </m:oMathPara>
          </w:p>
        </w:tc>
        <w:tc>
          <w:tcPr>
            <w:tcW w:w="650" w:type="dxa"/>
            <w:shd w:val="clear" w:color="auto" w:fill="auto"/>
            <w:vAlign w:val="center"/>
          </w:tcPr>
          <w:p w14:paraId="11B36DFC" w14:textId="77777777" w:rsidR="007A28E5" w:rsidRPr="00397F77" w:rsidRDefault="007A28E5" w:rsidP="007A28E5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</w:t>
            </w:r>
            <w:r w:rsidRPr="00397F77">
              <w:rPr>
                <w:rFonts w:ascii="Times New Roman" w:hAnsi="Times New Roman"/>
              </w:rPr>
              <w:t>)</w:t>
            </w:r>
          </w:p>
        </w:tc>
      </w:tr>
    </w:tbl>
    <w:p w14:paraId="2A218AF5" w14:textId="0FC6B3EF" w:rsidR="007A28E5" w:rsidRPr="007A28E5" w:rsidRDefault="007A28E5" w:rsidP="001E4D8A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w:r w:rsidRPr="004778E4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>(</w:t>
      </w:r>
      <w:r w:rsidRPr="007A28E5">
        <w:rPr>
          <w:rFonts w:ascii="Symbol" w:hAnsi="Symbol" w:cs="Times New Roman"/>
          <w:i/>
        </w:rPr>
        <w:t></w:t>
      </w:r>
      <w:r>
        <w:rPr>
          <w:rFonts w:ascii="Times New Roman" w:hAnsi="Times New Roman" w:cs="Times New Roman"/>
        </w:rPr>
        <w:t>|</w:t>
      </w:r>
      <w:r w:rsidRPr="004778E4">
        <w:rPr>
          <w:rFonts w:ascii="Times New Roman" w:hAnsi="Times New Roman" w:cs="Times New Roman"/>
          <w:b/>
          <w:i/>
        </w:rPr>
        <w:t>D</w:t>
      </w:r>
      <w:r>
        <w:rPr>
          <w:rFonts w:ascii="Times New Roman" w:hAnsi="Times New Roman" w:cs="Times New Roman"/>
        </w:rPr>
        <w:t xml:space="preserve">) and </w:t>
      </w:r>
      <w:r>
        <w:rPr>
          <w:rFonts w:ascii="Times New Roman" w:hAnsi="Times New Roman" w:cs="Times New Roman"/>
          <w:i/>
        </w:rPr>
        <w:t>prior</w:t>
      </w:r>
      <w:r>
        <w:rPr>
          <w:rFonts w:ascii="Times New Roman" w:hAnsi="Times New Roman" w:cs="Times New Roman"/>
        </w:rPr>
        <w:t>(</w:t>
      </w:r>
      <w:r w:rsidRPr="007A28E5">
        <w:rPr>
          <w:rFonts w:ascii="Symbol" w:hAnsi="Symbol" w:cs="Times New Roman"/>
          <w:i/>
        </w:rPr>
        <w:t></w:t>
      </w:r>
      <w:r>
        <w:rPr>
          <w:rFonts w:ascii="Times New Roman" w:hAnsi="Times New Roman" w:cs="Times New Roman"/>
        </w:rPr>
        <w:t>) are the likelihood function and prior probability distribution respecti</w:t>
      </w:r>
      <w:r w:rsidR="007F63F1">
        <w:rPr>
          <w:rFonts w:ascii="Times New Roman" w:hAnsi="Times New Roman" w:cs="Times New Roman"/>
        </w:rPr>
        <w:t xml:space="preserve">vely. If we assume that the observed earthquakes follow the inhomogeneous Poisson process with the intensity rate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ν</m:t>
            </m:r>
          </m:e>
          <m:sub>
            <m:r>
              <w:rPr>
                <w:rFonts w:ascii="Cambria Math" w:hAnsi="Cambria Math"/>
                <w:lang w:val="en-GB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t,M</m:t>
            </m:r>
          </m:e>
        </m:d>
        <m:r>
          <w:rPr>
            <w:rFonts w:ascii="Cambria Math" w:hAnsi="Cambria Math"/>
            <w:lang w:val="en-GB"/>
          </w:rPr>
          <m:t>=λ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t,M</m:t>
            </m:r>
          </m:e>
          <m:e>
            <m:r>
              <w:rPr>
                <w:rFonts w:ascii="Cambria Math" w:hAnsi="Cambria Math"/>
                <w:lang w:val="en-GB"/>
              </w:rPr>
              <m:t>K,p,c,β</m:t>
            </m:r>
          </m:e>
        </m:d>
        <m:r>
          <m:rPr>
            <m:sty m:val="p"/>
          </m:rPr>
          <w:rPr>
            <w:rFonts w:ascii="Cambria Math" w:hAnsi="Cambria Math"/>
            <w:lang w:val="en-GB"/>
          </w:rPr>
          <m:t>Φ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M</m:t>
            </m:r>
          </m:e>
          <m:e>
            <m:r>
              <w:rPr>
                <w:rFonts w:ascii="Cambria Math" w:hAnsi="Cambria Math"/>
                <w:lang w:val="en-GB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  <m:r>
              <w:rPr>
                <w:rFonts w:ascii="Cambria Math" w:hAnsi="Cambria Math"/>
                <w:lang w:val="en-GB"/>
              </w:rPr>
              <m:t>,σ</m:t>
            </m:r>
          </m:e>
        </m:d>
      </m:oMath>
      <w:r w:rsidR="007F63F1">
        <w:rPr>
          <w:rFonts w:ascii="Times New Roman" w:hAnsi="Times New Roman" w:cs="Times New Roman"/>
        </w:rPr>
        <w:t xml:space="preserve">, the log-likelihood function can be obtained as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7F63F1" w:rsidRPr="00397F77" w14:paraId="343E9CBE" w14:textId="77777777" w:rsidTr="007F63F1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63DCA235" w14:textId="646B22F5" w:rsidR="007F63F1" w:rsidRPr="007A28E5" w:rsidRDefault="007F63F1" w:rsidP="00FB2D0E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hint="eastAsia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dM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t,M</m:t>
                            </m:r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50" w:type="dxa"/>
            <w:shd w:val="clear" w:color="auto" w:fill="auto"/>
            <w:vAlign w:val="center"/>
          </w:tcPr>
          <w:p w14:paraId="2247B6DA" w14:textId="37B215A7" w:rsidR="007F63F1" w:rsidRPr="00397F77" w:rsidRDefault="00DD0FA2" w:rsidP="007F63F1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(4</w:t>
            </w:r>
            <w:r w:rsidR="007F63F1" w:rsidRPr="00397F77">
              <w:rPr>
                <w:rFonts w:ascii="Times New Roman" w:hAnsi="Times New Roman"/>
              </w:rPr>
              <w:t>)</w:t>
            </w:r>
          </w:p>
        </w:tc>
      </w:tr>
    </w:tbl>
    <w:p w14:paraId="610FECCE" w14:textId="77777777" w:rsidR="001E4D8A" w:rsidRDefault="003A4208" w:rsidP="001E4D8A">
      <w:pPr>
        <w:jc w:val="left"/>
        <w:rPr>
          <w:rFonts w:ascii="Times New Roman" w:hAnsi="Times New Roman"/>
        </w:rPr>
      </w:pPr>
      <w:r w:rsidRPr="00397F77">
        <w:rPr>
          <w:rFonts w:ascii="Times New Roman" w:hAnsi="Times New Roman"/>
        </w:rPr>
        <w:t xml:space="preserve">We use independent priors for the </w:t>
      </w:r>
      <w:r w:rsidRPr="00397F77">
        <w:rPr>
          <w:rFonts w:ascii="Times New Roman" w:hAnsi="Times New Roman"/>
          <w:i/>
        </w:rPr>
        <w:t xml:space="preserve">p, c, </w:t>
      </w:r>
      <w:r w:rsidRPr="00397F77">
        <w:rPr>
          <w:rFonts w:ascii="Symbol" w:hAnsi="Symbol"/>
          <w:i/>
        </w:rPr>
        <w:t></w:t>
      </w:r>
      <w:r w:rsidRPr="00397F77">
        <w:rPr>
          <w:rFonts w:ascii="Times New Roman" w:hAnsi="Times New Roman"/>
        </w:rPr>
        <w:t xml:space="preserve">, and </w:t>
      </w:r>
      <w:r w:rsidRPr="00397F77">
        <w:rPr>
          <w:rFonts w:ascii="Symbol" w:hAnsi="Symbol"/>
          <w:i/>
        </w:rPr>
        <w:t></w:t>
      </w:r>
      <w:r w:rsidRPr="00397F77">
        <w:rPr>
          <w:rFonts w:ascii="Times New Roman" w:hAnsi="Times New Roman"/>
        </w:rPr>
        <w:t xml:space="preserve"> parameters</w:t>
      </w:r>
      <w:r>
        <w:rPr>
          <w:rFonts w:ascii="Times New Roman" w:hAnsi="Times New Roman"/>
        </w:rPr>
        <w:t xml:space="preserve">, </w:t>
      </w:r>
      <w:proofErr w:type="gramStart"/>
      <w:r w:rsidRPr="00397F77">
        <w:rPr>
          <w:rFonts w:ascii="Times New Roman" w:hAnsi="Times New Roman"/>
          <w:i/>
        </w:rPr>
        <w:t>prior</w:t>
      </w:r>
      <w:r w:rsidRPr="00397F77">
        <w:rPr>
          <w:rFonts w:ascii="Times New Roman" w:hAnsi="Times New Roman"/>
        </w:rPr>
        <w:t>(</w:t>
      </w:r>
      <w:proofErr w:type="gramEnd"/>
      <w:r w:rsidRPr="00397F77">
        <w:rPr>
          <w:rFonts w:ascii="Symbol" w:hAnsi="Symbol"/>
        </w:rPr>
        <w:t></w:t>
      </w:r>
      <w:r w:rsidRPr="00397F77">
        <w:rPr>
          <w:rFonts w:ascii="Times New Roman" w:hAnsi="Times New Roman"/>
        </w:rPr>
        <w:t xml:space="preserve">) = </w:t>
      </w:r>
      <w:r w:rsidRPr="00397F77">
        <w:rPr>
          <w:rFonts w:ascii="Times New Roman" w:hAnsi="Times New Roman"/>
          <w:i/>
        </w:rPr>
        <w:t>prior</w:t>
      </w:r>
      <w:r w:rsidRPr="00397F77">
        <w:rPr>
          <w:rFonts w:ascii="Times New Roman" w:hAnsi="Times New Roman"/>
        </w:rPr>
        <w:t>(</w:t>
      </w:r>
      <w:r w:rsidRPr="00397F77">
        <w:rPr>
          <w:rFonts w:ascii="Times New Roman" w:hAnsi="Times New Roman"/>
          <w:i/>
        </w:rPr>
        <w:t>p</w:t>
      </w:r>
      <w:r w:rsidRPr="00397F77">
        <w:rPr>
          <w:rFonts w:ascii="Times New Roman" w:hAnsi="Times New Roman"/>
        </w:rPr>
        <w:t>)</w:t>
      </w:r>
      <w:r>
        <w:rPr>
          <w:rFonts w:ascii="Times New Roman" w:hAnsi="Times New Roman"/>
          <w:noProof/>
          <w:position w:val="-4"/>
        </w:rPr>
        <w:drawing>
          <wp:inline distT="0" distB="0" distL="0" distR="0" wp14:anchorId="1868A1A3" wp14:editId="010DA556">
            <wp:extent cx="78105" cy="10287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F77">
        <w:rPr>
          <w:rFonts w:ascii="Times New Roman" w:hAnsi="Times New Roman"/>
          <w:i/>
        </w:rPr>
        <w:t>prior</w:t>
      </w:r>
      <w:r w:rsidRPr="00397F77">
        <w:rPr>
          <w:rFonts w:ascii="Times New Roman" w:hAnsi="Times New Roman"/>
        </w:rPr>
        <w:t>(</w:t>
      </w:r>
      <w:r w:rsidRPr="00397F77">
        <w:rPr>
          <w:rFonts w:ascii="Times New Roman" w:hAnsi="Times New Roman"/>
          <w:i/>
        </w:rPr>
        <w:t>c</w:t>
      </w:r>
      <w:r w:rsidRPr="00397F77">
        <w:rPr>
          <w:rFonts w:ascii="Times New Roman" w:hAnsi="Times New Roman"/>
        </w:rPr>
        <w:t>)</w:t>
      </w:r>
      <w:r>
        <w:rPr>
          <w:rFonts w:ascii="Times New Roman" w:hAnsi="Times New Roman"/>
          <w:noProof/>
          <w:position w:val="-4"/>
        </w:rPr>
        <w:drawing>
          <wp:inline distT="0" distB="0" distL="0" distR="0" wp14:anchorId="038C93C9" wp14:editId="430E3AB2">
            <wp:extent cx="78105" cy="10287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F77">
        <w:rPr>
          <w:rFonts w:ascii="Times New Roman" w:hAnsi="Times New Roman"/>
          <w:i/>
        </w:rPr>
        <w:t>prior</w:t>
      </w:r>
      <w:r w:rsidRPr="00397F77">
        <w:rPr>
          <w:rFonts w:ascii="Times New Roman" w:hAnsi="Times New Roman"/>
        </w:rPr>
        <w:t>(</w:t>
      </w:r>
      <w:r w:rsidRPr="00397F77">
        <w:rPr>
          <w:rFonts w:ascii="Symbol" w:hAnsi="Symbol"/>
          <w:i/>
        </w:rPr>
        <w:t></w:t>
      </w:r>
      <w:r w:rsidRPr="00397F77">
        <w:rPr>
          <w:rFonts w:ascii="Times New Roman" w:hAnsi="Times New Roman"/>
        </w:rPr>
        <w:t>)</w:t>
      </w:r>
      <w:r>
        <w:rPr>
          <w:rFonts w:ascii="Times New Roman" w:hAnsi="Times New Roman"/>
          <w:noProof/>
          <w:position w:val="-4"/>
        </w:rPr>
        <w:drawing>
          <wp:inline distT="0" distB="0" distL="0" distR="0" wp14:anchorId="13EE983D" wp14:editId="43532105">
            <wp:extent cx="78105" cy="10287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F77">
        <w:rPr>
          <w:rFonts w:ascii="Times New Roman" w:hAnsi="Times New Roman"/>
          <w:i/>
        </w:rPr>
        <w:t>prior</w:t>
      </w:r>
      <w:r w:rsidRPr="00397F77">
        <w:rPr>
          <w:rFonts w:ascii="Times New Roman" w:hAnsi="Times New Roman"/>
        </w:rPr>
        <w:t>(</w:t>
      </w:r>
      <w:r w:rsidRPr="00397F77">
        <w:rPr>
          <w:rFonts w:ascii="Symbol" w:hAnsi="Symbol"/>
          <w:i/>
        </w:rPr>
        <w:t></w:t>
      </w:r>
      <w:r w:rsidRPr="00397F77">
        <w:rPr>
          <w:rFonts w:ascii="Times New Roman" w:hAnsi="Times New Roman"/>
        </w:rPr>
        <w:t>)</w:t>
      </w:r>
      <w:r w:rsidRPr="00397F77">
        <w:rPr>
          <w:rFonts w:ascii="Times New Roman" w:hAnsi="Times New Roman" w:hint="eastAsia"/>
        </w:rPr>
        <w:t>.</w:t>
      </w:r>
      <w:r w:rsidRPr="00397F77">
        <w:rPr>
          <w:rFonts w:ascii="Times New Roman" w:hAnsi="Times New Roman"/>
        </w:rPr>
        <w:t xml:space="preserve"> </w:t>
      </w:r>
      <w:r w:rsidRPr="00397F77">
        <w:rPr>
          <w:rFonts w:ascii="Times New Roman" w:hAnsi="Times New Roman" w:hint="eastAsia"/>
        </w:rPr>
        <w:t xml:space="preserve">Here the </w:t>
      </w:r>
      <w:r w:rsidRPr="00397F77">
        <w:rPr>
          <w:rFonts w:ascii="Times New Roman" w:hAnsi="Times New Roman"/>
        </w:rPr>
        <w:t>respective</w:t>
      </w:r>
      <w:r w:rsidRPr="00397F77">
        <w:rPr>
          <w:rFonts w:ascii="Times New Roman" w:hAnsi="Times New Roman" w:hint="eastAsia"/>
        </w:rPr>
        <w:t xml:space="preserve"> prior</w:t>
      </w:r>
      <w:r w:rsidRPr="00397F77">
        <w:rPr>
          <w:rFonts w:ascii="Times New Roman" w:hAnsi="Times New Roman"/>
        </w:rPr>
        <w:t xml:space="preserve"> </w:t>
      </w:r>
      <w:r w:rsidRPr="00397F77">
        <w:rPr>
          <w:rFonts w:ascii="Times New Roman" w:hAnsi="Times New Roman" w:hint="eastAsia"/>
        </w:rPr>
        <w:t xml:space="preserve">is </w:t>
      </w:r>
      <w:r w:rsidRPr="00397F77">
        <w:rPr>
          <w:rFonts w:ascii="Times New Roman" w:hAnsi="Times New Roman"/>
        </w:rPr>
        <w:t xml:space="preserve">given </w:t>
      </w:r>
      <w:r w:rsidRPr="00397F77">
        <w:rPr>
          <w:rFonts w:ascii="Times New Roman" w:hAnsi="Times New Roman" w:hint="eastAsia"/>
        </w:rPr>
        <w:t>by</w:t>
      </w:r>
      <w:r w:rsidRPr="00397F77">
        <w:rPr>
          <w:rFonts w:ascii="Times New Roman" w:hAnsi="Times New Roman"/>
        </w:rPr>
        <w:t xml:space="preserve"> </w:t>
      </w:r>
      <w:proofErr w:type="gramStart"/>
      <w:r w:rsidRPr="00397F77">
        <w:rPr>
          <w:rFonts w:ascii="Times New Roman" w:hAnsi="Times New Roman"/>
          <w:i/>
        </w:rPr>
        <w:t>N</w:t>
      </w:r>
      <w:r w:rsidRPr="00397F77">
        <w:rPr>
          <w:rFonts w:ascii="Times New Roman" w:hAnsi="Times New Roman"/>
        </w:rPr>
        <w:t>(</w:t>
      </w:r>
      <w:proofErr w:type="gramEnd"/>
      <w:r w:rsidRPr="00397F77">
        <w:rPr>
          <w:rFonts w:ascii="Times New Roman" w:hAnsi="Times New Roman"/>
        </w:rPr>
        <w:t>1.05, 0.13</w:t>
      </w:r>
      <w:r w:rsidRPr="00397F77">
        <w:rPr>
          <w:rFonts w:ascii="Times New Roman" w:hAnsi="Times New Roman"/>
          <w:vertAlign w:val="superscript"/>
        </w:rPr>
        <w:t>2</w:t>
      </w:r>
      <w:r w:rsidRPr="00397F77">
        <w:rPr>
          <w:rFonts w:ascii="Times New Roman" w:hAnsi="Times New Roman"/>
        </w:rPr>
        <w:t xml:space="preserve">), </w:t>
      </w:r>
      <w:r w:rsidRPr="00397F77">
        <w:rPr>
          <w:rFonts w:ascii="Times New Roman" w:hAnsi="Times New Roman" w:hint="eastAsia"/>
          <w:i/>
        </w:rPr>
        <w:t>L</w:t>
      </w:r>
      <w:r w:rsidRPr="00397F77">
        <w:rPr>
          <w:rFonts w:ascii="Times New Roman" w:hAnsi="Times New Roman"/>
          <w:i/>
        </w:rPr>
        <w:t>N</w:t>
      </w:r>
      <w:r w:rsidRPr="00397F77">
        <w:rPr>
          <w:rFonts w:ascii="Times New Roman" w:hAnsi="Times New Roman"/>
        </w:rPr>
        <w:t>(</w:t>
      </w:r>
      <w:r w:rsidRPr="00397F77">
        <w:rPr>
          <w:rFonts w:ascii="Symbol" w:hAnsi="Symbol"/>
        </w:rPr>
        <w:t></w:t>
      </w:r>
      <w:r w:rsidRPr="00397F77">
        <w:rPr>
          <w:rFonts w:ascii="Times New Roman" w:hAnsi="Times New Roman"/>
        </w:rPr>
        <w:t>4.02, 1.42</w:t>
      </w:r>
      <w:r w:rsidRPr="00397F77">
        <w:rPr>
          <w:rFonts w:ascii="Times New Roman" w:hAnsi="Times New Roman"/>
          <w:vertAlign w:val="superscript"/>
        </w:rPr>
        <w:t>2</w:t>
      </w:r>
      <w:r w:rsidRPr="00397F77">
        <w:rPr>
          <w:rFonts w:ascii="Times New Roman" w:hAnsi="Times New Roman"/>
        </w:rPr>
        <w:t xml:space="preserve">), </w:t>
      </w:r>
      <w:r w:rsidRPr="00397F77">
        <w:rPr>
          <w:rFonts w:ascii="Times New Roman" w:hAnsi="Times New Roman"/>
          <w:i/>
        </w:rPr>
        <w:t>N</w:t>
      </w:r>
      <w:r w:rsidRPr="00397F77">
        <w:rPr>
          <w:rFonts w:ascii="Times New Roman" w:hAnsi="Times New Roman"/>
        </w:rPr>
        <w:t>(1.96, 0.34</w:t>
      </w:r>
      <w:r w:rsidRPr="00397F77">
        <w:rPr>
          <w:rFonts w:ascii="Times New Roman" w:hAnsi="Times New Roman"/>
          <w:vertAlign w:val="superscript"/>
        </w:rPr>
        <w:t>2</w:t>
      </w:r>
      <w:r w:rsidRPr="00397F77">
        <w:rPr>
          <w:rFonts w:ascii="Times New Roman" w:hAnsi="Times New Roman"/>
        </w:rPr>
        <w:t xml:space="preserve">), and </w:t>
      </w:r>
      <w:r w:rsidRPr="00397F77">
        <w:rPr>
          <w:rFonts w:ascii="Times New Roman" w:hAnsi="Times New Roman" w:hint="eastAsia"/>
          <w:i/>
        </w:rPr>
        <w:t>L</w:t>
      </w:r>
      <w:r w:rsidRPr="00397F77">
        <w:rPr>
          <w:rFonts w:ascii="Times New Roman" w:hAnsi="Times New Roman"/>
          <w:i/>
        </w:rPr>
        <w:t>N</w:t>
      </w:r>
      <w:r w:rsidRPr="00397F77">
        <w:rPr>
          <w:rFonts w:ascii="Times New Roman" w:hAnsi="Times New Roman"/>
        </w:rPr>
        <w:t>(</w:t>
      </w:r>
      <w:r w:rsidRPr="00397F77">
        <w:rPr>
          <w:rFonts w:ascii="Symbol" w:hAnsi="Symbol"/>
        </w:rPr>
        <w:t></w:t>
      </w:r>
      <w:r w:rsidRPr="00397F77">
        <w:rPr>
          <w:rFonts w:ascii="Times New Roman" w:hAnsi="Times New Roman"/>
        </w:rPr>
        <w:t>1.61, 1.0</w:t>
      </w:r>
      <w:r w:rsidRPr="00397F77">
        <w:rPr>
          <w:rFonts w:ascii="Times New Roman" w:hAnsi="Times New Roman"/>
          <w:vertAlign w:val="superscript"/>
        </w:rPr>
        <w:t>2</w:t>
      </w:r>
      <w:r w:rsidRPr="00397F77">
        <w:rPr>
          <w:rFonts w:ascii="Times New Roman" w:hAnsi="Times New Roman"/>
        </w:rPr>
        <w:t xml:space="preserve">), where </w:t>
      </w:r>
      <w:r w:rsidRPr="00397F77">
        <w:rPr>
          <w:rFonts w:ascii="Times New Roman" w:hAnsi="Times New Roman"/>
          <w:i/>
        </w:rPr>
        <w:t>N</w:t>
      </w:r>
      <w:r w:rsidRPr="00397F77">
        <w:rPr>
          <w:rFonts w:ascii="Times New Roman" w:hAnsi="Times New Roman"/>
        </w:rPr>
        <w:t xml:space="preserve"> </w:t>
      </w:r>
      <w:r w:rsidRPr="00397F77">
        <w:rPr>
          <w:rFonts w:ascii="Times New Roman" w:hAnsi="Times New Roman" w:hint="eastAsia"/>
        </w:rPr>
        <w:t>denotes</w:t>
      </w:r>
      <w:r w:rsidRPr="00397F77">
        <w:rPr>
          <w:rFonts w:ascii="Times New Roman" w:hAnsi="Times New Roman"/>
        </w:rPr>
        <w:t xml:space="preserve"> the normal distribution</w:t>
      </w:r>
      <w:r w:rsidRPr="00397F77">
        <w:rPr>
          <w:rFonts w:ascii="Times New Roman" w:hAnsi="Times New Roman" w:hint="eastAsia"/>
        </w:rPr>
        <w:t xml:space="preserve"> and </w:t>
      </w:r>
      <w:r w:rsidRPr="00397F77">
        <w:rPr>
          <w:rFonts w:ascii="Times New Roman" w:hAnsi="Times New Roman" w:hint="eastAsia"/>
          <w:i/>
        </w:rPr>
        <w:t>LN</w:t>
      </w:r>
      <w:r w:rsidRPr="00397F77">
        <w:rPr>
          <w:rFonts w:ascii="Times New Roman" w:hAnsi="Times New Roman" w:hint="eastAsia"/>
        </w:rPr>
        <w:t xml:space="preserve"> denotes the </w:t>
      </w:r>
      <w:r w:rsidRPr="00397F77">
        <w:rPr>
          <w:rFonts w:ascii="Times New Roman" w:hAnsi="Times New Roman"/>
        </w:rPr>
        <w:t>log-normal distribution</w:t>
      </w:r>
      <w:r>
        <w:rPr>
          <w:rFonts w:ascii="Times New Roman" w:hAnsi="Times New Roman"/>
        </w:rPr>
        <w:t xml:space="preserve"> based on </w:t>
      </w:r>
      <w:r>
        <w:rPr>
          <w:rFonts w:ascii="Times New Roman" w:hAnsi="Times New Roman"/>
          <w:i/>
        </w:rPr>
        <w:t>Omi et al</w:t>
      </w:r>
      <w:r>
        <w:rPr>
          <w:rFonts w:ascii="Times New Roman" w:hAnsi="Times New Roman"/>
        </w:rPr>
        <w:t>., (2016)</w:t>
      </w:r>
      <w:r w:rsidRPr="00397F77">
        <w:rPr>
          <w:rFonts w:ascii="Times New Roman" w:hAnsi="Times New Roman"/>
        </w:rPr>
        <w:t>.</w:t>
      </w:r>
    </w:p>
    <w:p w14:paraId="3AFC7520" w14:textId="77777777" w:rsidR="003A4208" w:rsidRDefault="003A4208" w:rsidP="001E4D8A">
      <w:pPr>
        <w:jc w:val="left"/>
        <w:rPr>
          <w:rFonts w:ascii="Times New Roman" w:hAnsi="Times New Roman"/>
        </w:rPr>
      </w:pPr>
    </w:p>
    <w:p w14:paraId="022621BF" w14:textId="01E1C600" w:rsidR="003A4208" w:rsidRDefault="003A4208" w:rsidP="001E4D8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344E13">
        <w:rPr>
          <w:rFonts w:ascii="Times New Roman" w:hAnsi="Times New Roman" w:cs="Times New Roman"/>
        </w:rPr>
        <w:t xml:space="preserve">appropriately </w:t>
      </w:r>
      <w:r>
        <w:rPr>
          <w:rFonts w:ascii="Times New Roman" w:hAnsi="Times New Roman" w:cs="Times New Roman"/>
        </w:rPr>
        <w:t>account for the estimation uncertainty, we combine the forecasts from many probable parameter</w:t>
      </w:r>
      <w:r w:rsidR="00377315">
        <w:rPr>
          <w:rFonts w:ascii="Times New Roman" w:hAnsi="Times New Roman" w:cs="Times New Roman"/>
        </w:rPr>
        <w:t xml:space="preserve"> sets (Bayesian forecasting)</w:t>
      </w:r>
      <w:r>
        <w:rPr>
          <w:rFonts w:ascii="Times New Roman" w:hAnsi="Times New Roman" w:cs="Times New Roman"/>
        </w:rPr>
        <w:t xml:space="preserve">. For this purpose, we sample many parameter sets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m</m:t>
            </m:r>
          </m:sup>
        </m:sSubSup>
      </m:oMath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  <w:t>from the posterior pr</w:t>
      </w:r>
      <w:r w:rsidR="006D1C41">
        <w:rPr>
          <w:rFonts w:ascii="Times New Roman" w:hAnsi="Times New Roman" w:cs="Times New Roman"/>
        </w:rPr>
        <w:t xml:space="preserve">obability distribution with the </w:t>
      </w:r>
      <w:r>
        <w:rPr>
          <w:rFonts w:ascii="Times New Roman" w:hAnsi="Times New Roman" w:cs="Times New Roman"/>
        </w:rPr>
        <w:t xml:space="preserve">Markov chain Monte Carlo method. For our method, we use 1000 parameter sets. </w:t>
      </w:r>
    </w:p>
    <w:p w14:paraId="0BE95D0E" w14:textId="77777777" w:rsidR="003A4208" w:rsidRDefault="003A4208" w:rsidP="001E4D8A">
      <w:pPr>
        <w:jc w:val="left"/>
        <w:rPr>
          <w:rFonts w:ascii="Times New Roman" w:hAnsi="Times New Roman" w:cs="Times New Roman"/>
        </w:rPr>
      </w:pPr>
    </w:p>
    <w:p w14:paraId="12A38C33" w14:textId="77777777" w:rsidR="001E4D8A" w:rsidRPr="00570562" w:rsidRDefault="001E4D8A" w:rsidP="00570562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</w:rPr>
      </w:pPr>
      <w:r w:rsidRPr="00570562">
        <w:rPr>
          <w:rFonts w:ascii="Times New Roman" w:hAnsi="Times New Roman" w:cs="Times New Roman"/>
          <w:b/>
        </w:rPr>
        <w:t>Bayesian Forecasting</w:t>
      </w:r>
    </w:p>
    <w:p w14:paraId="27464E25" w14:textId="77777777" w:rsidR="001E4D8A" w:rsidRPr="001E4D8A" w:rsidRDefault="001E4D8A" w:rsidP="001E4D8A">
      <w:pPr>
        <w:jc w:val="left"/>
        <w:rPr>
          <w:rFonts w:ascii="Times New Roman" w:hAnsi="Times New Roman" w:cs="Times New Roman"/>
        </w:rPr>
      </w:pPr>
    </w:p>
    <w:p w14:paraId="4F30B2ED" w14:textId="4D758E98" w:rsidR="001E4D8A" w:rsidRPr="00C040BC" w:rsidRDefault="00C040BC" w:rsidP="00C040B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a parameter set </w:t>
      </w:r>
      <w:r w:rsidRPr="00C040BC">
        <w:rPr>
          <w:rFonts w:ascii="Symbol" w:hAnsi="Symbol" w:cs="Times New Roman"/>
          <w:i/>
        </w:rPr>
        <w:t></w:t>
      </w:r>
      <w:r>
        <w:rPr>
          <w:rFonts w:ascii="Times New Roman" w:hAnsi="Times New Roman" w:cs="Times New Roman"/>
        </w:rPr>
        <w:t xml:space="preserve">, the predictive distribution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  <m:e>
            <m:r>
              <w:rPr>
                <w:rFonts w:ascii="Cambria Math" w:hAnsi="Cambria Math" w:cs="Times New Roman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3773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the number </w:t>
      </w:r>
      <w:r w:rsidR="00377315">
        <w:rPr>
          <w:rFonts w:ascii="Times New Roman" w:hAnsi="Times New Roman" w:cs="Times New Roman"/>
          <w:i/>
        </w:rPr>
        <w:t>n</w:t>
      </w:r>
      <w:r w:rsidR="003773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earthquakes with with </w:t>
      </w:r>
      <w:r w:rsidRPr="00C040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 xml:space="preserve"> &gt; </w:t>
      </w:r>
      <w:r w:rsidRPr="00C040B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in the testing period [</w:t>
      </w:r>
      <w:r w:rsidRPr="00C040BC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, </w:t>
      </w:r>
      <w:r w:rsidRPr="00C040B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] is the Poisson distribution with mean</w:t>
      </w:r>
      <w:r w:rsidR="00983785">
        <w:rPr>
          <w:rFonts w:ascii="Times New Roman" w:hAnsi="Times New Roman" w:cs="Times New Roman"/>
        </w:rPr>
        <w:t xml:space="preserve"> given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4778E4" w:rsidRPr="00397F77" w14:paraId="3720ECCA" w14:textId="77777777" w:rsidTr="004778E4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3BE4CE37" w14:textId="3B129B8B" w:rsidR="004778E4" w:rsidRPr="007A28E5" w:rsidRDefault="00A6402F" w:rsidP="00983785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dM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/>
                        <w:lang w:val="en-GB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t,M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K,p,c,β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50" w:type="dxa"/>
            <w:shd w:val="clear" w:color="auto" w:fill="auto"/>
            <w:vAlign w:val="center"/>
          </w:tcPr>
          <w:p w14:paraId="53C7E820" w14:textId="1ACFF5FD" w:rsidR="004778E4" w:rsidRPr="00397F77" w:rsidRDefault="00DD0FA2" w:rsidP="004778E4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(5</w:t>
            </w:r>
            <w:r w:rsidR="004778E4" w:rsidRPr="00397F77">
              <w:rPr>
                <w:rFonts w:ascii="Times New Roman" w:hAnsi="Times New Roman"/>
              </w:rPr>
              <w:t>)</w:t>
            </w:r>
          </w:p>
        </w:tc>
      </w:tr>
    </w:tbl>
    <w:p w14:paraId="1A9F6591" w14:textId="0BA0434F" w:rsidR="004778E4" w:rsidRDefault="00377315" w:rsidP="00050CB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Bayesian forecasting, the predictive distribution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GB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m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</m:oMath>
      <w:r w:rsidR="008077FA">
        <w:rPr>
          <w:rFonts w:ascii="Times New Roman" w:hAnsi="Times New Roman" w:cs="Times New Roman"/>
        </w:rPr>
        <w:t xml:space="preserve"> is given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8077FA" w:rsidRPr="00397F77" w14:paraId="04AFBF16" w14:textId="77777777" w:rsidTr="008077FA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6EE22A7C" w14:textId="2A37E69B" w:rsidR="008077FA" w:rsidRPr="007A28E5" w:rsidRDefault="008077FA" w:rsidP="00667D9F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m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m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50" w:type="dxa"/>
            <w:shd w:val="clear" w:color="auto" w:fill="auto"/>
            <w:vAlign w:val="center"/>
          </w:tcPr>
          <w:p w14:paraId="7584DA18" w14:textId="4B3332CB" w:rsidR="008077FA" w:rsidRPr="00397F77" w:rsidRDefault="00DD0FA2" w:rsidP="008077FA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</w:t>
            </w:r>
            <w:r w:rsidR="008077FA" w:rsidRPr="00397F77">
              <w:rPr>
                <w:rFonts w:ascii="Times New Roman" w:hAnsi="Times New Roman"/>
              </w:rPr>
              <w:t>)</w:t>
            </w:r>
          </w:p>
        </w:tc>
      </w:tr>
    </w:tbl>
    <w:p w14:paraId="062F23D9" w14:textId="77777777" w:rsidR="004778E4" w:rsidRDefault="004778E4" w:rsidP="00050CB9">
      <w:pPr>
        <w:jc w:val="left"/>
        <w:rPr>
          <w:rFonts w:ascii="Times New Roman" w:hAnsi="Times New Roman" w:cs="Times New Roman"/>
        </w:rPr>
      </w:pPr>
    </w:p>
    <w:p w14:paraId="1A4D0940" w14:textId="3B10CA92" w:rsidR="00A95E81" w:rsidRPr="00570562" w:rsidRDefault="00570562" w:rsidP="00050CB9">
      <w:pPr>
        <w:jc w:val="left"/>
        <w:rPr>
          <w:rFonts w:ascii="Times New Roman" w:hAnsi="Times New Roman" w:cs="Times New Roman"/>
          <w:b/>
        </w:rPr>
      </w:pPr>
      <w:proofErr w:type="gramStart"/>
      <w:r w:rsidRPr="00570562">
        <w:rPr>
          <w:rFonts w:ascii="Times New Roman" w:hAnsi="Times New Roman" w:cs="Times New Roman"/>
          <w:b/>
        </w:rPr>
        <w:t xml:space="preserve">Appendix </w:t>
      </w:r>
      <w:r w:rsidR="00A95E81" w:rsidRPr="00570562">
        <w:rPr>
          <w:rFonts w:ascii="Times New Roman" w:hAnsi="Times New Roman" w:cs="Times New Roman"/>
          <w:b/>
        </w:rPr>
        <w:t>.</w:t>
      </w:r>
      <w:proofErr w:type="gramEnd"/>
      <w:r w:rsidR="00A95E81" w:rsidRPr="00570562">
        <w:rPr>
          <w:rFonts w:ascii="Times New Roman" w:hAnsi="Times New Roman" w:cs="Times New Roman"/>
          <w:b/>
        </w:rPr>
        <w:t xml:space="preserve"> Bayesian smoothing method for the time-varying detection rate</w:t>
      </w:r>
    </w:p>
    <w:p w14:paraId="04039306" w14:textId="77777777" w:rsidR="00332E39" w:rsidRDefault="00332E39" w:rsidP="00050CB9">
      <w:pPr>
        <w:jc w:val="left"/>
        <w:rPr>
          <w:rFonts w:ascii="Times New Roman" w:hAnsi="Times New Roman" w:cs="Times New Roman"/>
        </w:rPr>
      </w:pPr>
    </w:p>
    <w:p w14:paraId="75004EAA" w14:textId="77777777" w:rsidR="00D74861" w:rsidRDefault="00F15AA9" w:rsidP="00050CB9">
      <w:pPr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A time-varying detection rate is estimated based on the Bayesian smoothing method. We first discretize the time-varying parameter </w:t>
      </w:r>
      <w:proofErr w:type="gramStart"/>
      <w:r w:rsidRPr="00397F77">
        <w:rPr>
          <w:rFonts w:ascii="Symbol" w:hAnsi="Symbol"/>
          <w:i/>
        </w:rPr>
        <w:t></w:t>
      </w:r>
      <w:r w:rsidRPr="00397F77">
        <w:rPr>
          <w:rFonts w:ascii="Times New Roman" w:hAnsi="Times New Roman"/>
        </w:rPr>
        <w:t>(</w:t>
      </w:r>
      <w:proofErr w:type="gramEnd"/>
      <w:r w:rsidRPr="00397F77">
        <w:rPr>
          <w:rFonts w:ascii="Times New Roman" w:hAnsi="Times New Roman"/>
          <w:i/>
        </w:rPr>
        <w:t>t</w:t>
      </w:r>
      <w:r w:rsidRPr="00397F77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as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&lt;t≤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ascii="Times New Roman" w:hAnsi="Times New Roman"/>
        </w:rPr>
        <w:t xml:space="preserve">, where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</w:rPr>
        <w:t xml:space="preserve"> is the occurrence time of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</w:rPr>
        <w:t xml:space="preserve">-th aftershock and we set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 xml:space="preserve"> = 0. Thus the time-varying parameter </w:t>
      </w:r>
      <w:proofErr w:type="gramStart"/>
      <w:r w:rsidRPr="00397F77">
        <w:rPr>
          <w:rFonts w:ascii="Symbol" w:hAnsi="Symbol"/>
          <w:i/>
        </w:rPr>
        <w:t></w:t>
      </w:r>
      <w:r w:rsidRPr="00397F77">
        <w:rPr>
          <w:rFonts w:ascii="Times New Roman" w:hAnsi="Times New Roman"/>
        </w:rPr>
        <w:t>(</w:t>
      </w:r>
      <w:proofErr w:type="gramEnd"/>
      <w:r w:rsidRPr="00397F77">
        <w:rPr>
          <w:rFonts w:ascii="Times New Roman" w:hAnsi="Times New Roman"/>
          <w:i/>
        </w:rPr>
        <w:t>t</w:t>
      </w:r>
      <w:r w:rsidRPr="00397F77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is now represented by a </w:t>
      </w:r>
      <w:r w:rsidR="006C545E"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 xml:space="preserve">-dimensional vector </w:t>
      </w:r>
      <m:oMath>
        <m:r>
          <m:rPr>
            <m:sty m:val="bi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ascii="Times New Roman" w:hAnsi="Times New Roman"/>
        </w:rPr>
        <w:t xml:space="preserve">, where </w:t>
      </w:r>
      <w:r w:rsidR="006C545E"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is the number of observed aftershocks in the learning period. </w:t>
      </w:r>
    </w:p>
    <w:p w14:paraId="33CD548E" w14:textId="77777777" w:rsidR="00D74861" w:rsidRDefault="00D74861" w:rsidP="00050CB9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5B1CC08" w14:textId="08A85834" w:rsidR="006C545E" w:rsidRPr="006C545E" w:rsidRDefault="006C545E" w:rsidP="00050CB9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likelihood function of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="004E447A">
        <w:rPr>
          <w:rFonts w:ascii="Times New Roman" w:hAnsi="Times New Roman"/>
        </w:rPr>
        <w:t xml:space="preserve"> given the observed magnitude sequence</w:t>
      </w:r>
      <w:r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M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</m:sSubSup>
      </m:oMath>
      <w:r w:rsidR="004E447A">
        <w:rPr>
          <w:rFonts w:ascii="Times New Roman" w:hAnsi="Times New Roman"/>
        </w:rPr>
        <w:t xml:space="preserve"> is given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4E447A" w:rsidRPr="00397F77" w14:paraId="68A72273" w14:textId="77777777" w:rsidTr="004E447A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29928502" w14:textId="507583F1" w:rsidR="004E447A" w:rsidRPr="007A28E5" w:rsidRDefault="00A6402F" w:rsidP="00BF55E0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β,σ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μ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 w:hint="eastAsi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 w:hint="eastAsi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βσ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,σ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50" w:type="dxa"/>
            <w:shd w:val="clear" w:color="auto" w:fill="auto"/>
            <w:vAlign w:val="center"/>
          </w:tcPr>
          <w:p w14:paraId="75055552" w14:textId="2308CA8B" w:rsidR="004E447A" w:rsidRPr="00397F77" w:rsidRDefault="00DD0FA2" w:rsidP="004E447A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(7</w:t>
            </w:r>
            <w:r w:rsidR="004E447A" w:rsidRPr="00397F77">
              <w:rPr>
                <w:rFonts w:ascii="Times New Roman" w:hAnsi="Times New Roman"/>
              </w:rPr>
              <w:t>)</w:t>
            </w:r>
          </w:p>
        </w:tc>
      </w:tr>
    </w:tbl>
    <w:p w14:paraId="7615765B" w14:textId="14A017B9" w:rsidR="00210903" w:rsidRPr="004E447A" w:rsidRDefault="004E447A" w:rsidP="00050CB9">
      <w:pPr>
        <w:jc w:val="left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see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Omi et al., </w:t>
      </w:r>
      <w:r>
        <w:rPr>
          <w:rFonts w:ascii="Times New Roman" w:hAnsi="Times New Roman" w:cs="Times New Roman"/>
        </w:rPr>
        <w:t>2013).</w:t>
      </w:r>
      <w:r>
        <w:rPr>
          <w:rFonts w:ascii="Times New Roman" w:hAnsi="Times New Roman"/>
        </w:rPr>
        <w:t xml:space="preserve"> </w:t>
      </w:r>
      <w:r w:rsidR="006C545E">
        <w:rPr>
          <w:rFonts w:ascii="Times New Roman" w:hAnsi="Times New Roman"/>
        </w:rPr>
        <w:t>To estimate</w:t>
      </w:r>
      <w:r>
        <w:rPr>
          <w:rFonts w:ascii="Times New Roman" w:hAnsi="Times New Roman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ascii="Times New Roman" w:hAnsi="Times New Roman"/>
          <w:b/>
        </w:rPr>
        <w:t>,</w:t>
      </w:r>
      <w:r>
        <w:rPr>
          <w:rFonts w:ascii="Times New Roman" w:hAnsi="Times New Roman"/>
        </w:rPr>
        <w:t xml:space="preserve"> which</w:t>
      </w:r>
      <w:r w:rsidR="006C545E">
        <w:rPr>
          <w:rFonts w:ascii="Times New Roman" w:hAnsi="Times New Roman"/>
        </w:rPr>
        <w:t xml:space="preserve"> has th</w:t>
      </w:r>
      <w:r>
        <w:rPr>
          <w:rFonts w:ascii="Times New Roman" w:hAnsi="Times New Roman"/>
        </w:rPr>
        <w:t>e same length as the data</w:t>
      </w:r>
      <w:r w:rsidR="006C545E">
        <w:rPr>
          <w:rFonts w:ascii="Times New Roman" w:hAnsi="Times New Roman"/>
        </w:rPr>
        <w:t>, we introduce smoothness constraint that penalize</w:t>
      </w:r>
      <w:r>
        <w:rPr>
          <w:rFonts w:ascii="Times New Roman" w:hAnsi="Times New Roman"/>
        </w:rPr>
        <w:t>s</w:t>
      </w:r>
      <w:r w:rsidR="006C545E">
        <w:rPr>
          <w:rFonts w:ascii="Times New Roman" w:hAnsi="Times New Roman"/>
        </w:rPr>
        <w:t xml:space="preserve"> the time-variation of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ascii="Times New Roman" w:hAnsi="Times New Roman"/>
        </w:rPr>
        <w:t>, given 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4E447A" w:rsidRPr="00397F77" w14:paraId="7C58E480" w14:textId="77777777" w:rsidTr="004E447A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572F02F4" w14:textId="647294D9" w:rsidR="004E447A" w:rsidRPr="007A28E5" w:rsidRDefault="00A6402F" w:rsidP="004E447A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i=3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2πV</m:t>
                            </m:r>
                          </m:e>
                        </m:rad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 w:hint="eastAsia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 w:hint="eastAsia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i-2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2V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50" w:type="dxa"/>
            <w:shd w:val="clear" w:color="auto" w:fill="auto"/>
            <w:vAlign w:val="center"/>
          </w:tcPr>
          <w:p w14:paraId="41914034" w14:textId="7A1067CA" w:rsidR="004E447A" w:rsidRPr="00397F77" w:rsidRDefault="00DD0FA2" w:rsidP="004E447A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(8</w:t>
            </w:r>
            <w:r w:rsidR="004E447A" w:rsidRPr="00397F77">
              <w:rPr>
                <w:rFonts w:ascii="Times New Roman" w:hAnsi="Times New Roman"/>
              </w:rPr>
              <w:t>)</w:t>
            </w:r>
          </w:p>
        </w:tc>
      </w:tr>
    </w:tbl>
    <w:p w14:paraId="306A696F" w14:textId="7252D1D6" w:rsidR="00210903" w:rsidRPr="00BF55E0" w:rsidRDefault="00667D9F" w:rsidP="00050CB9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w:r w:rsidR="00BF55E0">
        <w:rPr>
          <w:rFonts w:ascii="Times New Roman" w:hAnsi="Times New Roman" w:cs="Times New Roman"/>
          <w:i/>
        </w:rPr>
        <w:t>V</w:t>
      </w:r>
      <w:r w:rsidR="00BF55E0">
        <w:rPr>
          <w:rFonts w:ascii="Times New Roman" w:hAnsi="Times New Roman" w:cs="Times New Roman"/>
        </w:rPr>
        <w:t xml:space="preserve"> is a hyper-parameter that controls the smoothness of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="00BF55E0" w:rsidRPr="00BF55E0">
        <w:rPr>
          <w:rFonts w:ascii="Times New Roman" w:hAnsi="Times New Roman" w:cs="Times New Roman"/>
        </w:rPr>
        <w:t>.</w:t>
      </w:r>
      <w:r w:rsidR="00BF55E0">
        <w:rPr>
          <w:rFonts w:ascii="Times New Roman" w:hAnsi="Times New Roman" w:cs="Times New Roman"/>
        </w:rPr>
        <w:t xml:space="preserve"> From the Bayes’ theorem, the posterior probability distribution of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 w:rsidR="00BF55E0">
        <w:rPr>
          <w:rFonts w:ascii="Times New Roman" w:hAnsi="Times New Roman" w:cs="Times New Roman"/>
        </w:rPr>
        <w:t xml:space="preserve"> given the data </w:t>
      </w:r>
      <m:oMath>
        <m:r>
          <m:rPr>
            <m:sty m:val="bi"/>
          </m:rPr>
          <w:rPr>
            <w:rFonts w:ascii="Cambria Math" w:hAnsi="Cambria Math" w:cs="Times New Roman"/>
          </w:rPr>
          <m:t>M</m:t>
        </m:r>
      </m:oMath>
      <w:r w:rsidR="00BF55E0">
        <w:rPr>
          <w:rFonts w:ascii="Times New Roman" w:hAnsi="Times New Roman" w:cs="Times New Roman"/>
        </w:rPr>
        <w:t xml:space="preserve"> </w:t>
      </w:r>
      <w:r w:rsidR="00ED7163">
        <w:rPr>
          <w:rFonts w:ascii="Times New Roman" w:hAnsi="Times New Roman" w:cs="Times New Roman"/>
        </w:rPr>
        <w:t xml:space="preserve">under the hyper parameters </w:t>
      </w:r>
      <m:oMath>
        <m:r>
          <w:rPr>
            <w:rFonts w:ascii="Cambria Math" w:hAnsi="Cambria Math" w:cs="Times New Roman"/>
          </w:rPr>
          <m:t>{β</m:t>
        </m:r>
        <w:proofErr w:type="gramStart"/>
        <m:r>
          <w:rPr>
            <w:rFonts w:ascii="Cambria Math" w:hAnsi="Cambria Math" w:cs="Times New Roman"/>
          </w:rPr>
          <m:t>,σ,V</m:t>
        </m:r>
        <w:proofErr w:type="gramEnd"/>
        <m:r>
          <w:rPr>
            <w:rFonts w:ascii="Cambria Math" w:hAnsi="Cambria Math" w:cs="Times New Roman"/>
          </w:rPr>
          <m:t>}</m:t>
        </m:r>
      </m:oMath>
      <w:r w:rsidR="00ED7163">
        <w:rPr>
          <w:rFonts w:ascii="Times New Roman" w:hAnsi="Times New Roman" w:cs="Times New Roman"/>
        </w:rPr>
        <w:t xml:space="preserve"> </w:t>
      </w:r>
      <w:r w:rsidR="00BF55E0">
        <w:rPr>
          <w:rFonts w:ascii="Times New Roman" w:hAnsi="Times New Roman" w:cs="Times New Roman"/>
        </w:rPr>
        <w:t>is given by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BF55E0" w:rsidRPr="00397F77" w14:paraId="7AD2A920" w14:textId="77777777" w:rsidTr="00BF55E0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445CEBF6" w14:textId="10CC353E" w:rsidR="00BF55E0" w:rsidRPr="007A28E5" w:rsidRDefault="00A6402F" w:rsidP="00BF55E0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β,σ,V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</m:d>
                <m:r>
                  <w:rPr>
                    <w:rFonts w:ascii="Cambria Math" w:hAnsi="Cambria Math" w:hint="eastAsia"/>
                  </w:rPr>
                  <m:t>∝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β,σ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μ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650" w:type="dxa"/>
            <w:shd w:val="clear" w:color="auto" w:fill="auto"/>
            <w:vAlign w:val="center"/>
          </w:tcPr>
          <w:p w14:paraId="3BD523FE" w14:textId="77777777" w:rsidR="00BF55E0" w:rsidRPr="00397F77" w:rsidRDefault="00BF55E0" w:rsidP="00BF55E0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</w:t>
            </w:r>
            <w:r w:rsidRPr="00397F77">
              <w:rPr>
                <w:rFonts w:ascii="Times New Roman" w:hAnsi="Times New Roman"/>
              </w:rPr>
              <w:t>)</w:t>
            </w:r>
          </w:p>
        </w:tc>
      </w:tr>
    </w:tbl>
    <w:p w14:paraId="42120E84" w14:textId="05639179" w:rsidR="00BF55E0" w:rsidRDefault="00283AF2" w:rsidP="00050CB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MAP estimate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="00F668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given the hyper-parameters </w:t>
      </w:r>
      <m:oMath>
        <m:r>
          <w:rPr>
            <w:rFonts w:ascii="Cambria Math" w:hAnsi="Cambria Math" w:cs="Times New Roman"/>
          </w:rPr>
          <m:t>{β</m:t>
        </m:r>
        <w:proofErr w:type="gramStart"/>
        <m:r>
          <w:rPr>
            <w:rFonts w:ascii="Cambria Math" w:hAnsi="Cambria Math" w:cs="Times New Roman"/>
          </w:rPr>
          <m:t>,σ,V</m:t>
        </m:r>
        <w:proofErr w:type="gramEnd"/>
        <m:r>
          <w:rPr>
            <w:rFonts w:ascii="Cambria Math" w:hAnsi="Cambria Math" w:cs="Times New Roman"/>
          </w:rPr>
          <m:t>}</m:t>
        </m:r>
      </m:oMath>
      <w:r>
        <w:rPr>
          <w:rFonts w:ascii="Times New Roman" w:hAnsi="Times New Roman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arg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β,σ,V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M</m:t>
                </m:r>
              </m:e>
            </m:d>
          </m:e>
        </m:func>
      </m:oMath>
      <w:r w:rsidR="00F66850" w:rsidRPr="00F66850">
        <w:rPr>
          <w:rFonts w:ascii="Times New Roman" w:hAnsi="Times New Roman" w:cs="Times New Roman"/>
        </w:rPr>
        <w:t>,</w:t>
      </w:r>
      <w:r w:rsidRPr="00F668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can be readily found by using the Newton method.</w:t>
      </w:r>
    </w:p>
    <w:p w14:paraId="749622AC" w14:textId="77777777" w:rsidR="00283AF2" w:rsidRDefault="00283AF2" w:rsidP="00050CB9">
      <w:pPr>
        <w:jc w:val="left"/>
        <w:rPr>
          <w:rFonts w:ascii="Times New Roman" w:hAnsi="Times New Roman" w:cs="Times New Roman"/>
        </w:rPr>
      </w:pPr>
    </w:p>
    <w:p w14:paraId="49C3A8BB" w14:textId="0FFEED00" w:rsidR="00BF55E0" w:rsidRPr="008145B1" w:rsidRDefault="00A273BD" w:rsidP="00050CB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Bayesian smoothing method </w:t>
      </w:r>
      <w:r w:rsidR="008145B1">
        <w:rPr>
          <w:rFonts w:ascii="Times New Roman" w:hAnsi="Times New Roman" w:cs="Times New Roman"/>
        </w:rPr>
        <w:t>aim</w:t>
      </w:r>
      <w:r>
        <w:rPr>
          <w:rFonts w:ascii="Times New Roman" w:hAnsi="Times New Roman" w:cs="Times New Roman"/>
        </w:rPr>
        <w:t>s</w:t>
      </w:r>
      <w:r w:rsidR="008145B1">
        <w:rPr>
          <w:rFonts w:ascii="Times New Roman" w:hAnsi="Times New Roman" w:cs="Times New Roman"/>
        </w:rPr>
        <w:t xml:space="preserve"> to find </w:t>
      </w:r>
      <w:r w:rsidR="0034333D">
        <w:rPr>
          <w:rFonts w:ascii="Times New Roman" w:hAnsi="Times New Roman" w:cs="Times New Roman"/>
        </w:rPr>
        <w:t xml:space="preserve">the MAP estimate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="0034333D">
        <w:rPr>
          <w:rFonts w:ascii="Times New Roman" w:hAnsi="Times New Roman" w:cs="Times New Roman"/>
          <w:b/>
        </w:rPr>
        <w:t xml:space="preserve"> </w:t>
      </w:r>
      <w:r w:rsidR="008145B1">
        <w:rPr>
          <w:rFonts w:ascii="Times New Roman" w:hAnsi="Times New Roman" w:cs="Times New Roman"/>
        </w:rPr>
        <w:t xml:space="preserve">under the optimal estimates of the hyper-parameters </w:t>
      </w:r>
      <m:oMath>
        <m:r>
          <w:rPr>
            <w:rFonts w:ascii="Cambria Math" w:hAnsi="Cambria Math" w:cs="Times New Roman"/>
          </w:rPr>
          <m:t>{β</m:t>
        </m:r>
        <w:proofErr w:type="gramStart"/>
        <m:r>
          <w:rPr>
            <w:rFonts w:ascii="Cambria Math" w:hAnsi="Cambria Math" w:cs="Times New Roman"/>
          </w:rPr>
          <m:t>,σ,V</m:t>
        </m:r>
        <w:proofErr w:type="gramEnd"/>
        <m:r>
          <w:rPr>
            <w:rFonts w:ascii="Cambria Math" w:hAnsi="Cambria Math" w:cs="Times New Roman"/>
          </w:rPr>
          <m:t>}</m:t>
        </m:r>
      </m:oMath>
      <w:r w:rsidR="008145B1">
        <w:rPr>
          <w:rFonts w:ascii="Times New Roman" w:hAnsi="Times New Roman" w:cs="Times New Roman"/>
        </w:rPr>
        <w:t xml:space="preserve">. </w:t>
      </w:r>
      <w:proofErr w:type="gramStart"/>
      <w:r w:rsidR="008145B1">
        <w:rPr>
          <w:rFonts w:ascii="Times New Roman" w:hAnsi="Times New Roman" w:cs="Times New Roman"/>
        </w:rPr>
        <w:t>The hyper-parameters</w:t>
      </w:r>
      <w:r w:rsidR="001E7301">
        <w:rPr>
          <w:rFonts w:ascii="Times New Roman" w:hAnsi="Times New Roman" w:cs="Times New Roman"/>
        </w:rPr>
        <w:t xml:space="preserve"> are optimized by maximizing the</w:t>
      </w:r>
      <w:r w:rsidR="008145B1">
        <w:rPr>
          <w:rFonts w:ascii="Times New Roman" w:hAnsi="Times New Roman" w:cs="Times New Roman"/>
        </w:rPr>
        <w:t xml:space="preserve"> posterior probability distribution </w:t>
      </w:r>
      <w:r w:rsidR="001E7301">
        <w:rPr>
          <w:rFonts w:ascii="Times New Roman" w:hAnsi="Times New Roman" w:cs="Times New Roman"/>
        </w:rPr>
        <w:t xml:space="preserve">of the hyper-parameters </w:t>
      </w:r>
      <w:r w:rsidR="008145B1">
        <w:rPr>
          <w:rFonts w:ascii="Times New Roman" w:hAnsi="Times New Roman" w:cs="Times New Roman"/>
        </w:rPr>
        <w:t>given as</w:t>
      </w:r>
      <w:proofErr w:type="gramEnd"/>
      <w:r w:rsidR="008145B1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8145B1" w:rsidRPr="00397F77" w14:paraId="05ADA886" w14:textId="77777777" w:rsidTr="008145B1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14BEA1E1" w14:textId="7D799250" w:rsidR="008145B1" w:rsidRPr="007A28E5" w:rsidRDefault="001C7184" w:rsidP="008145B1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β,σ,V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</m:t>
                    </m:r>
                  </m:e>
                </m:d>
                <m:r>
                  <w:rPr>
                    <w:rFonts w:ascii="Cambria Math" w:hAnsi="Cambria Math" w:hint="eastAsia"/>
                  </w:rPr>
                  <m:t>∝</m:t>
                </m:r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β,σ,V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β,σ,V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650" w:type="dxa"/>
            <w:shd w:val="clear" w:color="auto" w:fill="auto"/>
            <w:vAlign w:val="center"/>
          </w:tcPr>
          <w:p w14:paraId="7054F0FA" w14:textId="77777777" w:rsidR="008145B1" w:rsidRPr="00397F77" w:rsidRDefault="008145B1" w:rsidP="008145B1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</w:t>
            </w:r>
            <w:r w:rsidRPr="00397F77">
              <w:rPr>
                <w:rFonts w:ascii="Times New Roman" w:hAnsi="Times New Roman"/>
              </w:rPr>
              <w:t>)</w:t>
            </w:r>
          </w:p>
        </w:tc>
      </w:tr>
    </w:tbl>
    <w:p w14:paraId="722CF269" w14:textId="7C9B2823" w:rsidR="00BF55E0" w:rsidRDefault="00700080" w:rsidP="00050CB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</w:t>
      </w:r>
      <w:r w:rsidR="008145B1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β,σ,V</m:t>
            </m:r>
          </m:e>
        </m:d>
      </m:oMath>
      <w:r w:rsidR="008145B1">
        <w:rPr>
          <w:rFonts w:ascii="Times New Roman" w:hAnsi="Times New Roman" w:cs="Times New Roman"/>
        </w:rPr>
        <w:t xml:space="preserve"> is the marginal likelihood function,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8145B1" w:rsidRPr="00397F77" w14:paraId="2E94D52E" w14:textId="77777777" w:rsidTr="008145B1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24AE7114" w14:textId="1E426921" w:rsidR="008145B1" w:rsidRPr="007A28E5" w:rsidRDefault="001C7184" w:rsidP="00700080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β,σ,V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β,σ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oMath>
            <w:r w:rsidR="00700080">
              <w:rPr>
                <w:rFonts w:ascii="Times New Roman" w:hAnsi="Times New Roman"/>
              </w:rPr>
              <w:t>,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334E07C" w14:textId="77777777" w:rsidR="008145B1" w:rsidRPr="00397F77" w:rsidRDefault="008145B1" w:rsidP="008145B1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</w:t>
            </w:r>
            <w:r w:rsidRPr="00397F77">
              <w:rPr>
                <w:rFonts w:ascii="Times New Roman" w:hAnsi="Times New Roman"/>
              </w:rPr>
              <w:t>)</w:t>
            </w:r>
          </w:p>
        </w:tc>
      </w:tr>
    </w:tbl>
    <w:p w14:paraId="675FB156" w14:textId="1A48B81B" w:rsidR="00700080" w:rsidRDefault="00700080" w:rsidP="00050CB9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we approximate it using the Laplace approximation</w:t>
      </w:r>
      <w:r w:rsidR="00A273BD">
        <w:rPr>
          <w:rFonts w:ascii="Times New Roman" w:hAnsi="Times New Roman" w:cs="Times New Roman"/>
        </w:rPr>
        <w:t xml:space="preserve"> 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46"/>
        <w:gridCol w:w="650"/>
      </w:tblGrid>
      <w:tr w:rsidR="00700080" w:rsidRPr="00397F77" w14:paraId="6E577702" w14:textId="77777777" w:rsidTr="006F6CB9">
        <w:trPr>
          <w:trHeight w:val="511"/>
        </w:trPr>
        <w:tc>
          <w:tcPr>
            <w:tcW w:w="8046" w:type="dxa"/>
            <w:shd w:val="clear" w:color="auto" w:fill="auto"/>
            <w:vAlign w:val="center"/>
          </w:tcPr>
          <w:p w14:paraId="421C53D8" w14:textId="65690F07" w:rsidR="00700080" w:rsidRPr="007A28E5" w:rsidRDefault="001C7184" w:rsidP="00F4288B">
            <w:pPr>
              <w:widowControl/>
              <w:tabs>
                <w:tab w:val="center" w:pos="3910"/>
                <w:tab w:val="right" w:pos="7820"/>
              </w:tabs>
              <w:spacing w:line="480" w:lineRule="auto"/>
              <w:jc w:val="center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β,σ,V</m:t>
                  </m:r>
                </m:e>
              </m:d>
              <m:r>
                <w:rPr>
                  <w:rFonts w:ascii="Cambria Math" w:hAnsi="Cambria Math" w:cs="Times New Roman"/>
                </w:rPr>
                <m:t>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β,σ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p>
                </m:e>
              </m:d>
            </m:oMath>
            <w:r w:rsidR="00700080">
              <w:rPr>
                <w:rFonts w:ascii="Times New Roman" w:hAnsi="Times New Roman"/>
              </w:rPr>
              <w:t>,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53C95890" w14:textId="77777777" w:rsidR="00700080" w:rsidRPr="00397F77" w:rsidRDefault="00700080" w:rsidP="006F6CB9">
            <w:pPr>
              <w:widowControl/>
              <w:spacing w:line="48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(3</w:t>
            </w:r>
            <w:r w:rsidRPr="00397F77">
              <w:rPr>
                <w:rFonts w:ascii="Times New Roman" w:hAnsi="Times New Roman"/>
              </w:rPr>
              <w:t>)</w:t>
            </w:r>
          </w:p>
        </w:tc>
      </w:tr>
    </w:tbl>
    <w:p w14:paraId="2703F9BF" w14:textId="11CB1267" w:rsidR="00700080" w:rsidRPr="001C7184" w:rsidRDefault="001C7184" w:rsidP="00050CB9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 w:rsidR="00F4288B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*</m:t>
            </m:r>
          </m:sup>
        </m:sSup>
      </m:oMath>
      <w:r w:rsidR="00F4288B">
        <w:rPr>
          <w:rFonts w:ascii="Times New Roman" w:hAnsi="Times New Roman" w:cs="Times New Roman"/>
        </w:rPr>
        <w:t xml:space="preserve"> is the MAP estimate</w:t>
      </w:r>
      <w:r>
        <w:rPr>
          <w:rFonts w:ascii="Times New Roman" w:hAnsi="Times New Roman" w:cs="Times New Roman"/>
        </w:rPr>
        <w:t xml:space="preserve">, and H is the Hessian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  <m:r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β,σ,V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M</m:t>
            </m:r>
          </m:e>
        </m:d>
      </m:oMath>
      <w:r>
        <w:rPr>
          <w:rFonts w:ascii="Times New Roman" w:hAnsi="Times New Roman" w:cs="Times New Roman"/>
        </w:rPr>
        <w:t xml:space="preserve"> at</w:t>
      </w:r>
      <w:r w:rsidR="00F4288B">
        <w:rPr>
          <w:rFonts w:ascii="Times New Roman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μ=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μ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</w:rPr>
              <m:t>β,σ,V</m:t>
            </m:r>
          </m:e>
        </m:d>
      </m:oMath>
      <w:r w:rsidR="004F59EB">
        <w:rPr>
          <w:rFonts w:ascii="Times New Roman" w:hAnsi="Times New Roman" w:cs="Times New Roman"/>
        </w:rPr>
        <w:t xml:space="preserve"> </w:t>
      </w:r>
      <w:proofErr w:type="gramStart"/>
      <w:r w:rsidR="004F59EB">
        <w:rPr>
          <w:rFonts w:ascii="Times New Roman" w:hAnsi="Times New Roman" w:cs="Times New Roman"/>
        </w:rPr>
        <w:t>is</w:t>
      </w:r>
      <w:proofErr w:type="gramEnd"/>
      <w:r w:rsidR="004F59EB">
        <w:rPr>
          <w:rFonts w:ascii="Times New Roman" w:hAnsi="Times New Roman" w:cs="Times New Roman"/>
        </w:rPr>
        <w:t xml:space="preserve"> the prior probability distribution of the hype</w:t>
      </w:r>
      <w:r w:rsidR="00C746DC">
        <w:rPr>
          <w:rFonts w:ascii="Times New Roman" w:hAnsi="Times New Roman" w:cs="Times New Roman"/>
        </w:rPr>
        <w:t>r-parameters. W</w:t>
      </w:r>
      <w:r w:rsidR="004F59EB">
        <w:rPr>
          <w:rFonts w:ascii="Times New Roman" w:hAnsi="Times New Roman" w:cs="Times New Roman"/>
        </w:rPr>
        <w:t>e</w:t>
      </w:r>
      <w:r w:rsidR="002674CB">
        <w:rPr>
          <w:rFonts w:ascii="Times New Roman" w:hAnsi="Times New Roman" w:cs="Times New Roman"/>
        </w:rPr>
        <w:t xml:space="preserve"> employ</w:t>
      </w:r>
      <w:r w:rsidR="004F59EB">
        <w:rPr>
          <w:rFonts w:ascii="Times New Roman" w:hAnsi="Times New Roman" w:cs="Times New Roman"/>
        </w:rPr>
        <w:t xml:space="preserve"> the priors for the </w:t>
      </w:r>
      <w:r w:rsidR="004F59EB" w:rsidRPr="004F59EB">
        <w:rPr>
          <w:rFonts w:ascii="Symbol" w:hAnsi="Symbol" w:cs="Times New Roman"/>
          <w:i/>
        </w:rPr>
        <w:t></w:t>
      </w:r>
      <w:r w:rsidR="004F59EB" w:rsidRPr="004F59EB">
        <w:rPr>
          <w:rFonts w:ascii="Times New Roman" w:hAnsi="Times New Roman" w:cs="Times New Roman"/>
        </w:rPr>
        <w:t xml:space="preserve"> and </w:t>
      </w:r>
      <w:r w:rsidR="004F59EB" w:rsidRPr="004F59EB">
        <w:rPr>
          <w:rFonts w:ascii="Symbol" w:hAnsi="Symbol" w:cs="Times New Roman"/>
          <w:i/>
        </w:rPr>
        <w:t></w:t>
      </w:r>
      <w:r w:rsidR="004F59EB">
        <w:rPr>
          <w:rFonts w:ascii="Times New Roman" w:hAnsi="Times New Roman" w:cs="Times New Roman"/>
        </w:rPr>
        <w:t xml:space="preserve">, and </w:t>
      </w:r>
      <w:r w:rsidR="00CA5EF7">
        <w:rPr>
          <w:rFonts w:ascii="Times New Roman" w:hAnsi="Times New Roman" w:cs="Times New Roman"/>
        </w:rPr>
        <w:t>set them to the same one as are</w:t>
      </w:r>
      <w:r w:rsidR="004F59EB">
        <w:rPr>
          <w:rFonts w:ascii="Times New Roman" w:hAnsi="Times New Roman" w:cs="Times New Roman"/>
        </w:rPr>
        <w:t xml:space="preserve"> employed in Section 2. </w:t>
      </w:r>
      <w:r>
        <w:rPr>
          <w:rFonts w:ascii="Times New Roman" w:hAnsi="Times New Roman" w:cs="Times New Roman"/>
        </w:rPr>
        <w:t xml:space="preserve">The hyper-parameters are optimized using the Quasi Newton method, where the gradient is numerically obtained. </w:t>
      </w:r>
    </w:p>
    <w:p w14:paraId="40C19517" w14:textId="77777777" w:rsidR="001C7184" w:rsidRDefault="001C7184" w:rsidP="00050CB9">
      <w:pPr>
        <w:jc w:val="left"/>
        <w:rPr>
          <w:rFonts w:ascii="Times New Roman" w:hAnsi="Times New Roman" w:cs="Times New Roman"/>
        </w:rPr>
      </w:pPr>
    </w:p>
    <w:p w14:paraId="2081D355" w14:textId="77777777" w:rsidR="001073B8" w:rsidRPr="001C7184" w:rsidRDefault="001073B8" w:rsidP="00050CB9">
      <w:pPr>
        <w:jc w:val="left"/>
        <w:rPr>
          <w:rFonts w:ascii="Times New Roman" w:hAnsi="Times New Roman" w:cs="Times New Roman"/>
        </w:rPr>
      </w:pPr>
    </w:p>
    <w:p w14:paraId="1019E12F" w14:textId="52CAE353" w:rsidR="00332E39" w:rsidRPr="00332E39" w:rsidRDefault="00332E39" w:rsidP="00050CB9">
      <w:pPr>
        <w:jc w:val="left"/>
        <w:rPr>
          <w:rFonts w:ascii="Times New Roman" w:hAnsi="Times New Roman" w:cs="Times New Roman"/>
          <w:b/>
        </w:rPr>
      </w:pPr>
      <w:r w:rsidRPr="00332E39">
        <w:rPr>
          <w:rFonts w:ascii="Times New Roman" w:hAnsi="Times New Roman" w:cs="Times New Roman"/>
          <w:b/>
        </w:rPr>
        <w:t>References:</w:t>
      </w:r>
    </w:p>
    <w:p w14:paraId="4BE086B7" w14:textId="77777777" w:rsidR="00332E39" w:rsidRDefault="00332E39" w:rsidP="00050CB9">
      <w:pPr>
        <w:jc w:val="left"/>
        <w:rPr>
          <w:rFonts w:ascii="Times New Roman" w:hAnsi="Times New Roman" w:cs="Times New Roman"/>
        </w:rPr>
      </w:pPr>
    </w:p>
    <w:p w14:paraId="7F96B38E" w14:textId="5D89F21B" w:rsidR="00332E39" w:rsidRDefault="00332E39" w:rsidP="00050CB9">
      <w:pPr>
        <w:jc w:val="left"/>
        <w:rPr>
          <w:rFonts w:ascii="Times New Roman" w:hAnsi="Times New Roman" w:cs="Times New Roman"/>
        </w:rPr>
      </w:pPr>
      <w:r w:rsidRPr="00332E39">
        <w:rPr>
          <w:rFonts w:ascii="Times New Roman" w:hAnsi="Times New Roman" w:cs="Times New Roman"/>
        </w:rPr>
        <w:t xml:space="preserve">T. Omi, Y. Ogata, Y. Hirata, and K. Aihara, “Forecasting large aftershocks within one day after the main shock”, Scientific Reports 3, 2218 (2013). </w:t>
      </w:r>
    </w:p>
    <w:p w14:paraId="0A1E07A6" w14:textId="77777777" w:rsidR="00332E39" w:rsidRDefault="00332E39" w:rsidP="00050CB9">
      <w:pPr>
        <w:jc w:val="left"/>
        <w:rPr>
          <w:rFonts w:ascii="Times New Roman" w:hAnsi="Times New Roman" w:cs="Times New Roman"/>
        </w:rPr>
      </w:pPr>
    </w:p>
    <w:p w14:paraId="3D181484" w14:textId="77777777" w:rsidR="00332E39" w:rsidRDefault="00332E39" w:rsidP="00050CB9">
      <w:pPr>
        <w:jc w:val="left"/>
        <w:rPr>
          <w:rFonts w:ascii="Times New Roman" w:hAnsi="Times New Roman" w:cs="Times New Roman"/>
        </w:rPr>
      </w:pPr>
      <w:r w:rsidRPr="00332E39">
        <w:rPr>
          <w:rFonts w:ascii="Times New Roman" w:hAnsi="Times New Roman" w:cs="Times New Roman"/>
        </w:rPr>
        <w:t xml:space="preserve">T. Omi, Y. Ogata, Y. Hirata, and K. Aihara, “Estimating the ETAS model from an early aftershock sequence”, Geophysical Research Letters 41, 850 (2014). </w:t>
      </w:r>
    </w:p>
    <w:p w14:paraId="7807B4E2" w14:textId="77777777" w:rsidR="00332E39" w:rsidRDefault="00332E39" w:rsidP="00050CB9">
      <w:pPr>
        <w:jc w:val="left"/>
        <w:rPr>
          <w:rFonts w:ascii="Times New Roman" w:hAnsi="Times New Roman" w:cs="Times New Roman"/>
        </w:rPr>
      </w:pPr>
    </w:p>
    <w:p w14:paraId="5AB329BA" w14:textId="77777777" w:rsidR="00332E39" w:rsidRDefault="00332E39" w:rsidP="00050CB9">
      <w:pPr>
        <w:jc w:val="left"/>
        <w:rPr>
          <w:rFonts w:ascii="Times New Roman" w:hAnsi="Times New Roman" w:cs="Times New Roman"/>
        </w:rPr>
      </w:pPr>
      <w:r w:rsidRPr="00332E39">
        <w:rPr>
          <w:rFonts w:ascii="Times New Roman" w:hAnsi="Times New Roman" w:cs="Times New Roman"/>
        </w:rPr>
        <w:t xml:space="preserve">T. Omi, Y. Ogata, Y. Hirata, and K. Aihara, “Intermediate-term forecasting of aftershocks from an early aftershock sequence: Bayesian and ensemble forecasting approaches”, Journal of Geophysical Research: Solid Earth 120, 2561 (2015). </w:t>
      </w:r>
    </w:p>
    <w:p w14:paraId="188465DA" w14:textId="77777777" w:rsidR="00332E39" w:rsidRDefault="00332E39" w:rsidP="00050CB9">
      <w:pPr>
        <w:jc w:val="left"/>
        <w:rPr>
          <w:rFonts w:ascii="Times New Roman" w:hAnsi="Times New Roman" w:cs="Times New Roman"/>
        </w:rPr>
      </w:pPr>
    </w:p>
    <w:p w14:paraId="182BFD70" w14:textId="5877CE32" w:rsidR="00332E39" w:rsidRPr="00050CB9" w:rsidRDefault="00332E39" w:rsidP="00050CB9">
      <w:pPr>
        <w:jc w:val="left"/>
        <w:rPr>
          <w:rFonts w:ascii="Times New Roman" w:hAnsi="Times New Roman" w:cs="Times New Roman"/>
        </w:rPr>
      </w:pPr>
      <w:r w:rsidRPr="00332E39">
        <w:rPr>
          <w:rFonts w:ascii="Times New Roman" w:hAnsi="Times New Roman" w:cs="Times New Roman"/>
        </w:rPr>
        <w:t xml:space="preserve">T. Omi, Y. Ogata, K. Shiomi, K. Sawazaki, and K. Aihara, “Automatic aftershock forecasting </w:t>
      </w:r>
      <w:r w:rsidR="00A6402F">
        <w:rPr>
          <w:rFonts w:ascii="Times New Roman" w:hAnsi="Times New Roman" w:cs="Times New Roman"/>
        </w:rPr>
        <w:t xml:space="preserve">-A </w:t>
      </w:r>
      <w:r w:rsidRPr="00332E39">
        <w:rPr>
          <w:rFonts w:ascii="Times New Roman" w:hAnsi="Times New Roman" w:cs="Times New Roman"/>
        </w:rPr>
        <w:t xml:space="preserve">test using real-time seismicity data in Japan”, </w:t>
      </w:r>
      <w:r w:rsidR="00A6402F">
        <w:rPr>
          <w:rFonts w:ascii="Times New Roman" w:hAnsi="Times New Roman" w:cs="Times New Roman"/>
        </w:rPr>
        <w:t>Accepted in</w:t>
      </w:r>
      <w:bookmarkStart w:id="0" w:name="_GoBack"/>
      <w:bookmarkEnd w:id="0"/>
      <w:r w:rsidRPr="00332E39">
        <w:rPr>
          <w:rFonts w:ascii="Times New Roman" w:hAnsi="Times New Roman" w:cs="Times New Roman"/>
        </w:rPr>
        <w:t xml:space="preserve"> BSSA (2016).</w:t>
      </w:r>
    </w:p>
    <w:sectPr w:rsidR="00332E39" w:rsidRPr="00050CB9" w:rsidSect="00CB286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23FAE"/>
    <w:multiLevelType w:val="hybridMultilevel"/>
    <w:tmpl w:val="1D4E8A2A"/>
    <w:lvl w:ilvl="0" w:tplc="4F328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7D8F24A5"/>
    <w:multiLevelType w:val="hybridMultilevel"/>
    <w:tmpl w:val="6302AB58"/>
    <w:lvl w:ilvl="0" w:tplc="41360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0"/>
  <w:bordersDoNotSurroundHeader/>
  <w:bordersDoNotSurroundFooter/>
  <w:proofState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B9"/>
    <w:rsid w:val="00050CB9"/>
    <w:rsid w:val="00074F30"/>
    <w:rsid w:val="001073B8"/>
    <w:rsid w:val="00171F61"/>
    <w:rsid w:val="001C7184"/>
    <w:rsid w:val="001E4D8A"/>
    <w:rsid w:val="001E7301"/>
    <w:rsid w:val="00210903"/>
    <w:rsid w:val="002674CB"/>
    <w:rsid w:val="00283AF2"/>
    <w:rsid w:val="00307A11"/>
    <w:rsid w:val="0031377E"/>
    <w:rsid w:val="00332E39"/>
    <w:rsid w:val="00334A20"/>
    <w:rsid w:val="0034333D"/>
    <w:rsid w:val="00344E13"/>
    <w:rsid w:val="00370B7D"/>
    <w:rsid w:val="00377315"/>
    <w:rsid w:val="003A4208"/>
    <w:rsid w:val="004778E4"/>
    <w:rsid w:val="004E447A"/>
    <w:rsid w:val="004F59EB"/>
    <w:rsid w:val="00570562"/>
    <w:rsid w:val="005C0199"/>
    <w:rsid w:val="00667D9F"/>
    <w:rsid w:val="00684F53"/>
    <w:rsid w:val="006C545E"/>
    <w:rsid w:val="006D1C41"/>
    <w:rsid w:val="00700080"/>
    <w:rsid w:val="007A28E5"/>
    <w:rsid w:val="007F63F1"/>
    <w:rsid w:val="007F7CC4"/>
    <w:rsid w:val="008077FA"/>
    <w:rsid w:val="008145B1"/>
    <w:rsid w:val="00983785"/>
    <w:rsid w:val="00A273BD"/>
    <w:rsid w:val="00A322A3"/>
    <w:rsid w:val="00A6402F"/>
    <w:rsid w:val="00A95E81"/>
    <w:rsid w:val="00B146EF"/>
    <w:rsid w:val="00BF55E0"/>
    <w:rsid w:val="00C040BC"/>
    <w:rsid w:val="00C746DC"/>
    <w:rsid w:val="00CA5EF7"/>
    <w:rsid w:val="00CB2863"/>
    <w:rsid w:val="00D74861"/>
    <w:rsid w:val="00DD0FA2"/>
    <w:rsid w:val="00E525D3"/>
    <w:rsid w:val="00ED7163"/>
    <w:rsid w:val="00F15AA9"/>
    <w:rsid w:val="00F4288B"/>
    <w:rsid w:val="00F66850"/>
    <w:rsid w:val="00FB2D0E"/>
    <w:rsid w:val="00F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421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CB9"/>
    <w:pPr>
      <w:ind w:leftChars="400" w:left="960"/>
    </w:pPr>
  </w:style>
  <w:style w:type="character" w:styleId="a4">
    <w:name w:val="Placeholder Text"/>
    <w:basedOn w:val="a0"/>
    <w:uiPriority w:val="99"/>
    <w:semiHidden/>
    <w:rsid w:val="00050C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040BC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C040BC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CB9"/>
    <w:pPr>
      <w:ind w:leftChars="400" w:left="960"/>
    </w:pPr>
  </w:style>
  <w:style w:type="character" w:styleId="a4">
    <w:name w:val="Placeholder Text"/>
    <w:basedOn w:val="a0"/>
    <w:uiPriority w:val="99"/>
    <w:semiHidden/>
    <w:rsid w:val="00050C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040BC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C040BC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959</Words>
  <Characters>5471</Characters>
  <Application>Microsoft Macintosh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</dc:creator>
  <cp:keywords/>
  <dc:description/>
  <cp:lastModifiedBy>omi</cp:lastModifiedBy>
  <cp:revision>42</cp:revision>
  <dcterms:created xsi:type="dcterms:W3CDTF">2016-07-04T07:58:00Z</dcterms:created>
  <dcterms:modified xsi:type="dcterms:W3CDTF">2016-08-02T07:28:00Z</dcterms:modified>
</cp:coreProperties>
</file>