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definitions</w:t>
      </w:r>
    </w:p>
    <w:p w:rsidR="00000000" w:rsidDel="00000000" w:rsidP="00000000" w:rsidRDefault="00000000" w:rsidRPr="00000000" w14:paraId="00000002">
      <w:pPr>
        <w:rPr/>
      </w:pPr>
      <w:r w:rsidDel="00000000" w:rsidR="00000000" w:rsidRPr="00000000">
        <w:rPr>
          <w:rtl w:val="0"/>
        </w:rPr>
        <w:t xml:space="preserve">Designer Process: 1. preliminery research, the designers put together the concept document(pitch document), used to convince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Game Design Document: documents every feature of the game in entirity. continues to expand as development continues.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magic circle: a fictitous place perceved as real. so immersive, people forget about reality.</w:t>
      </w:r>
    </w:p>
    <w:p w:rsidR="00000000" w:rsidDel="00000000" w:rsidP="00000000" w:rsidRDefault="00000000" w:rsidRPr="00000000" w14:paraId="00000007">
      <w:pPr>
        <w:rPr/>
      </w:pPr>
      <w:r w:rsidDel="00000000" w:rsidR="00000000" w:rsidRPr="00000000">
        <w:rPr>
          <w:rtl w:val="0"/>
        </w:rPr>
        <w:t xml:space="preserve">- this happens seclusion, delving into the story and their characters, and online social relationships.</w:t>
      </w:r>
    </w:p>
    <w:p w:rsidR="00000000" w:rsidDel="00000000" w:rsidP="00000000" w:rsidRDefault="00000000" w:rsidRPr="00000000" w14:paraId="00000008">
      <w:pPr>
        <w:rPr/>
      </w:pPr>
      <w:r w:rsidDel="00000000" w:rsidR="00000000" w:rsidRPr="00000000">
        <w:rPr>
          <w:rtl w:val="0"/>
        </w:rPr>
        <w:t xml:space="preserve">- in order to be in the magic circle, you need to engage at least 2 of the senses. with gaming, we have 3: sight, sound, and touch</w:t>
      </w:r>
    </w:p>
    <w:p w:rsidR="00000000" w:rsidDel="00000000" w:rsidP="00000000" w:rsidRDefault="00000000" w:rsidRPr="00000000" w14:paraId="00000009">
      <w:pPr>
        <w:rPr/>
      </w:pPr>
      <w:r w:rsidDel="00000000" w:rsidR="00000000" w:rsidRPr="00000000">
        <w:rPr>
          <w:rtl w:val="0"/>
        </w:rPr>
        <w:t xml:space="preserve">- agency: the ability to give the player a type of control that they cannot have in real life relating to the game world itself (not related to mechanics). </w:t>
      </w:r>
    </w:p>
    <w:p w:rsidR="00000000" w:rsidDel="00000000" w:rsidP="00000000" w:rsidRDefault="00000000" w:rsidRPr="00000000" w14:paraId="0000000A">
      <w:pPr>
        <w:rPr/>
      </w:pPr>
      <w:r w:rsidDel="00000000" w:rsidR="00000000" w:rsidRPr="00000000">
        <w:rPr>
          <w:rtl w:val="0"/>
        </w:rPr>
        <w:t xml:space="preserve">-good mind mapping: “here is the topic, just blurt out what comes to mind”. Eg maro: coins, turtles, pipes, bowser.</w:t>
      </w:r>
    </w:p>
    <w:p w:rsidR="00000000" w:rsidDel="00000000" w:rsidP="00000000" w:rsidRDefault="00000000" w:rsidRPr="00000000" w14:paraId="0000000B">
      <w:pPr>
        <w:rPr/>
      </w:pPr>
      <w:bookmarkStart w:colFirst="0" w:colLast="0" w:name="_gjdgxs" w:id="0"/>
      <w:bookmarkEnd w:id="0"/>
      <w:r w:rsidDel="00000000" w:rsidR="00000000" w:rsidRPr="00000000">
        <w:rPr>
          <w:rtl w:val="0"/>
        </w:rPr>
        <w:t xml:space="preserve">- after the ideas have all been jotted down, they are then encapsulated into subcategories.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lessons</w:t>
      </w:r>
    </w:p>
    <w:p w:rsidR="00000000" w:rsidDel="00000000" w:rsidP="00000000" w:rsidRDefault="00000000" w:rsidRPr="00000000" w14:paraId="0000000E">
      <w:pPr>
        <w:rPr/>
      </w:pPr>
      <w:r w:rsidDel="00000000" w:rsidR="00000000" w:rsidRPr="00000000">
        <w:rPr>
          <w:rtl w:val="0"/>
        </w:rPr>
        <w:t xml:space="preserve">- video games are all about pattern. seeing, hearing a pattern. being able to interact with it. being able to engage with a pattern makes the player feel immersed and rewarded.</w:t>
      </w:r>
    </w:p>
    <w:p w:rsidR="00000000" w:rsidDel="00000000" w:rsidP="00000000" w:rsidRDefault="00000000" w:rsidRPr="00000000" w14:paraId="0000000F">
      <w:pPr>
        <w:rPr/>
      </w:pPr>
      <w:r w:rsidDel="00000000" w:rsidR="00000000" w:rsidRPr="00000000">
        <w:rPr>
          <w:rtl w:val="0"/>
        </w:rPr>
        <w:t xml:space="preserve">- A game should allow the player to observe, speculate, and validate as odten as possible.</w:t>
      </w:r>
    </w:p>
    <w:p w:rsidR="00000000" w:rsidDel="00000000" w:rsidP="00000000" w:rsidRDefault="00000000" w:rsidRPr="00000000" w14:paraId="00000010">
      <w:pPr>
        <w:rPr/>
      </w:pPr>
      <w:r w:rsidDel="00000000" w:rsidR="00000000" w:rsidRPr="00000000">
        <w:rPr>
          <w:rtl w:val="0"/>
        </w:rPr>
        <w:t xml:space="preserve">- the reason why choice is important in games ais because it is representative of real life. In real life, you can't undo your decisions. </w:t>
      </w:r>
    </w:p>
    <w:p w:rsidR="00000000" w:rsidDel="00000000" w:rsidP="00000000" w:rsidRDefault="00000000" w:rsidRPr="00000000" w14:paraId="00000011">
      <w:pPr>
        <w:rPr/>
      </w:pPr>
      <w:r w:rsidDel="00000000" w:rsidR="00000000" w:rsidRPr="00000000">
        <w:rPr>
          <w:rtl w:val="0"/>
        </w:rPr>
        <w:t xml:space="preserve">- for good brainstorming, you are just spitting out ideas and writing them down on paper (you don't want to evaluate or reject anything immediately because you might end up using it later)</w:t>
      </w:r>
    </w:p>
    <w:p w:rsidR="00000000" w:rsidDel="00000000" w:rsidP="00000000" w:rsidRDefault="00000000" w:rsidRPr="00000000" w14:paraId="00000012">
      <w:pPr>
        <w:rPr/>
      </w:pPr>
      <w:r w:rsidDel="00000000" w:rsidR="00000000" w:rsidRPr="00000000">
        <w:rPr>
          <w:rtl w:val="0"/>
        </w:rPr>
        <w:t xml:space="preserve">- always have a group leader that records everything and is managing all the ideas.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Mind Mapping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sasha video</w:t>
      </w:r>
    </w:p>
    <w:p w:rsidR="00000000" w:rsidDel="00000000" w:rsidP="00000000" w:rsidRDefault="00000000" w:rsidRPr="00000000" w14:paraId="00000024">
      <w:pPr>
        <w:rPr/>
      </w:pPr>
      <w:r w:rsidDel="00000000" w:rsidR="00000000" w:rsidRPr="00000000">
        <w:rPr>
          <w:rtl w:val="0"/>
        </w:rPr>
        <w:t xml:space="preserve">https://www.dropbox.com/s/4nvcprsgsnw4yxe/Week%201%20-%20Review.mp4?dl=0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