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98CF" w14:textId="2CA52F38" w:rsidR="00B21255" w:rsidRPr="00806591" w:rsidRDefault="00806591" w:rsidP="00806591">
      <w:pPr>
        <w:pStyle w:val="ListParagraph"/>
        <w:spacing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ja-JP" w:bidi="ar-SA"/>
          <w14:ligatures w14:val="none"/>
        </w:rPr>
      </w:pPr>
      <w:r w:rsidRPr="00806591">
        <w:rPr>
          <w:rFonts w:ascii="Times New Roman" w:eastAsia="Times New Roman" w:hAnsi="Times New Roman" w:cs="Times New Roman"/>
          <w:b/>
          <w:bCs/>
          <w:sz w:val="36"/>
          <w:szCs w:val="36"/>
          <w:lang w:eastAsia="ja-JP" w:bidi="ar-SA"/>
          <w14:ligatures w14:val="none"/>
        </w:rPr>
        <w:t>Healthcare Analytics Pipeline: From SQL Warehouse to Power BI</w:t>
      </w:r>
    </w:p>
    <w:p w14:paraId="7E9ECC93" w14:textId="1F795F2C" w:rsidR="00806591" w:rsidRDefault="00806591"/>
    <w:p w14:paraId="04298E95" w14:textId="53A5017F" w:rsidR="00806591" w:rsidRPr="00806591" w:rsidRDefault="00806591" w:rsidP="00806591">
      <w:pPr>
        <w:spacing w:line="279" w:lineRule="auto"/>
        <w:ind w:left="720" w:hanging="720"/>
        <w:rPr>
          <w:rFonts w:ascii="Aptos Display" w:eastAsiaTheme="minorEastAsia" w:hAnsi="Aptos Display"/>
          <w:b/>
          <w:bCs/>
          <w:sz w:val="24"/>
          <w:szCs w:val="24"/>
          <w:lang w:eastAsia="ja-JP" w:bidi="ar-SA"/>
          <w14:ligatures w14:val="none"/>
        </w:rPr>
      </w:pPr>
      <w:r w:rsidRPr="00806591">
        <w:rPr>
          <w:rFonts w:ascii="Aptos Display" w:eastAsiaTheme="minorEastAsia" w:hAnsi="Aptos Display"/>
          <w:b/>
          <w:bCs/>
          <w:sz w:val="24"/>
          <w:szCs w:val="24"/>
          <w:lang w:eastAsia="ja-JP" w:bidi="ar-SA"/>
          <w14:ligatures w14:val="none"/>
        </w:rPr>
        <w:t xml:space="preserve">Tools: </w:t>
      </w:r>
      <w:r w:rsidRPr="00806591">
        <w:rPr>
          <w:rFonts w:ascii="Aptos Display" w:eastAsiaTheme="minorEastAsia" w:hAnsi="Aptos Display"/>
          <w:sz w:val="24"/>
          <w:szCs w:val="24"/>
          <w:lang w:eastAsia="ja-JP" w:bidi="ar-SA"/>
          <w14:ligatures w14:val="none"/>
        </w:rPr>
        <w:t>Excel, SSMS, VS Code, Python (Pandas, NumPy, Matplotlib, Seaborn, SQL Alchemy), Jupyter Notebook, Power BI, GitHub, Notion, Draw.io, Power Point, Word.</w:t>
      </w:r>
    </w:p>
    <w:p w14:paraId="42514BD1" w14:textId="77777777" w:rsidR="00806591" w:rsidRPr="00806591" w:rsidRDefault="00806591" w:rsidP="00806591">
      <w:pPr>
        <w:spacing w:before="240" w:after="240" w:line="279" w:lineRule="auto"/>
        <w:ind w:left="720" w:hanging="720"/>
        <w:rPr>
          <w:rFonts w:ascii="Aptos Display" w:eastAsiaTheme="minorEastAsia" w:hAnsi="Aptos Display"/>
          <w:b/>
          <w:bCs/>
          <w:sz w:val="28"/>
          <w:szCs w:val="28"/>
          <w:lang w:eastAsia="ja-JP" w:bidi="ar-SA"/>
          <w14:ligatures w14:val="none"/>
        </w:rPr>
      </w:pPr>
      <w:r w:rsidRPr="00806591">
        <w:rPr>
          <w:rFonts w:ascii="Aptos Display" w:eastAsiaTheme="minorEastAsia" w:hAnsi="Aptos Display"/>
          <w:b/>
          <w:bCs/>
          <w:sz w:val="28"/>
          <w:szCs w:val="28"/>
          <w:lang w:eastAsia="ja-JP" w:bidi="ar-SA"/>
          <w14:ligatures w14:val="none"/>
        </w:rPr>
        <w:t>The Problem Statement</w:t>
      </w:r>
    </w:p>
    <w:p w14:paraId="43D66EF6" w14:textId="77777777" w:rsidR="00806591" w:rsidRPr="00806591" w:rsidRDefault="00806591" w:rsidP="00806591">
      <w:pPr>
        <w:spacing w:before="240" w:after="240" w:line="279" w:lineRule="auto"/>
        <w:ind w:left="720" w:hanging="720"/>
        <w:rPr>
          <w:rFonts w:ascii="Aptos Display" w:eastAsiaTheme="minorEastAsia" w:hAnsi="Aptos Display"/>
          <w:b/>
          <w:bCs/>
          <w:sz w:val="28"/>
          <w:szCs w:val="28"/>
          <w:lang w:eastAsia="ja-JP" w:bidi="ar-SA"/>
          <w14:ligatures w14:val="none"/>
        </w:rPr>
      </w:pPr>
      <w:r w:rsidRPr="00806591">
        <w:rPr>
          <w:rFonts w:ascii="Aptos Display" w:eastAsiaTheme="minorEastAsia" w:hAnsi="Aptos Display"/>
          <w:b/>
          <w:bCs/>
          <w:sz w:val="28"/>
          <w:szCs w:val="28"/>
          <w:lang w:eastAsia="ja-JP" w:bidi="ar-SA"/>
          <w14:ligatures w14:val="none"/>
        </w:rPr>
        <w:t xml:space="preserve">Scenario: </w:t>
      </w:r>
      <w:r w:rsidRPr="00806591">
        <w:rPr>
          <w:rFonts w:ascii="Aptos Display" w:eastAsiaTheme="minorEastAsia" w:hAnsi="Aptos Display"/>
          <w:sz w:val="28"/>
          <w:szCs w:val="28"/>
          <w:lang w:eastAsia="ja-JP" w:bidi="ar-SA"/>
          <w14:ligatures w14:val="none"/>
        </w:rPr>
        <w:t>A regional healthcare provider network is struggling to optimize its financial performance and understand its patient demographics. Management currently lacks a centralized way to track clinical encounters, identify insurance coverage gaps (where total claim costs exceed payer coverage), and analyze hospital utilization rates.</w:t>
      </w:r>
    </w:p>
    <w:p w14:paraId="146BABA3" w14:textId="77777777" w:rsidR="00806591" w:rsidRPr="00806591" w:rsidRDefault="00806591" w:rsidP="00806591">
      <w:pPr>
        <w:spacing w:before="240" w:after="240" w:line="279" w:lineRule="auto"/>
        <w:ind w:left="720" w:hanging="720"/>
        <w:rPr>
          <w:rFonts w:ascii="Aptos Display" w:eastAsiaTheme="minorEastAsia" w:hAnsi="Aptos Display"/>
          <w:b/>
          <w:bCs/>
          <w:sz w:val="28"/>
          <w:szCs w:val="28"/>
          <w:lang w:eastAsia="ja-JP" w:bidi="ar-SA"/>
          <w14:ligatures w14:val="none"/>
        </w:rPr>
      </w:pPr>
      <w:r w:rsidRPr="00806591">
        <w:rPr>
          <w:rFonts w:ascii="Aptos Display" w:eastAsiaTheme="minorEastAsia" w:hAnsi="Aptos Display"/>
          <w:b/>
          <w:bCs/>
          <w:sz w:val="28"/>
          <w:szCs w:val="28"/>
          <w:lang w:eastAsia="ja-JP" w:bidi="ar-SA"/>
          <w14:ligatures w14:val="none"/>
        </w:rPr>
        <w:t xml:space="preserve">Objective: </w:t>
      </w:r>
      <w:r w:rsidRPr="00806591">
        <w:rPr>
          <w:rFonts w:ascii="Aptos Display" w:eastAsiaTheme="minorEastAsia" w:hAnsi="Aptos Display"/>
          <w:sz w:val="28"/>
          <w:szCs w:val="28"/>
          <w:lang w:eastAsia="ja-JP" w:bidi="ar-SA"/>
          <w14:ligatures w14:val="none"/>
        </w:rPr>
        <w:t>You have been tasked with building an end-to-end data pipeline and automated reporting suite. Your goal is to consolidate disparate clinical and financial records into a centralized data warehouse, perform deep diagnostic analysis on treatment costs, and deliver an interactive dashboard that allows hospital executives to track KPIs, identify cost inefficiencies, and map patient distribution.</w:t>
      </w:r>
    </w:p>
    <w:p w14:paraId="0D304290" w14:textId="77777777" w:rsidR="00806591" w:rsidRPr="00806591" w:rsidRDefault="00806591">
      <w:pPr>
        <w:rPr>
          <w:rFonts w:ascii="Aptos Display" w:hAnsi="Aptos Display"/>
        </w:rPr>
      </w:pPr>
    </w:p>
    <w:sectPr w:rsidR="00806591" w:rsidRPr="00806591" w:rsidSect="00F41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91"/>
    <w:rsid w:val="00806591"/>
    <w:rsid w:val="00876585"/>
    <w:rsid w:val="00AE0088"/>
    <w:rsid w:val="00B21255"/>
    <w:rsid w:val="00BE5413"/>
    <w:rsid w:val="00F4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8D5D"/>
  <w15:chartTrackingRefBased/>
  <w15:docId w15:val="{C0EF5E3F-1FDB-421C-AD7E-7D8B5F54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59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59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59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65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65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Yadav</dc:creator>
  <cp:keywords/>
  <dc:description/>
  <cp:lastModifiedBy>Omkar Yadav</cp:lastModifiedBy>
  <cp:revision>1</cp:revision>
  <dcterms:created xsi:type="dcterms:W3CDTF">2026-08-16T14:42:00Z</dcterms:created>
  <dcterms:modified xsi:type="dcterms:W3CDTF">2026-08-16T14:47:00Z</dcterms:modified>
</cp:coreProperties>
</file>