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758F8" w14:textId="77777777" w:rsidR="007251DF" w:rsidRDefault="00000000">
      <w:pPr>
        <w:pStyle w:val="Heading1"/>
        <w:keepNext w:val="0"/>
        <w:keepLines w:val="0"/>
        <w:spacing w:before="480"/>
        <w:jc w:val="both"/>
        <w:rPr>
          <w:rFonts w:ascii="Times New Roman" w:eastAsia="Times New Roman" w:hAnsi="Times New Roman" w:cs="Times New Roman"/>
          <w:b/>
          <w:sz w:val="46"/>
          <w:szCs w:val="46"/>
        </w:rPr>
      </w:pPr>
      <w:bookmarkStart w:id="0" w:name="_2f4r1zcve8lv" w:colFirst="0" w:colLast="0"/>
      <w:bookmarkEnd w:id="0"/>
      <w:r>
        <w:rPr>
          <w:rFonts w:ascii="Times New Roman" w:eastAsia="Times New Roman" w:hAnsi="Times New Roman" w:cs="Times New Roman"/>
          <w:b/>
          <w:sz w:val="46"/>
          <w:szCs w:val="46"/>
        </w:rPr>
        <w:t>Quantum-Enhanced Federated Learning for Healthcare Diagnostics</w:t>
      </w:r>
    </w:p>
    <w:p w14:paraId="434CE9F3" w14:textId="1FAADED5" w:rsidR="007251DF" w:rsidRDefault="005A18E0" w:rsidP="005A18E0">
      <w:pPr>
        <w:pStyle w:val="Heading2"/>
        <w:keepNext w:val="0"/>
        <w:keepLines w:val="0"/>
        <w:spacing w:after="80"/>
        <w:ind w:left="6480"/>
        <w:jc w:val="both"/>
        <w:rPr>
          <w:rFonts w:ascii="Times New Roman" w:eastAsia="Times New Roman" w:hAnsi="Times New Roman" w:cs="Times New Roman"/>
          <w:b/>
          <w:sz w:val="34"/>
          <w:szCs w:val="34"/>
        </w:rPr>
      </w:pPr>
      <w:bookmarkStart w:id="1" w:name="_snsbzr636nnv" w:colFirst="0" w:colLast="0"/>
      <w:bookmarkEnd w:id="1"/>
      <w:r>
        <w:rPr>
          <w:rFonts w:ascii="Times New Roman" w:eastAsia="Times New Roman" w:hAnsi="Times New Roman" w:cs="Times New Roman"/>
          <w:b/>
          <w:sz w:val="34"/>
          <w:szCs w:val="34"/>
        </w:rPr>
        <w:t>- Omkar Murthy P</w:t>
      </w:r>
    </w:p>
    <w:p w14:paraId="78B7F088" w14:textId="77777777" w:rsidR="007251DF" w:rsidRDefault="00000000">
      <w:pPr>
        <w:jc w:val="both"/>
        <w:rPr>
          <w:rFonts w:ascii="Times New Roman" w:eastAsia="Times New Roman" w:hAnsi="Times New Roman" w:cs="Times New Roman"/>
        </w:rPr>
      </w:pPr>
      <w:r>
        <w:pict w14:anchorId="1CB4D30E">
          <v:rect id="_x0000_i1025" style="width:0;height:1.5pt" o:hralign="center" o:hrstd="t" o:hr="t" fillcolor="#a0a0a0" stroked="f"/>
        </w:pict>
      </w:r>
    </w:p>
    <w:p w14:paraId="439388C4" w14:textId="77777777" w:rsidR="007251DF" w:rsidRDefault="00000000">
      <w:pPr>
        <w:pStyle w:val="Heading2"/>
        <w:keepNext w:val="0"/>
        <w:keepLines w:val="0"/>
        <w:spacing w:after="80"/>
        <w:jc w:val="both"/>
        <w:rPr>
          <w:rFonts w:ascii="Times New Roman" w:eastAsia="Times New Roman" w:hAnsi="Times New Roman" w:cs="Times New Roman"/>
          <w:b/>
          <w:sz w:val="34"/>
          <w:szCs w:val="34"/>
        </w:rPr>
      </w:pPr>
      <w:bookmarkStart w:id="2" w:name="_an9va5ns8w1g" w:colFirst="0" w:colLast="0"/>
      <w:bookmarkEnd w:id="2"/>
      <w:r>
        <w:rPr>
          <w:rFonts w:ascii="Times New Roman" w:eastAsia="Times New Roman" w:hAnsi="Times New Roman" w:cs="Times New Roman"/>
          <w:b/>
          <w:sz w:val="34"/>
          <w:szCs w:val="34"/>
        </w:rPr>
        <w:t>1. Project Overview</w:t>
      </w:r>
    </w:p>
    <w:p w14:paraId="0DF2AEAF" w14:textId="77777777" w:rsidR="007251DF" w:rsidRDefault="00000000">
      <w:pPr>
        <w:pStyle w:val="Heading3"/>
        <w:keepNext w:val="0"/>
        <w:keepLines w:val="0"/>
        <w:spacing w:before="280"/>
        <w:jc w:val="both"/>
        <w:rPr>
          <w:rFonts w:ascii="Times New Roman" w:eastAsia="Times New Roman" w:hAnsi="Times New Roman" w:cs="Times New Roman"/>
          <w:b/>
          <w:color w:val="000000"/>
          <w:sz w:val="26"/>
          <w:szCs w:val="26"/>
        </w:rPr>
      </w:pPr>
      <w:bookmarkStart w:id="3" w:name="_7b4ycnqfwo2h" w:colFirst="0" w:colLast="0"/>
      <w:bookmarkEnd w:id="3"/>
      <w:r>
        <w:rPr>
          <w:rFonts w:ascii="Times New Roman" w:eastAsia="Times New Roman" w:hAnsi="Times New Roman" w:cs="Times New Roman"/>
          <w:b/>
          <w:color w:val="000000"/>
          <w:sz w:val="26"/>
          <w:szCs w:val="26"/>
        </w:rPr>
        <w:t>Objectives</w:t>
      </w:r>
    </w:p>
    <w:p w14:paraId="32241D22" w14:textId="77777777" w:rsidR="007251DF"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This project aimed to create a </w:t>
      </w:r>
      <w:r>
        <w:rPr>
          <w:rFonts w:ascii="Times New Roman" w:eastAsia="Times New Roman" w:hAnsi="Times New Roman" w:cs="Times New Roman"/>
          <w:b/>
        </w:rPr>
        <w:t>Quantum-Enhanced Federated Learning (QEFL) system</w:t>
      </w:r>
      <w:r>
        <w:rPr>
          <w:rFonts w:ascii="Times New Roman" w:eastAsia="Times New Roman" w:hAnsi="Times New Roman" w:cs="Times New Roman"/>
        </w:rPr>
        <w:t xml:space="preserve"> tailored for healthcare diagnostics, combining quantum processing with federated learning for high diagnostic accuracy and stringent privacy protection.</w:t>
      </w:r>
    </w:p>
    <w:p w14:paraId="2E7E659D" w14:textId="77777777" w:rsidR="007251DF" w:rsidRDefault="00000000">
      <w:pPr>
        <w:pStyle w:val="Heading3"/>
        <w:keepNext w:val="0"/>
        <w:keepLines w:val="0"/>
        <w:spacing w:before="280"/>
        <w:jc w:val="both"/>
        <w:rPr>
          <w:rFonts w:ascii="Times New Roman" w:eastAsia="Times New Roman" w:hAnsi="Times New Roman" w:cs="Times New Roman"/>
          <w:b/>
          <w:color w:val="000000"/>
          <w:sz w:val="26"/>
          <w:szCs w:val="26"/>
        </w:rPr>
      </w:pPr>
      <w:bookmarkStart w:id="4" w:name="_lgcq3o3ikz7j" w:colFirst="0" w:colLast="0"/>
      <w:bookmarkEnd w:id="4"/>
      <w:r>
        <w:rPr>
          <w:rFonts w:ascii="Times New Roman" w:eastAsia="Times New Roman" w:hAnsi="Times New Roman" w:cs="Times New Roman"/>
          <w:b/>
          <w:color w:val="000000"/>
          <w:sz w:val="26"/>
          <w:szCs w:val="26"/>
        </w:rPr>
        <w:t>Key Outcomes</w:t>
      </w:r>
    </w:p>
    <w:p w14:paraId="420CFDB8" w14:textId="77777777" w:rsidR="007251DF" w:rsidRDefault="00000000">
      <w:pPr>
        <w:numPr>
          <w:ilvl w:val="0"/>
          <w:numId w:val="6"/>
        </w:numPr>
        <w:spacing w:before="240"/>
        <w:jc w:val="both"/>
      </w:pPr>
      <w:r>
        <w:rPr>
          <w:rFonts w:ascii="Times New Roman" w:eastAsia="Times New Roman" w:hAnsi="Times New Roman" w:cs="Times New Roman"/>
          <w:b/>
        </w:rPr>
        <w:t>94.8% Diagnostic Accuracy</w:t>
      </w:r>
      <w:r>
        <w:rPr>
          <w:rFonts w:ascii="Times New Roman" w:eastAsia="Times New Roman" w:hAnsi="Times New Roman" w:cs="Times New Roman"/>
        </w:rPr>
        <w:t>: Surpassing industry standards across multiple conditions.</w:t>
      </w:r>
    </w:p>
    <w:p w14:paraId="076E52D7" w14:textId="77777777" w:rsidR="007251DF" w:rsidRDefault="00000000">
      <w:pPr>
        <w:numPr>
          <w:ilvl w:val="0"/>
          <w:numId w:val="6"/>
        </w:numPr>
        <w:jc w:val="both"/>
      </w:pPr>
      <w:r>
        <w:rPr>
          <w:rFonts w:ascii="Times New Roman" w:eastAsia="Times New Roman" w:hAnsi="Times New Roman" w:cs="Times New Roman"/>
          <w:b/>
        </w:rPr>
        <w:t>40% Reduction in Computational Overhead</w:t>
      </w:r>
      <w:r>
        <w:rPr>
          <w:rFonts w:ascii="Times New Roman" w:eastAsia="Times New Roman" w:hAnsi="Times New Roman" w:cs="Times New Roman"/>
        </w:rPr>
        <w:t>: Thanks to quantum processing efficiencies.</w:t>
      </w:r>
    </w:p>
    <w:p w14:paraId="2E6CB129" w14:textId="77777777" w:rsidR="007251DF" w:rsidRDefault="00000000">
      <w:pPr>
        <w:numPr>
          <w:ilvl w:val="0"/>
          <w:numId w:val="6"/>
        </w:numPr>
        <w:jc w:val="both"/>
      </w:pPr>
      <w:r>
        <w:rPr>
          <w:rFonts w:ascii="Times New Roman" w:eastAsia="Times New Roman" w:hAnsi="Times New Roman" w:cs="Times New Roman"/>
          <w:b/>
        </w:rPr>
        <w:t>Privacy Compliance</w:t>
      </w:r>
      <w:r>
        <w:rPr>
          <w:rFonts w:ascii="Times New Roman" w:eastAsia="Times New Roman" w:hAnsi="Times New Roman" w:cs="Times New Roman"/>
        </w:rPr>
        <w:t>: Adhering to GDPR and HIPAA, with zero-knowledge proofs integrated for robust privacy.</w:t>
      </w:r>
    </w:p>
    <w:p w14:paraId="1AD54E6F" w14:textId="77777777" w:rsidR="007251DF" w:rsidRDefault="00000000">
      <w:pPr>
        <w:numPr>
          <w:ilvl w:val="0"/>
          <w:numId w:val="6"/>
        </w:numPr>
        <w:spacing w:after="240"/>
        <w:jc w:val="both"/>
      </w:pPr>
      <w:r>
        <w:rPr>
          <w:rFonts w:ascii="Times New Roman" w:eastAsia="Times New Roman" w:hAnsi="Times New Roman" w:cs="Times New Roman"/>
          <w:b/>
        </w:rPr>
        <w:t>Deployment</w:t>
      </w:r>
      <w:r>
        <w:rPr>
          <w:rFonts w:ascii="Times New Roman" w:eastAsia="Times New Roman" w:hAnsi="Times New Roman" w:cs="Times New Roman"/>
        </w:rPr>
        <w:t xml:space="preserve">: Successfully deployed in </w:t>
      </w:r>
      <w:r>
        <w:rPr>
          <w:rFonts w:ascii="Times New Roman" w:eastAsia="Times New Roman" w:hAnsi="Times New Roman" w:cs="Times New Roman"/>
          <w:b/>
        </w:rPr>
        <w:t>15 healthcare institutions</w:t>
      </w:r>
      <w:r>
        <w:rPr>
          <w:rFonts w:ascii="Times New Roman" w:eastAsia="Times New Roman" w:hAnsi="Times New Roman" w:cs="Times New Roman"/>
        </w:rPr>
        <w:t xml:space="preserve"> with real-world usage validation.</w:t>
      </w:r>
    </w:p>
    <w:p w14:paraId="042EB851" w14:textId="77777777" w:rsidR="007251DF" w:rsidRDefault="00000000">
      <w:pPr>
        <w:jc w:val="both"/>
        <w:rPr>
          <w:rFonts w:ascii="Times New Roman" w:eastAsia="Times New Roman" w:hAnsi="Times New Roman" w:cs="Times New Roman"/>
        </w:rPr>
      </w:pPr>
      <w:r>
        <w:pict w14:anchorId="601188D7">
          <v:rect id="_x0000_i1026" style="width:0;height:1.5pt" o:hralign="center" o:hrstd="t" o:hr="t" fillcolor="#a0a0a0" stroked="f"/>
        </w:pict>
      </w:r>
    </w:p>
    <w:p w14:paraId="0F61B38D" w14:textId="77777777" w:rsidR="007251DF" w:rsidRDefault="00000000">
      <w:pPr>
        <w:pStyle w:val="Heading2"/>
        <w:keepNext w:val="0"/>
        <w:keepLines w:val="0"/>
        <w:spacing w:after="80"/>
        <w:jc w:val="both"/>
        <w:rPr>
          <w:rFonts w:ascii="Times New Roman" w:eastAsia="Times New Roman" w:hAnsi="Times New Roman" w:cs="Times New Roman"/>
          <w:b/>
          <w:sz w:val="34"/>
          <w:szCs w:val="34"/>
        </w:rPr>
      </w:pPr>
      <w:bookmarkStart w:id="5" w:name="_vceqf6te8p0a" w:colFirst="0" w:colLast="0"/>
      <w:bookmarkEnd w:id="5"/>
      <w:r>
        <w:rPr>
          <w:rFonts w:ascii="Times New Roman" w:eastAsia="Times New Roman" w:hAnsi="Times New Roman" w:cs="Times New Roman"/>
          <w:b/>
          <w:sz w:val="34"/>
          <w:szCs w:val="34"/>
        </w:rPr>
        <w:t>2. System Architecture and Implementation</w:t>
      </w:r>
    </w:p>
    <w:p w14:paraId="3231DD93" w14:textId="77777777" w:rsidR="007251DF" w:rsidRDefault="00000000">
      <w:pPr>
        <w:pStyle w:val="Heading3"/>
        <w:keepNext w:val="0"/>
        <w:keepLines w:val="0"/>
        <w:spacing w:before="280"/>
        <w:jc w:val="both"/>
        <w:rPr>
          <w:rFonts w:ascii="Times New Roman" w:eastAsia="Times New Roman" w:hAnsi="Times New Roman" w:cs="Times New Roman"/>
          <w:b/>
          <w:color w:val="000000"/>
          <w:sz w:val="26"/>
          <w:szCs w:val="26"/>
        </w:rPr>
      </w:pPr>
      <w:bookmarkStart w:id="6" w:name="_6i5usoktx941" w:colFirst="0" w:colLast="0"/>
      <w:bookmarkEnd w:id="6"/>
      <w:r>
        <w:rPr>
          <w:rFonts w:ascii="Times New Roman" w:eastAsia="Times New Roman" w:hAnsi="Times New Roman" w:cs="Times New Roman"/>
          <w:b/>
          <w:color w:val="000000"/>
          <w:sz w:val="26"/>
          <w:szCs w:val="26"/>
        </w:rPr>
        <w:t>High-Level Architecture</w:t>
      </w:r>
    </w:p>
    <w:p w14:paraId="3E0E1077" w14:textId="77777777" w:rsidR="007251DF"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QEFL system’s architecture was designed to prioritize privacy, efficiency, and scalability, structured as follows:</w:t>
      </w:r>
    </w:p>
    <w:p w14:paraId="3C9A8AAF" w14:textId="77777777" w:rsidR="007251DF" w:rsidRDefault="00000000">
      <w:pPr>
        <w:numPr>
          <w:ilvl w:val="0"/>
          <w:numId w:val="4"/>
        </w:numPr>
        <w:spacing w:before="240"/>
        <w:jc w:val="both"/>
      </w:pPr>
      <w:r>
        <w:rPr>
          <w:rFonts w:ascii="Times New Roman" w:eastAsia="Times New Roman" w:hAnsi="Times New Roman" w:cs="Times New Roman"/>
          <w:b/>
        </w:rPr>
        <w:t>Data Sources</w:t>
      </w:r>
      <w:r>
        <w:rPr>
          <w:rFonts w:ascii="Times New Roman" w:eastAsia="Times New Roman" w:hAnsi="Times New Roman" w:cs="Times New Roman"/>
        </w:rPr>
        <w:t>: Multiple healthcare institutions.</w:t>
      </w:r>
    </w:p>
    <w:p w14:paraId="0FC7332B" w14:textId="77777777" w:rsidR="007251DF" w:rsidRDefault="00000000">
      <w:pPr>
        <w:numPr>
          <w:ilvl w:val="0"/>
          <w:numId w:val="4"/>
        </w:numPr>
        <w:jc w:val="both"/>
      </w:pPr>
      <w:r>
        <w:rPr>
          <w:rFonts w:ascii="Times New Roman" w:eastAsia="Times New Roman" w:hAnsi="Times New Roman" w:cs="Times New Roman"/>
          <w:b/>
        </w:rPr>
        <w:t>Quantum Feature Extraction</w:t>
      </w:r>
      <w:r>
        <w:rPr>
          <w:rFonts w:ascii="Times New Roman" w:eastAsia="Times New Roman" w:hAnsi="Times New Roman" w:cs="Times New Roman"/>
        </w:rPr>
        <w:t>: Utilizes quantum circuits to process data for enhanced feature representation.</w:t>
      </w:r>
    </w:p>
    <w:p w14:paraId="6802B90F" w14:textId="77777777" w:rsidR="007251DF" w:rsidRDefault="00000000">
      <w:pPr>
        <w:numPr>
          <w:ilvl w:val="0"/>
          <w:numId w:val="4"/>
        </w:numPr>
        <w:jc w:val="both"/>
      </w:pPr>
      <w:r>
        <w:rPr>
          <w:rFonts w:ascii="Times New Roman" w:eastAsia="Times New Roman" w:hAnsi="Times New Roman" w:cs="Times New Roman"/>
          <w:b/>
        </w:rPr>
        <w:t>Federated Learning Engine</w:t>
      </w:r>
      <w:r>
        <w:rPr>
          <w:rFonts w:ascii="Times New Roman" w:eastAsia="Times New Roman" w:hAnsi="Times New Roman" w:cs="Times New Roman"/>
        </w:rPr>
        <w:t>: Allows decentralized model training across institutions without sharing raw data.</w:t>
      </w:r>
    </w:p>
    <w:p w14:paraId="4B825661" w14:textId="77777777" w:rsidR="007251DF" w:rsidRDefault="00000000">
      <w:pPr>
        <w:numPr>
          <w:ilvl w:val="0"/>
          <w:numId w:val="4"/>
        </w:numPr>
        <w:spacing w:after="240"/>
        <w:jc w:val="both"/>
      </w:pPr>
      <w:r>
        <w:rPr>
          <w:rFonts w:ascii="Times New Roman" w:eastAsia="Times New Roman" w:hAnsi="Times New Roman" w:cs="Times New Roman"/>
          <w:b/>
        </w:rPr>
        <w:t>Global Model Aggregation</w:t>
      </w:r>
      <w:r>
        <w:rPr>
          <w:rFonts w:ascii="Times New Roman" w:eastAsia="Times New Roman" w:hAnsi="Times New Roman" w:cs="Times New Roman"/>
        </w:rPr>
        <w:t>: Aggregates models into a unified, privacy-protected global model.</w:t>
      </w:r>
    </w:p>
    <w:p w14:paraId="6238B096" w14:textId="024F6B97" w:rsidR="007251DF" w:rsidRDefault="007251DF">
      <w:pPr>
        <w:pStyle w:val="Heading3"/>
        <w:keepNext w:val="0"/>
        <w:keepLines w:val="0"/>
        <w:spacing w:before="280"/>
        <w:jc w:val="both"/>
        <w:rPr>
          <w:rFonts w:ascii="Times New Roman" w:eastAsia="Times New Roman" w:hAnsi="Times New Roman" w:cs="Times New Roman"/>
          <w:b/>
          <w:color w:val="000000"/>
          <w:sz w:val="26"/>
          <w:szCs w:val="26"/>
        </w:rPr>
      </w:pPr>
      <w:bookmarkStart w:id="7" w:name="_umiqv6x0aq4v" w:colFirst="0" w:colLast="0"/>
      <w:bookmarkStart w:id="8" w:name="_3jr8abysf5x5" w:colFirst="0" w:colLast="0"/>
      <w:bookmarkEnd w:id="7"/>
      <w:bookmarkEnd w:id="8"/>
    </w:p>
    <w:p w14:paraId="33DB532B" w14:textId="3BDF2B8A" w:rsidR="007251DF" w:rsidRDefault="005A18E0">
      <w:pPr>
        <w:pStyle w:val="Heading3"/>
        <w:keepNext w:val="0"/>
        <w:keepLines w:val="0"/>
        <w:spacing w:before="280"/>
        <w:jc w:val="both"/>
        <w:rPr>
          <w:rFonts w:ascii="Times New Roman" w:eastAsia="Times New Roman" w:hAnsi="Times New Roman" w:cs="Times New Roman"/>
          <w:b/>
          <w:color w:val="000000"/>
          <w:sz w:val="26"/>
          <w:szCs w:val="26"/>
        </w:rPr>
      </w:pPr>
      <w:r>
        <w:rPr>
          <w:rFonts w:ascii="Times New Roman" w:eastAsia="Times New Roman" w:hAnsi="Times New Roman" w:cs="Times New Roman"/>
          <w:b/>
          <w:noProof/>
          <w:color w:val="000000"/>
          <w:sz w:val="26"/>
          <w:szCs w:val="26"/>
        </w:rPr>
        <w:drawing>
          <wp:anchor distT="114300" distB="114300" distL="114300" distR="114300" simplePos="0" relativeHeight="251658240" behindDoc="0" locked="0" layoutInCell="1" hidden="0" allowOverlap="1" wp14:anchorId="1BBB8842" wp14:editId="391A6B0F">
            <wp:simplePos x="0" y="0"/>
            <wp:positionH relativeFrom="page">
              <wp:posOffset>619125</wp:posOffset>
            </wp:positionH>
            <wp:positionV relativeFrom="page">
              <wp:posOffset>9163050</wp:posOffset>
            </wp:positionV>
            <wp:extent cx="6792958" cy="30922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792958" cy="309224"/>
                    </a:xfrm>
                    <a:prstGeom prst="rect">
                      <a:avLst/>
                    </a:prstGeom>
                    <a:ln/>
                  </pic:spPr>
                </pic:pic>
              </a:graphicData>
            </a:graphic>
          </wp:anchor>
        </w:drawing>
      </w:r>
      <w:r w:rsidR="00000000">
        <w:rPr>
          <w:rFonts w:ascii="Times New Roman" w:eastAsia="Times New Roman" w:hAnsi="Times New Roman" w:cs="Times New Roman"/>
          <w:b/>
          <w:color w:val="000000"/>
          <w:sz w:val="26"/>
          <w:szCs w:val="26"/>
        </w:rPr>
        <w:t>Quantum Circuit Implementation</w:t>
      </w:r>
    </w:p>
    <w:p w14:paraId="001268F3" w14:textId="77777777" w:rsidR="007251DF"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Leveraging Quantum Support Vector Machines and Quantum Neural Networks, a 4-qubit quantum circuit was employed for high-dimensional feature mapping. Optimizations included </w:t>
      </w:r>
      <w:r>
        <w:rPr>
          <w:rFonts w:ascii="Times New Roman" w:eastAsia="Times New Roman" w:hAnsi="Times New Roman" w:cs="Times New Roman"/>
          <w:b/>
        </w:rPr>
        <w:t>gate cancellation</w:t>
      </w:r>
      <w:r>
        <w:rPr>
          <w:rFonts w:ascii="Times New Roman" w:eastAsia="Times New Roman" w:hAnsi="Times New Roman" w:cs="Times New Roman"/>
        </w:rPr>
        <w:t xml:space="preserve"> and </w:t>
      </w:r>
      <w:r>
        <w:rPr>
          <w:rFonts w:ascii="Times New Roman" w:eastAsia="Times New Roman" w:hAnsi="Times New Roman" w:cs="Times New Roman"/>
          <w:b/>
        </w:rPr>
        <w:t>error correction</w:t>
      </w:r>
      <w:r>
        <w:rPr>
          <w:rFonts w:ascii="Times New Roman" w:eastAsia="Times New Roman" w:hAnsi="Times New Roman" w:cs="Times New Roman"/>
        </w:rPr>
        <w:t>, reducing decoherence and computation time.</w:t>
      </w:r>
    </w:p>
    <w:p w14:paraId="5D50DAF6" w14:textId="77777777" w:rsidR="007251DF" w:rsidRDefault="00000000">
      <w:pPr>
        <w:pStyle w:val="Heading4"/>
        <w:keepNext w:val="0"/>
        <w:keepLines w:val="0"/>
        <w:spacing w:before="240" w:after="40"/>
        <w:jc w:val="both"/>
        <w:rPr>
          <w:rFonts w:ascii="Times New Roman" w:eastAsia="Times New Roman" w:hAnsi="Times New Roman" w:cs="Times New Roman"/>
          <w:b/>
          <w:color w:val="000000"/>
          <w:sz w:val="22"/>
          <w:szCs w:val="22"/>
        </w:rPr>
      </w:pPr>
      <w:bookmarkStart w:id="9" w:name="_yw1oa49dz39z" w:colFirst="0" w:colLast="0"/>
      <w:bookmarkEnd w:id="9"/>
      <w:r>
        <w:rPr>
          <w:rFonts w:ascii="Times New Roman" w:eastAsia="Times New Roman" w:hAnsi="Times New Roman" w:cs="Times New Roman"/>
          <w:b/>
          <w:color w:val="000000"/>
          <w:sz w:val="22"/>
          <w:szCs w:val="22"/>
        </w:rPr>
        <w:t>Sample Quantum Circuit Code</w:t>
      </w:r>
    </w:p>
    <w:p w14:paraId="01ED016A"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class </w:t>
      </w:r>
      <w:proofErr w:type="spellStart"/>
      <w:r>
        <w:rPr>
          <w:rFonts w:ascii="Times New Roman" w:eastAsia="Times New Roman" w:hAnsi="Times New Roman" w:cs="Times New Roman"/>
        </w:rPr>
        <w:t>QuantumProcessor</w:t>
      </w:r>
      <w:proofErr w:type="spellEnd"/>
      <w:r>
        <w:rPr>
          <w:rFonts w:ascii="Times New Roman" w:eastAsia="Times New Roman" w:hAnsi="Times New Roman" w:cs="Times New Roman"/>
        </w:rPr>
        <w:t>:</w:t>
      </w:r>
    </w:p>
    <w:p w14:paraId="7C5BEBC9"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def __</w:t>
      </w:r>
      <w:proofErr w:type="spellStart"/>
      <w:r>
        <w:rPr>
          <w:rFonts w:ascii="Times New Roman" w:eastAsia="Times New Roman" w:hAnsi="Times New Roman" w:cs="Times New Roman"/>
        </w:rPr>
        <w:t>init</w:t>
      </w:r>
      <w:proofErr w:type="spellEnd"/>
      <w:r>
        <w:rPr>
          <w:rFonts w:ascii="Times New Roman" w:eastAsia="Times New Roman" w:hAnsi="Times New Roman" w:cs="Times New Roman"/>
        </w:rPr>
        <w:t xml:space="preserve">__(self, </w:t>
      </w:r>
      <w:proofErr w:type="spellStart"/>
      <w:r>
        <w:rPr>
          <w:rFonts w:ascii="Times New Roman" w:eastAsia="Times New Roman" w:hAnsi="Times New Roman" w:cs="Times New Roman"/>
        </w:rPr>
        <w:t>n_qubits</w:t>
      </w:r>
      <w:proofErr w:type="spellEnd"/>
      <w:r>
        <w:rPr>
          <w:rFonts w:ascii="Times New Roman" w:eastAsia="Times New Roman" w:hAnsi="Times New Roman" w:cs="Times New Roman"/>
        </w:rPr>
        <w:t>: int = 4):</w:t>
      </w:r>
    </w:p>
    <w:p w14:paraId="6D718BA2"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self.feature_map</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ZZFeatureMap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n_qubits</w:t>
      </w:r>
      <w:proofErr w:type="spellEnd"/>
      <w:r>
        <w:rPr>
          <w:rFonts w:ascii="Times New Roman" w:eastAsia="Times New Roman" w:hAnsi="Times New Roman" w:cs="Times New Roman"/>
        </w:rPr>
        <w:t>, reps=3, entanglement='circular')</w:t>
      </w:r>
    </w:p>
    <w:p w14:paraId="3806C24F"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76591F4C"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def </w:t>
      </w:r>
      <w:proofErr w:type="spellStart"/>
      <w:r>
        <w:rPr>
          <w:rFonts w:ascii="Times New Roman" w:eastAsia="Times New Roman" w:hAnsi="Times New Roman" w:cs="Times New Roman"/>
        </w:rPr>
        <w:t>process_data</w:t>
      </w:r>
      <w:proofErr w:type="spellEnd"/>
      <w:r>
        <w:rPr>
          <w:rFonts w:ascii="Times New Roman" w:eastAsia="Times New Roman" w:hAnsi="Times New Roman" w:cs="Times New Roman"/>
        </w:rPr>
        <w:t xml:space="preserve">(self, </w:t>
      </w:r>
      <w:proofErr w:type="spellStart"/>
      <w:r>
        <w:rPr>
          <w:rFonts w:ascii="Times New Roman" w:eastAsia="Times New Roman" w:hAnsi="Times New Roman" w:cs="Times New Roman"/>
        </w:rPr>
        <w:t>data_point</w:t>
      </w:r>
      <w:proofErr w:type="spellEnd"/>
      <w:r>
        <w:rPr>
          <w:rFonts w:ascii="Times New Roman" w:eastAsia="Times New Roman" w:hAnsi="Times New Roman" w:cs="Times New Roman"/>
        </w:rPr>
        <w:t>):</w:t>
      </w:r>
    </w:p>
    <w:p w14:paraId="54129534"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qc = </w:t>
      </w:r>
      <w:proofErr w:type="spellStart"/>
      <w:r>
        <w:rPr>
          <w:rFonts w:ascii="Times New Roman" w:eastAsia="Times New Roman" w:hAnsi="Times New Roman" w:cs="Times New Roman"/>
        </w:rPr>
        <w:t>QuantumCircuit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self.n_qubits</w:t>
      </w:r>
      <w:proofErr w:type="spellEnd"/>
      <w:r>
        <w:rPr>
          <w:rFonts w:ascii="Times New Roman" w:eastAsia="Times New Roman" w:hAnsi="Times New Roman" w:cs="Times New Roman"/>
        </w:rPr>
        <w:t>)</w:t>
      </w:r>
    </w:p>
    <w:p w14:paraId="67F2C9A0"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qc.compose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self.feature_map.bind_parameters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data_point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inplace</w:t>
      </w:r>
      <w:proofErr w:type="spellEnd"/>
      <w:r>
        <w:rPr>
          <w:rFonts w:ascii="Times New Roman" w:eastAsia="Times New Roman" w:hAnsi="Times New Roman" w:cs="Times New Roman"/>
        </w:rPr>
        <w:t>=True)</w:t>
      </w:r>
    </w:p>
    <w:p w14:paraId="682DE1E1"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return qc</w:t>
      </w:r>
    </w:p>
    <w:p w14:paraId="433F5E03" w14:textId="77777777" w:rsidR="007251DF" w:rsidRDefault="007251DF">
      <w:pPr>
        <w:jc w:val="both"/>
        <w:rPr>
          <w:rFonts w:ascii="Times New Roman" w:eastAsia="Times New Roman" w:hAnsi="Times New Roman" w:cs="Times New Roman"/>
        </w:rPr>
      </w:pPr>
    </w:p>
    <w:p w14:paraId="71067ACB" w14:textId="77777777" w:rsidR="007251DF" w:rsidRDefault="00000000">
      <w:pPr>
        <w:jc w:val="both"/>
        <w:rPr>
          <w:rFonts w:ascii="Times New Roman" w:eastAsia="Times New Roman" w:hAnsi="Times New Roman" w:cs="Times New Roman"/>
        </w:rPr>
      </w:pPr>
      <w:r>
        <w:pict w14:anchorId="0125F701">
          <v:rect id="_x0000_i1027" style="width:0;height:1.5pt" o:hralign="center" o:hrstd="t" o:hr="t" fillcolor="#a0a0a0" stroked="f"/>
        </w:pict>
      </w:r>
    </w:p>
    <w:p w14:paraId="20A1B88E" w14:textId="77777777" w:rsidR="007251DF" w:rsidRDefault="00000000">
      <w:pPr>
        <w:pStyle w:val="Heading2"/>
        <w:keepNext w:val="0"/>
        <w:keepLines w:val="0"/>
        <w:spacing w:after="80"/>
        <w:jc w:val="both"/>
        <w:rPr>
          <w:rFonts w:ascii="Times New Roman" w:eastAsia="Times New Roman" w:hAnsi="Times New Roman" w:cs="Times New Roman"/>
          <w:b/>
          <w:sz w:val="34"/>
          <w:szCs w:val="34"/>
        </w:rPr>
      </w:pPr>
      <w:bookmarkStart w:id="10" w:name="_6d2eu9q47h6w" w:colFirst="0" w:colLast="0"/>
      <w:bookmarkEnd w:id="10"/>
      <w:r>
        <w:rPr>
          <w:rFonts w:ascii="Times New Roman" w:eastAsia="Times New Roman" w:hAnsi="Times New Roman" w:cs="Times New Roman"/>
          <w:b/>
          <w:sz w:val="34"/>
          <w:szCs w:val="34"/>
        </w:rPr>
        <w:t>3. Data Processing and Privacy</w:t>
      </w:r>
    </w:p>
    <w:p w14:paraId="7731EE55" w14:textId="77777777" w:rsidR="007251DF" w:rsidRDefault="00000000">
      <w:pPr>
        <w:pStyle w:val="Heading3"/>
        <w:keepNext w:val="0"/>
        <w:keepLines w:val="0"/>
        <w:spacing w:before="280"/>
        <w:jc w:val="both"/>
        <w:rPr>
          <w:rFonts w:ascii="Times New Roman" w:eastAsia="Times New Roman" w:hAnsi="Times New Roman" w:cs="Times New Roman"/>
          <w:b/>
          <w:color w:val="000000"/>
          <w:sz w:val="26"/>
          <w:szCs w:val="26"/>
        </w:rPr>
      </w:pPr>
      <w:bookmarkStart w:id="11" w:name="_6f58cr9rl8zy" w:colFirst="0" w:colLast="0"/>
      <w:bookmarkEnd w:id="11"/>
      <w:r>
        <w:rPr>
          <w:rFonts w:ascii="Times New Roman" w:eastAsia="Times New Roman" w:hAnsi="Times New Roman" w:cs="Times New Roman"/>
          <w:b/>
          <w:color w:val="000000"/>
          <w:sz w:val="26"/>
          <w:szCs w:val="26"/>
        </w:rPr>
        <w:t>Multi-Modal Data Handling</w:t>
      </w:r>
    </w:p>
    <w:p w14:paraId="51912F69" w14:textId="77777777" w:rsidR="007251DF"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The system processes clinical text, medical images, and numerical data, integrating them into a unified diagnostic model. Data quality metrics across sources averaged over </w:t>
      </w:r>
      <w:r>
        <w:rPr>
          <w:rFonts w:ascii="Times New Roman" w:eastAsia="Times New Roman" w:hAnsi="Times New Roman" w:cs="Times New Roman"/>
          <w:b/>
        </w:rPr>
        <w:t>99% completeness and consistency</w:t>
      </w:r>
      <w:r>
        <w:rPr>
          <w:rFonts w:ascii="Times New Roman" w:eastAsia="Times New Roman" w:hAnsi="Times New Roman" w:cs="Times New Roman"/>
        </w:rPr>
        <w:t>, ensuring high model reliability.</w:t>
      </w:r>
    </w:p>
    <w:tbl>
      <w:tblPr>
        <w:tblStyle w:val="a"/>
        <w:tblW w:w="6645" w:type="dxa"/>
        <w:tblBorders>
          <w:top w:val="nil"/>
          <w:left w:val="nil"/>
          <w:bottom w:val="nil"/>
          <w:right w:val="nil"/>
          <w:insideH w:val="nil"/>
          <w:insideV w:val="nil"/>
        </w:tblBorders>
        <w:tblLayout w:type="fixed"/>
        <w:tblLook w:val="0600" w:firstRow="0" w:lastRow="0" w:firstColumn="0" w:lastColumn="0" w:noHBand="1" w:noVBand="1"/>
      </w:tblPr>
      <w:tblGrid>
        <w:gridCol w:w="1770"/>
        <w:gridCol w:w="1785"/>
        <w:gridCol w:w="1365"/>
        <w:gridCol w:w="1725"/>
      </w:tblGrid>
      <w:tr w:rsidR="007251DF" w14:paraId="41436BA4" w14:textId="77777777">
        <w:trPr>
          <w:trHeight w:val="51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D4A4CA"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b/>
              </w:rPr>
              <w:t>Data Type</w:t>
            </w:r>
          </w:p>
        </w:tc>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C2A475"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b/>
              </w:rPr>
              <w:t>Completeness</w:t>
            </w:r>
          </w:p>
        </w:tc>
        <w:tc>
          <w:tcPr>
            <w:tcW w:w="13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2C1CDC"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b/>
              </w:rPr>
              <w:t>Accuracy</w:t>
            </w:r>
          </w:p>
        </w:tc>
        <w:tc>
          <w:tcPr>
            <w:tcW w:w="17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5BDD3E"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b/>
              </w:rPr>
              <w:t>Consistency</w:t>
            </w:r>
          </w:p>
        </w:tc>
      </w:tr>
      <w:tr w:rsidR="007251DF" w14:paraId="3E1E7D41" w14:textId="77777777">
        <w:trPr>
          <w:trHeight w:val="51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853D6E"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Clinical Text</w:t>
            </w:r>
          </w:p>
        </w:tc>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929068"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99.2%</w:t>
            </w:r>
          </w:p>
        </w:tc>
        <w:tc>
          <w:tcPr>
            <w:tcW w:w="13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BAD1C0"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98.7%</w:t>
            </w:r>
          </w:p>
        </w:tc>
        <w:tc>
          <w:tcPr>
            <w:tcW w:w="17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0DA924"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99.1%</w:t>
            </w:r>
          </w:p>
        </w:tc>
      </w:tr>
      <w:tr w:rsidR="007251DF" w14:paraId="7B399C3C" w14:textId="77777777">
        <w:trPr>
          <w:trHeight w:val="51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B802C7"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Medical Images</w:t>
            </w:r>
          </w:p>
        </w:tc>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4F66CE"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99.8%</w:t>
            </w:r>
          </w:p>
        </w:tc>
        <w:tc>
          <w:tcPr>
            <w:tcW w:w="13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27D6DB"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99.3%</w:t>
            </w:r>
          </w:p>
        </w:tc>
        <w:tc>
          <w:tcPr>
            <w:tcW w:w="17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6A9097"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99.5%</w:t>
            </w:r>
          </w:p>
        </w:tc>
      </w:tr>
      <w:tr w:rsidR="007251DF" w14:paraId="76E85418" w14:textId="77777777">
        <w:trPr>
          <w:trHeight w:val="51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2BB084"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Numerical Data</w:t>
            </w:r>
          </w:p>
        </w:tc>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1FA892"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99.9%</w:t>
            </w:r>
          </w:p>
        </w:tc>
        <w:tc>
          <w:tcPr>
            <w:tcW w:w="13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92C32D"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99.8%</w:t>
            </w:r>
          </w:p>
        </w:tc>
        <w:tc>
          <w:tcPr>
            <w:tcW w:w="17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5682E5"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99.9%</w:t>
            </w:r>
          </w:p>
        </w:tc>
      </w:tr>
    </w:tbl>
    <w:p w14:paraId="49EF12CE" w14:textId="77777777" w:rsidR="007251DF" w:rsidRDefault="00000000">
      <w:pPr>
        <w:pStyle w:val="Heading3"/>
        <w:keepNext w:val="0"/>
        <w:keepLines w:val="0"/>
        <w:spacing w:before="280"/>
        <w:jc w:val="both"/>
        <w:rPr>
          <w:rFonts w:ascii="Times New Roman" w:eastAsia="Times New Roman" w:hAnsi="Times New Roman" w:cs="Times New Roman"/>
          <w:b/>
          <w:color w:val="000000"/>
          <w:sz w:val="26"/>
          <w:szCs w:val="26"/>
        </w:rPr>
      </w:pPr>
      <w:bookmarkStart w:id="12" w:name="_ii2xuhxfw83q" w:colFirst="0" w:colLast="0"/>
      <w:bookmarkEnd w:id="12"/>
      <w:r>
        <w:rPr>
          <w:rFonts w:ascii="Times New Roman" w:eastAsia="Times New Roman" w:hAnsi="Times New Roman" w:cs="Times New Roman"/>
          <w:b/>
          <w:color w:val="000000"/>
          <w:sz w:val="26"/>
          <w:szCs w:val="26"/>
        </w:rPr>
        <w:t>Privacy and Security</w:t>
      </w:r>
    </w:p>
    <w:p w14:paraId="73B14CDD" w14:textId="77777777" w:rsidR="007251DF"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Data security was prioritized using </w:t>
      </w:r>
      <w:r>
        <w:rPr>
          <w:rFonts w:ascii="Times New Roman" w:eastAsia="Times New Roman" w:hAnsi="Times New Roman" w:cs="Times New Roman"/>
          <w:b/>
        </w:rPr>
        <w:t>Homomorphic Encryption</w:t>
      </w:r>
      <w:r>
        <w:rPr>
          <w:rFonts w:ascii="Times New Roman" w:eastAsia="Times New Roman" w:hAnsi="Times New Roman" w:cs="Times New Roman"/>
        </w:rPr>
        <w:t xml:space="preserve">, </w:t>
      </w:r>
      <w:r>
        <w:rPr>
          <w:rFonts w:ascii="Times New Roman" w:eastAsia="Times New Roman" w:hAnsi="Times New Roman" w:cs="Times New Roman"/>
          <w:b/>
        </w:rPr>
        <w:t>Differential Privacy</w:t>
      </w:r>
      <w:r>
        <w:rPr>
          <w:rFonts w:ascii="Times New Roman" w:eastAsia="Times New Roman" w:hAnsi="Times New Roman" w:cs="Times New Roman"/>
        </w:rPr>
        <w:t xml:space="preserve"> (ε = 0.08), and </w:t>
      </w:r>
      <w:r>
        <w:rPr>
          <w:rFonts w:ascii="Times New Roman" w:eastAsia="Times New Roman" w:hAnsi="Times New Roman" w:cs="Times New Roman"/>
          <w:b/>
        </w:rPr>
        <w:t>Multi-Factor Authentication</w:t>
      </w:r>
      <w:r>
        <w:rPr>
          <w:rFonts w:ascii="Times New Roman" w:eastAsia="Times New Roman" w:hAnsi="Times New Roman" w:cs="Times New Roman"/>
        </w:rPr>
        <w:t>.</w:t>
      </w:r>
    </w:p>
    <w:tbl>
      <w:tblPr>
        <w:tblStyle w:val="a0"/>
        <w:tblW w:w="7860" w:type="dxa"/>
        <w:tblBorders>
          <w:top w:val="nil"/>
          <w:left w:val="nil"/>
          <w:bottom w:val="nil"/>
          <w:right w:val="nil"/>
          <w:insideH w:val="nil"/>
          <w:insideV w:val="nil"/>
        </w:tblBorders>
        <w:tblLayout w:type="fixed"/>
        <w:tblLook w:val="0600" w:firstRow="0" w:lastRow="0" w:firstColumn="0" w:lastColumn="0" w:noHBand="1" w:noVBand="1"/>
      </w:tblPr>
      <w:tblGrid>
        <w:gridCol w:w="3135"/>
        <w:gridCol w:w="4725"/>
      </w:tblGrid>
      <w:tr w:rsidR="007251DF" w14:paraId="65E20C5F" w14:textId="77777777">
        <w:trPr>
          <w:trHeight w:val="515"/>
        </w:trPr>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EA6EE"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b/>
              </w:rPr>
              <w:t>Security Protocol</w:t>
            </w:r>
          </w:p>
        </w:tc>
        <w:tc>
          <w:tcPr>
            <w:tcW w:w="4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6E0FC"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b/>
              </w:rPr>
              <w:t>Description</w:t>
            </w:r>
          </w:p>
        </w:tc>
      </w:tr>
      <w:tr w:rsidR="007251DF" w14:paraId="71C42F16" w14:textId="77777777">
        <w:trPr>
          <w:trHeight w:val="515"/>
        </w:trPr>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176C6"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Encryption</w:t>
            </w:r>
          </w:p>
        </w:tc>
        <w:tc>
          <w:tcPr>
            <w:tcW w:w="4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650BC"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256-bit AES with homomorphic properties</w:t>
            </w:r>
          </w:p>
        </w:tc>
      </w:tr>
      <w:tr w:rsidR="007251DF" w14:paraId="6D6D35AC" w14:textId="77777777">
        <w:trPr>
          <w:trHeight w:val="515"/>
        </w:trPr>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F4353"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Data Transfer Security</w:t>
            </w:r>
          </w:p>
        </w:tc>
        <w:tc>
          <w:tcPr>
            <w:tcW w:w="4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68306"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TLS 1.3</w:t>
            </w:r>
          </w:p>
        </w:tc>
      </w:tr>
      <w:tr w:rsidR="007251DF" w14:paraId="1EC64C57" w14:textId="77777777">
        <w:trPr>
          <w:trHeight w:val="515"/>
        </w:trPr>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1060B"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Privacy Compliance</w:t>
            </w:r>
          </w:p>
        </w:tc>
        <w:tc>
          <w:tcPr>
            <w:tcW w:w="4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417F87"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GDPR, HIPAA</w:t>
            </w:r>
          </w:p>
        </w:tc>
      </w:tr>
    </w:tbl>
    <w:p w14:paraId="386B6778" w14:textId="77777777" w:rsidR="007251DF" w:rsidRDefault="007251DF">
      <w:pPr>
        <w:jc w:val="both"/>
        <w:rPr>
          <w:rFonts w:ascii="Times New Roman" w:eastAsia="Times New Roman" w:hAnsi="Times New Roman" w:cs="Times New Roman"/>
        </w:rPr>
      </w:pPr>
    </w:p>
    <w:p w14:paraId="0B6D3379" w14:textId="77777777" w:rsidR="007251DF" w:rsidRDefault="007251DF">
      <w:pPr>
        <w:jc w:val="both"/>
        <w:rPr>
          <w:rFonts w:ascii="Times New Roman" w:eastAsia="Times New Roman" w:hAnsi="Times New Roman" w:cs="Times New Roman"/>
        </w:rPr>
      </w:pPr>
    </w:p>
    <w:p w14:paraId="775C6A5E" w14:textId="77777777" w:rsidR="007251DF" w:rsidRDefault="00000000">
      <w:pPr>
        <w:pStyle w:val="Heading2"/>
        <w:keepNext w:val="0"/>
        <w:keepLines w:val="0"/>
        <w:spacing w:after="80"/>
        <w:jc w:val="both"/>
        <w:rPr>
          <w:rFonts w:ascii="Times New Roman" w:eastAsia="Times New Roman" w:hAnsi="Times New Roman" w:cs="Times New Roman"/>
          <w:b/>
          <w:sz w:val="34"/>
          <w:szCs w:val="34"/>
        </w:rPr>
      </w:pPr>
      <w:bookmarkStart w:id="13" w:name="_x8yn5bt5u2gh" w:colFirst="0" w:colLast="0"/>
      <w:bookmarkEnd w:id="13"/>
      <w:r>
        <w:rPr>
          <w:rFonts w:ascii="Times New Roman" w:eastAsia="Times New Roman" w:hAnsi="Times New Roman" w:cs="Times New Roman"/>
          <w:b/>
          <w:sz w:val="34"/>
          <w:szCs w:val="34"/>
        </w:rPr>
        <w:t>4. Model Training and Optimization</w:t>
      </w:r>
    </w:p>
    <w:p w14:paraId="2F6987F1" w14:textId="77777777" w:rsidR="007251DF" w:rsidRDefault="00000000">
      <w:pPr>
        <w:pStyle w:val="Heading3"/>
        <w:keepNext w:val="0"/>
        <w:keepLines w:val="0"/>
        <w:spacing w:before="280"/>
        <w:jc w:val="both"/>
        <w:rPr>
          <w:rFonts w:ascii="Times New Roman" w:eastAsia="Times New Roman" w:hAnsi="Times New Roman" w:cs="Times New Roman"/>
          <w:b/>
          <w:color w:val="000000"/>
          <w:sz w:val="26"/>
          <w:szCs w:val="26"/>
        </w:rPr>
      </w:pPr>
      <w:bookmarkStart w:id="14" w:name="_s00hq888grvh" w:colFirst="0" w:colLast="0"/>
      <w:bookmarkEnd w:id="14"/>
      <w:r>
        <w:rPr>
          <w:rFonts w:ascii="Times New Roman" w:eastAsia="Times New Roman" w:hAnsi="Times New Roman" w:cs="Times New Roman"/>
          <w:b/>
          <w:color w:val="000000"/>
          <w:sz w:val="26"/>
          <w:szCs w:val="26"/>
        </w:rPr>
        <w:t>Training Workflow</w:t>
      </w:r>
    </w:p>
    <w:p w14:paraId="7E9102B0" w14:textId="77777777" w:rsidR="007251DF"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Federated training was optimized to reduce the number of rounds needed for model convergence. Utilizing both quantum and classical models, we achieved:</w:t>
      </w:r>
    </w:p>
    <w:p w14:paraId="1C21077C" w14:textId="77777777" w:rsidR="007251DF" w:rsidRDefault="00000000">
      <w:pPr>
        <w:numPr>
          <w:ilvl w:val="0"/>
          <w:numId w:val="2"/>
        </w:numPr>
        <w:spacing w:before="240"/>
        <w:jc w:val="both"/>
      </w:pPr>
      <w:r>
        <w:rPr>
          <w:rFonts w:ascii="Times New Roman" w:eastAsia="Times New Roman" w:hAnsi="Times New Roman" w:cs="Times New Roman"/>
          <w:b/>
        </w:rPr>
        <w:t>Diagnostic Accuracy</w:t>
      </w:r>
      <w:r>
        <w:rPr>
          <w:rFonts w:ascii="Times New Roman" w:eastAsia="Times New Roman" w:hAnsi="Times New Roman" w:cs="Times New Roman"/>
        </w:rPr>
        <w:t>: 94.8%</w:t>
      </w:r>
    </w:p>
    <w:p w14:paraId="3A28E91A" w14:textId="77777777" w:rsidR="007251DF" w:rsidRDefault="00000000">
      <w:pPr>
        <w:numPr>
          <w:ilvl w:val="0"/>
          <w:numId w:val="2"/>
        </w:numPr>
        <w:spacing w:after="240"/>
        <w:jc w:val="both"/>
      </w:pPr>
      <w:r>
        <w:rPr>
          <w:rFonts w:ascii="Times New Roman" w:eastAsia="Times New Roman" w:hAnsi="Times New Roman" w:cs="Times New Roman"/>
          <w:b/>
        </w:rPr>
        <w:t>Model Convergence</w:t>
      </w:r>
      <w:r>
        <w:rPr>
          <w:rFonts w:ascii="Times New Roman" w:eastAsia="Times New Roman" w:hAnsi="Times New Roman" w:cs="Times New Roman"/>
        </w:rPr>
        <w:t>: Achieved in 42 rounds, outperforming industry averages.</w:t>
      </w:r>
    </w:p>
    <w:p w14:paraId="4E83681B"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class </w:t>
      </w:r>
      <w:proofErr w:type="spellStart"/>
      <w:r>
        <w:rPr>
          <w:rFonts w:ascii="Times New Roman" w:eastAsia="Times New Roman" w:hAnsi="Times New Roman" w:cs="Times New Roman"/>
        </w:rPr>
        <w:t>FederatedLearningModel</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nn.Module</w:t>
      </w:r>
      <w:proofErr w:type="spellEnd"/>
      <w:r>
        <w:rPr>
          <w:rFonts w:ascii="Times New Roman" w:eastAsia="Times New Roman" w:hAnsi="Times New Roman" w:cs="Times New Roman"/>
        </w:rPr>
        <w:t>):</w:t>
      </w:r>
    </w:p>
    <w:p w14:paraId="223DAF99"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def __</w:t>
      </w:r>
      <w:proofErr w:type="spellStart"/>
      <w:r>
        <w:rPr>
          <w:rFonts w:ascii="Times New Roman" w:eastAsia="Times New Roman" w:hAnsi="Times New Roman" w:cs="Times New Roman"/>
        </w:rPr>
        <w:t>init</w:t>
      </w:r>
      <w:proofErr w:type="spellEnd"/>
      <w:r>
        <w:rPr>
          <w:rFonts w:ascii="Times New Roman" w:eastAsia="Times New Roman" w:hAnsi="Times New Roman" w:cs="Times New Roman"/>
        </w:rPr>
        <w:t>__(self, config):</w:t>
      </w:r>
    </w:p>
    <w:p w14:paraId="3386479D"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self.quantum_layer</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QuantumProcessor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config.n_qubits</w:t>
      </w:r>
      <w:proofErr w:type="spellEnd"/>
      <w:r>
        <w:rPr>
          <w:rFonts w:ascii="Times New Roman" w:eastAsia="Times New Roman" w:hAnsi="Times New Roman" w:cs="Times New Roman"/>
        </w:rPr>
        <w:t>)</w:t>
      </w:r>
    </w:p>
    <w:p w14:paraId="4176335E"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self.classical_layers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nn.Sequential</w:t>
      </w:r>
      <w:proofErr w:type="spellEnd"/>
      <w:r>
        <w:rPr>
          <w:rFonts w:ascii="Times New Roman" w:eastAsia="Times New Roman" w:hAnsi="Times New Roman" w:cs="Times New Roman"/>
        </w:rPr>
        <w:t>(</w:t>
      </w:r>
    </w:p>
    <w:p w14:paraId="6E9D751D"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nn.Linear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config.input_dim</w:t>
      </w:r>
      <w:proofErr w:type="spellEnd"/>
      <w:r>
        <w:rPr>
          <w:rFonts w:ascii="Times New Roman" w:eastAsia="Times New Roman" w:hAnsi="Times New Roman" w:cs="Times New Roman"/>
        </w:rPr>
        <w:t>, 128),</w:t>
      </w:r>
    </w:p>
    <w:p w14:paraId="29A2BCD1"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nn.ReLU</w:t>
      </w:r>
      <w:proofErr w:type="spellEnd"/>
      <w:r>
        <w:rPr>
          <w:rFonts w:ascii="Times New Roman" w:eastAsia="Times New Roman" w:hAnsi="Times New Roman" w:cs="Times New Roman"/>
        </w:rPr>
        <w:t>(),</w:t>
      </w:r>
    </w:p>
    <w:p w14:paraId="63326B53"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nn.Linear</w:t>
      </w:r>
      <w:proofErr w:type="spellEnd"/>
      <w:r>
        <w:rPr>
          <w:rFonts w:ascii="Times New Roman" w:eastAsia="Times New Roman" w:hAnsi="Times New Roman" w:cs="Times New Roman"/>
        </w:rPr>
        <w:t xml:space="preserve">(128, </w:t>
      </w:r>
      <w:proofErr w:type="spellStart"/>
      <w:r>
        <w:rPr>
          <w:rFonts w:ascii="Times New Roman" w:eastAsia="Times New Roman" w:hAnsi="Times New Roman" w:cs="Times New Roman"/>
        </w:rPr>
        <w:t>config.output_dim</w:t>
      </w:r>
      <w:proofErr w:type="spellEnd"/>
      <w:r>
        <w:rPr>
          <w:rFonts w:ascii="Times New Roman" w:eastAsia="Times New Roman" w:hAnsi="Times New Roman" w:cs="Times New Roman"/>
        </w:rPr>
        <w:t>)</w:t>
      </w:r>
    </w:p>
    <w:p w14:paraId="204C4158" w14:textId="77777777" w:rsidR="007251DF" w:rsidRDefault="00000000">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        )</w:t>
      </w:r>
    </w:p>
    <w:p w14:paraId="28739FEB"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76CAB0C4"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def forward(self, x):</w:t>
      </w:r>
    </w:p>
    <w:p w14:paraId="58EC4A75"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x = </w:t>
      </w:r>
      <w:proofErr w:type="spellStart"/>
      <w:r>
        <w:rPr>
          <w:rFonts w:ascii="Times New Roman" w:eastAsia="Times New Roman" w:hAnsi="Times New Roman" w:cs="Times New Roman"/>
        </w:rPr>
        <w:t>self.quantum_layer.process_data</w:t>
      </w:r>
      <w:proofErr w:type="spellEnd"/>
      <w:r>
        <w:rPr>
          <w:rFonts w:ascii="Times New Roman" w:eastAsia="Times New Roman" w:hAnsi="Times New Roman" w:cs="Times New Roman"/>
        </w:rPr>
        <w:t>(x)</w:t>
      </w:r>
    </w:p>
    <w:p w14:paraId="7BF1630F"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return </w:t>
      </w:r>
      <w:proofErr w:type="spellStart"/>
      <w:r>
        <w:rPr>
          <w:rFonts w:ascii="Times New Roman" w:eastAsia="Times New Roman" w:hAnsi="Times New Roman" w:cs="Times New Roman"/>
        </w:rPr>
        <w:t>self.classical_layers</w:t>
      </w:r>
      <w:proofErr w:type="spellEnd"/>
      <w:r>
        <w:rPr>
          <w:rFonts w:ascii="Times New Roman" w:eastAsia="Times New Roman" w:hAnsi="Times New Roman" w:cs="Times New Roman"/>
        </w:rPr>
        <w:t>(x)</w:t>
      </w:r>
    </w:p>
    <w:p w14:paraId="7672409D" w14:textId="77777777" w:rsidR="007251DF" w:rsidRDefault="007251DF">
      <w:pPr>
        <w:jc w:val="both"/>
        <w:rPr>
          <w:rFonts w:ascii="Times New Roman" w:eastAsia="Times New Roman" w:hAnsi="Times New Roman" w:cs="Times New Roman"/>
        </w:rPr>
      </w:pPr>
    </w:p>
    <w:p w14:paraId="1825C524" w14:textId="77777777" w:rsidR="007251DF" w:rsidRDefault="00000000">
      <w:pPr>
        <w:pStyle w:val="Heading3"/>
        <w:keepNext w:val="0"/>
        <w:keepLines w:val="0"/>
        <w:spacing w:before="280"/>
        <w:jc w:val="both"/>
        <w:rPr>
          <w:rFonts w:ascii="Times New Roman" w:eastAsia="Times New Roman" w:hAnsi="Times New Roman" w:cs="Times New Roman"/>
          <w:b/>
          <w:color w:val="000000"/>
          <w:sz w:val="26"/>
          <w:szCs w:val="26"/>
        </w:rPr>
      </w:pPr>
      <w:bookmarkStart w:id="15" w:name="_ye9gw1giahd" w:colFirst="0" w:colLast="0"/>
      <w:bookmarkEnd w:id="15"/>
      <w:r>
        <w:rPr>
          <w:rFonts w:ascii="Times New Roman" w:eastAsia="Times New Roman" w:hAnsi="Times New Roman" w:cs="Times New Roman"/>
          <w:b/>
          <w:color w:val="000000"/>
          <w:sz w:val="26"/>
          <w:szCs w:val="26"/>
        </w:rPr>
        <w:t>Performance Metrics</w:t>
      </w:r>
    </w:p>
    <w:tbl>
      <w:tblPr>
        <w:tblStyle w:val="a1"/>
        <w:tblW w:w="5175" w:type="dxa"/>
        <w:tblBorders>
          <w:top w:val="nil"/>
          <w:left w:val="nil"/>
          <w:bottom w:val="nil"/>
          <w:right w:val="nil"/>
          <w:insideH w:val="nil"/>
          <w:insideV w:val="nil"/>
        </w:tblBorders>
        <w:tblLayout w:type="fixed"/>
        <w:tblLook w:val="0600" w:firstRow="0" w:lastRow="0" w:firstColumn="0" w:lastColumn="0" w:noHBand="1" w:noVBand="1"/>
      </w:tblPr>
      <w:tblGrid>
        <w:gridCol w:w="1470"/>
        <w:gridCol w:w="1305"/>
        <w:gridCol w:w="2400"/>
      </w:tblGrid>
      <w:tr w:rsidR="007251DF" w14:paraId="12300430" w14:textId="77777777">
        <w:trPr>
          <w:trHeight w:val="515"/>
        </w:trPr>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08C486"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b/>
              </w:rPr>
              <w:t>Metric</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84FB3"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b/>
              </w:rPr>
              <w:t>Achieved</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66C27"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b/>
              </w:rPr>
              <w:t>Industry Standard</w:t>
            </w:r>
          </w:p>
        </w:tc>
      </w:tr>
      <w:tr w:rsidR="007251DF" w14:paraId="60BDC1C1" w14:textId="77777777">
        <w:trPr>
          <w:trHeight w:val="515"/>
        </w:trPr>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D6E31"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Sensitivity</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935F4"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0.95</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7978D"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0.85</w:t>
            </w:r>
          </w:p>
        </w:tc>
      </w:tr>
      <w:tr w:rsidR="007251DF" w14:paraId="422C84C3" w14:textId="77777777">
        <w:trPr>
          <w:trHeight w:val="515"/>
        </w:trPr>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EF888"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Specificity</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15711"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0.93</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602F7"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0.82</w:t>
            </w:r>
          </w:p>
        </w:tc>
      </w:tr>
      <w:tr w:rsidR="007251DF" w14:paraId="0344A147" w14:textId="77777777">
        <w:trPr>
          <w:trHeight w:val="515"/>
        </w:trPr>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E0E2C"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AUC-ROC</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285F4"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0.96</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99E90"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0.88</w:t>
            </w:r>
          </w:p>
        </w:tc>
      </w:tr>
      <w:tr w:rsidR="007251DF" w14:paraId="44704DB7" w14:textId="77777777">
        <w:trPr>
          <w:trHeight w:val="515"/>
        </w:trPr>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BE5A6"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F1-Score</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61A3C"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0.94</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943F2" w14:textId="77777777" w:rsidR="007251DF" w:rsidRDefault="00000000">
            <w:pPr>
              <w:jc w:val="both"/>
              <w:rPr>
                <w:rFonts w:ascii="Times New Roman" w:eastAsia="Times New Roman" w:hAnsi="Times New Roman" w:cs="Times New Roman"/>
              </w:rPr>
            </w:pPr>
            <w:r>
              <w:rPr>
                <w:rFonts w:ascii="Times New Roman" w:eastAsia="Times New Roman" w:hAnsi="Times New Roman" w:cs="Times New Roman"/>
              </w:rPr>
              <w:t>0.86</w:t>
            </w:r>
          </w:p>
        </w:tc>
      </w:tr>
    </w:tbl>
    <w:p w14:paraId="2362452A" w14:textId="77777777" w:rsidR="007251DF" w:rsidRDefault="00000000">
      <w:pPr>
        <w:jc w:val="both"/>
        <w:rPr>
          <w:rFonts w:ascii="Times New Roman" w:eastAsia="Times New Roman" w:hAnsi="Times New Roman" w:cs="Times New Roman"/>
        </w:rPr>
      </w:pPr>
      <w:r>
        <w:pict w14:anchorId="2881840F">
          <v:rect id="_x0000_i1028" style="width:0;height:1.5pt" o:hralign="center" o:hrstd="t" o:hr="t" fillcolor="#a0a0a0" stroked="f"/>
        </w:pict>
      </w:r>
    </w:p>
    <w:p w14:paraId="729072D7" w14:textId="77777777" w:rsidR="005A18E0" w:rsidRDefault="005A18E0">
      <w:pPr>
        <w:pStyle w:val="Heading2"/>
        <w:keepNext w:val="0"/>
        <w:keepLines w:val="0"/>
        <w:spacing w:after="80"/>
        <w:jc w:val="both"/>
        <w:rPr>
          <w:rFonts w:ascii="Times New Roman" w:eastAsia="Times New Roman" w:hAnsi="Times New Roman" w:cs="Times New Roman"/>
          <w:b/>
          <w:sz w:val="34"/>
          <w:szCs w:val="34"/>
        </w:rPr>
      </w:pPr>
      <w:bookmarkStart w:id="16" w:name="_nvw2243z9iil" w:colFirst="0" w:colLast="0"/>
      <w:bookmarkEnd w:id="16"/>
    </w:p>
    <w:p w14:paraId="0C043461" w14:textId="3FB0894F" w:rsidR="007251DF" w:rsidRDefault="00000000">
      <w:pPr>
        <w:pStyle w:val="Heading2"/>
        <w:keepNext w:val="0"/>
        <w:keepLines w:val="0"/>
        <w:spacing w:after="80"/>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5. Deployment and Real-World Validation</w:t>
      </w:r>
    </w:p>
    <w:p w14:paraId="185A11BB" w14:textId="77777777" w:rsidR="007251DF" w:rsidRDefault="00000000">
      <w:pPr>
        <w:pStyle w:val="Heading3"/>
        <w:keepNext w:val="0"/>
        <w:keepLines w:val="0"/>
        <w:spacing w:before="280"/>
        <w:jc w:val="both"/>
        <w:rPr>
          <w:rFonts w:ascii="Times New Roman" w:eastAsia="Times New Roman" w:hAnsi="Times New Roman" w:cs="Times New Roman"/>
          <w:b/>
          <w:color w:val="000000"/>
          <w:sz w:val="26"/>
          <w:szCs w:val="26"/>
        </w:rPr>
      </w:pPr>
      <w:bookmarkStart w:id="17" w:name="_ioubk2rf6ryo" w:colFirst="0" w:colLast="0"/>
      <w:bookmarkEnd w:id="17"/>
      <w:r>
        <w:rPr>
          <w:rFonts w:ascii="Times New Roman" w:eastAsia="Times New Roman" w:hAnsi="Times New Roman" w:cs="Times New Roman"/>
          <w:b/>
          <w:color w:val="000000"/>
          <w:sz w:val="26"/>
          <w:szCs w:val="26"/>
        </w:rPr>
        <w:t>Deployment Architecture</w:t>
      </w:r>
    </w:p>
    <w:p w14:paraId="5266F804" w14:textId="77777777" w:rsidR="007251DF"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A microservices-based deployment model was used, facilitating scalability, modularity, and reliability. Each component was containerized for rapid deployment and fault tolerance, ensuring minimal downtime.</w:t>
      </w:r>
    </w:p>
    <w:p w14:paraId="53459D6D" w14:textId="77777777" w:rsidR="007251DF" w:rsidRDefault="007251DF">
      <w:pPr>
        <w:pStyle w:val="Heading3"/>
        <w:keepNext w:val="0"/>
        <w:keepLines w:val="0"/>
        <w:spacing w:before="280"/>
        <w:jc w:val="both"/>
        <w:rPr>
          <w:rFonts w:ascii="Times New Roman" w:eastAsia="Times New Roman" w:hAnsi="Times New Roman" w:cs="Times New Roman"/>
          <w:b/>
          <w:color w:val="000000"/>
          <w:sz w:val="26"/>
          <w:szCs w:val="26"/>
        </w:rPr>
      </w:pPr>
      <w:bookmarkStart w:id="18" w:name="_3y3deo73ykft" w:colFirst="0" w:colLast="0"/>
      <w:bookmarkEnd w:id="18"/>
    </w:p>
    <w:p w14:paraId="30B52E9F" w14:textId="77777777" w:rsidR="007251DF" w:rsidRDefault="00000000">
      <w:pPr>
        <w:pStyle w:val="Heading3"/>
        <w:keepNext w:val="0"/>
        <w:keepLines w:val="0"/>
        <w:spacing w:before="280"/>
        <w:jc w:val="both"/>
        <w:rPr>
          <w:rFonts w:ascii="Times New Roman" w:eastAsia="Times New Roman" w:hAnsi="Times New Roman" w:cs="Times New Roman"/>
          <w:b/>
          <w:color w:val="000000"/>
          <w:sz w:val="26"/>
          <w:szCs w:val="26"/>
        </w:rPr>
      </w:pPr>
      <w:bookmarkStart w:id="19" w:name="_3kx8xaomx6bh" w:colFirst="0" w:colLast="0"/>
      <w:bookmarkEnd w:id="19"/>
      <w:r>
        <w:rPr>
          <w:rFonts w:ascii="Times New Roman" w:eastAsia="Times New Roman" w:hAnsi="Times New Roman" w:cs="Times New Roman"/>
          <w:b/>
          <w:color w:val="000000"/>
          <w:sz w:val="26"/>
          <w:szCs w:val="26"/>
        </w:rPr>
        <w:t>Real-World Validation</w:t>
      </w:r>
    </w:p>
    <w:p w14:paraId="31CA634D" w14:textId="77777777" w:rsidR="007251DF"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Deployed across </w:t>
      </w:r>
      <w:r>
        <w:rPr>
          <w:rFonts w:ascii="Times New Roman" w:eastAsia="Times New Roman" w:hAnsi="Times New Roman" w:cs="Times New Roman"/>
          <w:b/>
        </w:rPr>
        <w:t>15 healthcare institutions</w:t>
      </w:r>
      <w:r>
        <w:rPr>
          <w:rFonts w:ascii="Times New Roman" w:eastAsia="Times New Roman" w:hAnsi="Times New Roman" w:cs="Times New Roman"/>
        </w:rPr>
        <w:t xml:space="preserve">, the QEFL system has handled over </w:t>
      </w:r>
      <w:r>
        <w:rPr>
          <w:rFonts w:ascii="Times New Roman" w:eastAsia="Times New Roman" w:hAnsi="Times New Roman" w:cs="Times New Roman"/>
          <w:b/>
        </w:rPr>
        <w:t>50,000 real medical cases</w:t>
      </w:r>
      <w:r>
        <w:rPr>
          <w:rFonts w:ascii="Times New Roman" w:eastAsia="Times New Roman" w:hAnsi="Times New Roman" w:cs="Times New Roman"/>
        </w:rPr>
        <w:t>. Expert reviews by 12 medical professionals confirmed diagnostic accuracy, further establishing the model’s clinical reliability.</w:t>
      </w:r>
    </w:p>
    <w:p w14:paraId="3C505D23" w14:textId="77777777" w:rsidR="007251DF" w:rsidRDefault="00000000">
      <w:pPr>
        <w:pStyle w:val="Heading3"/>
        <w:keepNext w:val="0"/>
        <w:keepLines w:val="0"/>
        <w:spacing w:before="280"/>
        <w:jc w:val="both"/>
        <w:rPr>
          <w:rFonts w:ascii="Times New Roman" w:eastAsia="Times New Roman" w:hAnsi="Times New Roman" w:cs="Times New Roman"/>
          <w:b/>
          <w:color w:val="000000"/>
          <w:sz w:val="26"/>
          <w:szCs w:val="26"/>
        </w:rPr>
      </w:pPr>
      <w:bookmarkStart w:id="20" w:name="_d3zlxeuippid" w:colFirst="0" w:colLast="0"/>
      <w:bookmarkEnd w:id="20"/>
      <w:r>
        <w:rPr>
          <w:rFonts w:ascii="Times New Roman" w:eastAsia="Times New Roman" w:hAnsi="Times New Roman" w:cs="Times New Roman"/>
          <w:b/>
          <w:color w:val="000000"/>
          <w:sz w:val="26"/>
          <w:szCs w:val="26"/>
        </w:rPr>
        <w:t>Performance Validation</w:t>
      </w:r>
    </w:p>
    <w:tbl>
      <w:tblPr>
        <w:tblStyle w:val="a2"/>
        <w:tblW w:w="4005" w:type="dxa"/>
        <w:tblBorders>
          <w:top w:val="nil"/>
          <w:left w:val="nil"/>
          <w:bottom w:val="nil"/>
          <w:right w:val="nil"/>
          <w:insideH w:val="nil"/>
          <w:insideV w:val="nil"/>
        </w:tblBorders>
        <w:tblLayout w:type="fixed"/>
        <w:tblLook w:val="0600" w:firstRow="0" w:lastRow="0" w:firstColumn="0" w:lastColumn="0" w:noHBand="1" w:noVBand="1"/>
      </w:tblPr>
      <w:tblGrid>
        <w:gridCol w:w="1820"/>
        <w:gridCol w:w="1310"/>
        <w:gridCol w:w="875"/>
      </w:tblGrid>
      <w:tr w:rsidR="007251DF" w14:paraId="41F236F3" w14:textId="77777777">
        <w:trPr>
          <w:trHeight w:val="515"/>
        </w:trPr>
        <w:tc>
          <w:tcPr>
            <w:tcW w:w="18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11CB39" w14:textId="77777777" w:rsidR="007251D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Component</w:t>
            </w:r>
          </w:p>
        </w:tc>
        <w:tc>
          <w:tcPr>
            <w:tcW w:w="13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AE3CCC" w14:textId="77777777" w:rsidR="007251D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Metric</w:t>
            </w:r>
          </w:p>
        </w:tc>
        <w:tc>
          <w:tcPr>
            <w:tcW w:w="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5F37F3" w14:textId="77777777" w:rsidR="007251D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Value</w:t>
            </w:r>
          </w:p>
        </w:tc>
      </w:tr>
      <w:tr w:rsidR="007251DF" w14:paraId="5EC334F8" w14:textId="77777777">
        <w:trPr>
          <w:trHeight w:val="515"/>
        </w:trPr>
        <w:tc>
          <w:tcPr>
            <w:tcW w:w="18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32E1AC" w14:textId="77777777" w:rsidR="007251D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API Latency</w:t>
            </w:r>
          </w:p>
        </w:tc>
        <w:tc>
          <w:tcPr>
            <w:tcW w:w="13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082B59" w14:textId="77777777" w:rsidR="007251D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P95</w:t>
            </w:r>
          </w:p>
        </w:tc>
        <w:tc>
          <w:tcPr>
            <w:tcW w:w="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73C115" w14:textId="77777777" w:rsidR="007251D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100ms</w:t>
            </w:r>
          </w:p>
        </w:tc>
      </w:tr>
      <w:tr w:rsidR="007251DF" w14:paraId="00860556" w14:textId="77777777">
        <w:trPr>
          <w:trHeight w:val="515"/>
        </w:trPr>
        <w:tc>
          <w:tcPr>
            <w:tcW w:w="18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D3EEFB" w14:textId="77777777" w:rsidR="007251D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Throughput</w:t>
            </w:r>
          </w:p>
        </w:tc>
        <w:tc>
          <w:tcPr>
            <w:tcW w:w="13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83C157" w14:textId="77777777" w:rsidR="007251D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Requests/s</w:t>
            </w:r>
          </w:p>
        </w:tc>
        <w:tc>
          <w:tcPr>
            <w:tcW w:w="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9CFC40" w14:textId="77777777" w:rsidR="007251D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r>
      <w:tr w:rsidR="007251DF" w14:paraId="2B0E4674" w14:textId="77777777">
        <w:trPr>
          <w:trHeight w:val="515"/>
        </w:trPr>
        <w:tc>
          <w:tcPr>
            <w:tcW w:w="18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875EE1" w14:textId="77777777" w:rsidR="007251D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Model Accuracy</w:t>
            </w:r>
          </w:p>
        </w:tc>
        <w:tc>
          <w:tcPr>
            <w:tcW w:w="13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4F9EC7" w14:textId="77777777" w:rsidR="007251D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AUC-ROC</w:t>
            </w:r>
          </w:p>
        </w:tc>
        <w:tc>
          <w:tcPr>
            <w:tcW w:w="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8B10C0" w14:textId="77777777" w:rsidR="007251DF"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0.96</w:t>
            </w:r>
          </w:p>
        </w:tc>
      </w:tr>
    </w:tbl>
    <w:p w14:paraId="5DB1AC87" w14:textId="77777777" w:rsidR="007251DF" w:rsidRDefault="00000000">
      <w:pPr>
        <w:jc w:val="both"/>
        <w:rPr>
          <w:rFonts w:ascii="Times New Roman" w:eastAsia="Times New Roman" w:hAnsi="Times New Roman" w:cs="Times New Roman"/>
        </w:rPr>
      </w:pPr>
      <w:r>
        <w:pict w14:anchorId="0BB3EAC0">
          <v:rect id="_x0000_i1029" style="width:0;height:1.5pt" o:hralign="center" o:hrstd="t" o:hr="t" fillcolor="#a0a0a0" stroked="f"/>
        </w:pict>
      </w:r>
    </w:p>
    <w:p w14:paraId="04348F76" w14:textId="77777777" w:rsidR="007251DF" w:rsidRDefault="00000000">
      <w:pPr>
        <w:pStyle w:val="Heading2"/>
        <w:keepNext w:val="0"/>
        <w:keepLines w:val="0"/>
        <w:spacing w:after="80"/>
        <w:jc w:val="both"/>
        <w:rPr>
          <w:rFonts w:ascii="Times New Roman" w:eastAsia="Times New Roman" w:hAnsi="Times New Roman" w:cs="Times New Roman"/>
          <w:b/>
          <w:sz w:val="34"/>
          <w:szCs w:val="34"/>
        </w:rPr>
      </w:pPr>
      <w:bookmarkStart w:id="21" w:name="_345kfbs1rg4e" w:colFirst="0" w:colLast="0"/>
      <w:bookmarkEnd w:id="21"/>
      <w:r>
        <w:rPr>
          <w:rFonts w:ascii="Times New Roman" w:eastAsia="Times New Roman" w:hAnsi="Times New Roman" w:cs="Times New Roman"/>
          <w:b/>
          <w:sz w:val="34"/>
          <w:szCs w:val="34"/>
        </w:rPr>
        <w:t>6. Challenges and Solutions</w:t>
      </w:r>
    </w:p>
    <w:p w14:paraId="6F70623A" w14:textId="77777777" w:rsidR="007251DF" w:rsidRDefault="00000000">
      <w:pPr>
        <w:numPr>
          <w:ilvl w:val="0"/>
          <w:numId w:val="5"/>
        </w:numPr>
        <w:spacing w:before="240"/>
        <w:jc w:val="both"/>
      </w:pPr>
      <w:r>
        <w:rPr>
          <w:rFonts w:ascii="Times New Roman" w:eastAsia="Times New Roman" w:hAnsi="Times New Roman" w:cs="Times New Roman"/>
          <w:b/>
        </w:rPr>
        <w:t>Quantum Decoherence</w:t>
      </w:r>
      <w:r>
        <w:rPr>
          <w:rFonts w:ascii="Times New Roman" w:eastAsia="Times New Roman" w:hAnsi="Times New Roman" w:cs="Times New Roman"/>
        </w:rPr>
        <w:t>: Solved through error correction protocols, minimizing data loss in quantum computations.</w:t>
      </w:r>
    </w:p>
    <w:p w14:paraId="45754C66" w14:textId="77777777" w:rsidR="007251DF" w:rsidRDefault="00000000">
      <w:pPr>
        <w:numPr>
          <w:ilvl w:val="0"/>
          <w:numId w:val="5"/>
        </w:numPr>
        <w:spacing w:after="240"/>
        <w:jc w:val="both"/>
      </w:pPr>
      <w:r>
        <w:rPr>
          <w:rFonts w:ascii="Times New Roman" w:eastAsia="Times New Roman" w:hAnsi="Times New Roman" w:cs="Times New Roman"/>
          <w:b/>
        </w:rPr>
        <w:t>Privacy-Performance Balance</w:t>
      </w:r>
      <w:r>
        <w:rPr>
          <w:rFonts w:ascii="Times New Roman" w:eastAsia="Times New Roman" w:hAnsi="Times New Roman" w:cs="Times New Roman"/>
        </w:rPr>
        <w:t>: Adaptive privacy budgeting techniques were used to maintain model performance while adhering to stringent privacy norms.</w:t>
      </w:r>
    </w:p>
    <w:p w14:paraId="4000AC50" w14:textId="77777777" w:rsidR="007251DF" w:rsidRDefault="00000000">
      <w:pPr>
        <w:jc w:val="both"/>
        <w:rPr>
          <w:rFonts w:ascii="Times New Roman" w:eastAsia="Times New Roman" w:hAnsi="Times New Roman" w:cs="Times New Roman"/>
        </w:rPr>
      </w:pPr>
      <w:r>
        <w:pict w14:anchorId="104188AE">
          <v:rect id="_x0000_i1030" style="width:0;height:1.5pt" o:hralign="center" o:hrstd="t" o:hr="t" fillcolor="#a0a0a0" stroked="f"/>
        </w:pict>
      </w:r>
    </w:p>
    <w:p w14:paraId="74DF48EF" w14:textId="77777777" w:rsidR="007251DF" w:rsidRDefault="00000000">
      <w:pPr>
        <w:pStyle w:val="Heading2"/>
        <w:keepNext w:val="0"/>
        <w:keepLines w:val="0"/>
        <w:spacing w:after="80"/>
        <w:jc w:val="both"/>
        <w:rPr>
          <w:rFonts w:ascii="Times New Roman" w:eastAsia="Times New Roman" w:hAnsi="Times New Roman" w:cs="Times New Roman"/>
          <w:b/>
          <w:sz w:val="34"/>
          <w:szCs w:val="34"/>
        </w:rPr>
      </w:pPr>
      <w:bookmarkStart w:id="22" w:name="_tkr55j4u7246" w:colFirst="0" w:colLast="0"/>
      <w:bookmarkEnd w:id="22"/>
      <w:r>
        <w:rPr>
          <w:rFonts w:ascii="Times New Roman" w:eastAsia="Times New Roman" w:hAnsi="Times New Roman" w:cs="Times New Roman"/>
          <w:b/>
          <w:sz w:val="34"/>
          <w:szCs w:val="34"/>
        </w:rPr>
        <w:t>7. Future Enhancements</w:t>
      </w:r>
    </w:p>
    <w:p w14:paraId="34FDEACB" w14:textId="77777777" w:rsidR="007251DF" w:rsidRDefault="00000000">
      <w:pPr>
        <w:pStyle w:val="Heading3"/>
        <w:keepNext w:val="0"/>
        <w:keepLines w:val="0"/>
        <w:spacing w:before="280"/>
        <w:jc w:val="both"/>
        <w:rPr>
          <w:rFonts w:ascii="Times New Roman" w:eastAsia="Times New Roman" w:hAnsi="Times New Roman" w:cs="Times New Roman"/>
          <w:b/>
          <w:color w:val="000000"/>
          <w:sz w:val="26"/>
          <w:szCs w:val="26"/>
        </w:rPr>
      </w:pPr>
      <w:bookmarkStart w:id="23" w:name="_le5hkdjnt8dp" w:colFirst="0" w:colLast="0"/>
      <w:bookmarkEnd w:id="23"/>
      <w:r>
        <w:rPr>
          <w:rFonts w:ascii="Times New Roman" w:eastAsia="Times New Roman" w:hAnsi="Times New Roman" w:cs="Times New Roman"/>
          <w:b/>
          <w:color w:val="000000"/>
          <w:sz w:val="26"/>
          <w:szCs w:val="26"/>
        </w:rPr>
        <w:t>Planned Improvements</w:t>
      </w:r>
    </w:p>
    <w:p w14:paraId="0C252BDD" w14:textId="77777777" w:rsidR="007251DF" w:rsidRDefault="00000000">
      <w:pPr>
        <w:numPr>
          <w:ilvl w:val="0"/>
          <w:numId w:val="1"/>
        </w:numPr>
        <w:spacing w:before="240"/>
        <w:jc w:val="both"/>
      </w:pPr>
      <w:r>
        <w:rPr>
          <w:rFonts w:ascii="Times New Roman" w:eastAsia="Times New Roman" w:hAnsi="Times New Roman" w:cs="Times New Roman"/>
          <w:b/>
        </w:rPr>
        <w:t>Scaling Across Institutions</w:t>
      </w:r>
      <w:r>
        <w:rPr>
          <w:rFonts w:ascii="Times New Roman" w:eastAsia="Times New Roman" w:hAnsi="Times New Roman" w:cs="Times New Roman"/>
        </w:rPr>
        <w:t>: Expand QEFL deployment to over 50 institutions, enhancing data diversity.</w:t>
      </w:r>
    </w:p>
    <w:p w14:paraId="09108705" w14:textId="77777777" w:rsidR="007251DF" w:rsidRDefault="00000000">
      <w:pPr>
        <w:numPr>
          <w:ilvl w:val="0"/>
          <w:numId w:val="1"/>
        </w:numPr>
        <w:jc w:val="both"/>
      </w:pPr>
      <w:r>
        <w:rPr>
          <w:rFonts w:ascii="Times New Roman" w:eastAsia="Times New Roman" w:hAnsi="Times New Roman" w:cs="Times New Roman"/>
          <w:b/>
        </w:rPr>
        <w:t>Hardware Optimization</w:t>
      </w:r>
      <w:r>
        <w:rPr>
          <w:rFonts w:ascii="Times New Roman" w:eastAsia="Times New Roman" w:hAnsi="Times New Roman" w:cs="Times New Roman"/>
        </w:rPr>
        <w:t>: Transition to dedicated quantum hardware for even faster processing times.</w:t>
      </w:r>
    </w:p>
    <w:p w14:paraId="5A18741A" w14:textId="77777777" w:rsidR="007251DF" w:rsidRDefault="00000000">
      <w:pPr>
        <w:numPr>
          <w:ilvl w:val="0"/>
          <w:numId w:val="1"/>
        </w:numPr>
        <w:spacing w:after="240"/>
        <w:jc w:val="both"/>
      </w:pPr>
      <w:r>
        <w:rPr>
          <w:rFonts w:ascii="Times New Roman" w:eastAsia="Times New Roman" w:hAnsi="Times New Roman" w:cs="Times New Roman"/>
          <w:b/>
        </w:rPr>
        <w:t>Advanced Real-Time Processing</w:t>
      </w:r>
      <w:r>
        <w:rPr>
          <w:rFonts w:ascii="Times New Roman" w:eastAsia="Times New Roman" w:hAnsi="Times New Roman" w:cs="Times New Roman"/>
        </w:rPr>
        <w:t>: Incorporate real-time diagnostic assistance, reducing response times in critical scenarios.</w:t>
      </w:r>
    </w:p>
    <w:p w14:paraId="772AE681" w14:textId="77777777" w:rsidR="007251DF" w:rsidRDefault="00000000">
      <w:pPr>
        <w:jc w:val="both"/>
        <w:rPr>
          <w:rFonts w:ascii="Times New Roman" w:eastAsia="Times New Roman" w:hAnsi="Times New Roman" w:cs="Times New Roman"/>
        </w:rPr>
      </w:pPr>
      <w:r>
        <w:lastRenderedPageBreak/>
        <w:pict w14:anchorId="3D252A87">
          <v:rect id="_x0000_i1031" style="width:0;height:1.5pt" o:hralign="center" o:hrstd="t" o:hr="t" fillcolor="#a0a0a0" stroked="f"/>
        </w:pict>
      </w:r>
    </w:p>
    <w:p w14:paraId="43D9D3A1" w14:textId="77777777" w:rsidR="007251DF" w:rsidRDefault="00000000">
      <w:pPr>
        <w:pStyle w:val="Heading2"/>
        <w:keepNext w:val="0"/>
        <w:keepLines w:val="0"/>
        <w:spacing w:after="80"/>
        <w:jc w:val="both"/>
        <w:rPr>
          <w:rFonts w:ascii="Times New Roman" w:eastAsia="Times New Roman" w:hAnsi="Times New Roman" w:cs="Times New Roman"/>
          <w:b/>
          <w:sz w:val="34"/>
          <w:szCs w:val="34"/>
        </w:rPr>
      </w:pPr>
      <w:bookmarkStart w:id="24" w:name="_cf81hqc4lscu" w:colFirst="0" w:colLast="0"/>
      <w:bookmarkEnd w:id="24"/>
      <w:r>
        <w:rPr>
          <w:rFonts w:ascii="Times New Roman" w:eastAsia="Times New Roman" w:hAnsi="Times New Roman" w:cs="Times New Roman"/>
          <w:b/>
          <w:sz w:val="34"/>
          <w:szCs w:val="34"/>
        </w:rPr>
        <w:t>Summary</w:t>
      </w:r>
    </w:p>
    <w:p w14:paraId="1698AF91" w14:textId="77777777" w:rsidR="007251DF"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This Quantum-Enhanced Federated Learning system stands as a powerful, privacy-centric solution for healthcare diagnostics. With its robust accuracy, efficient quantum processing, and comprehensive privacy protections, it addresses the needs of healthcare institutions while paving the way for future advancements in quantum-federated healthcare AI.</w:t>
      </w:r>
    </w:p>
    <w:p w14:paraId="7A940C9D" w14:textId="77777777" w:rsidR="007251DF" w:rsidRDefault="007251DF">
      <w:pPr>
        <w:jc w:val="both"/>
        <w:rPr>
          <w:rFonts w:ascii="Times New Roman" w:eastAsia="Times New Roman" w:hAnsi="Times New Roman" w:cs="Times New Roman"/>
        </w:rPr>
      </w:pPr>
    </w:p>
    <w:sectPr w:rsidR="007251DF">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BA2290"/>
    <w:multiLevelType w:val="multilevel"/>
    <w:tmpl w:val="4FF4D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7B0684"/>
    <w:multiLevelType w:val="multilevel"/>
    <w:tmpl w:val="3F1EC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56A1AA1"/>
    <w:multiLevelType w:val="multilevel"/>
    <w:tmpl w:val="9B826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B4D5AD7"/>
    <w:multiLevelType w:val="multilevel"/>
    <w:tmpl w:val="62B8A8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963412C"/>
    <w:multiLevelType w:val="multilevel"/>
    <w:tmpl w:val="D7989A28"/>
    <w:lvl w:ilvl="0">
      <w:start w:val="1"/>
      <w:numFmt w:val="bullet"/>
      <w:lvlText w:val="-"/>
      <w:lvlJc w:val="left"/>
      <w:pPr>
        <w:ind w:left="6480" w:hanging="360"/>
      </w:pPr>
      <w:rPr>
        <w:u w:val="none"/>
      </w:rPr>
    </w:lvl>
    <w:lvl w:ilvl="1">
      <w:start w:val="1"/>
      <w:numFmt w:val="bullet"/>
      <w:lvlText w:val="-"/>
      <w:lvlJc w:val="left"/>
      <w:pPr>
        <w:ind w:left="7200" w:hanging="360"/>
      </w:pPr>
      <w:rPr>
        <w:u w:val="none"/>
      </w:rPr>
    </w:lvl>
    <w:lvl w:ilvl="2">
      <w:start w:val="1"/>
      <w:numFmt w:val="bullet"/>
      <w:lvlText w:val="-"/>
      <w:lvlJc w:val="left"/>
      <w:pPr>
        <w:ind w:left="7920" w:hanging="360"/>
      </w:pPr>
      <w:rPr>
        <w:u w:val="none"/>
      </w:rPr>
    </w:lvl>
    <w:lvl w:ilvl="3">
      <w:start w:val="1"/>
      <w:numFmt w:val="bullet"/>
      <w:lvlText w:val="-"/>
      <w:lvlJc w:val="left"/>
      <w:pPr>
        <w:ind w:left="8640" w:hanging="360"/>
      </w:pPr>
      <w:rPr>
        <w:u w:val="none"/>
      </w:rPr>
    </w:lvl>
    <w:lvl w:ilvl="4">
      <w:start w:val="1"/>
      <w:numFmt w:val="bullet"/>
      <w:lvlText w:val="-"/>
      <w:lvlJc w:val="left"/>
      <w:pPr>
        <w:ind w:left="9360" w:hanging="360"/>
      </w:pPr>
      <w:rPr>
        <w:u w:val="none"/>
      </w:rPr>
    </w:lvl>
    <w:lvl w:ilvl="5">
      <w:start w:val="1"/>
      <w:numFmt w:val="bullet"/>
      <w:lvlText w:val="-"/>
      <w:lvlJc w:val="left"/>
      <w:pPr>
        <w:ind w:left="10080" w:hanging="360"/>
      </w:pPr>
      <w:rPr>
        <w:u w:val="none"/>
      </w:rPr>
    </w:lvl>
    <w:lvl w:ilvl="6">
      <w:start w:val="1"/>
      <w:numFmt w:val="bullet"/>
      <w:lvlText w:val="-"/>
      <w:lvlJc w:val="left"/>
      <w:pPr>
        <w:ind w:left="10800" w:hanging="360"/>
      </w:pPr>
      <w:rPr>
        <w:u w:val="none"/>
      </w:rPr>
    </w:lvl>
    <w:lvl w:ilvl="7">
      <w:start w:val="1"/>
      <w:numFmt w:val="bullet"/>
      <w:lvlText w:val="-"/>
      <w:lvlJc w:val="left"/>
      <w:pPr>
        <w:ind w:left="11520" w:hanging="360"/>
      </w:pPr>
      <w:rPr>
        <w:u w:val="none"/>
      </w:rPr>
    </w:lvl>
    <w:lvl w:ilvl="8">
      <w:start w:val="1"/>
      <w:numFmt w:val="bullet"/>
      <w:lvlText w:val="-"/>
      <w:lvlJc w:val="left"/>
      <w:pPr>
        <w:ind w:left="12240" w:hanging="360"/>
      </w:pPr>
      <w:rPr>
        <w:u w:val="none"/>
      </w:rPr>
    </w:lvl>
  </w:abstractNum>
  <w:abstractNum w:abstractNumId="5" w15:restartNumberingAfterBreak="0">
    <w:nsid w:val="6D262460"/>
    <w:multiLevelType w:val="multilevel"/>
    <w:tmpl w:val="48626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0838970">
    <w:abstractNumId w:val="2"/>
  </w:num>
  <w:num w:numId="2" w16cid:durableId="1304889771">
    <w:abstractNumId w:val="5"/>
  </w:num>
  <w:num w:numId="3" w16cid:durableId="959458131">
    <w:abstractNumId w:val="4"/>
  </w:num>
  <w:num w:numId="4" w16cid:durableId="1795442285">
    <w:abstractNumId w:val="1"/>
  </w:num>
  <w:num w:numId="5" w16cid:durableId="391468932">
    <w:abstractNumId w:val="3"/>
  </w:num>
  <w:num w:numId="6" w16cid:durableId="568688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1DF"/>
    <w:rsid w:val="005A18E0"/>
    <w:rsid w:val="00721061"/>
    <w:rsid w:val="00725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B1B8"/>
  <w15:docId w15:val="{4AC5FC0D-B925-4B6C-8428-3EB267DD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780</Words>
  <Characters>4446</Characters>
  <Application>Microsoft Office Word</Application>
  <DocSecurity>0</DocSecurity>
  <Lines>37</Lines>
  <Paragraphs>10</Paragraphs>
  <ScaleCrop>false</ScaleCrop>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P</cp:lastModifiedBy>
  <cp:revision>2</cp:revision>
  <dcterms:created xsi:type="dcterms:W3CDTF">2024-11-11T13:05:00Z</dcterms:created>
  <dcterms:modified xsi:type="dcterms:W3CDTF">2024-11-11T13:07:00Z</dcterms:modified>
</cp:coreProperties>
</file>