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393C9" w14:textId="45331445" w:rsidR="00FA39D0" w:rsidRPr="00FA39D0" w:rsidRDefault="00FA39D0" w:rsidP="00FA39D0">
      <w:pPr>
        <w:jc w:val="center"/>
        <w:rPr>
          <w:rFonts w:ascii="Inter" w:hAnsi="Inter"/>
          <w:b/>
          <w:bCs/>
          <w:sz w:val="36"/>
          <w:szCs w:val="36"/>
        </w:rPr>
      </w:pPr>
      <w:r w:rsidRPr="00FA39D0">
        <w:rPr>
          <w:rFonts w:ascii="Inter" w:hAnsi="Inter"/>
          <w:b/>
          <w:bCs/>
          <w:sz w:val="36"/>
          <w:szCs w:val="36"/>
        </w:rPr>
        <w:t>LINKEDIN VIDEO SCRIPT</w:t>
      </w:r>
    </w:p>
    <w:p w14:paraId="2A297849" w14:textId="77777777" w:rsidR="00FA39D0" w:rsidRPr="00FA39D0" w:rsidRDefault="00FA39D0" w:rsidP="00FA39D0">
      <w:pPr>
        <w:rPr>
          <w:rFonts w:ascii="Inter" w:hAnsi="Inter"/>
          <w:b/>
          <w:bCs/>
        </w:rPr>
      </w:pPr>
      <w:r w:rsidRPr="00FA39D0">
        <w:rPr>
          <w:rFonts w:ascii="Inter" w:hAnsi="Inter"/>
          <w:b/>
          <w:bCs/>
          <w:i/>
          <w:iCs/>
        </w:rPr>
        <w:t>Lithium-ion 18650 Cell — Structural Breakdown &amp; Layer Demonstration</w:t>
      </w:r>
    </w:p>
    <w:p w14:paraId="13F86283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pict w14:anchorId="2D7357CF">
          <v:rect id="_x0000_i1104" style="width:0;height:1.5pt" o:hralign="center" o:hrstd="t" o:hr="t" fillcolor="#a0a0a0" stroked="f"/>
        </w:pict>
      </w:r>
    </w:p>
    <w:p w14:paraId="3AE7F4D6" w14:textId="77777777" w:rsidR="00FA39D0" w:rsidRPr="00FA39D0" w:rsidRDefault="00FA39D0" w:rsidP="00FA39D0">
      <w:pPr>
        <w:rPr>
          <w:rFonts w:ascii="Inter" w:hAnsi="Inter"/>
          <w:b/>
          <w:bCs/>
        </w:rPr>
      </w:pPr>
      <w:r w:rsidRPr="00FA39D0">
        <w:rPr>
          <w:rFonts w:ascii="Segoe UI Symbol" w:hAnsi="Segoe UI Symbol" w:cs="Segoe UI Symbol"/>
          <w:b/>
          <w:bCs/>
        </w:rPr>
        <w:t>⏱</w:t>
      </w:r>
      <w:r w:rsidRPr="00FA39D0">
        <w:rPr>
          <w:rFonts w:ascii="Inter" w:hAnsi="Inter"/>
          <w:b/>
          <w:bCs/>
        </w:rPr>
        <w:t xml:space="preserve"> 0:00 – 0:03 — Title Frame</w:t>
      </w:r>
    </w:p>
    <w:p w14:paraId="6FA886E3" w14:textId="6E0F3FDF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  <w:b/>
          <w:bCs/>
        </w:rPr>
        <w:t>ON-SCREEN TEXT (</w:t>
      </w:r>
      <w:proofErr w:type="spellStart"/>
      <w:r w:rsidRPr="00FA39D0">
        <w:rPr>
          <w:rFonts w:ascii="Inter" w:hAnsi="Inter"/>
          <w:b/>
          <w:bCs/>
        </w:rPr>
        <w:t>center</w:t>
      </w:r>
      <w:proofErr w:type="spellEnd"/>
      <w:r w:rsidRPr="00FA39D0">
        <w:rPr>
          <w:rFonts w:ascii="Inter" w:hAnsi="Inter"/>
          <w:b/>
          <w:bCs/>
        </w:rPr>
        <w:t>):</w:t>
      </w:r>
      <w:r w:rsidRPr="00FA39D0">
        <w:rPr>
          <w:rFonts w:ascii="Inter" w:hAnsi="Inter"/>
        </w:rPr>
        <w:br/>
      </w:r>
      <w:r w:rsidRPr="00FA39D0">
        <w:rPr>
          <w:rFonts w:ascii="Inter" w:hAnsi="Inter"/>
          <w:b/>
          <w:bCs/>
        </w:rPr>
        <w:t>“Lithium-ion 18650 Cell”</w:t>
      </w:r>
      <w:r w:rsidRPr="00FA39D0">
        <w:rPr>
          <w:rFonts w:ascii="Inter" w:hAnsi="Inter"/>
        </w:rPr>
        <w:br/>
      </w:r>
    </w:p>
    <w:p w14:paraId="2F4BA7CE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pict w14:anchorId="3CFC6030">
          <v:rect id="_x0000_i1105" style="width:0;height:1.5pt" o:hralign="center" o:hrstd="t" o:hr="t" fillcolor="#a0a0a0" stroked="f"/>
        </w:pict>
      </w:r>
    </w:p>
    <w:p w14:paraId="04714EB3" w14:textId="77777777" w:rsidR="00FA39D0" w:rsidRPr="00FA39D0" w:rsidRDefault="00FA39D0" w:rsidP="00FA39D0">
      <w:pPr>
        <w:rPr>
          <w:rFonts w:ascii="Inter" w:hAnsi="Inter"/>
          <w:b/>
          <w:bCs/>
        </w:rPr>
      </w:pPr>
      <w:r w:rsidRPr="00FA39D0">
        <w:rPr>
          <w:rFonts w:ascii="Segoe UI Symbol" w:hAnsi="Segoe UI Symbol" w:cs="Segoe UI Symbol"/>
          <w:b/>
          <w:bCs/>
        </w:rPr>
        <w:t>⏱</w:t>
      </w:r>
      <w:r w:rsidRPr="00FA39D0">
        <w:rPr>
          <w:rFonts w:ascii="Inter" w:hAnsi="Inter"/>
          <w:b/>
          <w:bCs/>
        </w:rPr>
        <w:t xml:space="preserve"> 0:04 – 0:10 — 360° Cell Showcase</w:t>
      </w:r>
    </w:p>
    <w:p w14:paraId="09E4D9BC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  <w:b/>
          <w:bCs/>
        </w:rPr>
        <w:t>ON-SCREEN LABELS:</w:t>
      </w:r>
    </w:p>
    <w:p w14:paraId="2B81B752" w14:textId="77777777" w:rsidR="00FA39D0" w:rsidRPr="00FA39D0" w:rsidRDefault="00FA39D0" w:rsidP="00FA39D0">
      <w:pPr>
        <w:numPr>
          <w:ilvl w:val="0"/>
          <w:numId w:val="1"/>
        </w:numPr>
        <w:rPr>
          <w:rFonts w:ascii="Inter" w:hAnsi="Inter"/>
        </w:rPr>
      </w:pPr>
      <w:r w:rsidRPr="00FA39D0">
        <w:rPr>
          <w:rFonts w:ascii="Inter" w:hAnsi="Inter"/>
        </w:rPr>
        <w:t>“18650 Li-ion Cell”</w:t>
      </w:r>
    </w:p>
    <w:p w14:paraId="2A629D35" w14:textId="77777777" w:rsidR="00FA39D0" w:rsidRPr="00FA39D0" w:rsidRDefault="00FA39D0" w:rsidP="00FA39D0">
      <w:pPr>
        <w:numPr>
          <w:ilvl w:val="0"/>
          <w:numId w:val="1"/>
        </w:numPr>
        <w:rPr>
          <w:rFonts w:ascii="Inter" w:hAnsi="Inter"/>
        </w:rPr>
      </w:pPr>
      <w:r w:rsidRPr="00FA39D0">
        <w:rPr>
          <w:rFonts w:ascii="Inter" w:hAnsi="Inter"/>
        </w:rPr>
        <w:t>“Cylindrical Steel Can”</w:t>
      </w:r>
    </w:p>
    <w:p w14:paraId="2435BA9F" w14:textId="77777777" w:rsidR="00FA39D0" w:rsidRPr="00FA39D0" w:rsidRDefault="00FA39D0" w:rsidP="00FA39D0">
      <w:pPr>
        <w:numPr>
          <w:ilvl w:val="0"/>
          <w:numId w:val="1"/>
        </w:numPr>
        <w:rPr>
          <w:rFonts w:ascii="Inter" w:hAnsi="Inter"/>
        </w:rPr>
      </w:pPr>
      <w:r w:rsidRPr="00FA39D0">
        <w:rPr>
          <w:rFonts w:ascii="Inter" w:hAnsi="Inter"/>
        </w:rPr>
        <w:t>“Positive Terminal (Top Cap)”</w:t>
      </w:r>
    </w:p>
    <w:p w14:paraId="3C451A5D" w14:textId="77777777" w:rsidR="00FA39D0" w:rsidRPr="00FA39D0" w:rsidRDefault="00FA39D0" w:rsidP="00FA39D0">
      <w:pPr>
        <w:numPr>
          <w:ilvl w:val="0"/>
          <w:numId w:val="1"/>
        </w:numPr>
        <w:rPr>
          <w:rFonts w:ascii="Inter" w:hAnsi="Inter"/>
        </w:rPr>
      </w:pPr>
      <w:r w:rsidRPr="00FA39D0">
        <w:rPr>
          <w:rFonts w:ascii="Inter" w:hAnsi="Inter"/>
        </w:rPr>
        <w:t>“Negative Terminal (Can Body)”</w:t>
      </w:r>
    </w:p>
    <w:p w14:paraId="421128E4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t>(add arrows pointing to top cap &amp; bottom body)</w:t>
      </w:r>
    </w:p>
    <w:p w14:paraId="275A9B21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pict w14:anchorId="3902EFEC">
          <v:rect id="_x0000_i1106" style="width:0;height:1.5pt" o:hralign="center" o:hrstd="t" o:hr="t" fillcolor="#a0a0a0" stroked="f"/>
        </w:pict>
      </w:r>
    </w:p>
    <w:p w14:paraId="59FE14D5" w14:textId="77777777" w:rsidR="00FA39D0" w:rsidRPr="00FA39D0" w:rsidRDefault="00FA39D0" w:rsidP="00FA39D0">
      <w:pPr>
        <w:rPr>
          <w:rFonts w:ascii="Inter" w:hAnsi="Inter"/>
          <w:b/>
          <w:bCs/>
        </w:rPr>
      </w:pPr>
      <w:r w:rsidRPr="00FA39D0">
        <w:rPr>
          <w:rFonts w:ascii="Segoe UI Symbol" w:hAnsi="Segoe UI Symbol" w:cs="Segoe UI Symbol"/>
          <w:b/>
          <w:bCs/>
        </w:rPr>
        <w:t>⏱</w:t>
      </w:r>
      <w:r w:rsidRPr="00FA39D0">
        <w:rPr>
          <w:rFonts w:ascii="Inter" w:hAnsi="Inter"/>
          <w:b/>
          <w:bCs/>
        </w:rPr>
        <w:t xml:space="preserve"> 0:11 – 0:18 — </w:t>
      </w:r>
      <w:proofErr w:type="spellStart"/>
      <w:r w:rsidRPr="00FA39D0">
        <w:rPr>
          <w:rFonts w:ascii="Inter" w:hAnsi="Inter"/>
          <w:b/>
          <w:bCs/>
        </w:rPr>
        <w:t>Multimeter</w:t>
      </w:r>
      <w:proofErr w:type="spellEnd"/>
      <w:r w:rsidRPr="00FA39D0">
        <w:rPr>
          <w:rFonts w:ascii="Inter" w:hAnsi="Inter"/>
          <w:b/>
          <w:bCs/>
        </w:rPr>
        <w:t xml:space="preserve"> Continuity Test</w:t>
      </w:r>
    </w:p>
    <w:p w14:paraId="0372130A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  <w:b/>
          <w:bCs/>
        </w:rPr>
        <w:t>ON-SCREEN TEXT:</w:t>
      </w:r>
    </w:p>
    <w:p w14:paraId="4A510A13" w14:textId="77777777" w:rsidR="00FA39D0" w:rsidRPr="00FA39D0" w:rsidRDefault="00FA39D0" w:rsidP="00FA39D0">
      <w:pPr>
        <w:numPr>
          <w:ilvl w:val="0"/>
          <w:numId w:val="2"/>
        </w:numPr>
        <w:rPr>
          <w:rFonts w:ascii="Inter" w:hAnsi="Inter"/>
        </w:rPr>
      </w:pPr>
      <w:r w:rsidRPr="00FA39D0">
        <w:rPr>
          <w:rFonts w:ascii="Inter" w:hAnsi="Inter"/>
        </w:rPr>
        <w:t>“Checking Terminal Connections”</w:t>
      </w:r>
    </w:p>
    <w:p w14:paraId="21FC5186" w14:textId="77777777" w:rsidR="00FA39D0" w:rsidRPr="00FA39D0" w:rsidRDefault="00FA39D0" w:rsidP="00FA39D0">
      <w:pPr>
        <w:numPr>
          <w:ilvl w:val="0"/>
          <w:numId w:val="2"/>
        </w:numPr>
        <w:rPr>
          <w:rFonts w:ascii="Inter" w:hAnsi="Inter"/>
        </w:rPr>
      </w:pPr>
      <w:r w:rsidRPr="00FA39D0">
        <w:rPr>
          <w:rFonts w:ascii="Inter" w:hAnsi="Inter"/>
        </w:rPr>
        <w:t>“Outer Steel Can = Negative Terminal”</w:t>
      </w:r>
    </w:p>
    <w:p w14:paraId="67D03441" w14:textId="77777777" w:rsidR="00FA39D0" w:rsidRPr="00FA39D0" w:rsidRDefault="00FA39D0" w:rsidP="00FA39D0">
      <w:pPr>
        <w:numPr>
          <w:ilvl w:val="0"/>
          <w:numId w:val="2"/>
        </w:numPr>
        <w:rPr>
          <w:rFonts w:ascii="Inter" w:hAnsi="Inter"/>
        </w:rPr>
      </w:pPr>
      <w:r w:rsidRPr="00FA39D0">
        <w:rPr>
          <w:rFonts w:ascii="Inter" w:hAnsi="Inter"/>
        </w:rPr>
        <w:t>“Top Cap = Positive Terminal”</w:t>
      </w:r>
    </w:p>
    <w:p w14:paraId="397192C1" w14:textId="77777777" w:rsidR="00FA39D0" w:rsidRPr="00FA39D0" w:rsidRDefault="00FA39D0" w:rsidP="00FA39D0">
      <w:pPr>
        <w:numPr>
          <w:ilvl w:val="0"/>
          <w:numId w:val="2"/>
        </w:numPr>
        <w:rPr>
          <w:rFonts w:ascii="Inter" w:hAnsi="Inter"/>
        </w:rPr>
      </w:pPr>
      <w:r w:rsidRPr="00FA39D0">
        <w:rPr>
          <w:rFonts w:ascii="Inter" w:hAnsi="Inter"/>
        </w:rPr>
        <w:t>“Continuity detected at both ends”</w:t>
      </w:r>
    </w:p>
    <w:p w14:paraId="5517DA97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t>(Show continuity symbol / “Beep” icon)</w:t>
      </w:r>
    </w:p>
    <w:p w14:paraId="0F29C2F4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pict w14:anchorId="40BB0C72">
          <v:rect id="_x0000_i1107" style="width:0;height:1.5pt" o:hralign="center" o:hrstd="t" o:hr="t" fillcolor="#a0a0a0" stroked="f"/>
        </w:pict>
      </w:r>
    </w:p>
    <w:p w14:paraId="5028B3ED" w14:textId="77777777" w:rsidR="00FA39D0" w:rsidRPr="00FA39D0" w:rsidRDefault="00FA39D0" w:rsidP="00FA39D0">
      <w:pPr>
        <w:rPr>
          <w:rFonts w:ascii="Inter" w:hAnsi="Inter"/>
          <w:b/>
          <w:bCs/>
        </w:rPr>
      </w:pPr>
      <w:r w:rsidRPr="00FA39D0">
        <w:rPr>
          <w:rFonts w:ascii="Segoe UI Symbol" w:hAnsi="Segoe UI Symbol" w:cs="Segoe UI Symbol"/>
          <w:b/>
          <w:bCs/>
        </w:rPr>
        <w:t>⏱</w:t>
      </w:r>
      <w:r w:rsidRPr="00FA39D0">
        <w:rPr>
          <w:rFonts w:ascii="Inter" w:hAnsi="Inter"/>
          <w:b/>
          <w:bCs/>
        </w:rPr>
        <w:t xml:space="preserve"> 0:19 – 0:26 — Cutting the Positive Side</w:t>
      </w:r>
    </w:p>
    <w:p w14:paraId="448B6829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  <w:b/>
          <w:bCs/>
        </w:rPr>
        <w:t>ON-SCREEN SAFETY LABEL:</w:t>
      </w:r>
      <w:r w:rsidRPr="00FA39D0">
        <w:rPr>
          <w:rFonts w:ascii="Inter" w:hAnsi="Inter"/>
        </w:rPr>
        <w:br/>
      </w:r>
      <w:r w:rsidRPr="00FA39D0">
        <w:rPr>
          <w:rFonts w:ascii="Inter" w:hAnsi="Inter" w:cs="Segoe UI Emoji"/>
        </w:rPr>
        <w:t>⚠️</w:t>
      </w:r>
      <w:r w:rsidRPr="00FA39D0">
        <w:rPr>
          <w:rFonts w:ascii="Inter" w:hAnsi="Inter"/>
        </w:rPr>
        <w:t xml:space="preserve"> “Performed under controlled conditions — Do NOT try this at home.”</w:t>
      </w:r>
    </w:p>
    <w:p w14:paraId="3327B74D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  <w:b/>
          <w:bCs/>
        </w:rPr>
        <w:t>ON-SCREEN TECH LABELS:</w:t>
      </w:r>
    </w:p>
    <w:p w14:paraId="13632D02" w14:textId="77777777" w:rsidR="00FA39D0" w:rsidRPr="00FA39D0" w:rsidRDefault="00FA39D0" w:rsidP="00FA39D0">
      <w:pPr>
        <w:numPr>
          <w:ilvl w:val="0"/>
          <w:numId w:val="3"/>
        </w:numPr>
        <w:rPr>
          <w:rFonts w:ascii="Inter" w:hAnsi="Inter"/>
        </w:rPr>
      </w:pPr>
      <w:r w:rsidRPr="00FA39D0">
        <w:rPr>
          <w:rFonts w:ascii="Inter" w:hAnsi="Inter"/>
        </w:rPr>
        <w:t>“Internal Insulation Ring”</w:t>
      </w:r>
    </w:p>
    <w:p w14:paraId="5EC27380" w14:textId="77777777" w:rsidR="00FA39D0" w:rsidRPr="00FA39D0" w:rsidRDefault="00FA39D0" w:rsidP="00FA39D0">
      <w:pPr>
        <w:numPr>
          <w:ilvl w:val="0"/>
          <w:numId w:val="3"/>
        </w:numPr>
        <w:rPr>
          <w:rFonts w:ascii="Inter" w:hAnsi="Inter"/>
        </w:rPr>
      </w:pPr>
      <w:r w:rsidRPr="00FA39D0">
        <w:rPr>
          <w:rFonts w:ascii="Inter" w:hAnsi="Inter"/>
        </w:rPr>
        <w:t>“Positive Cap Spot Welds”</w:t>
      </w:r>
    </w:p>
    <w:p w14:paraId="64D5E42B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t>(arrows pointing to the plastic membrane &amp; welds)</w:t>
      </w:r>
    </w:p>
    <w:p w14:paraId="7C9F2A52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lastRenderedPageBreak/>
        <w:pict w14:anchorId="62D957D7">
          <v:rect id="_x0000_i1108" style="width:0;height:1.5pt" o:hralign="center" o:hrstd="t" o:hr="t" fillcolor="#a0a0a0" stroked="f"/>
        </w:pict>
      </w:r>
    </w:p>
    <w:p w14:paraId="012790CA" w14:textId="77777777" w:rsidR="00FA39D0" w:rsidRPr="00FA39D0" w:rsidRDefault="00FA39D0" w:rsidP="00FA39D0">
      <w:pPr>
        <w:rPr>
          <w:rFonts w:ascii="Inter" w:hAnsi="Inter"/>
          <w:b/>
          <w:bCs/>
        </w:rPr>
      </w:pPr>
      <w:r w:rsidRPr="00FA39D0">
        <w:rPr>
          <w:rFonts w:ascii="Segoe UI Symbol" w:hAnsi="Segoe UI Symbol" w:cs="Segoe UI Symbol"/>
          <w:b/>
          <w:bCs/>
        </w:rPr>
        <w:t>⏱</w:t>
      </w:r>
      <w:r w:rsidRPr="00FA39D0">
        <w:rPr>
          <w:rFonts w:ascii="Inter" w:hAnsi="Inter"/>
          <w:b/>
          <w:bCs/>
        </w:rPr>
        <w:t xml:space="preserve"> 0:27 – 0:34 — First View of Internal Jelly-Roll</w:t>
      </w:r>
    </w:p>
    <w:p w14:paraId="65EA58BE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  <w:b/>
          <w:bCs/>
        </w:rPr>
        <w:t>ON-SCREEN LABELS:</w:t>
      </w:r>
    </w:p>
    <w:p w14:paraId="6A5B562D" w14:textId="00BD5FBB" w:rsidR="00FA39D0" w:rsidRPr="00FA39D0" w:rsidRDefault="00FA39D0" w:rsidP="00FA39D0">
      <w:pPr>
        <w:numPr>
          <w:ilvl w:val="0"/>
          <w:numId w:val="4"/>
        </w:numPr>
        <w:rPr>
          <w:rFonts w:ascii="Inter" w:hAnsi="Inter"/>
        </w:rPr>
      </w:pPr>
      <w:r w:rsidRPr="00FA39D0">
        <w:rPr>
          <w:rFonts w:ascii="Inter" w:hAnsi="Inter"/>
        </w:rPr>
        <w:t xml:space="preserve">“Jelly-Roll </w:t>
      </w:r>
      <w:proofErr w:type="gramStart"/>
      <w:r w:rsidRPr="00FA39D0">
        <w:rPr>
          <w:rFonts w:ascii="Inter" w:hAnsi="Inter"/>
        </w:rPr>
        <w:t>Structure</w:t>
      </w:r>
      <w:r>
        <w:rPr>
          <w:rFonts w:ascii="Inter" w:hAnsi="Inter"/>
        </w:rPr>
        <w:t xml:space="preserve"> </w:t>
      </w:r>
      <w:r w:rsidRPr="00FA39D0">
        <w:rPr>
          <w:rFonts w:ascii="Inter" w:hAnsi="Inter"/>
        </w:rPr>
        <w:t>”</w:t>
      </w:r>
      <w:proofErr w:type="gramEnd"/>
    </w:p>
    <w:p w14:paraId="0882BDEF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pict w14:anchorId="470BB88F">
          <v:rect id="_x0000_i1109" style="width:0;height:1.5pt" o:hralign="center" o:hrstd="t" o:hr="t" fillcolor="#a0a0a0" stroked="f"/>
        </w:pict>
      </w:r>
    </w:p>
    <w:p w14:paraId="1ABD3BD7" w14:textId="77777777" w:rsidR="00FA39D0" w:rsidRPr="00FA39D0" w:rsidRDefault="00FA39D0" w:rsidP="00FA39D0">
      <w:pPr>
        <w:rPr>
          <w:rFonts w:ascii="Inter" w:hAnsi="Inter"/>
          <w:b/>
          <w:bCs/>
        </w:rPr>
      </w:pPr>
      <w:r w:rsidRPr="00FA39D0">
        <w:rPr>
          <w:rFonts w:ascii="Segoe UI Symbol" w:hAnsi="Segoe UI Symbol" w:cs="Segoe UI Symbol"/>
          <w:b/>
          <w:bCs/>
        </w:rPr>
        <w:t>⏱</w:t>
      </w:r>
      <w:r w:rsidRPr="00FA39D0">
        <w:rPr>
          <w:rFonts w:ascii="Inter" w:hAnsi="Inter"/>
          <w:b/>
          <w:bCs/>
        </w:rPr>
        <w:t xml:space="preserve"> 0:35 – 0:41 — Showing Negative Terminal Side</w:t>
      </w:r>
    </w:p>
    <w:p w14:paraId="68AD5B8E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  <w:b/>
          <w:bCs/>
        </w:rPr>
        <w:t>ON-SCREEN TEXT:</w:t>
      </w:r>
    </w:p>
    <w:p w14:paraId="5D9E361E" w14:textId="77777777" w:rsidR="00FA39D0" w:rsidRPr="00FA39D0" w:rsidRDefault="00FA39D0" w:rsidP="00FA39D0">
      <w:pPr>
        <w:numPr>
          <w:ilvl w:val="0"/>
          <w:numId w:val="5"/>
        </w:numPr>
        <w:rPr>
          <w:rFonts w:ascii="Inter" w:hAnsi="Inter"/>
        </w:rPr>
      </w:pPr>
      <w:r w:rsidRPr="00FA39D0">
        <w:rPr>
          <w:rFonts w:ascii="Inter" w:hAnsi="Inter"/>
        </w:rPr>
        <w:t>“Negative Terminal Connection”</w:t>
      </w:r>
    </w:p>
    <w:p w14:paraId="198F0D72" w14:textId="77777777" w:rsidR="00FA39D0" w:rsidRPr="00FA39D0" w:rsidRDefault="00FA39D0" w:rsidP="00FA39D0">
      <w:pPr>
        <w:numPr>
          <w:ilvl w:val="0"/>
          <w:numId w:val="5"/>
        </w:numPr>
        <w:rPr>
          <w:rFonts w:ascii="Inter" w:hAnsi="Inter"/>
        </w:rPr>
      </w:pPr>
      <w:r w:rsidRPr="00FA39D0">
        <w:rPr>
          <w:rFonts w:ascii="Inter" w:hAnsi="Inter"/>
        </w:rPr>
        <w:t>“Anode Copper Tab → Welded to Steel Can”</w:t>
      </w:r>
    </w:p>
    <w:p w14:paraId="20037B26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t>(add arrow to bottom weld)</w:t>
      </w:r>
    </w:p>
    <w:p w14:paraId="40982524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pict w14:anchorId="27B41D8B">
          <v:rect id="_x0000_i1110" style="width:0;height:1.5pt" o:hralign="center" o:hrstd="t" o:hr="t" fillcolor="#a0a0a0" stroked="f"/>
        </w:pict>
      </w:r>
    </w:p>
    <w:p w14:paraId="27D5A2BB" w14:textId="77777777" w:rsidR="00FA39D0" w:rsidRPr="00FA39D0" w:rsidRDefault="00FA39D0" w:rsidP="00FA39D0">
      <w:pPr>
        <w:rPr>
          <w:rFonts w:ascii="Inter" w:hAnsi="Inter"/>
          <w:b/>
          <w:bCs/>
        </w:rPr>
      </w:pPr>
      <w:r w:rsidRPr="00FA39D0">
        <w:rPr>
          <w:rFonts w:ascii="Segoe UI Symbol" w:hAnsi="Segoe UI Symbol" w:cs="Segoe UI Symbol"/>
          <w:b/>
          <w:bCs/>
        </w:rPr>
        <w:t>⏱</w:t>
      </w:r>
      <w:r w:rsidRPr="00FA39D0">
        <w:rPr>
          <w:rFonts w:ascii="Inter" w:hAnsi="Inter"/>
          <w:b/>
          <w:bCs/>
        </w:rPr>
        <w:t xml:space="preserve"> 0:42 – 0:50 — Cutting the Bottom Side</w:t>
      </w:r>
    </w:p>
    <w:p w14:paraId="66685EA0" w14:textId="490A6EB1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  <w:b/>
          <w:bCs/>
        </w:rPr>
        <w:t>ON-SCREEN LABELS:</w:t>
      </w:r>
    </w:p>
    <w:p w14:paraId="4D031F81" w14:textId="77777777" w:rsidR="00FA39D0" w:rsidRPr="00FA39D0" w:rsidRDefault="00FA39D0" w:rsidP="00FA39D0">
      <w:pPr>
        <w:numPr>
          <w:ilvl w:val="0"/>
          <w:numId w:val="6"/>
        </w:numPr>
        <w:rPr>
          <w:rFonts w:ascii="Inter" w:hAnsi="Inter"/>
        </w:rPr>
      </w:pPr>
      <w:r w:rsidRPr="00FA39D0">
        <w:rPr>
          <w:rFonts w:ascii="Inter" w:hAnsi="Inter"/>
        </w:rPr>
        <w:t>“Bottom Weld Connection Visible”</w:t>
      </w:r>
    </w:p>
    <w:p w14:paraId="0BDC699D" w14:textId="77777777" w:rsidR="00FA39D0" w:rsidRPr="00FA39D0" w:rsidRDefault="00FA39D0" w:rsidP="00FA39D0">
      <w:pPr>
        <w:numPr>
          <w:ilvl w:val="0"/>
          <w:numId w:val="6"/>
        </w:numPr>
        <w:rPr>
          <w:rFonts w:ascii="Inter" w:hAnsi="Inter"/>
        </w:rPr>
      </w:pPr>
      <w:r w:rsidRPr="00FA39D0">
        <w:rPr>
          <w:rFonts w:ascii="Inter" w:hAnsi="Inter"/>
        </w:rPr>
        <w:t>“Copper Tab (Anode)”</w:t>
      </w:r>
    </w:p>
    <w:p w14:paraId="21CC6608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pict w14:anchorId="43DE1DEF">
          <v:rect id="_x0000_i1111" style="width:0;height:1.5pt" o:hralign="center" o:hrstd="t" o:hr="t" fillcolor="#a0a0a0" stroked="f"/>
        </w:pict>
      </w:r>
    </w:p>
    <w:p w14:paraId="39730B03" w14:textId="77777777" w:rsidR="00FA39D0" w:rsidRPr="00FA39D0" w:rsidRDefault="00FA39D0" w:rsidP="00FA39D0">
      <w:pPr>
        <w:rPr>
          <w:rFonts w:ascii="Inter" w:hAnsi="Inter"/>
          <w:b/>
          <w:bCs/>
        </w:rPr>
      </w:pPr>
      <w:r w:rsidRPr="00FA39D0">
        <w:rPr>
          <w:rFonts w:ascii="Segoe UI Symbol" w:hAnsi="Segoe UI Symbol" w:cs="Segoe UI Symbol"/>
          <w:b/>
          <w:bCs/>
        </w:rPr>
        <w:t>⏱</w:t>
      </w:r>
      <w:r w:rsidRPr="00FA39D0">
        <w:rPr>
          <w:rFonts w:ascii="Inter" w:hAnsi="Inter"/>
          <w:b/>
          <w:bCs/>
        </w:rPr>
        <w:t xml:space="preserve"> 0:51 – 0:58 — Quick Layer Show (1-second per layer)</w:t>
      </w:r>
    </w:p>
    <w:p w14:paraId="0D7A3E38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  <w:b/>
          <w:bCs/>
        </w:rPr>
        <w:t>ON-SCREEN LABELS:</w:t>
      </w:r>
      <w:r w:rsidRPr="00FA39D0">
        <w:rPr>
          <w:rFonts w:ascii="Inter" w:hAnsi="Inter"/>
        </w:rPr>
        <w:br/>
      </w:r>
      <w:r w:rsidRPr="00FA39D0">
        <w:rPr>
          <w:rFonts w:ascii="Inter" w:hAnsi="Inter"/>
          <w:i/>
          <w:iCs/>
        </w:rPr>
        <w:t>(each displayed for 1 sec)</w:t>
      </w:r>
    </w:p>
    <w:p w14:paraId="129491B5" w14:textId="77777777" w:rsidR="00FA39D0" w:rsidRPr="00FA39D0" w:rsidRDefault="00FA39D0" w:rsidP="00FA39D0">
      <w:pPr>
        <w:numPr>
          <w:ilvl w:val="0"/>
          <w:numId w:val="7"/>
        </w:numPr>
        <w:rPr>
          <w:rFonts w:ascii="Inter" w:hAnsi="Inter"/>
        </w:rPr>
      </w:pPr>
      <w:r w:rsidRPr="00FA39D0">
        <w:rPr>
          <w:rFonts w:ascii="Inter" w:hAnsi="Inter"/>
        </w:rPr>
        <w:t>“</w:t>
      </w:r>
      <w:r w:rsidRPr="00FA39D0">
        <w:rPr>
          <w:rFonts w:ascii="Inter" w:hAnsi="Inter"/>
          <w:i/>
          <w:iCs/>
        </w:rPr>
        <w:t>Anode Sheet – Graphite on Copper Foil”</w:t>
      </w:r>
    </w:p>
    <w:p w14:paraId="55A0BD8C" w14:textId="478B3A6D" w:rsidR="00FA39D0" w:rsidRPr="00FA39D0" w:rsidRDefault="00FA39D0" w:rsidP="00FA39D0">
      <w:pPr>
        <w:numPr>
          <w:ilvl w:val="0"/>
          <w:numId w:val="7"/>
        </w:numPr>
        <w:rPr>
          <w:rFonts w:ascii="Inter" w:hAnsi="Inter"/>
        </w:rPr>
      </w:pPr>
      <w:r w:rsidRPr="00FA39D0">
        <w:rPr>
          <w:rFonts w:ascii="Inter" w:hAnsi="Inter"/>
        </w:rPr>
        <w:t>“Separator – Microporous Polymer Film (PE/PP)”</w:t>
      </w:r>
    </w:p>
    <w:p w14:paraId="25B1B2CD" w14:textId="31CB0C39" w:rsidR="00FA39D0" w:rsidRPr="00FA39D0" w:rsidRDefault="00FA39D0" w:rsidP="00FA39D0">
      <w:pPr>
        <w:numPr>
          <w:ilvl w:val="0"/>
          <w:numId w:val="7"/>
        </w:numPr>
        <w:rPr>
          <w:rFonts w:ascii="Inter" w:hAnsi="Inter"/>
        </w:rPr>
      </w:pPr>
      <w:r w:rsidRPr="00FA39D0">
        <w:rPr>
          <w:rFonts w:ascii="Inter" w:hAnsi="Inter"/>
        </w:rPr>
        <w:t xml:space="preserve">“Cathode Sheet – Lithium Metal Oxide on </w:t>
      </w:r>
      <w:proofErr w:type="spellStart"/>
      <w:r w:rsidRPr="00FA39D0">
        <w:rPr>
          <w:rFonts w:ascii="Inter" w:hAnsi="Inter"/>
        </w:rPr>
        <w:t>Aluminum</w:t>
      </w:r>
      <w:proofErr w:type="spellEnd"/>
      <w:r w:rsidRPr="00FA39D0">
        <w:rPr>
          <w:rFonts w:ascii="Inter" w:hAnsi="Inter"/>
        </w:rPr>
        <w:t>”</w:t>
      </w:r>
    </w:p>
    <w:p w14:paraId="2D252EC0" w14:textId="77777777" w:rsidR="00FA39D0" w:rsidRPr="00FA39D0" w:rsidRDefault="00FA39D0" w:rsidP="00FA39D0">
      <w:pPr>
        <w:numPr>
          <w:ilvl w:val="0"/>
          <w:numId w:val="7"/>
        </w:numPr>
        <w:rPr>
          <w:rFonts w:ascii="Inter" w:hAnsi="Inter"/>
        </w:rPr>
      </w:pPr>
      <w:r w:rsidRPr="00FA39D0">
        <w:rPr>
          <w:rFonts w:ascii="Inter" w:hAnsi="Inter"/>
        </w:rPr>
        <w:t>“Separator – Microporous Polymer Film (PE/PP)”</w:t>
      </w:r>
    </w:p>
    <w:p w14:paraId="5D7F197A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pict w14:anchorId="3B2F3BC2">
          <v:rect id="_x0000_i1112" style="width:0;height:1.5pt" o:hralign="center" o:hrstd="t" o:hr="t" fillcolor="#a0a0a0" stroked="f"/>
        </w:pict>
      </w:r>
    </w:p>
    <w:p w14:paraId="70013476" w14:textId="77777777" w:rsidR="00FA39D0" w:rsidRPr="00FA39D0" w:rsidRDefault="00FA39D0" w:rsidP="00FA39D0">
      <w:pPr>
        <w:rPr>
          <w:rFonts w:ascii="Inter" w:hAnsi="Inter"/>
          <w:b/>
          <w:bCs/>
        </w:rPr>
      </w:pPr>
      <w:r w:rsidRPr="00FA39D0">
        <w:rPr>
          <w:rFonts w:ascii="Segoe UI Symbol" w:hAnsi="Segoe UI Symbol" w:cs="Segoe UI Symbol"/>
          <w:b/>
          <w:bCs/>
        </w:rPr>
        <w:t>⏱</w:t>
      </w:r>
      <w:r w:rsidRPr="00FA39D0">
        <w:rPr>
          <w:rFonts w:ascii="Inter" w:hAnsi="Inter"/>
          <w:b/>
          <w:bCs/>
        </w:rPr>
        <w:t xml:space="preserve"> 0:59 – 1:10 — Full Unroll of the Jelly-Roll</w:t>
      </w:r>
    </w:p>
    <w:p w14:paraId="79467638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  <w:b/>
          <w:bCs/>
        </w:rPr>
        <w:t>ON-SCREEN TEXT:</w:t>
      </w:r>
    </w:p>
    <w:p w14:paraId="1F323D27" w14:textId="77777777" w:rsidR="00FA39D0" w:rsidRPr="00FA39D0" w:rsidRDefault="00FA39D0" w:rsidP="00FA39D0">
      <w:pPr>
        <w:numPr>
          <w:ilvl w:val="0"/>
          <w:numId w:val="8"/>
        </w:numPr>
        <w:rPr>
          <w:rFonts w:ascii="Inter" w:hAnsi="Inter"/>
        </w:rPr>
      </w:pPr>
      <w:r w:rsidRPr="00FA39D0">
        <w:rPr>
          <w:rFonts w:ascii="Inter" w:hAnsi="Inter"/>
        </w:rPr>
        <w:t>“Complete Unrolled Jelly-Roll”</w:t>
      </w:r>
    </w:p>
    <w:p w14:paraId="6560CFEA" w14:textId="77777777" w:rsidR="00FA39D0" w:rsidRPr="00FA39D0" w:rsidRDefault="00FA39D0" w:rsidP="00FA39D0">
      <w:pPr>
        <w:numPr>
          <w:ilvl w:val="0"/>
          <w:numId w:val="8"/>
        </w:numPr>
        <w:rPr>
          <w:rFonts w:ascii="Inter" w:hAnsi="Inter"/>
        </w:rPr>
      </w:pPr>
      <w:r w:rsidRPr="00FA39D0">
        <w:rPr>
          <w:rFonts w:ascii="Inter" w:hAnsi="Inter"/>
        </w:rPr>
        <w:t>“Anode + Separator + Cathode in Spiral Winding”</w:t>
      </w:r>
    </w:p>
    <w:p w14:paraId="4E15408A" w14:textId="77777777" w:rsid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t>(Maybe use a top-bar text: “Typical Length: ~1 meter depending on capacity”)</w:t>
      </w:r>
    </w:p>
    <w:p w14:paraId="670AA215" w14:textId="77777777" w:rsidR="00FA39D0" w:rsidRDefault="00FA39D0" w:rsidP="00FA39D0">
      <w:pPr>
        <w:rPr>
          <w:rFonts w:ascii="Inter" w:hAnsi="Inter"/>
        </w:rPr>
      </w:pPr>
    </w:p>
    <w:p w14:paraId="72D1F330" w14:textId="77777777" w:rsidR="00FA39D0" w:rsidRPr="00FA39D0" w:rsidRDefault="00FA39D0" w:rsidP="00FA39D0">
      <w:pPr>
        <w:rPr>
          <w:rFonts w:ascii="Inter" w:hAnsi="Inter"/>
        </w:rPr>
      </w:pPr>
    </w:p>
    <w:p w14:paraId="4A52ACC1" w14:textId="7B6B744A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lastRenderedPageBreak/>
        <w:pict w14:anchorId="1E144477">
          <v:rect id="_x0000_i1113" style="width:0;height:1.5pt" o:hralign="center" o:hrstd="t" o:hr="t" fillcolor="#a0a0a0" stroked="f"/>
        </w:pict>
      </w:r>
    </w:p>
    <w:p w14:paraId="2EB2B4A2" w14:textId="7C0E43F9" w:rsidR="00FA39D0" w:rsidRPr="00FA39D0" w:rsidRDefault="00FA39D0" w:rsidP="00FA39D0">
      <w:pPr>
        <w:rPr>
          <w:rFonts w:ascii="Inter" w:hAnsi="Inter"/>
          <w:b/>
          <w:bCs/>
        </w:rPr>
      </w:pPr>
      <w:r w:rsidRPr="00FA39D0">
        <w:rPr>
          <w:rFonts w:ascii="Segoe UI Symbol" w:hAnsi="Segoe UI Symbol" w:cs="Segoe UI Symbol"/>
          <w:b/>
          <w:bCs/>
        </w:rPr>
        <w:t>⏱</w:t>
      </w:r>
      <w:r w:rsidRPr="00FA39D0">
        <w:rPr>
          <w:rFonts w:ascii="Inter" w:hAnsi="Inter"/>
          <w:b/>
          <w:bCs/>
        </w:rPr>
        <w:t xml:space="preserve"> 1:11 – 1:20 — Structural Summary</w:t>
      </w:r>
    </w:p>
    <w:p w14:paraId="18C866B9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  <w:b/>
          <w:bCs/>
        </w:rPr>
        <w:t>ON-SCREEN BULLET BOX / TEXT PANEL:</w:t>
      </w:r>
    </w:p>
    <w:p w14:paraId="5B197FB4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  <w:b/>
          <w:bCs/>
        </w:rPr>
        <w:t>“18650 Cell Internal Components”</w:t>
      </w:r>
    </w:p>
    <w:p w14:paraId="7C44F494" w14:textId="77777777" w:rsidR="00FA39D0" w:rsidRPr="00FA39D0" w:rsidRDefault="00FA39D0" w:rsidP="00FA39D0">
      <w:pPr>
        <w:numPr>
          <w:ilvl w:val="0"/>
          <w:numId w:val="9"/>
        </w:numPr>
        <w:rPr>
          <w:rFonts w:ascii="Inter" w:hAnsi="Inter"/>
        </w:rPr>
      </w:pPr>
      <w:r w:rsidRPr="00FA39D0">
        <w:rPr>
          <w:rFonts w:ascii="Inter" w:hAnsi="Inter"/>
        </w:rPr>
        <w:t>Steel Can → Negative Terminal</w:t>
      </w:r>
    </w:p>
    <w:p w14:paraId="7C67C9F2" w14:textId="77777777" w:rsidR="00FA39D0" w:rsidRPr="00FA39D0" w:rsidRDefault="00FA39D0" w:rsidP="00FA39D0">
      <w:pPr>
        <w:numPr>
          <w:ilvl w:val="0"/>
          <w:numId w:val="9"/>
        </w:numPr>
        <w:rPr>
          <w:rFonts w:ascii="Inter" w:hAnsi="Inter"/>
        </w:rPr>
      </w:pPr>
      <w:r w:rsidRPr="00FA39D0">
        <w:rPr>
          <w:rFonts w:ascii="Inter" w:hAnsi="Inter"/>
        </w:rPr>
        <w:t>Positive Cap → Isolated via Insulation Ring</w:t>
      </w:r>
    </w:p>
    <w:p w14:paraId="34BB569B" w14:textId="77777777" w:rsidR="00FA39D0" w:rsidRPr="00FA39D0" w:rsidRDefault="00FA39D0" w:rsidP="00FA39D0">
      <w:pPr>
        <w:numPr>
          <w:ilvl w:val="0"/>
          <w:numId w:val="9"/>
        </w:numPr>
        <w:rPr>
          <w:rFonts w:ascii="Inter" w:hAnsi="Inter"/>
        </w:rPr>
      </w:pPr>
      <w:r w:rsidRPr="00FA39D0">
        <w:rPr>
          <w:rFonts w:ascii="Inter" w:hAnsi="Inter"/>
        </w:rPr>
        <w:t>Cathode (</w:t>
      </w:r>
      <w:proofErr w:type="spellStart"/>
      <w:r w:rsidRPr="00FA39D0">
        <w:rPr>
          <w:rFonts w:ascii="Inter" w:hAnsi="Inter"/>
        </w:rPr>
        <w:t>Aluminum</w:t>
      </w:r>
      <w:proofErr w:type="spellEnd"/>
      <w:r w:rsidRPr="00FA39D0">
        <w:rPr>
          <w:rFonts w:ascii="Inter" w:hAnsi="Inter"/>
        </w:rPr>
        <w:t xml:space="preserve"> foil coated)</w:t>
      </w:r>
    </w:p>
    <w:p w14:paraId="11F63E5F" w14:textId="77777777" w:rsidR="00FA39D0" w:rsidRPr="00FA39D0" w:rsidRDefault="00FA39D0" w:rsidP="00FA39D0">
      <w:pPr>
        <w:numPr>
          <w:ilvl w:val="0"/>
          <w:numId w:val="9"/>
        </w:numPr>
        <w:rPr>
          <w:rFonts w:ascii="Inter" w:hAnsi="Inter"/>
        </w:rPr>
      </w:pPr>
      <w:r w:rsidRPr="00FA39D0">
        <w:rPr>
          <w:rFonts w:ascii="Inter" w:hAnsi="Inter"/>
        </w:rPr>
        <w:t>Anode (Copper foil coated)</w:t>
      </w:r>
    </w:p>
    <w:p w14:paraId="2EC36F9F" w14:textId="77777777" w:rsidR="00FA39D0" w:rsidRPr="00FA39D0" w:rsidRDefault="00FA39D0" w:rsidP="00FA39D0">
      <w:pPr>
        <w:numPr>
          <w:ilvl w:val="0"/>
          <w:numId w:val="9"/>
        </w:numPr>
        <w:rPr>
          <w:rFonts w:ascii="Inter" w:hAnsi="Inter"/>
        </w:rPr>
      </w:pPr>
      <w:r w:rsidRPr="00FA39D0">
        <w:rPr>
          <w:rFonts w:ascii="Inter" w:hAnsi="Inter"/>
        </w:rPr>
        <w:t>Separator Film</w:t>
      </w:r>
    </w:p>
    <w:p w14:paraId="1A9DE794" w14:textId="77777777" w:rsidR="00FA39D0" w:rsidRPr="00FA39D0" w:rsidRDefault="00FA39D0" w:rsidP="00FA39D0">
      <w:pPr>
        <w:numPr>
          <w:ilvl w:val="0"/>
          <w:numId w:val="9"/>
        </w:numPr>
        <w:rPr>
          <w:rFonts w:ascii="Inter" w:hAnsi="Inter"/>
        </w:rPr>
      </w:pPr>
      <w:proofErr w:type="gramStart"/>
      <w:r w:rsidRPr="00FA39D0">
        <w:rPr>
          <w:rFonts w:ascii="Inter" w:hAnsi="Inter"/>
        </w:rPr>
        <w:t>Electrolyte Soaked</w:t>
      </w:r>
      <w:proofErr w:type="gramEnd"/>
      <w:r w:rsidRPr="00FA39D0">
        <w:rPr>
          <w:rFonts w:ascii="Inter" w:hAnsi="Inter"/>
        </w:rPr>
        <w:t xml:space="preserve"> Layers</w:t>
      </w:r>
    </w:p>
    <w:p w14:paraId="36C9D0D0" w14:textId="77777777" w:rsidR="00FA39D0" w:rsidRPr="00FA39D0" w:rsidRDefault="00FA39D0" w:rsidP="00FA39D0">
      <w:pPr>
        <w:numPr>
          <w:ilvl w:val="0"/>
          <w:numId w:val="9"/>
        </w:numPr>
        <w:rPr>
          <w:rFonts w:ascii="Inter" w:hAnsi="Inter"/>
        </w:rPr>
      </w:pPr>
      <w:r w:rsidRPr="00FA39D0">
        <w:rPr>
          <w:rFonts w:ascii="Inter" w:hAnsi="Inter"/>
        </w:rPr>
        <w:t>Welded Tabs (Positive &amp; Negative)</w:t>
      </w:r>
    </w:p>
    <w:p w14:paraId="775C904E" w14:textId="77777777" w:rsidR="00FA39D0" w:rsidRPr="00FA39D0" w:rsidRDefault="00FA39D0" w:rsidP="00FA39D0">
      <w:pPr>
        <w:rPr>
          <w:rFonts w:ascii="Inter" w:hAnsi="Inter"/>
        </w:rPr>
      </w:pPr>
      <w:r w:rsidRPr="00FA39D0">
        <w:rPr>
          <w:rFonts w:ascii="Inter" w:hAnsi="Inter"/>
        </w:rPr>
        <w:pict w14:anchorId="0A934B8C">
          <v:rect id="_x0000_i1114" style="width:0;height:1.5pt" o:hralign="center" o:hrstd="t" o:hr="t" fillcolor="#a0a0a0" stroked="f"/>
        </w:pict>
      </w:r>
    </w:p>
    <w:p w14:paraId="3518EAE3" w14:textId="77777777" w:rsidR="00FA39D0" w:rsidRPr="00FA39D0" w:rsidRDefault="00FA39D0" w:rsidP="00FA39D0">
      <w:pPr>
        <w:rPr>
          <w:rFonts w:ascii="Inter" w:hAnsi="Inter"/>
          <w:b/>
          <w:bCs/>
        </w:rPr>
      </w:pPr>
      <w:r w:rsidRPr="00FA39D0">
        <w:rPr>
          <w:rFonts w:ascii="Segoe UI Symbol" w:hAnsi="Segoe UI Symbol" w:cs="Segoe UI Symbol"/>
          <w:b/>
          <w:bCs/>
        </w:rPr>
        <w:t>⏱</w:t>
      </w:r>
      <w:r w:rsidRPr="00FA39D0">
        <w:rPr>
          <w:rFonts w:ascii="Inter" w:hAnsi="Inter"/>
          <w:b/>
          <w:bCs/>
        </w:rPr>
        <w:t xml:space="preserve"> 1:21 – 1:25 — Closing Frame + Disclaimer</w:t>
      </w:r>
    </w:p>
    <w:p w14:paraId="58305129" w14:textId="4D7BC629" w:rsidR="00C92C70" w:rsidRPr="00FA39D0" w:rsidRDefault="00FA39D0">
      <w:pPr>
        <w:rPr>
          <w:rFonts w:ascii="Inter" w:hAnsi="Inter"/>
        </w:rPr>
      </w:pPr>
      <w:r w:rsidRPr="00FA39D0">
        <w:rPr>
          <w:rFonts w:ascii="Inter" w:hAnsi="Inter"/>
          <w:b/>
          <w:bCs/>
        </w:rPr>
        <w:t>ON-SCREEN TEXT:</w:t>
      </w:r>
      <w:r w:rsidRPr="00FA39D0">
        <w:rPr>
          <w:rFonts w:ascii="Inter" w:hAnsi="Inter"/>
        </w:rPr>
        <w:br/>
      </w:r>
      <w:r w:rsidRPr="00FA39D0">
        <w:rPr>
          <w:rFonts w:ascii="Inter" w:hAnsi="Inter"/>
          <w:b/>
          <w:bCs/>
        </w:rPr>
        <w:t>“</w:t>
      </w:r>
      <w:r w:rsidRPr="00FA39D0">
        <w:rPr>
          <w:rFonts w:ascii="Inter" w:hAnsi="Inter"/>
        </w:rPr>
        <w:t>Li-ion Cell Teardown for Educational Purpose Only”</w:t>
      </w:r>
      <w:r w:rsidRPr="00FA39D0">
        <w:rPr>
          <w:rFonts w:ascii="Inter" w:hAnsi="Inter"/>
        </w:rPr>
        <w:br/>
        <w:t>“Handled in Controlled Environment”</w:t>
      </w:r>
    </w:p>
    <w:sectPr w:rsidR="00C92C70" w:rsidRPr="00FA3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4899"/>
    <w:multiLevelType w:val="multilevel"/>
    <w:tmpl w:val="C6CE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95A46"/>
    <w:multiLevelType w:val="multilevel"/>
    <w:tmpl w:val="054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5185E"/>
    <w:multiLevelType w:val="multilevel"/>
    <w:tmpl w:val="2AB6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35366"/>
    <w:multiLevelType w:val="multilevel"/>
    <w:tmpl w:val="68B4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03BB4"/>
    <w:multiLevelType w:val="multilevel"/>
    <w:tmpl w:val="3DB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626EC"/>
    <w:multiLevelType w:val="multilevel"/>
    <w:tmpl w:val="EA3C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912C16"/>
    <w:multiLevelType w:val="multilevel"/>
    <w:tmpl w:val="E58A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C11BD"/>
    <w:multiLevelType w:val="multilevel"/>
    <w:tmpl w:val="411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277CA"/>
    <w:multiLevelType w:val="multilevel"/>
    <w:tmpl w:val="A00A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326431">
    <w:abstractNumId w:val="6"/>
  </w:num>
  <w:num w:numId="2" w16cid:durableId="1028337972">
    <w:abstractNumId w:val="1"/>
  </w:num>
  <w:num w:numId="3" w16cid:durableId="103353087">
    <w:abstractNumId w:val="4"/>
  </w:num>
  <w:num w:numId="4" w16cid:durableId="324939431">
    <w:abstractNumId w:val="7"/>
  </w:num>
  <w:num w:numId="5" w16cid:durableId="1864399877">
    <w:abstractNumId w:val="8"/>
  </w:num>
  <w:num w:numId="6" w16cid:durableId="330567172">
    <w:abstractNumId w:val="0"/>
  </w:num>
  <w:num w:numId="7" w16cid:durableId="1839685562">
    <w:abstractNumId w:val="5"/>
  </w:num>
  <w:num w:numId="8" w16cid:durableId="139812371">
    <w:abstractNumId w:val="2"/>
  </w:num>
  <w:num w:numId="9" w16cid:durableId="1705252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D0"/>
    <w:rsid w:val="00300A25"/>
    <w:rsid w:val="00332B37"/>
    <w:rsid w:val="00987E22"/>
    <w:rsid w:val="00C92C70"/>
    <w:rsid w:val="00CA315C"/>
    <w:rsid w:val="00FA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DB94"/>
  <w15:chartTrackingRefBased/>
  <w15:docId w15:val="{78531ACA-1469-4E71-928C-3F65D933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9D0"/>
  </w:style>
  <w:style w:type="paragraph" w:styleId="Heading1">
    <w:name w:val="heading 1"/>
    <w:basedOn w:val="Normal"/>
    <w:next w:val="Normal"/>
    <w:link w:val="Heading1Char"/>
    <w:uiPriority w:val="9"/>
    <w:qFormat/>
    <w:rsid w:val="00FA3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N</dc:creator>
  <cp:keywords/>
  <dc:description/>
  <cp:lastModifiedBy>OMKAR N</cp:lastModifiedBy>
  <cp:revision>1</cp:revision>
  <dcterms:created xsi:type="dcterms:W3CDTF">2025-12-03T07:30:00Z</dcterms:created>
  <dcterms:modified xsi:type="dcterms:W3CDTF">2025-12-03T07:38:00Z</dcterms:modified>
</cp:coreProperties>
</file>