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7C23B" w14:textId="530459ED" w:rsidR="009A52D1" w:rsidRPr="00887799" w:rsidRDefault="002919C1" w:rsidP="009A52D1">
      <w:pPr>
        <w:pStyle w:val="Heading1"/>
        <w:spacing w:before="240"/>
        <w:rPr>
          <w:b/>
          <w:bCs w:val="0"/>
          <w:sz w:val="40"/>
          <w:szCs w:val="40"/>
        </w:rPr>
      </w:pPr>
      <w:r>
        <w:rPr>
          <w:rStyle w:val="Heading2Char"/>
          <w:b w:val="0"/>
          <w:bCs w:val="0"/>
          <w:color w:val="337ACE" w:themeColor="text2"/>
          <w:sz w:val="40"/>
          <w:szCs w:val="40"/>
        </w:rPr>
        <w:t xml:space="preserve">FAQs - </w:t>
      </w:r>
      <w:r w:rsidR="00E4629F" w:rsidRPr="00887799">
        <w:rPr>
          <w:rStyle w:val="Heading2Char"/>
          <w:b w:val="0"/>
          <w:bCs w:val="0"/>
          <w:color w:val="337ACE" w:themeColor="text2"/>
          <w:sz w:val="40"/>
          <w:szCs w:val="40"/>
        </w:rPr>
        <w:t>Holiday and Holiday Pay</w:t>
      </w:r>
    </w:p>
    <w:p w14:paraId="4B76EF63" w14:textId="6116D2C1" w:rsidR="00785E74" w:rsidRDefault="009A52D1" w:rsidP="001A2007">
      <w:pPr>
        <w:spacing w:before="240" w:after="160" w:line="259" w:lineRule="auto"/>
      </w:pPr>
      <w:r w:rsidRPr="001A2007">
        <w:rPr>
          <w:rStyle w:val="Heading3Char"/>
          <w:rFonts w:asciiTheme="minorHAnsi" w:hAnsiTheme="minorHAnsi" w:cs="ATT Aleck Sans"/>
          <w:b/>
          <w:sz w:val="21"/>
          <w:szCs w:val="21"/>
        </w:rPr>
        <w:t>Q: What if the company-authorized holiday falls on a Saturday</w:t>
      </w:r>
      <w:r w:rsidR="009E6F8A" w:rsidRPr="001A2007">
        <w:rPr>
          <w:rStyle w:val="Heading3Char"/>
          <w:rFonts w:asciiTheme="minorHAnsi" w:hAnsiTheme="minorHAnsi" w:cs="ATT Aleck Sans"/>
          <w:b/>
          <w:sz w:val="21"/>
          <w:szCs w:val="21"/>
        </w:rPr>
        <w:t xml:space="preserve"> or Sunday</w:t>
      </w:r>
      <w:r w:rsidRPr="001A2007">
        <w:rPr>
          <w:rStyle w:val="Heading3Char"/>
          <w:rFonts w:asciiTheme="minorHAnsi" w:hAnsiTheme="minorHAnsi" w:cs="ATT Aleck Sans"/>
          <w:b/>
          <w:sz w:val="21"/>
          <w:szCs w:val="21"/>
        </w:rPr>
        <w:t>?</w:t>
      </w:r>
      <w:r w:rsidRPr="001A2007">
        <w:rPr>
          <w:color w:val="EA7400"/>
        </w:rPr>
        <w:br/>
      </w:r>
      <w:r w:rsidRPr="001A2007">
        <w:rPr>
          <w:b/>
        </w:rPr>
        <w:t xml:space="preserve">A: </w:t>
      </w:r>
      <w:r>
        <w:t>Most managers are not scheduled to work on Saturday</w:t>
      </w:r>
      <w:r w:rsidR="009E6F8A">
        <w:t xml:space="preserve"> or Sunday</w:t>
      </w:r>
      <w:r>
        <w:t>.  Therefore, DIRECTV will typically</w:t>
      </w:r>
      <w:r w:rsidR="00641751">
        <w:t>*</w:t>
      </w:r>
      <w:r>
        <w:t xml:space="preserve"> </w:t>
      </w:r>
      <w:r w:rsidRPr="00ED372B">
        <w:rPr>
          <w:b/>
          <w:bCs/>
        </w:rPr>
        <w:t>observe</w:t>
      </w:r>
      <w:r>
        <w:t xml:space="preserve"> the holiday on the preceding </w:t>
      </w:r>
      <w:r w:rsidR="001A2007">
        <w:t>Friday</w:t>
      </w:r>
      <w:r w:rsidR="00060E32">
        <w:t xml:space="preserve"> for a Saturday holiday</w:t>
      </w:r>
      <w:r w:rsidR="001A2007">
        <w:t xml:space="preserve"> or</w:t>
      </w:r>
      <w:r w:rsidR="009E6F8A">
        <w:t xml:space="preserve"> following Monday for Sunday holiday</w:t>
      </w:r>
      <w:r>
        <w:t>.</w:t>
      </w:r>
      <w:r w:rsidRPr="00DC222B">
        <w:t xml:space="preserve"> </w:t>
      </w:r>
      <w:r w:rsidR="00C87026">
        <w:t xml:space="preserve"> If the holiday falls on:</w:t>
      </w:r>
    </w:p>
    <w:p w14:paraId="70C19A72" w14:textId="21B22D0C" w:rsidR="00F257BE" w:rsidRDefault="00F257BE" w:rsidP="00C87026">
      <w:pPr>
        <w:pStyle w:val="ListParagraph"/>
        <w:numPr>
          <w:ilvl w:val="0"/>
          <w:numId w:val="17"/>
        </w:numPr>
        <w:spacing w:before="240" w:after="160" w:line="259" w:lineRule="auto"/>
      </w:pPr>
      <w:r w:rsidRPr="00BA0913">
        <w:t xml:space="preserve">a Saturday, the </w:t>
      </w:r>
      <w:r w:rsidRPr="000C13F6">
        <w:t>company-authorized*</w:t>
      </w:r>
      <w:r w:rsidRPr="00BA0913">
        <w:t xml:space="preserve"> holiday will be on that day; however, DIRECTV will typically observe the holiday the preceding Friday.  </w:t>
      </w:r>
    </w:p>
    <w:p w14:paraId="67E310BF" w14:textId="5DDA08A7" w:rsidR="009A52D1" w:rsidRDefault="00F257BE" w:rsidP="009A52D1">
      <w:pPr>
        <w:pStyle w:val="ListParagraph"/>
        <w:numPr>
          <w:ilvl w:val="0"/>
          <w:numId w:val="17"/>
        </w:numPr>
        <w:spacing w:before="240" w:after="160" w:line="259" w:lineRule="auto"/>
      </w:pPr>
      <w:r w:rsidRPr="00BA0913">
        <w:t>a Sunday, the company-authorized holiday will be on that day. However, DIRECTV will typically observe the holiday on the following Monday</w:t>
      </w:r>
      <w:r w:rsidRPr="00EF7B7C">
        <w:t>.</w:t>
      </w:r>
    </w:p>
    <w:p w14:paraId="16DF7FDA" w14:textId="4B471CD2" w:rsidR="00641751" w:rsidRDefault="00641751" w:rsidP="00641751">
      <w:pPr>
        <w:spacing w:before="240" w:after="160" w:line="259" w:lineRule="auto"/>
      </w:pPr>
      <w:r>
        <w:t>*</w:t>
      </w:r>
      <w:r w:rsidR="00B00449">
        <w:t>Occasionally</w:t>
      </w:r>
      <w:r>
        <w:t xml:space="preserve"> the company may </w:t>
      </w:r>
      <w:r w:rsidR="00780337">
        <w:t>observe a holiday in a different manner, for example a Saturday holiday observed on a Monday,</w:t>
      </w:r>
      <w:r w:rsidR="008859C0">
        <w:t xml:space="preserve"> to accommodate </w:t>
      </w:r>
      <w:r w:rsidR="00780337">
        <w:t>the total number of holidays for a year</w:t>
      </w:r>
      <w:r w:rsidR="008859C0">
        <w:t xml:space="preserve"> and/or payroll needs.</w:t>
      </w:r>
      <w:r w:rsidR="006C1798">
        <w:br/>
        <w:t xml:space="preserve">Refer to the </w:t>
      </w:r>
      <w:hyperlink r:id="rId7" w:history="1">
        <w:r w:rsidR="00A06B44" w:rsidRPr="000777FE">
          <w:rPr>
            <w:rStyle w:val="Hyperlink"/>
            <w:i w:val="0"/>
            <w:iCs/>
          </w:rPr>
          <w:t>Paid Time Off</w:t>
        </w:r>
      </w:hyperlink>
      <w:r w:rsidR="00A06B44" w:rsidRPr="000777FE">
        <w:rPr>
          <w:i/>
          <w:iCs/>
        </w:rPr>
        <w:t xml:space="preserve"> </w:t>
      </w:r>
      <w:r w:rsidR="00A06B44">
        <w:t xml:space="preserve">page of our Employee Portal (see Holiday tab) for the annual calendar view of </w:t>
      </w:r>
      <w:r w:rsidR="004C1503">
        <w:t>observed vs. authorized dates.</w:t>
      </w:r>
    </w:p>
    <w:p w14:paraId="0D065BE3" w14:textId="0D87DD62" w:rsidR="009A52D1" w:rsidRDefault="009A52D1" w:rsidP="009A52D1">
      <w:pPr>
        <w:spacing w:before="240"/>
      </w:pPr>
      <w:r w:rsidRPr="005F00BE">
        <w:rPr>
          <w:rStyle w:val="Heading3Char"/>
          <w:rFonts w:asciiTheme="minorHAnsi" w:hAnsiTheme="minorHAnsi" w:cs="ATT Aleck Sans"/>
          <w:b/>
          <w:sz w:val="21"/>
          <w:szCs w:val="21"/>
        </w:rPr>
        <w:t xml:space="preserve">Q: What if I work the Saturday </w:t>
      </w:r>
      <w:r w:rsidR="009E6F8A">
        <w:rPr>
          <w:rStyle w:val="Heading3Char"/>
          <w:rFonts w:asciiTheme="minorHAnsi" w:hAnsiTheme="minorHAnsi" w:cs="ATT Aleck Sans"/>
          <w:b/>
          <w:sz w:val="21"/>
          <w:szCs w:val="21"/>
        </w:rPr>
        <w:t xml:space="preserve">or Sunday </w:t>
      </w:r>
      <w:r w:rsidRPr="005F00BE">
        <w:rPr>
          <w:rStyle w:val="Heading3Char"/>
          <w:rFonts w:asciiTheme="minorHAnsi" w:hAnsiTheme="minorHAnsi" w:cs="ATT Aleck Sans"/>
          <w:b/>
          <w:sz w:val="21"/>
          <w:szCs w:val="21"/>
        </w:rPr>
        <w:t>company-authorized holiday instead of the observed holiday?</w:t>
      </w:r>
      <w:r w:rsidRPr="005F00BE">
        <w:rPr>
          <w:b/>
        </w:rPr>
        <w:br/>
      </w:r>
      <w:r w:rsidRPr="00DC222B">
        <w:rPr>
          <w:b/>
        </w:rPr>
        <w:t xml:space="preserve">A: </w:t>
      </w:r>
      <w:r w:rsidRPr="00DC222B">
        <w:t xml:space="preserve">If the </w:t>
      </w:r>
      <w:r>
        <w:t>company-authorized</w:t>
      </w:r>
      <w:r w:rsidRPr="00DC222B">
        <w:t xml:space="preserve"> holiday falls on a Saturday</w:t>
      </w:r>
      <w:r w:rsidR="009E6F8A">
        <w:t xml:space="preserve"> or Sunday</w:t>
      </w:r>
      <w:r w:rsidRPr="00DC222B">
        <w:t xml:space="preserve">, non-exempt employees who work that day receive </w:t>
      </w:r>
      <w:r w:rsidR="009E6F8A">
        <w:t>H</w:t>
      </w:r>
      <w:r w:rsidRPr="00DC222B">
        <w:t xml:space="preserve">oliday </w:t>
      </w:r>
      <w:r w:rsidR="009E6F8A">
        <w:t>P</w:t>
      </w:r>
      <w:r>
        <w:t xml:space="preserve">remium </w:t>
      </w:r>
      <w:r w:rsidR="009E6F8A">
        <w:t>P</w:t>
      </w:r>
      <w:r w:rsidRPr="00DC222B">
        <w:t xml:space="preserve">ay. If the </w:t>
      </w:r>
      <w:r>
        <w:t xml:space="preserve">company-authorized </w:t>
      </w:r>
      <w:r w:rsidRPr="00DC222B">
        <w:t xml:space="preserve">holiday falls on any other day of the week, employees receive </w:t>
      </w:r>
      <w:r w:rsidR="009E6F8A">
        <w:t>H</w:t>
      </w:r>
      <w:r w:rsidRPr="00DC222B">
        <w:t xml:space="preserve">oliday </w:t>
      </w:r>
      <w:r w:rsidR="009E6F8A">
        <w:t>P</w:t>
      </w:r>
      <w:r w:rsidRPr="00DC222B">
        <w:t xml:space="preserve">ay as outlined </w:t>
      </w:r>
      <w:r w:rsidR="00935D90">
        <w:t>in the policy</w:t>
      </w:r>
      <w:r w:rsidRPr="00DC222B">
        <w:t xml:space="preserve">. </w:t>
      </w:r>
    </w:p>
    <w:p w14:paraId="3A96DC30" w14:textId="77777777" w:rsidR="009A52D1" w:rsidRDefault="009A52D1" w:rsidP="009A52D1">
      <w:pPr>
        <w:spacing w:before="240"/>
        <w:rPr>
          <w:rStyle w:val="Heading3Char"/>
          <w:rFonts w:ascii="ATT Aleck Sans" w:eastAsiaTheme="minorHAnsi" w:hAnsi="ATT Aleck Sans" w:cstheme="minorBidi"/>
          <w:sz w:val="20"/>
          <w:szCs w:val="22"/>
        </w:rPr>
      </w:pPr>
      <w:bookmarkStart w:id="0" w:name="_Hlk40369374"/>
      <w:r w:rsidRPr="005F00BE">
        <w:rPr>
          <w:rStyle w:val="Heading3Char"/>
          <w:rFonts w:asciiTheme="minorHAnsi" w:hAnsiTheme="minorHAnsi" w:cs="ATT Aleck Sans"/>
          <w:b/>
          <w:sz w:val="21"/>
          <w:szCs w:val="21"/>
        </w:rPr>
        <w:t xml:space="preserve">Q: </w:t>
      </w:r>
      <w:r w:rsidRPr="00357E11">
        <w:rPr>
          <w:rStyle w:val="Heading3Char"/>
          <w:rFonts w:asciiTheme="minorHAnsi" w:hAnsiTheme="minorHAnsi" w:cs="ATT Aleck Sans"/>
          <w:b/>
          <w:sz w:val="21"/>
          <w:szCs w:val="21"/>
        </w:rPr>
        <w:t>I’m a non-exempt employee who reports time in Infor. Do I get holiday premium pay if I work an overnight shift that starts or ends on a holiday?</w:t>
      </w:r>
      <w:r w:rsidRPr="00357E11">
        <w:rPr>
          <w:rStyle w:val="Heading3Char"/>
          <w:rFonts w:ascii="ATT Aleck Sans" w:hAnsi="ATT Aleck Sans" w:cs="ATT Aleck Sans"/>
          <w:b/>
          <w:sz w:val="20"/>
          <w:szCs w:val="20"/>
        </w:rPr>
        <w:t xml:space="preserve"> </w:t>
      </w:r>
      <w:r w:rsidRPr="00357E11">
        <w:rPr>
          <w:rStyle w:val="Heading3Char"/>
          <w:rFonts w:ascii="ATT Aleck Sans" w:hAnsi="ATT Aleck Sans" w:cs="ATT Aleck Sans"/>
          <w:b/>
          <w:sz w:val="20"/>
          <w:szCs w:val="20"/>
        </w:rPr>
        <w:br/>
      </w:r>
      <w:bookmarkStart w:id="1" w:name="_Hlk34057264"/>
      <w:r w:rsidRPr="00357E11">
        <w:rPr>
          <w:b/>
        </w:rPr>
        <w:t xml:space="preserve">A: </w:t>
      </w:r>
      <w:r w:rsidRPr="00357E11">
        <w:t xml:space="preserve">If you </w:t>
      </w:r>
      <w:bookmarkEnd w:id="1"/>
      <w:r w:rsidRPr="00357E11">
        <w:t>work an overnight shift, you’ll receive a holiday allowance for your normal scheduled hours on the company-authorized holiday and a 1.5x holiday premium pay for all hours worked on the company-authorized holiday.</w:t>
      </w:r>
      <w:r w:rsidRPr="00DC222B">
        <w:t xml:space="preserve"> </w:t>
      </w:r>
    </w:p>
    <w:bookmarkEnd w:id="0"/>
    <w:p w14:paraId="4889FC39" w14:textId="77777777" w:rsidR="009A52D1" w:rsidRDefault="009A52D1" w:rsidP="009A52D1">
      <w:pPr>
        <w:spacing w:before="240"/>
      </w:pPr>
      <w:r w:rsidRPr="005F00BE">
        <w:rPr>
          <w:rStyle w:val="Heading3Char"/>
          <w:rFonts w:asciiTheme="minorHAnsi" w:hAnsiTheme="minorHAnsi" w:cs="ATT Aleck Sans"/>
          <w:b/>
          <w:sz w:val="21"/>
          <w:szCs w:val="21"/>
        </w:rPr>
        <w:t>Q</w:t>
      </w:r>
      <w:r w:rsidRPr="008F01DB">
        <w:rPr>
          <w:rStyle w:val="Heading3Char"/>
          <w:rFonts w:asciiTheme="minorHAnsi" w:hAnsiTheme="minorHAnsi" w:cs="ATT Aleck Sans"/>
          <w:b/>
          <w:sz w:val="21"/>
          <w:szCs w:val="21"/>
        </w:rPr>
        <w:t>: What if I supervise bargained employees who have additional holidays?</w:t>
      </w:r>
      <w:r w:rsidRPr="008F01DB">
        <w:rPr>
          <w:rStyle w:val="Heading3Char"/>
          <w:rFonts w:asciiTheme="minorHAnsi" w:hAnsiTheme="minorHAnsi" w:cs="ATT Aleck Sans"/>
          <w:b/>
          <w:sz w:val="21"/>
          <w:szCs w:val="21"/>
        </w:rPr>
        <w:br/>
      </w:r>
      <w:r w:rsidRPr="008F01DB">
        <w:rPr>
          <w:b/>
        </w:rPr>
        <w:t xml:space="preserve">A: </w:t>
      </w:r>
      <w:r w:rsidRPr="008F01DB">
        <w:t>You will need to take paid time off to observe the contractual-authorized holiday.</w:t>
      </w:r>
      <w:r w:rsidRPr="00DC222B">
        <w:t xml:space="preserve"> </w:t>
      </w:r>
    </w:p>
    <w:p w14:paraId="709DE7ED" w14:textId="45D20741" w:rsidR="009A52D1" w:rsidRDefault="009A52D1" w:rsidP="009A52D1">
      <w:r w:rsidRPr="005F00BE">
        <w:rPr>
          <w:rStyle w:val="Heading3Char"/>
          <w:rFonts w:asciiTheme="minorHAnsi" w:hAnsiTheme="minorHAnsi" w:cs="ATT Aleck Sans"/>
          <w:b/>
          <w:sz w:val="21"/>
          <w:szCs w:val="21"/>
        </w:rPr>
        <w:t>Q: What do you mean by scheduled?</w:t>
      </w:r>
      <w:r w:rsidRPr="00DC222B">
        <w:rPr>
          <w:b/>
          <w:color w:val="EA7400"/>
        </w:rPr>
        <w:br/>
      </w:r>
      <w:r w:rsidRPr="00DC222B">
        <w:rPr>
          <w:b/>
        </w:rPr>
        <w:t xml:space="preserve">A: </w:t>
      </w:r>
      <w:bookmarkStart w:id="2" w:name="_Hlk40369390"/>
      <w:r>
        <w:t>S</w:t>
      </w:r>
      <w:r w:rsidRPr="00DC222B">
        <w:t>cheduled mean</w:t>
      </w:r>
      <w:r>
        <w:t>s</w:t>
      </w:r>
      <w:r w:rsidRPr="00DC222B">
        <w:t xml:space="preserve"> the days of the week </w:t>
      </w:r>
      <w:r>
        <w:t>an employee</w:t>
      </w:r>
      <w:r w:rsidRPr="00DC222B">
        <w:t xml:space="preserve"> typically work</w:t>
      </w:r>
      <w:r>
        <w:t>s,</w:t>
      </w:r>
      <w:r w:rsidRPr="00DC222B">
        <w:t xml:space="preserve"> this </w:t>
      </w:r>
      <w:r>
        <w:t>is</w:t>
      </w:r>
      <w:r w:rsidRPr="00DC222B">
        <w:t xml:space="preserve"> typically</w:t>
      </w:r>
      <w:r>
        <w:t xml:space="preserve"> the regular </w:t>
      </w:r>
      <w:r w:rsidRPr="00DC222B">
        <w:t>work schedule</w:t>
      </w:r>
      <w:r>
        <w:t xml:space="preserve"> or</w:t>
      </w:r>
      <w:r w:rsidRPr="00DC222B">
        <w:t xml:space="preserve"> days </w:t>
      </w:r>
      <w:r>
        <w:t xml:space="preserve">the employee </w:t>
      </w:r>
      <w:r w:rsidRPr="00DC222B">
        <w:t>usually work</w:t>
      </w:r>
      <w:r>
        <w:t xml:space="preserve">s (i.e., </w:t>
      </w:r>
      <w:r w:rsidRPr="00DC222B">
        <w:t xml:space="preserve">if you typically work Tuesday-Saturday, that would be considered your schedule for determining holiday </w:t>
      </w:r>
      <w:r>
        <w:t xml:space="preserve">premium </w:t>
      </w:r>
      <w:r w:rsidRPr="00DC222B">
        <w:t>pay</w:t>
      </w:r>
      <w:r>
        <w:t>)</w:t>
      </w:r>
      <w:r w:rsidRPr="00DC222B">
        <w:t xml:space="preserve">. </w:t>
      </w:r>
      <w:bookmarkEnd w:id="2"/>
      <w:r w:rsidR="00EE799A">
        <w:br/>
      </w:r>
    </w:p>
    <w:p w14:paraId="74D76B67" w14:textId="77777777" w:rsidR="009A52D1" w:rsidRDefault="009A52D1" w:rsidP="009A52D1">
      <w:bookmarkStart w:id="3" w:name="_Hlk40369405"/>
      <w:r w:rsidRPr="005F00BE">
        <w:rPr>
          <w:rStyle w:val="Heading3Char"/>
          <w:rFonts w:asciiTheme="minorHAnsi" w:hAnsiTheme="minorHAnsi" w:cs="ATT Aleck Sans"/>
          <w:b/>
          <w:sz w:val="21"/>
          <w:szCs w:val="21"/>
        </w:rPr>
        <w:t>Q: I’m a non-exempt employee, and I’m scheduled on the company-authorized holiday. If I work, am I entitled to a holiday compensating day off?</w:t>
      </w:r>
      <w:r w:rsidRPr="005F00BE">
        <w:rPr>
          <w:rStyle w:val="Heading3Char"/>
          <w:rFonts w:asciiTheme="minorHAnsi" w:hAnsiTheme="minorHAnsi" w:cs="ATT Aleck Sans"/>
          <w:sz w:val="21"/>
          <w:szCs w:val="21"/>
        </w:rPr>
        <w:br/>
      </w:r>
      <w:r w:rsidRPr="00DC222B">
        <w:rPr>
          <w:b/>
        </w:rPr>
        <w:t xml:space="preserve">A: </w:t>
      </w:r>
      <w:r w:rsidRPr="00DC222B">
        <w:t xml:space="preserve"> </w:t>
      </w:r>
      <w:r>
        <w:t>No, y</w:t>
      </w:r>
      <w:r w:rsidRPr="00DC222B">
        <w:t>ou’ll receive holiday allowance for the entire day and a 1.5x holiday premium</w:t>
      </w:r>
      <w:r>
        <w:t xml:space="preserve"> pay</w:t>
      </w:r>
      <w:r w:rsidRPr="00DC222B">
        <w:t xml:space="preserve"> for all hours you worked on the company-authorized holiday. </w:t>
      </w:r>
      <w:r>
        <w:t>If you work the holiday, y</w:t>
      </w:r>
      <w:r w:rsidRPr="00DC222B">
        <w:t>ou do not receive a holiday compensating day</w:t>
      </w:r>
      <w:r>
        <w:t xml:space="preserve"> regardless of the number of hours you work on the holiday.</w:t>
      </w:r>
    </w:p>
    <w:p w14:paraId="07403573" w14:textId="2D1F551B" w:rsidR="009A52D1" w:rsidRDefault="009A52D1" w:rsidP="009A52D1">
      <w:r w:rsidRPr="008F01DB">
        <w:rPr>
          <w:rStyle w:val="Heading3Char"/>
          <w:rFonts w:asciiTheme="minorHAnsi" w:hAnsiTheme="minorHAnsi" w:cs="ATT Aleck Sans"/>
          <w:b/>
          <w:sz w:val="21"/>
          <w:szCs w:val="21"/>
        </w:rPr>
        <w:lastRenderedPageBreak/>
        <w:t>Q: I’m a non-exempt employee and I’m not scheduled on the company-authorized holiday. If I work, am I entitled to a holiday compensating day off?</w:t>
      </w:r>
      <w:r w:rsidRPr="008F01DB">
        <w:rPr>
          <w:rStyle w:val="Heading3Char"/>
          <w:rFonts w:asciiTheme="minorHAnsi" w:hAnsiTheme="minorHAnsi" w:cs="ATT Aleck Sans"/>
          <w:sz w:val="21"/>
          <w:szCs w:val="21"/>
        </w:rPr>
        <w:br/>
      </w:r>
      <w:r w:rsidRPr="008F01DB">
        <w:rPr>
          <w:b/>
        </w:rPr>
        <w:t xml:space="preserve">A: </w:t>
      </w:r>
      <w:r w:rsidRPr="008F01DB">
        <w:t xml:space="preserve"> Yes, you will receive a holiday compensating day, regardless of the number of hours you work on the holiday. In addition, you’ll receive holiday premium pay for all hours worked on the company-authorized holiday.</w:t>
      </w:r>
      <w:bookmarkEnd w:id="3"/>
      <w:r>
        <w:br/>
      </w:r>
      <w:r w:rsidRPr="00DC222B">
        <w:br/>
      </w:r>
      <w:r w:rsidRPr="005F00BE">
        <w:rPr>
          <w:rStyle w:val="Heading3Char"/>
          <w:rFonts w:asciiTheme="minorHAnsi" w:hAnsiTheme="minorHAnsi" w:cs="ATT Aleck Sans"/>
          <w:b/>
          <w:sz w:val="21"/>
          <w:szCs w:val="21"/>
        </w:rPr>
        <w:t xml:space="preserve">Q: </w:t>
      </w:r>
      <w:r w:rsidRPr="008F01DB">
        <w:rPr>
          <w:rStyle w:val="Heading3Char"/>
          <w:rFonts w:asciiTheme="minorHAnsi" w:hAnsiTheme="minorHAnsi" w:cs="ATT Aleck Sans"/>
          <w:b/>
          <w:sz w:val="21"/>
          <w:szCs w:val="21"/>
        </w:rPr>
        <w:t>How do company-authorized holidays work if I am a part-time employee?</w:t>
      </w:r>
      <w:r w:rsidRPr="008F01DB">
        <w:rPr>
          <w:b/>
        </w:rPr>
        <w:br/>
        <w:t xml:space="preserve">A: </w:t>
      </w:r>
      <w:r w:rsidRPr="008F01DB">
        <w:t>You will receive holiday allowance for the number of hours you normally work. If you normally work a four-hour day, you receive four hours holiday allowance. If you normally work a 10-hour day, you receive ten hours holiday allowance.</w:t>
      </w:r>
    </w:p>
    <w:p w14:paraId="2610AF7F" w14:textId="0FEF82B0" w:rsidR="00893990" w:rsidRDefault="00893990" w:rsidP="009A52D1">
      <w:r w:rsidRPr="005F00BE">
        <w:rPr>
          <w:rStyle w:val="Heading3Char"/>
          <w:rFonts w:asciiTheme="minorHAnsi" w:hAnsiTheme="minorHAnsi" w:cs="ATT Aleck Sans"/>
          <w:b/>
          <w:sz w:val="21"/>
          <w:szCs w:val="21"/>
        </w:rPr>
        <w:t xml:space="preserve">Q: </w:t>
      </w:r>
      <w:r>
        <w:rPr>
          <w:rStyle w:val="Heading3Char"/>
          <w:rFonts w:asciiTheme="minorHAnsi" w:hAnsiTheme="minorHAnsi" w:cs="ATT Aleck Sans"/>
          <w:b/>
          <w:sz w:val="21"/>
          <w:szCs w:val="21"/>
        </w:rPr>
        <w:t>How do Celebrate Your Way Days work?</w:t>
      </w:r>
      <w:r w:rsidRPr="008F01DB">
        <w:rPr>
          <w:b/>
        </w:rPr>
        <w:br/>
      </w:r>
      <w:r w:rsidRPr="00893990">
        <w:rPr>
          <w:bCs/>
        </w:rPr>
        <w:t>A: Employees will receive two Celebrate Your Way (CYW) Days (16 hours for full-time employees, pro-rated for part-time employees based on regular hours worked) during a year if hired before July 1 of the current year, and one CYW Day (8 hours, pro-rated for part-time employees) during the year if hired after 7/1 of the current year.</w:t>
      </w:r>
      <w:r>
        <w:t xml:space="preserve">  </w:t>
      </w:r>
      <w:r w:rsidRPr="007852B0">
        <w:rPr>
          <w:rFonts w:cs="ATT Aleck Sans"/>
        </w:rPr>
        <w:t xml:space="preserve">Celebrate Your Way days are 8-hour days </w:t>
      </w:r>
      <w:r>
        <w:rPr>
          <w:rFonts w:cs="ATT Aleck Sans"/>
        </w:rPr>
        <w:t xml:space="preserve">(pro-rated </w:t>
      </w:r>
      <w:r w:rsidR="00D4699D">
        <w:rPr>
          <w:rFonts w:cs="ATT Aleck Sans"/>
        </w:rPr>
        <w:t xml:space="preserve">for </w:t>
      </w:r>
      <w:r>
        <w:rPr>
          <w:rFonts w:cs="ATT Aleck Sans"/>
        </w:rPr>
        <w:t xml:space="preserve">part time employee) </w:t>
      </w:r>
      <w:r w:rsidRPr="007852B0">
        <w:rPr>
          <w:rFonts w:cs="ATT Aleck Sans"/>
        </w:rPr>
        <w:t>and cannot be taken as partial days</w:t>
      </w:r>
      <w:r>
        <w:rPr>
          <w:rFonts w:cs="ATT Aleck Sans"/>
        </w:rPr>
        <w:t xml:space="preserve">. </w:t>
      </w:r>
      <w:r w:rsidRPr="003B3835">
        <w:rPr>
          <w:rFonts w:cs="Segoe UI"/>
          <w:color w:val="242424"/>
          <w:shd w:val="clear" w:color="auto" w:fill="FFFFFF"/>
        </w:rPr>
        <w:t>Celebrate-Your-Way Days are not accrued or earned time off and are not paid out at termination if not taken</w:t>
      </w:r>
      <w:r w:rsidR="008859C0">
        <w:rPr>
          <w:rFonts w:cs="Segoe UI"/>
          <w:color w:val="242424"/>
          <w:shd w:val="clear" w:color="auto" w:fill="FFFFFF"/>
        </w:rPr>
        <w:t xml:space="preserve">, unless </w:t>
      </w:r>
      <w:r w:rsidR="00ED372B">
        <w:rPr>
          <w:rFonts w:cs="Segoe UI"/>
          <w:color w:val="242424"/>
          <w:shd w:val="clear" w:color="auto" w:fill="FFFFFF"/>
        </w:rPr>
        <w:t>provided for by law</w:t>
      </w:r>
      <w:r>
        <w:rPr>
          <w:rFonts w:cs="Segoe UI"/>
          <w:color w:val="242424"/>
          <w:shd w:val="clear" w:color="auto" w:fill="FFFFFF"/>
        </w:rPr>
        <w:t xml:space="preserve">.  </w:t>
      </w:r>
      <w:r w:rsidRPr="003B3835">
        <w:rPr>
          <w:rFonts w:cs="Segoe UI"/>
          <w:color w:val="242424"/>
          <w:shd w:val="clear" w:color="auto" w:fill="FFFFFF"/>
        </w:rPr>
        <w:t>We encourage employees to schedule their Celebrate-Your-Way</w:t>
      </w:r>
      <w:r>
        <w:rPr>
          <w:rFonts w:cs="Segoe UI"/>
          <w:color w:val="242424"/>
          <w:shd w:val="clear" w:color="auto" w:fill="FFFFFF"/>
        </w:rPr>
        <w:t xml:space="preserve"> </w:t>
      </w:r>
      <w:r w:rsidRPr="003B3835">
        <w:rPr>
          <w:rFonts w:cs="Segoe UI"/>
          <w:color w:val="242424"/>
          <w:shd w:val="clear" w:color="auto" w:fill="FFFFFF"/>
        </w:rPr>
        <w:t>Days prior to scheduling PTO days.</w:t>
      </w:r>
      <w:r>
        <w:t xml:space="preserve">  Use the code FH in Infor to code CYW Days.</w:t>
      </w:r>
      <w:r w:rsidR="00886D5E">
        <w:br/>
        <w:t>You can never have more than two Celebrate Your Way Days per calendar year. This means that if you don’t use both days by the end of the calendar year, you will retain the unused day or days into the next calendar year, but your Celebrate Your Way Days balance will be capped at a maximum of two for the calendar year.</w:t>
      </w:r>
    </w:p>
    <w:p w14:paraId="454F26F6" w14:textId="56207A85" w:rsidR="009A52D1" w:rsidRDefault="009A52D1" w:rsidP="009A52D1">
      <w:r w:rsidRPr="005F00BE">
        <w:rPr>
          <w:rStyle w:val="Heading3Char"/>
          <w:rFonts w:asciiTheme="minorHAnsi" w:hAnsiTheme="minorHAnsi" w:cs="ATT Aleck Sans"/>
          <w:b/>
          <w:sz w:val="21"/>
          <w:szCs w:val="21"/>
        </w:rPr>
        <w:t xml:space="preserve">Q: </w:t>
      </w:r>
      <w:r w:rsidRPr="005F00BE">
        <w:rPr>
          <w:rStyle w:val="Heading3Char"/>
          <w:rFonts w:asciiTheme="minorHAnsi" w:hAnsiTheme="minorHAnsi" w:cs="ATT Aleck Sans"/>
          <w:sz w:val="21"/>
          <w:szCs w:val="21"/>
        </w:rPr>
        <w:t xml:space="preserve"> </w:t>
      </w:r>
      <w:r w:rsidRPr="005F00BE">
        <w:rPr>
          <w:rStyle w:val="Heading3Char"/>
          <w:rFonts w:asciiTheme="minorHAnsi" w:hAnsiTheme="minorHAnsi" w:cs="ATT Aleck Sans"/>
          <w:b/>
          <w:sz w:val="21"/>
          <w:szCs w:val="21"/>
        </w:rPr>
        <w:t>Are non-exempt managers allowed to leave early the day before a company-authorized holiday without their pay being docked?</w:t>
      </w:r>
      <w:r w:rsidRPr="00DC222B">
        <w:br/>
      </w:r>
      <w:r w:rsidRPr="00DC222B">
        <w:rPr>
          <w:b/>
        </w:rPr>
        <w:t xml:space="preserve">A: </w:t>
      </w:r>
      <w:r w:rsidRPr="00DC222B">
        <w:t>Decisions to provide non-exempt employees with miscellaneous paid time off are within the discretion of business unit leadership.</w:t>
      </w:r>
    </w:p>
    <w:p w14:paraId="37092F96" w14:textId="4668E5A5" w:rsidR="00F75194" w:rsidRDefault="007C3E68" w:rsidP="009A52D1">
      <w:r w:rsidRPr="005F00BE">
        <w:rPr>
          <w:rStyle w:val="Heading3Char"/>
          <w:rFonts w:asciiTheme="minorHAnsi" w:hAnsiTheme="minorHAnsi" w:cs="ATT Aleck Sans"/>
          <w:b/>
          <w:sz w:val="21"/>
          <w:szCs w:val="21"/>
        </w:rPr>
        <w:t xml:space="preserve">Q: </w:t>
      </w:r>
      <w:r w:rsidRPr="005F00BE">
        <w:rPr>
          <w:rStyle w:val="Heading3Char"/>
          <w:rFonts w:asciiTheme="minorHAnsi" w:hAnsiTheme="minorHAnsi" w:cs="ATT Aleck Sans"/>
          <w:sz w:val="21"/>
          <w:szCs w:val="21"/>
        </w:rPr>
        <w:t xml:space="preserve"> </w:t>
      </w:r>
      <w:r w:rsidRPr="007C3E68">
        <w:rPr>
          <w:rStyle w:val="Heading3Char"/>
          <w:rFonts w:asciiTheme="minorHAnsi" w:hAnsiTheme="minorHAnsi" w:cs="ATT Aleck Sans"/>
          <w:b/>
          <w:sz w:val="21"/>
          <w:szCs w:val="21"/>
        </w:rPr>
        <w:t>Where can I find pay and timekeeping codes for Infor?</w:t>
      </w:r>
      <w:r w:rsidRPr="007C3E68">
        <w:rPr>
          <w:rStyle w:val="Heading3Char"/>
          <w:rFonts w:asciiTheme="minorHAnsi" w:hAnsiTheme="minorHAnsi" w:cs="ATT Aleck Sans"/>
          <w:b/>
          <w:sz w:val="21"/>
          <w:szCs w:val="21"/>
        </w:rPr>
        <w:br/>
      </w:r>
      <w:r w:rsidRPr="00DC222B">
        <w:rPr>
          <w:b/>
        </w:rPr>
        <w:t xml:space="preserve">A: </w:t>
      </w:r>
      <w:r>
        <w:rPr>
          <w:rFonts w:cs="ATT Aleck Sans"/>
        </w:rPr>
        <w:t xml:space="preserve">For timekeeping codes and Infor Job Aids, refer to the </w:t>
      </w:r>
      <w:hyperlink r:id="rId8" w:history="1">
        <w:r w:rsidRPr="007C3E68">
          <w:rPr>
            <w:rStyle w:val="Hyperlink"/>
            <w:rFonts w:cs="ATT Aleck Sans"/>
          </w:rPr>
          <w:t>Pay &amp; Time</w:t>
        </w:r>
      </w:hyperlink>
      <w:r>
        <w:rPr>
          <w:rFonts w:cs="ATT Aleck Sans"/>
        </w:rPr>
        <w:t xml:space="preserve"> codes page</w:t>
      </w:r>
      <w:r w:rsidR="00D4699D">
        <w:rPr>
          <w:rFonts w:cs="ATT Aleck Sans"/>
        </w:rPr>
        <w:t xml:space="preserve"> </w:t>
      </w:r>
      <w:r>
        <w:rPr>
          <w:rFonts w:cs="ATT Aleck Sans"/>
        </w:rPr>
        <w:t>on our Employee Portal site.</w:t>
      </w:r>
    </w:p>
    <w:p w14:paraId="20C6081C" w14:textId="1EDF1333" w:rsidR="00827987" w:rsidRPr="00ED372B" w:rsidRDefault="00827987" w:rsidP="00ED372B">
      <w:pPr>
        <w:rPr>
          <w:rFonts w:cs="ATT Aleck Sans"/>
        </w:rPr>
      </w:pPr>
      <w:r>
        <w:rPr>
          <w:rStyle w:val="Heading3Char"/>
          <w:rFonts w:asciiTheme="minorHAnsi" w:hAnsiTheme="minorHAnsi" w:cs="ATT Aleck Sans"/>
          <w:b/>
          <w:sz w:val="21"/>
          <w:szCs w:val="21"/>
        </w:rPr>
        <w:t>Q:  Can I take holiday time for personal religious holidays?</w:t>
      </w:r>
      <w:r w:rsidRPr="007C3E68">
        <w:rPr>
          <w:rStyle w:val="Heading3Char"/>
          <w:rFonts w:asciiTheme="minorHAnsi" w:hAnsiTheme="minorHAnsi" w:cs="ATT Aleck Sans"/>
          <w:b/>
          <w:sz w:val="21"/>
          <w:szCs w:val="21"/>
        </w:rPr>
        <w:br/>
      </w:r>
      <w:r w:rsidRPr="00ED372B">
        <w:rPr>
          <w:rFonts w:cs="ATT Aleck Sans"/>
        </w:rPr>
        <w:t>A:</w:t>
      </w:r>
      <w:r w:rsidRPr="00DC222B">
        <w:rPr>
          <w:b/>
        </w:rPr>
        <w:t xml:space="preserve"> </w:t>
      </w:r>
      <w:r w:rsidRPr="00ED372B">
        <w:rPr>
          <w:rFonts w:cs="ATT Aleck Sans"/>
        </w:rPr>
        <w:t>Apart from observed state and national holidays, some employees may observe separate religious holidays. In the spirit of anti-discrimination practices, we will allow employees to take unpaid time off for a religious holiday, unless such an arrangement will cause undue hardship to our company.</w:t>
      </w:r>
    </w:p>
    <w:p w14:paraId="6831D1EB" w14:textId="62039F0E" w:rsidR="00827987" w:rsidRPr="00ED372B" w:rsidRDefault="00827987" w:rsidP="00ED372B">
      <w:pPr>
        <w:rPr>
          <w:rFonts w:cs="ATT Aleck Sans"/>
        </w:rPr>
      </w:pPr>
      <w:r w:rsidRPr="00ED372B">
        <w:rPr>
          <w:rFonts w:cs="ATT Aleck Sans"/>
        </w:rPr>
        <w:t>Employees can also choose to use their Celebrate Your Way days or PTO for religious holidays. If they need to use unpaid time-off, they should consult with HR. The HR department will examine and grant employee requests on a case-by-case basis.</w:t>
      </w:r>
      <w:r>
        <w:rPr>
          <w:rFonts w:cs="ATT Aleck Sans"/>
        </w:rPr>
        <w:t xml:space="preserve">  You also can reference our </w:t>
      </w:r>
      <w:hyperlink r:id="rId9" w:history="1">
        <w:r w:rsidRPr="00827987">
          <w:rPr>
            <w:rStyle w:val="Hyperlink"/>
            <w:rFonts w:cs="ATT Aleck Sans"/>
          </w:rPr>
          <w:t>Job Accommodation policy</w:t>
        </w:r>
      </w:hyperlink>
      <w:r>
        <w:rPr>
          <w:rFonts w:cs="ATT Aleck Sans"/>
        </w:rPr>
        <w:t>.</w:t>
      </w:r>
    </w:p>
    <w:p w14:paraId="611DC3A6" w14:textId="4DE796C3" w:rsidR="00F75194" w:rsidRDefault="00F75194" w:rsidP="009A52D1"/>
    <w:p w14:paraId="488FA06A" w14:textId="15ACF65C" w:rsidR="00F75194" w:rsidRPr="00D4699D" w:rsidRDefault="00F75194" w:rsidP="009A52D1">
      <w:pPr>
        <w:rPr>
          <w:sz w:val="16"/>
          <w:szCs w:val="16"/>
        </w:rPr>
      </w:pPr>
      <w:r w:rsidRPr="00D4699D">
        <w:rPr>
          <w:sz w:val="16"/>
          <w:szCs w:val="16"/>
        </w:rPr>
        <w:t>Effective 8/1/21</w:t>
      </w:r>
      <w:r w:rsidRPr="00D4699D">
        <w:rPr>
          <w:sz w:val="16"/>
          <w:szCs w:val="16"/>
        </w:rPr>
        <w:br/>
      </w:r>
      <w:r w:rsidR="00EE799A">
        <w:rPr>
          <w:sz w:val="16"/>
          <w:szCs w:val="16"/>
        </w:rPr>
        <w:t>Last modified</w:t>
      </w:r>
      <w:r w:rsidR="00D4699D">
        <w:rPr>
          <w:sz w:val="16"/>
          <w:szCs w:val="16"/>
        </w:rPr>
        <w:br/>
      </w:r>
    </w:p>
    <w:sectPr w:rsidR="00F75194" w:rsidRPr="00D4699D" w:rsidSect="001273B5">
      <w:headerReference w:type="default" r:id="rId10"/>
      <w:footerReference w:type="default" r:id="rId11"/>
      <w:pgSz w:w="12240" w:h="15840"/>
      <w:pgMar w:top="2609" w:right="1440" w:bottom="1440" w:left="1440" w:header="720"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82CA0" w14:textId="77777777" w:rsidR="004A13A2" w:rsidRDefault="004A13A2" w:rsidP="003E756C">
      <w:r>
        <w:separator/>
      </w:r>
    </w:p>
  </w:endnote>
  <w:endnote w:type="continuationSeparator" w:id="0">
    <w:p w14:paraId="4926E328" w14:textId="77777777" w:rsidR="004A13A2" w:rsidRDefault="004A13A2" w:rsidP="003E7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PF DIN Text Pro">
    <w:altName w:val="Cambria"/>
    <w:panose1 w:val="00000000000000000000"/>
    <w:charset w:val="00"/>
    <w:family w:val="modern"/>
    <w:notTrueType/>
    <w:pitch w:val="variable"/>
    <w:sig w:usb0="E00002BF" w:usb1="5000E0F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F DIN Text Pro Medium">
    <w:altName w:val="Calibri"/>
    <w:panose1 w:val="00000000000000000000"/>
    <w:charset w:val="00"/>
    <w:family w:val="modern"/>
    <w:notTrueType/>
    <w:pitch w:val="variable"/>
    <w:sig w:usb0="E00002B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Jubilat">
    <w:altName w:val="Calibri"/>
    <w:panose1 w:val="00000000000000000000"/>
    <w:charset w:val="00"/>
    <w:family w:val="modern"/>
    <w:notTrueType/>
    <w:pitch w:val="variable"/>
    <w:sig w:usb0="A00000AF" w:usb1="5000004B" w:usb2="00000000" w:usb3="00000000" w:csb0="00000001" w:csb1="00000000"/>
  </w:font>
  <w:font w:name="ATT Aleck Sans">
    <w:panose1 w:val="020B0503020203020204"/>
    <w:charset w:val="00"/>
    <w:family w:val="swiss"/>
    <w:pitch w:val="variable"/>
    <w:sig w:usb0="A000006F" w:usb1="5000004B" w:usb2="00000008"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3292D" w14:textId="77777777" w:rsidR="00190B1D" w:rsidRPr="00190B1D" w:rsidRDefault="00190B1D" w:rsidP="00190B1D">
    <w:pPr>
      <w:framePr w:wrap="around" w:vAnchor="page" w:hAnchor="page" w:x="10441" w:y="15121"/>
      <w:tabs>
        <w:tab w:val="center" w:pos="4320"/>
        <w:tab w:val="right" w:pos="8640"/>
      </w:tabs>
      <w:spacing w:after="0"/>
      <w:rPr>
        <w:color w:val="959595"/>
        <w:sz w:val="14"/>
        <w:szCs w:val="14"/>
      </w:rPr>
    </w:pPr>
    <w:r w:rsidRPr="00190B1D">
      <w:rPr>
        <w:color w:val="959595"/>
        <w:sz w:val="14"/>
        <w:szCs w:val="14"/>
      </w:rPr>
      <w:t xml:space="preserve">Page </w:t>
    </w:r>
    <w:r w:rsidRPr="00190B1D">
      <w:rPr>
        <w:color w:val="959595"/>
        <w:sz w:val="14"/>
        <w:szCs w:val="14"/>
      </w:rPr>
      <w:fldChar w:fldCharType="begin"/>
    </w:r>
    <w:r w:rsidRPr="00190B1D">
      <w:rPr>
        <w:color w:val="959595"/>
        <w:sz w:val="14"/>
        <w:szCs w:val="14"/>
      </w:rPr>
      <w:instrText xml:space="preserve">PAGE  </w:instrText>
    </w:r>
    <w:r w:rsidRPr="00190B1D">
      <w:rPr>
        <w:color w:val="959595"/>
        <w:sz w:val="14"/>
        <w:szCs w:val="14"/>
      </w:rPr>
      <w:fldChar w:fldCharType="separate"/>
    </w:r>
    <w:r w:rsidRPr="00190B1D">
      <w:rPr>
        <w:color w:val="959595"/>
        <w:sz w:val="14"/>
        <w:szCs w:val="14"/>
      </w:rPr>
      <w:t>1</w:t>
    </w:r>
    <w:r w:rsidRPr="00190B1D">
      <w:rPr>
        <w:color w:val="959595"/>
        <w:sz w:val="14"/>
        <w:szCs w:val="14"/>
      </w:rPr>
      <w:fldChar w:fldCharType="end"/>
    </w:r>
  </w:p>
  <w:p w14:paraId="1D3F7758" w14:textId="77777777" w:rsidR="00190B1D" w:rsidRPr="00190B1D" w:rsidRDefault="00190B1D" w:rsidP="00190B1D">
    <w:pPr>
      <w:tabs>
        <w:tab w:val="center" w:pos="4320"/>
        <w:tab w:val="right" w:pos="8640"/>
      </w:tabs>
      <w:spacing w:after="0"/>
      <w:rPr>
        <w:color w:val="959595"/>
        <w:spacing w:val="-1"/>
        <w:sz w:val="14"/>
        <w:szCs w:val="14"/>
      </w:rPr>
    </w:pPr>
    <w:r w:rsidRPr="00190B1D">
      <w:rPr>
        <w:color w:val="959595"/>
        <w:spacing w:val="-1"/>
        <w:sz w:val="14"/>
        <w:szCs w:val="14"/>
      </w:rPr>
      <w:t>©2021 DIRECTV. DIRECTV and all other DIRECTV marks are trademarks of DIRECTV, LLC.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7B8635" w14:textId="77777777" w:rsidR="004A13A2" w:rsidRDefault="004A13A2" w:rsidP="003E756C">
      <w:r>
        <w:separator/>
      </w:r>
    </w:p>
  </w:footnote>
  <w:footnote w:type="continuationSeparator" w:id="0">
    <w:p w14:paraId="792DBFE3" w14:textId="77777777" w:rsidR="004A13A2" w:rsidRDefault="004A13A2" w:rsidP="003E75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EDB7F" w14:textId="1EC01263" w:rsidR="001273B5" w:rsidRDefault="009A52D1" w:rsidP="003E756C">
    <w:pPr>
      <w:pStyle w:val="Header"/>
    </w:pPr>
    <w:r w:rsidRPr="002E72EE">
      <w:rPr>
        <w:noProof/>
      </w:rPr>
      <mc:AlternateContent>
        <mc:Choice Requires="wps">
          <w:drawing>
            <wp:anchor distT="0" distB="0" distL="114300" distR="114300" simplePos="0" relativeHeight="251661312" behindDoc="0" locked="0" layoutInCell="1" allowOverlap="1" wp14:anchorId="4889B7D1" wp14:editId="414D5FE0">
              <wp:simplePos x="0" y="0"/>
              <wp:positionH relativeFrom="page">
                <wp:posOffset>3124863</wp:posOffset>
              </wp:positionH>
              <wp:positionV relativeFrom="page">
                <wp:posOffset>691762</wp:posOffset>
              </wp:positionV>
              <wp:extent cx="4046993" cy="588397"/>
              <wp:effectExtent l="0" t="0" r="10795" b="2540"/>
              <wp:wrapNone/>
              <wp:docPr id="9" name="Text Box 9"/>
              <wp:cNvGraphicFramePr/>
              <a:graphic xmlns:a="http://schemas.openxmlformats.org/drawingml/2006/main">
                <a:graphicData uri="http://schemas.microsoft.com/office/word/2010/wordprocessingShape">
                  <wps:wsp>
                    <wps:cNvSpPr txBox="1"/>
                    <wps:spPr>
                      <a:xfrm>
                        <a:off x="0" y="0"/>
                        <a:ext cx="4046993" cy="588397"/>
                      </a:xfrm>
                      <a:prstGeom prst="rect">
                        <a:avLst/>
                      </a:prstGeom>
                      <a:noFill/>
                      <a:ln w="6350">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3B909DB6" w14:textId="6FCCCDF6" w:rsidR="009A52D1" w:rsidRDefault="00F56114" w:rsidP="009A52D1">
                          <w:pPr>
                            <w:jc w:val="right"/>
                            <w:rPr>
                              <w:b/>
                              <w:bCs/>
                              <w:sz w:val="24"/>
                              <w:szCs w:val="24"/>
                            </w:rPr>
                          </w:pPr>
                          <w:r>
                            <w:rPr>
                              <w:b/>
                              <w:bCs/>
                              <w:sz w:val="24"/>
                              <w:szCs w:val="24"/>
                            </w:rPr>
                            <w:t xml:space="preserve">Frequently Asked Questions </w:t>
                          </w:r>
                          <w:r w:rsidR="00E4629F">
                            <w:rPr>
                              <w:b/>
                              <w:bCs/>
                              <w:sz w:val="24"/>
                              <w:szCs w:val="24"/>
                            </w:rPr>
                            <w:t xml:space="preserve">- </w:t>
                          </w:r>
                          <w:r w:rsidR="009A52D1" w:rsidRPr="009A52D1">
                            <w:rPr>
                              <w:b/>
                              <w:bCs/>
                              <w:sz w:val="24"/>
                              <w:szCs w:val="24"/>
                            </w:rPr>
                            <w:t>Holidays and Holiday Pay</w:t>
                          </w:r>
                          <w:r w:rsidR="00EE799A">
                            <w:rPr>
                              <w:b/>
                              <w:bCs/>
                              <w:sz w:val="24"/>
                              <w:szCs w:val="24"/>
                            </w:rPr>
                            <w:t xml:space="preserve">, </w:t>
                          </w:r>
                          <w:r>
                            <w:rPr>
                              <w:b/>
                              <w:bCs/>
                              <w:sz w:val="24"/>
                              <w:szCs w:val="24"/>
                            </w:rPr>
                            <w:br/>
                          </w:r>
                          <w:r w:rsidR="00EE799A">
                            <w:rPr>
                              <w:b/>
                              <w:bCs/>
                              <w:sz w:val="24"/>
                              <w:szCs w:val="24"/>
                            </w:rPr>
                            <w:t>Management Employees</w:t>
                          </w:r>
                          <w:r>
                            <w:rPr>
                              <w:b/>
                              <w:bCs/>
                              <w:sz w:val="24"/>
                              <w:szCs w:val="24"/>
                            </w:rPr>
                            <w:t xml:space="preserve">, </w:t>
                          </w:r>
                          <w:r w:rsidR="009A52D1">
                            <w:rPr>
                              <w:b/>
                              <w:bCs/>
                              <w:sz w:val="24"/>
                              <w:szCs w:val="24"/>
                            </w:rPr>
                            <w:t xml:space="preserve">U.S </w:t>
                          </w:r>
                          <w:r w:rsidR="00EE799A">
                            <w:rPr>
                              <w:b/>
                              <w:bCs/>
                              <w:sz w:val="24"/>
                              <w:szCs w:val="24"/>
                            </w:rPr>
                            <w:t>and</w:t>
                          </w:r>
                          <w:r w:rsidR="009A52D1">
                            <w:rPr>
                              <w:b/>
                              <w:bCs/>
                              <w:sz w:val="24"/>
                              <w:szCs w:val="24"/>
                            </w:rPr>
                            <w:t xml:space="preserve"> Puerto Rico</w:t>
                          </w:r>
                        </w:p>
                        <w:p w14:paraId="24DB2CC5" w14:textId="77777777" w:rsidR="009A52D1" w:rsidRPr="009A52D1" w:rsidRDefault="009A52D1" w:rsidP="00F060CD">
                          <w:pPr>
                            <w:jc w:val="right"/>
                            <w:rPr>
                              <w:b/>
                              <w:bCs/>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89B7D1" id="_x0000_t202" coordsize="21600,21600" o:spt="202" path="m,l,21600r21600,l21600,xe">
              <v:stroke joinstyle="miter"/>
              <v:path gradientshapeok="t" o:connecttype="rect"/>
            </v:shapetype>
            <v:shape id="Text Box 9" o:spid="_x0000_s1026" type="#_x0000_t202" style="position:absolute;margin-left:246.05pt;margin-top:54.45pt;width:318.65pt;height:46.3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" filled="f" stroked="f" strokeweight=".5pt">
              <v:textbox inset="0,0,0,0">
                <w:txbxContent>
                  <w:p w14:paraId="3B909DB6" w14:textId="6FCCCDF6" w:rsidR="009A52D1" w:rsidRDefault="00F56114" w:rsidP="009A52D1">
                    <w:pPr>
                      <w:jc w:val="right"/>
                      <w:rPr>
                        <w:b/>
                        <w:bCs/>
                        <w:sz w:val="24"/>
                        <w:szCs w:val="24"/>
                      </w:rPr>
                    </w:pPr>
                    <w:r>
                      <w:rPr>
                        <w:b/>
                        <w:bCs/>
                        <w:sz w:val="24"/>
                        <w:szCs w:val="24"/>
                      </w:rPr>
                      <w:t xml:space="preserve">Frequently Asked Questions </w:t>
                    </w:r>
                    <w:r w:rsidR="00E4629F">
                      <w:rPr>
                        <w:b/>
                        <w:bCs/>
                        <w:sz w:val="24"/>
                        <w:szCs w:val="24"/>
                      </w:rPr>
                      <w:t xml:space="preserve">- </w:t>
                    </w:r>
                    <w:r w:rsidR="009A52D1" w:rsidRPr="009A52D1">
                      <w:rPr>
                        <w:b/>
                        <w:bCs/>
                        <w:sz w:val="24"/>
                        <w:szCs w:val="24"/>
                      </w:rPr>
                      <w:t>Holidays and Holiday Pay</w:t>
                    </w:r>
                    <w:r w:rsidR="00EE799A">
                      <w:rPr>
                        <w:b/>
                        <w:bCs/>
                        <w:sz w:val="24"/>
                        <w:szCs w:val="24"/>
                      </w:rPr>
                      <w:t xml:space="preserve">, </w:t>
                    </w:r>
                    <w:r>
                      <w:rPr>
                        <w:b/>
                        <w:bCs/>
                        <w:sz w:val="24"/>
                        <w:szCs w:val="24"/>
                      </w:rPr>
                      <w:br/>
                    </w:r>
                    <w:r w:rsidR="00EE799A">
                      <w:rPr>
                        <w:b/>
                        <w:bCs/>
                        <w:sz w:val="24"/>
                        <w:szCs w:val="24"/>
                      </w:rPr>
                      <w:t>Management Employees</w:t>
                    </w:r>
                    <w:r>
                      <w:rPr>
                        <w:b/>
                        <w:bCs/>
                        <w:sz w:val="24"/>
                        <w:szCs w:val="24"/>
                      </w:rPr>
                      <w:t xml:space="preserve">, </w:t>
                    </w:r>
                    <w:r w:rsidR="009A52D1">
                      <w:rPr>
                        <w:b/>
                        <w:bCs/>
                        <w:sz w:val="24"/>
                        <w:szCs w:val="24"/>
                      </w:rPr>
                      <w:t xml:space="preserve">U.S </w:t>
                    </w:r>
                    <w:r w:rsidR="00EE799A">
                      <w:rPr>
                        <w:b/>
                        <w:bCs/>
                        <w:sz w:val="24"/>
                        <w:szCs w:val="24"/>
                      </w:rPr>
                      <w:t>and</w:t>
                    </w:r>
                    <w:r w:rsidR="009A52D1">
                      <w:rPr>
                        <w:b/>
                        <w:bCs/>
                        <w:sz w:val="24"/>
                        <w:szCs w:val="24"/>
                      </w:rPr>
                      <w:t xml:space="preserve"> Puerto Rico</w:t>
                    </w:r>
                  </w:p>
                  <w:p w14:paraId="24DB2CC5" w14:textId="77777777" w:rsidR="009A52D1" w:rsidRPr="009A52D1" w:rsidRDefault="009A52D1" w:rsidP="00F060CD">
                    <w:pPr>
                      <w:jc w:val="right"/>
                      <w:rPr>
                        <w:b/>
                        <w:bCs/>
                        <w:sz w:val="24"/>
                        <w:szCs w:val="24"/>
                      </w:rPr>
                    </w:pPr>
                  </w:p>
                </w:txbxContent>
              </v:textbox>
              <w10:wrap anchorx="page" anchory="page"/>
            </v:shape>
          </w:pict>
        </mc:Fallback>
      </mc:AlternateContent>
    </w:r>
    <w:r w:rsidR="00546250">
      <w:rPr>
        <w:noProof/>
      </w:rPr>
      <w:drawing>
        <wp:anchor distT="0" distB="0" distL="114300" distR="114300" simplePos="0" relativeHeight="251659264" behindDoc="0" locked="0" layoutInCell="1" allowOverlap="1" wp14:anchorId="6F87BDB8" wp14:editId="4A31D52A">
          <wp:simplePos x="0" y="0"/>
          <wp:positionH relativeFrom="margin">
            <wp:posOffset>-379563</wp:posOffset>
          </wp:positionH>
          <wp:positionV relativeFrom="paragraph">
            <wp:posOffset>142875</wp:posOffset>
          </wp:positionV>
          <wp:extent cx="1180465" cy="442595"/>
          <wp:effectExtent l="0" t="0" r="63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0465" cy="44259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A21FB"/>
    <w:multiLevelType w:val="hybridMultilevel"/>
    <w:tmpl w:val="C518C712"/>
    <w:lvl w:ilvl="0" w:tplc="0409000F">
      <w:start w:val="1"/>
      <w:numFmt w:val="decimal"/>
      <w:lvlText w:val="%1."/>
      <w:lvlJc w:val="left"/>
      <w:pPr>
        <w:ind w:left="360" w:hanging="360"/>
      </w:pPr>
    </w:lvl>
    <w:lvl w:ilvl="1" w:tplc="9C362F46">
      <w:start w:val="1"/>
      <w:numFmt w:val="lowerLetter"/>
      <w:pStyle w:val="AListNumber2"/>
      <w:lvlText w:val="%2."/>
      <w:lvlJc w:val="left"/>
      <w:pPr>
        <w:ind w:left="1080" w:hanging="360"/>
      </w:pPr>
    </w:lvl>
    <w:lvl w:ilvl="2" w:tplc="A41089A2">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BC019D"/>
    <w:multiLevelType w:val="multilevel"/>
    <w:tmpl w:val="1A14B6A8"/>
    <w:lvl w:ilvl="0">
      <w:start w:val="1"/>
      <w:numFmt w:val="decimal"/>
      <w:pStyle w:val="ListNumber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0FB17AF"/>
    <w:multiLevelType w:val="multilevel"/>
    <w:tmpl w:val="1B669BCC"/>
    <w:name w:val="AT&amp;T"/>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lowerLetter"/>
      <w:lvlText w:val="%8 – "/>
      <w:lvlJc w:val="left"/>
      <w:pPr>
        <w:ind w:left="2880" w:hanging="360"/>
      </w:pPr>
      <w:rPr>
        <w:rFonts w:hint="default"/>
      </w:rPr>
    </w:lvl>
    <w:lvl w:ilvl="8">
      <w:start w:val="1"/>
      <w:numFmt w:val="lowerRoman"/>
      <w:lvlText w:val="%9 – "/>
      <w:lvlJc w:val="left"/>
      <w:pPr>
        <w:ind w:left="3240" w:hanging="360"/>
      </w:pPr>
      <w:rPr>
        <w:rFonts w:hint="default"/>
      </w:rPr>
    </w:lvl>
  </w:abstractNum>
  <w:abstractNum w:abstractNumId="3" w15:restartNumberingAfterBreak="0">
    <w:nsid w:val="22095EE5"/>
    <w:multiLevelType w:val="multilevel"/>
    <w:tmpl w:val="875E8844"/>
    <w:name w:val="AT&amp;T Bullet"/>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o"/>
      <w:lvlJc w:val="left"/>
      <w:pPr>
        <w:ind w:left="1080" w:hanging="360"/>
      </w:pPr>
      <w:rPr>
        <w:rFonts w:ascii="Courier New" w:hAnsi="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Calibri" w:hAnsi="Calibri" w:hint="default"/>
      </w:rPr>
    </w:lvl>
    <w:lvl w:ilvl="5">
      <w:start w:val="1"/>
      <w:numFmt w:val="bullet"/>
      <w:lvlText w:val=""/>
      <w:lvlJc w:val="left"/>
      <w:pPr>
        <w:ind w:left="2160" w:hanging="360"/>
      </w:pPr>
      <w:rPr>
        <w:rFonts w:ascii="Symbol" w:hAnsi="Symbol"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385A038D"/>
    <w:multiLevelType w:val="hybridMultilevel"/>
    <w:tmpl w:val="DA36C518"/>
    <w:lvl w:ilvl="0" w:tplc="0409000F">
      <w:start w:val="1"/>
      <w:numFmt w:val="decimal"/>
      <w:lvlText w:val="%1."/>
      <w:lvlJc w:val="left"/>
      <w:pPr>
        <w:ind w:left="360" w:hanging="360"/>
      </w:pPr>
    </w:lvl>
    <w:lvl w:ilvl="1" w:tplc="5804FF2A">
      <w:start w:val="1"/>
      <w:numFmt w:val="upperLetter"/>
      <w:lvlText w:val="%2."/>
      <w:lvlJc w:val="left"/>
      <w:pPr>
        <w:ind w:left="1080" w:hanging="360"/>
      </w:pPr>
      <w:rPr>
        <w:rFonts w:hint="default"/>
        <w:u w:color="21528C" w:themeColor="accent1"/>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A9F44F7"/>
    <w:multiLevelType w:val="multilevel"/>
    <w:tmpl w:val="1B669BCC"/>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lowerLetter"/>
      <w:lvlText w:val="%8 – "/>
      <w:lvlJc w:val="left"/>
      <w:pPr>
        <w:ind w:left="2880" w:hanging="360"/>
      </w:pPr>
      <w:rPr>
        <w:rFonts w:hint="default"/>
      </w:rPr>
    </w:lvl>
    <w:lvl w:ilvl="8">
      <w:start w:val="1"/>
      <w:numFmt w:val="lowerRoman"/>
      <w:lvlText w:val="%9 – "/>
      <w:lvlJc w:val="left"/>
      <w:pPr>
        <w:ind w:left="3240" w:hanging="360"/>
      </w:pPr>
      <w:rPr>
        <w:rFonts w:hint="default"/>
      </w:rPr>
    </w:lvl>
  </w:abstractNum>
  <w:abstractNum w:abstractNumId="6" w15:restartNumberingAfterBreak="0">
    <w:nsid w:val="6A6579AE"/>
    <w:multiLevelType w:val="hybridMultilevel"/>
    <w:tmpl w:val="74066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725409"/>
    <w:multiLevelType w:val="multilevel"/>
    <w:tmpl w:val="1B669BCC"/>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lowerLetter"/>
      <w:lvlText w:val="%8 – "/>
      <w:lvlJc w:val="left"/>
      <w:pPr>
        <w:ind w:left="2880" w:hanging="360"/>
      </w:pPr>
      <w:rPr>
        <w:rFonts w:hint="default"/>
      </w:rPr>
    </w:lvl>
    <w:lvl w:ilvl="8">
      <w:start w:val="1"/>
      <w:numFmt w:val="lowerRoman"/>
      <w:lvlText w:val="%9 – "/>
      <w:lvlJc w:val="left"/>
      <w:pPr>
        <w:ind w:left="3240" w:hanging="360"/>
      </w:pPr>
      <w:rPr>
        <w:rFonts w:hint="default"/>
      </w:rPr>
    </w:lvl>
  </w:abstractNum>
  <w:abstractNum w:abstractNumId="8" w15:restartNumberingAfterBreak="0">
    <w:nsid w:val="7E8D2C04"/>
    <w:multiLevelType w:val="multilevel"/>
    <w:tmpl w:val="0D4EC2FA"/>
    <w:lvl w:ilvl="0">
      <w:start w:val="1"/>
      <w:numFmt w:val="bullet"/>
      <w:pStyle w:val="ListBullet1"/>
      <w:lvlText w:val=""/>
      <w:lvlJc w:val="left"/>
      <w:pPr>
        <w:ind w:left="360" w:hanging="360"/>
      </w:pPr>
      <w:rPr>
        <w:rFonts w:ascii="Symbol" w:hAnsi="Symbol" w:hint="default"/>
        <w:color w:val="000000" w:themeColor="text1"/>
        <w:sz w:val="20"/>
      </w:rPr>
    </w:lvl>
    <w:lvl w:ilvl="1">
      <w:start w:val="1"/>
      <w:numFmt w:val="bullet"/>
      <w:lvlText w:val=""/>
      <w:lvlJc w:val="left"/>
      <w:pPr>
        <w:ind w:left="720" w:hanging="360"/>
      </w:pPr>
      <w:rPr>
        <w:rFonts w:ascii="Symbol" w:hAnsi="Symbol" w:hint="default"/>
        <w:sz w:val="20"/>
      </w:rPr>
    </w:lvl>
    <w:lvl w:ilvl="2">
      <w:start w:val="1"/>
      <w:numFmt w:val="bullet"/>
      <w:lvlText w:val="o"/>
      <w:lvlJc w:val="left"/>
      <w:pPr>
        <w:ind w:left="1080" w:hanging="360"/>
      </w:pPr>
      <w:rPr>
        <w:rFonts w:ascii="Courier New" w:hAnsi="Courier New" w:hint="default"/>
        <w:sz w:val="20"/>
      </w:rPr>
    </w:lvl>
    <w:lvl w:ilvl="3">
      <w:start w:val="1"/>
      <w:numFmt w:val="bullet"/>
      <w:lvlText w:val=""/>
      <w:lvlJc w:val="left"/>
      <w:pPr>
        <w:ind w:left="1440" w:hanging="360"/>
      </w:pPr>
      <w:rPr>
        <w:rFonts w:ascii="Symbol" w:hAnsi="Symbol" w:hint="default"/>
        <w:sz w:val="20"/>
      </w:rPr>
    </w:lvl>
    <w:lvl w:ilvl="4">
      <w:start w:val="1"/>
      <w:numFmt w:val="bullet"/>
      <w:lvlText w:val="»"/>
      <w:lvlJc w:val="left"/>
      <w:pPr>
        <w:ind w:left="1800" w:hanging="360"/>
      </w:pPr>
      <w:rPr>
        <w:rFonts w:ascii="Calibri" w:hAnsi="Calibri" w:hint="default"/>
        <w:sz w:val="20"/>
      </w:rPr>
    </w:lvl>
    <w:lvl w:ilvl="5">
      <w:start w:val="1"/>
      <w:numFmt w:val="bullet"/>
      <w:lvlText w:val=""/>
      <w:lvlJc w:val="left"/>
      <w:pPr>
        <w:ind w:left="2160" w:hanging="360"/>
      </w:pPr>
      <w:rPr>
        <w:rFonts w:ascii="Symbol" w:hAnsi="Symbol" w:hint="default"/>
        <w:color w:val="000000" w:themeColor="text1"/>
        <w:sz w:val="20"/>
      </w:rPr>
    </w:lvl>
    <w:lvl w:ilvl="6">
      <w:start w:val="1"/>
      <w:numFmt w:val="bullet"/>
      <w:lvlText w:val=""/>
      <w:lvlJc w:val="left"/>
      <w:pPr>
        <w:ind w:left="2520" w:hanging="360"/>
      </w:pPr>
      <w:rPr>
        <w:rFonts w:ascii="Symbol" w:hAnsi="Symbol" w:hint="default"/>
        <w:sz w:val="20"/>
      </w:rPr>
    </w:lvl>
    <w:lvl w:ilvl="7">
      <w:start w:val="1"/>
      <w:numFmt w:val="bullet"/>
      <w:lvlText w:val="o"/>
      <w:lvlJc w:val="left"/>
      <w:pPr>
        <w:ind w:left="2880" w:hanging="360"/>
      </w:pPr>
      <w:rPr>
        <w:rFonts w:ascii="Courier New" w:hAnsi="Courier New" w:hint="default"/>
        <w:sz w:val="20"/>
      </w:rPr>
    </w:lvl>
    <w:lvl w:ilvl="8">
      <w:start w:val="1"/>
      <w:numFmt w:val="bullet"/>
      <w:lvlText w:val=""/>
      <w:lvlJc w:val="left"/>
      <w:pPr>
        <w:ind w:left="3240" w:hanging="360"/>
      </w:pPr>
      <w:rPr>
        <w:rFonts w:ascii="Symbol" w:hAnsi="Symbol" w:hint="default"/>
        <w:sz w:val="20"/>
      </w:rPr>
    </w:lvl>
  </w:abstractNum>
  <w:num w:numId="1" w16cid:durableId="641276758">
    <w:abstractNumId w:val="2"/>
  </w:num>
  <w:num w:numId="2" w16cid:durableId="1288778428">
    <w:abstractNumId w:val="3"/>
  </w:num>
  <w:num w:numId="3" w16cid:durableId="21122411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77124895">
    <w:abstractNumId w:val="1"/>
  </w:num>
  <w:num w:numId="5" w16cid:durableId="7191293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057599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126987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482852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636536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80310059">
    <w:abstractNumId w:val="0"/>
  </w:num>
  <w:num w:numId="11" w16cid:durableId="590428192">
    <w:abstractNumId w:val="4"/>
  </w:num>
  <w:num w:numId="12" w16cid:durableId="1297297852">
    <w:abstractNumId w:val="0"/>
    <w:lvlOverride w:ilvl="0">
      <w:lvl w:ilvl="0" w:tplc="0409000F">
        <w:start w:val="1"/>
        <w:numFmt w:val="decimal"/>
        <w:lvlText w:val="%1."/>
        <w:lvlJc w:val="left"/>
        <w:pPr>
          <w:ind w:left="360" w:hanging="360"/>
        </w:pPr>
        <w:rPr>
          <w:rFonts w:hint="default"/>
        </w:rPr>
      </w:lvl>
    </w:lvlOverride>
    <w:lvlOverride w:ilvl="1">
      <w:lvl w:ilvl="1" w:tplc="9C362F46">
        <w:start w:val="1"/>
        <w:numFmt w:val="upperLetter"/>
        <w:pStyle w:val="AListNumber2"/>
        <w:lvlText w:val="%2."/>
        <w:lvlJc w:val="left"/>
        <w:pPr>
          <w:ind w:left="1080" w:hanging="360"/>
        </w:pPr>
        <w:rPr>
          <w:rFonts w:hint="default"/>
        </w:rPr>
      </w:lvl>
    </w:lvlOverride>
    <w:lvlOverride w:ilvl="2">
      <w:lvl w:ilvl="2" w:tplc="A41089A2">
        <w:start w:val="1"/>
        <w:numFmt w:val="lowerRoman"/>
        <w:lvlText w:val="%3."/>
        <w:lvlJc w:val="right"/>
        <w:pPr>
          <w:ind w:left="1800" w:hanging="180"/>
        </w:pPr>
        <w:rPr>
          <w:rFonts w:hint="default"/>
        </w:rPr>
      </w:lvl>
    </w:lvlOverride>
    <w:lvlOverride w:ilvl="3">
      <w:lvl w:ilvl="3" w:tplc="0409000F">
        <w:start w:val="1"/>
        <w:numFmt w:val="decimal"/>
        <w:lvlText w:val="%4."/>
        <w:lvlJc w:val="left"/>
        <w:pPr>
          <w:ind w:left="2520" w:hanging="360"/>
        </w:pPr>
        <w:rPr>
          <w:rFonts w:hint="default"/>
        </w:rPr>
      </w:lvl>
    </w:lvlOverride>
    <w:lvlOverride w:ilvl="4">
      <w:lvl w:ilvl="4" w:tplc="04090019">
        <w:start w:val="1"/>
        <w:numFmt w:val="lowerLetter"/>
        <w:lvlText w:val="%5."/>
        <w:lvlJc w:val="left"/>
        <w:pPr>
          <w:ind w:left="3240" w:hanging="360"/>
        </w:pPr>
        <w:rPr>
          <w:rFonts w:hint="default"/>
        </w:rPr>
      </w:lvl>
    </w:lvlOverride>
    <w:lvlOverride w:ilvl="5">
      <w:lvl w:ilvl="5" w:tplc="0409001B">
        <w:start w:val="1"/>
        <w:numFmt w:val="lowerRoman"/>
        <w:lvlText w:val="%6."/>
        <w:lvlJc w:val="right"/>
        <w:pPr>
          <w:ind w:left="3960" w:hanging="180"/>
        </w:pPr>
        <w:rPr>
          <w:rFonts w:hint="default"/>
        </w:rPr>
      </w:lvl>
    </w:lvlOverride>
    <w:lvlOverride w:ilvl="6">
      <w:lvl w:ilvl="6" w:tplc="0409000F">
        <w:start w:val="1"/>
        <w:numFmt w:val="decimal"/>
        <w:lvlText w:val="%7."/>
        <w:lvlJc w:val="left"/>
        <w:pPr>
          <w:ind w:left="4680" w:hanging="360"/>
        </w:pPr>
        <w:rPr>
          <w:rFonts w:hint="default"/>
        </w:rPr>
      </w:lvl>
    </w:lvlOverride>
    <w:lvlOverride w:ilvl="7">
      <w:lvl w:ilvl="7" w:tplc="04090019">
        <w:start w:val="1"/>
        <w:numFmt w:val="lowerLetter"/>
        <w:lvlText w:val="%8."/>
        <w:lvlJc w:val="left"/>
        <w:pPr>
          <w:ind w:left="5400" w:hanging="360"/>
        </w:pPr>
        <w:rPr>
          <w:rFonts w:hint="default"/>
        </w:rPr>
      </w:lvl>
    </w:lvlOverride>
    <w:lvlOverride w:ilvl="8">
      <w:lvl w:ilvl="8" w:tplc="0409001B">
        <w:start w:val="1"/>
        <w:numFmt w:val="lowerRoman"/>
        <w:lvlText w:val="%9."/>
        <w:lvlJc w:val="right"/>
        <w:pPr>
          <w:ind w:left="6120" w:hanging="180"/>
        </w:pPr>
        <w:rPr>
          <w:rFonts w:hint="default"/>
        </w:rPr>
      </w:lvl>
    </w:lvlOverride>
  </w:num>
  <w:num w:numId="13" w16cid:durableId="774791122">
    <w:abstractNumId w:val="7"/>
  </w:num>
  <w:num w:numId="14" w16cid:durableId="920067470">
    <w:abstractNumId w:val="8"/>
  </w:num>
  <w:num w:numId="15" w16cid:durableId="17016607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81272735">
    <w:abstractNumId w:val="5"/>
  </w:num>
  <w:num w:numId="17" w16cid:durableId="14865839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2D1"/>
    <w:rsid w:val="00060E32"/>
    <w:rsid w:val="000777FE"/>
    <w:rsid w:val="000A7B0B"/>
    <w:rsid w:val="000C13F6"/>
    <w:rsid w:val="001273B5"/>
    <w:rsid w:val="00190B1D"/>
    <w:rsid w:val="001A2007"/>
    <w:rsid w:val="0024729D"/>
    <w:rsid w:val="00274833"/>
    <w:rsid w:val="002919C1"/>
    <w:rsid w:val="003B6918"/>
    <w:rsid w:val="003E756C"/>
    <w:rsid w:val="00406EDC"/>
    <w:rsid w:val="004A0EF2"/>
    <w:rsid w:val="004A13A2"/>
    <w:rsid w:val="004C1503"/>
    <w:rsid w:val="00546250"/>
    <w:rsid w:val="005D0FC2"/>
    <w:rsid w:val="00641751"/>
    <w:rsid w:val="006C1798"/>
    <w:rsid w:val="00780337"/>
    <w:rsid w:val="00785E74"/>
    <w:rsid w:val="007A5844"/>
    <w:rsid w:val="007B66D4"/>
    <w:rsid w:val="007C3E68"/>
    <w:rsid w:val="00827987"/>
    <w:rsid w:val="008859C0"/>
    <w:rsid w:val="00886D5E"/>
    <w:rsid w:val="00887799"/>
    <w:rsid w:val="00893990"/>
    <w:rsid w:val="008B1E83"/>
    <w:rsid w:val="00935D90"/>
    <w:rsid w:val="009A52D1"/>
    <w:rsid w:val="009E6F8A"/>
    <w:rsid w:val="00A06B44"/>
    <w:rsid w:val="00A11B92"/>
    <w:rsid w:val="00A7229C"/>
    <w:rsid w:val="00AD7FAB"/>
    <w:rsid w:val="00B00449"/>
    <w:rsid w:val="00B15707"/>
    <w:rsid w:val="00B67786"/>
    <w:rsid w:val="00C8396C"/>
    <w:rsid w:val="00C87026"/>
    <w:rsid w:val="00D4699D"/>
    <w:rsid w:val="00E4629F"/>
    <w:rsid w:val="00E77841"/>
    <w:rsid w:val="00ED372B"/>
    <w:rsid w:val="00EE1B3A"/>
    <w:rsid w:val="00EE799A"/>
    <w:rsid w:val="00F060CD"/>
    <w:rsid w:val="00F21C25"/>
    <w:rsid w:val="00F257BE"/>
    <w:rsid w:val="00F56114"/>
    <w:rsid w:val="00F74074"/>
    <w:rsid w:val="00F75194"/>
    <w:rsid w:val="00F84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1F4B2"/>
  <w15:chartTrackingRefBased/>
  <w15:docId w15:val="{93306B46-F467-4B7E-BF1D-72EC59654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274833"/>
    <w:pPr>
      <w:spacing w:after="240" w:line="240" w:lineRule="auto"/>
    </w:pPr>
    <w:rPr>
      <w:rFonts w:ascii="PF DIN Text Pro" w:eastAsia="MS Mincho" w:hAnsi="PF DIN Text Pro" w:cs="Times New Roman"/>
      <w:sz w:val="21"/>
      <w:szCs w:val="21"/>
    </w:rPr>
  </w:style>
  <w:style w:type="paragraph" w:styleId="Heading1">
    <w:name w:val="heading 1"/>
    <w:basedOn w:val="Normal"/>
    <w:next w:val="Normal"/>
    <w:link w:val="Heading1Char"/>
    <w:uiPriority w:val="9"/>
    <w:qFormat/>
    <w:rsid w:val="00546250"/>
    <w:pPr>
      <w:keepNext/>
      <w:keepLines/>
      <w:jc w:val="both"/>
      <w:outlineLvl w:val="0"/>
    </w:pPr>
    <w:rPr>
      <w:rFonts w:ascii="PF DIN Text Pro Medium" w:eastAsia="MS Gothic" w:hAnsi="PF DIN Text Pro Medium"/>
      <w:bCs/>
      <w:caps/>
      <w:color w:val="337ACE"/>
      <w:sz w:val="48"/>
      <w:szCs w:val="32"/>
    </w:rPr>
  </w:style>
  <w:style w:type="paragraph" w:styleId="Heading2">
    <w:name w:val="heading 2"/>
    <w:basedOn w:val="Normal"/>
    <w:next w:val="Normal"/>
    <w:link w:val="Heading2Char"/>
    <w:uiPriority w:val="9"/>
    <w:unhideWhenUsed/>
    <w:qFormat/>
    <w:rsid w:val="00546250"/>
    <w:pPr>
      <w:outlineLvl w:val="1"/>
    </w:pPr>
    <w:rPr>
      <w:rFonts w:asciiTheme="minorHAnsi" w:eastAsiaTheme="minorEastAsia" w:hAnsiTheme="minorHAnsi" w:cstheme="minorBidi"/>
      <w:b/>
      <w:caps/>
      <w:color w:val="000000" w:themeColor="text1"/>
      <w:sz w:val="30"/>
      <w:szCs w:val="30"/>
    </w:rPr>
  </w:style>
  <w:style w:type="paragraph" w:styleId="Heading3">
    <w:name w:val="heading 3"/>
    <w:basedOn w:val="Normal"/>
    <w:next w:val="Normal"/>
    <w:link w:val="Heading3Char"/>
    <w:uiPriority w:val="9"/>
    <w:unhideWhenUsed/>
    <w:qFormat/>
    <w:rsid w:val="000A7B0B"/>
    <w:pPr>
      <w:outlineLvl w:val="2"/>
    </w:pPr>
    <w:rPr>
      <w:rFonts w:asciiTheme="majorHAnsi" w:eastAsiaTheme="majorEastAsia" w:hAnsiTheme="majorHAnsi" w:cstheme="majorBidi"/>
      <w:bCs/>
      <w:color w:val="337ACE" w:themeColor="text2"/>
      <w:sz w:val="28"/>
      <w:szCs w:val="24"/>
    </w:rPr>
  </w:style>
  <w:style w:type="paragraph" w:styleId="Heading4">
    <w:name w:val="heading 4"/>
    <w:basedOn w:val="Normal"/>
    <w:next w:val="Normal"/>
    <w:link w:val="Heading4Char"/>
    <w:uiPriority w:val="9"/>
    <w:unhideWhenUsed/>
    <w:qFormat/>
    <w:rsid w:val="00274833"/>
    <w:pPr>
      <w:outlineLvl w:val="3"/>
    </w:pPr>
    <w:rPr>
      <w:rFonts w:asciiTheme="majorHAnsi" w:eastAsiaTheme="majorEastAsia" w:hAnsiTheme="majorHAnsi" w:cstheme="majorBidi"/>
      <w:b/>
      <w:bCs/>
      <w:iCs/>
      <w:color w:val="7A267B" w:themeColor="accent4"/>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273B5"/>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73B5"/>
    <w:rPr>
      <w:rFonts w:ascii="Segoe UI" w:hAnsi="Segoe UI" w:cs="Segoe UI"/>
      <w:sz w:val="18"/>
      <w:szCs w:val="18"/>
    </w:rPr>
  </w:style>
  <w:style w:type="paragraph" w:styleId="Header">
    <w:name w:val="header"/>
    <w:basedOn w:val="Normal"/>
    <w:link w:val="HeaderChar"/>
    <w:uiPriority w:val="99"/>
    <w:unhideWhenUsed/>
    <w:rsid w:val="001273B5"/>
    <w:pPr>
      <w:tabs>
        <w:tab w:val="center" w:pos="4680"/>
        <w:tab w:val="right" w:pos="9360"/>
      </w:tabs>
      <w:spacing w:after="0"/>
    </w:pPr>
  </w:style>
  <w:style w:type="character" w:customStyle="1" w:styleId="HeaderChar">
    <w:name w:val="Header Char"/>
    <w:basedOn w:val="DefaultParagraphFont"/>
    <w:link w:val="Header"/>
    <w:uiPriority w:val="99"/>
    <w:rsid w:val="001273B5"/>
  </w:style>
  <w:style w:type="paragraph" w:styleId="Footer">
    <w:name w:val="footer"/>
    <w:basedOn w:val="Normal"/>
    <w:link w:val="FooterChar"/>
    <w:uiPriority w:val="99"/>
    <w:unhideWhenUsed/>
    <w:rsid w:val="001273B5"/>
    <w:pPr>
      <w:tabs>
        <w:tab w:val="center" w:pos="4680"/>
        <w:tab w:val="right" w:pos="9360"/>
      </w:tabs>
      <w:spacing w:after="0"/>
    </w:pPr>
  </w:style>
  <w:style w:type="character" w:customStyle="1" w:styleId="FooterChar">
    <w:name w:val="Footer Char"/>
    <w:basedOn w:val="DefaultParagraphFont"/>
    <w:link w:val="Footer"/>
    <w:uiPriority w:val="99"/>
    <w:rsid w:val="001273B5"/>
  </w:style>
  <w:style w:type="character" w:customStyle="1" w:styleId="Heading1Char">
    <w:name w:val="Heading 1 Char"/>
    <w:basedOn w:val="DefaultParagraphFont"/>
    <w:link w:val="Heading1"/>
    <w:uiPriority w:val="9"/>
    <w:rsid w:val="00546250"/>
    <w:rPr>
      <w:rFonts w:ascii="PF DIN Text Pro Medium" w:eastAsia="MS Gothic" w:hAnsi="PF DIN Text Pro Medium" w:cs="Times New Roman"/>
      <w:bCs/>
      <w:caps/>
      <w:color w:val="337ACE"/>
      <w:sz w:val="48"/>
      <w:szCs w:val="32"/>
    </w:rPr>
  </w:style>
  <w:style w:type="paragraph" w:customStyle="1" w:styleId="1ListNumber">
    <w:name w:val="1. List Number"/>
    <w:basedOn w:val="Normal"/>
    <w:next w:val="ListNumber"/>
    <w:uiPriority w:val="99"/>
    <w:unhideWhenUsed/>
    <w:rsid w:val="001273B5"/>
    <w:pPr>
      <w:spacing w:after="0"/>
      <w:contextualSpacing/>
    </w:pPr>
  </w:style>
  <w:style w:type="paragraph" w:customStyle="1" w:styleId="ListNumber21">
    <w:name w:val="List Number 21"/>
    <w:basedOn w:val="Normal"/>
    <w:next w:val="ListNumber2"/>
    <w:uiPriority w:val="99"/>
    <w:unhideWhenUsed/>
    <w:rsid w:val="001273B5"/>
    <w:pPr>
      <w:spacing w:after="0"/>
      <w:contextualSpacing/>
    </w:pPr>
  </w:style>
  <w:style w:type="paragraph" w:customStyle="1" w:styleId="ListNumber31">
    <w:name w:val="List Number 31"/>
    <w:basedOn w:val="Normal"/>
    <w:next w:val="ListNumber3"/>
    <w:uiPriority w:val="99"/>
    <w:unhideWhenUsed/>
    <w:rsid w:val="001273B5"/>
    <w:pPr>
      <w:spacing w:after="0"/>
      <w:contextualSpacing/>
    </w:pPr>
  </w:style>
  <w:style w:type="paragraph" w:customStyle="1" w:styleId="ListNumber41">
    <w:name w:val="List Number 41"/>
    <w:basedOn w:val="Normal"/>
    <w:next w:val="ListNumber4"/>
    <w:uiPriority w:val="99"/>
    <w:unhideWhenUsed/>
    <w:rsid w:val="001273B5"/>
    <w:pPr>
      <w:spacing w:after="0"/>
      <w:contextualSpacing/>
    </w:pPr>
  </w:style>
  <w:style w:type="paragraph" w:customStyle="1" w:styleId="ListNumber51">
    <w:name w:val="List Number 51"/>
    <w:basedOn w:val="Normal"/>
    <w:next w:val="ListNumber5"/>
    <w:uiPriority w:val="99"/>
    <w:unhideWhenUsed/>
    <w:rsid w:val="001273B5"/>
    <w:pPr>
      <w:spacing w:after="0"/>
      <w:contextualSpacing/>
    </w:pPr>
  </w:style>
  <w:style w:type="paragraph" w:customStyle="1" w:styleId="ListBullet1">
    <w:name w:val="List Bullet1"/>
    <w:basedOn w:val="Normal"/>
    <w:next w:val="ListBullet"/>
    <w:uiPriority w:val="99"/>
    <w:unhideWhenUsed/>
    <w:rsid w:val="001273B5"/>
    <w:pPr>
      <w:numPr>
        <w:numId w:val="14"/>
      </w:numPr>
      <w:spacing w:after="0"/>
      <w:contextualSpacing/>
    </w:pPr>
  </w:style>
  <w:style w:type="paragraph" w:customStyle="1" w:styleId="AListNumber2">
    <w:name w:val="A. List Number 2"/>
    <w:basedOn w:val="1ListNumber"/>
    <w:rsid w:val="00190B1D"/>
    <w:pPr>
      <w:numPr>
        <w:ilvl w:val="1"/>
        <w:numId w:val="10"/>
      </w:numPr>
      <w:ind w:left="720"/>
    </w:pPr>
  </w:style>
  <w:style w:type="paragraph" w:customStyle="1" w:styleId="CaptionStyle">
    <w:name w:val="Caption Style"/>
    <w:basedOn w:val="Normal"/>
    <w:qFormat/>
    <w:rsid w:val="00F060CD"/>
    <w:rPr>
      <w:rFonts w:asciiTheme="minorHAnsi" w:eastAsiaTheme="minorEastAsia" w:hAnsiTheme="minorHAnsi" w:cstheme="minorBidi"/>
      <w:bCs/>
      <w:color w:val="337ACE" w:themeColor="text2"/>
      <w:sz w:val="18"/>
      <w:szCs w:val="18"/>
    </w:rPr>
  </w:style>
  <w:style w:type="table" w:styleId="TableGrid">
    <w:name w:val="Table Grid"/>
    <w:basedOn w:val="TableNormal"/>
    <w:uiPriority w:val="39"/>
    <w:rsid w:val="00F06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31">
    <w:name w:val="List Table 31"/>
    <w:basedOn w:val="TableNormal"/>
    <w:next w:val="ListTable3"/>
    <w:uiPriority w:val="48"/>
    <w:rsid w:val="001273B5"/>
    <w:pPr>
      <w:spacing w:after="0" w:line="240" w:lineRule="auto"/>
    </w:pPr>
    <w:rPr>
      <w:rFonts w:eastAsia="MS Mincho"/>
      <w:sz w:val="24"/>
      <w:szCs w:val="24"/>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character" w:styleId="CommentReference">
    <w:name w:val="annotation reference"/>
    <w:basedOn w:val="DefaultParagraphFont"/>
    <w:uiPriority w:val="99"/>
    <w:semiHidden/>
    <w:unhideWhenUsed/>
    <w:rsid w:val="001273B5"/>
    <w:rPr>
      <w:sz w:val="16"/>
      <w:szCs w:val="16"/>
    </w:rPr>
  </w:style>
  <w:style w:type="paragraph" w:styleId="ListNumber">
    <w:name w:val="List Number"/>
    <w:basedOn w:val="Normal"/>
    <w:uiPriority w:val="99"/>
    <w:semiHidden/>
    <w:unhideWhenUsed/>
    <w:rsid w:val="001273B5"/>
    <w:pPr>
      <w:ind w:left="360" w:hanging="360"/>
      <w:contextualSpacing/>
    </w:pPr>
  </w:style>
  <w:style w:type="paragraph" w:styleId="ListNumber2">
    <w:name w:val="List Number 2"/>
    <w:basedOn w:val="Normal"/>
    <w:uiPriority w:val="99"/>
    <w:semiHidden/>
    <w:unhideWhenUsed/>
    <w:rsid w:val="001273B5"/>
    <w:pPr>
      <w:ind w:left="360" w:hanging="360"/>
      <w:contextualSpacing/>
    </w:pPr>
  </w:style>
  <w:style w:type="paragraph" w:styleId="ListNumber3">
    <w:name w:val="List Number 3"/>
    <w:basedOn w:val="Normal"/>
    <w:uiPriority w:val="99"/>
    <w:unhideWhenUsed/>
    <w:rsid w:val="001273B5"/>
    <w:pPr>
      <w:ind w:left="360" w:hanging="360"/>
      <w:contextualSpacing/>
    </w:pPr>
  </w:style>
  <w:style w:type="paragraph" w:styleId="ListNumber4">
    <w:name w:val="List Number 4"/>
    <w:basedOn w:val="Normal"/>
    <w:uiPriority w:val="99"/>
    <w:semiHidden/>
    <w:unhideWhenUsed/>
    <w:rsid w:val="001273B5"/>
    <w:pPr>
      <w:numPr>
        <w:numId w:val="4"/>
      </w:numPr>
      <w:contextualSpacing/>
    </w:pPr>
  </w:style>
  <w:style w:type="paragraph" w:styleId="ListNumber5">
    <w:name w:val="List Number 5"/>
    <w:basedOn w:val="Normal"/>
    <w:uiPriority w:val="99"/>
    <w:semiHidden/>
    <w:unhideWhenUsed/>
    <w:rsid w:val="001273B5"/>
    <w:pPr>
      <w:tabs>
        <w:tab w:val="num" w:pos="720"/>
      </w:tabs>
      <w:ind w:left="720" w:hanging="720"/>
      <w:contextualSpacing/>
    </w:pPr>
  </w:style>
  <w:style w:type="paragraph" w:styleId="ListBullet">
    <w:name w:val="List Bullet"/>
    <w:basedOn w:val="Normal"/>
    <w:uiPriority w:val="99"/>
    <w:semiHidden/>
    <w:unhideWhenUsed/>
    <w:rsid w:val="001273B5"/>
    <w:pPr>
      <w:tabs>
        <w:tab w:val="num" w:pos="720"/>
      </w:tabs>
      <w:ind w:left="720" w:hanging="720"/>
      <w:contextualSpacing/>
    </w:pPr>
  </w:style>
  <w:style w:type="paragraph" w:styleId="ListBullet2">
    <w:name w:val="List Bullet 2"/>
    <w:basedOn w:val="Normal"/>
    <w:uiPriority w:val="99"/>
    <w:semiHidden/>
    <w:unhideWhenUsed/>
    <w:rsid w:val="001273B5"/>
    <w:pPr>
      <w:tabs>
        <w:tab w:val="num" w:pos="720"/>
      </w:tabs>
      <w:ind w:left="720" w:hanging="720"/>
      <w:contextualSpacing/>
    </w:pPr>
  </w:style>
  <w:style w:type="paragraph" w:styleId="ListBullet3">
    <w:name w:val="List Bullet 3"/>
    <w:basedOn w:val="Normal"/>
    <w:uiPriority w:val="99"/>
    <w:semiHidden/>
    <w:unhideWhenUsed/>
    <w:rsid w:val="001273B5"/>
    <w:pPr>
      <w:tabs>
        <w:tab w:val="num" w:pos="720"/>
      </w:tabs>
      <w:ind w:left="720" w:hanging="720"/>
      <w:contextualSpacing/>
    </w:pPr>
  </w:style>
  <w:style w:type="paragraph" w:styleId="ListBullet4">
    <w:name w:val="List Bullet 4"/>
    <w:basedOn w:val="Normal"/>
    <w:uiPriority w:val="99"/>
    <w:semiHidden/>
    <w:unhideWhenUsed/>
    <w:rsid w:val="001273B5"/>
    <w:pPr>
      <w:tabs>
        <w:tab w:val="num" w:pos="720"/>
      </w:tabs>
      <w:ind w:left="720" w:hanging="720"/>
      <w:contextualSpacing/>
    </w:pPr>
  </w:style>
  <w:style w:type="table" w:styleId="ListTable3">
    <w:name w:val="List Table 3"/>
    <w:basedOn w:val="TableNormal"/>
    <w:uiPriority w:val="48"/>
    <w:rsid w:val="001273B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CommentText">
    <w:name w:val="annotation text"/>
    <w:basedOn w:val="Normal"/>
    <w:link w:val="CommentTextChar"/>
    <w:uiPriority w:val="99"/>
    <w:unhideWhenUsed/>
    <w:rsid w:val="001273B5"/>
    <w:rPr>
      <w:sz w:val="20"/>
      <w:szCs w:val="20"/>
    </w:rPr>
  </w:style>
  <w:style w:type="character" w:customStyle="1" w:styleId="CommentTextChar">
    <w:name w:val="Comment Text Char"/>
    <w:basedOn w:val="DefaultParagraphFont"/>
    <w:link w:val="CommentText"/>
    <w:uiPriority w:val="99"/>
    <w:rsid w:val="001273B5"/>
    <w:rPr>
      <w:sz w:val="20"/>
      <w:szCs w:val="20"/>
    </w:rPr>
  </w:style>
  <w:style w:type="character" w:styleId="Strong">
    <w:name w:val="Strong"/>
    <w:aliases w:val="Jubilat Heading"/>
    <w:uiPriority w:val="22"/>
    <w:qFormat/>
    <w:rsid w:val="00546250"/>
    <w:rPr>
      <w:rFonts w:ascii="Jubilat" w:eastAsia="MS Gothic" w:hAnsi="Jubilat" w:cs="Times New Roman"/>
      <w:b/>
      <w:i/>
      <w:iCs/>
      <w:color w:val="000000"/>
      <w:sz w:val="26"/>
      <w:szCs w:val="26"/>
    </w:rPr>
  </w:style>
  <w:style w:type="paragraph" w:customStyle="1" w:styleId="Introduction">
    <w:name w:val="Introduction"/>
    <w:basedOn w:val="Normal"/>
    <w:qFormat/>
    <w:rsid w:val="00546250"/>
    <w:pPr>
      <w:spacing w:before="120"/>
    </w:pPr>
    <w:rPr>
      <w:rFonts w:ascii="PF DIN Text Pro Medium" w:eastAsia="MS Gothic" w:hAnsi="PF DIN Text Pro Medium"/>
      <w:bCs/>
      <w:color w:val="337ACE"/>
      <w:sz w:val="26"/>
      <w:szCs w:val="26"/>
    </w:rPr>
  </w:style>
  <w:style w:type="paragraph" w:styleId="ListParagraph">
    <w:name w:val="List Paragraph"/>
    <w:aliases w:val="Bullet List,FooterText,List Paragraph1,numbered,Paragraphe de liste1,Bulletr List Paragraph,列出段落,列出段落1,Listeafsnit1,Parágrafo da Lista1,List Paragraph2,List Paragraph21,Párrafo de lista1,リスト段落1,Colorful List - Accent 11,Bullet list,Foot"/>
    <w:basedOn w:val="Normal"/>
    <w:link w:val="ListParagraphChar"/>
    <w:uiPriority w:val="34"/>
    <w:qFormat/>
    <w:rsid w:val="00546250"/>
    <w:pPr>
      <w:ind w:left="720"/>
      <w:contextualSpacing/>
    </w:pPr>
  </w:style>
  <w:style w:type="paragraph" w:customStyle="1" w:styleId="LinkParagraph">
    <w:name w:val="Link Paragraph"/>
    <w:basedOn w:val="BodyText"/>
    <w:qFormat/>
    <w:rsid w:val="00546250"/>
    <w:pPr>
      <w:spacing w:after="0"/>
    </w:pPr>
    <w:rPr>
      <w:rFonts w:eastAsiaTheme="minorEastAsia" w:cstheme="minorBidi"/>
      <w:color w:val="1EBCF8" w:themeColor="accent2"/>
    </w:rPr>
  </w:style>
  <w:style w:type="paragraph" w:styleId="BodyText">
    <w:name w:val="Body Text"/>
    <w:basedOn w:val="Normal"/>
    <w:link w:val="BodyTextChar"/>
    <w:uiPriority w:val="99"/>
    <w:semiHidden/>
    <w:unhideWhenUsed/>
    <w:rsid w:val="00546250"/>
    <w:pPr>
      <w:spacing w:after="120"/>
    </w:pPr>
  </w:style>
  <w:style w:type="character" w:customStyle="1" w:styleId="BodyTextChar">
    <w:name w:val="Body Text Char"/>
    <w:basedOn w:val="DefaultParagraphFont"/>
    <w:link w:val="BodyText"/>
    <w:uiPriority w:val="99"/>
    <w:semiHidden/>
    <w:rsid w:val="00546250"/>
    <w:rPr>
      <w:rFonts w:ascii="PF DIN Text Pro" w:eastAsia="MS Mincho" w:hAnsi="PF DIN Text Pro" w:cs="Times New Roman"/>
      <w:sz w:val="21"/>
      <w:szCs w:val="21"/>
    </w:rPr>
  </w:style>
  <w:style w:type="character" w:customStyle="1" w:styleId="Heading2Char">
    <w:name w:val="Heading 2 Char"/>
    <w:basedOn w:val="DefaultParagraphFont"/>
    <w:link w:val="Heading2"/>
    <w:uiPriority w:val="9"/>
    <w:rsid w:val="00546250"/>
    <w:rPr>
      <w:rFonts w:eastAsiaTheme="minorEastAsia"/>
      <w:b/>
      <w:caps/>
      <w:color w:val="000000" w:themeColor="text1"/>
      <w:sz w:val="30"/>
      <w:szCs w:val="30"/>
    </w:rPr>
  </w:style>
  <w:style w:type="character" w:customStyle="1" w:styleId="Heading3Char">
    <w:name w:val="Heading 3 Char"/>
    <w:basedOn w:val="DefaultParagraphFont"/>
    <w:link w:val="Heading3"/>
    <w:uiPriority w:val="9"/>
    <w:rsid w:val="000A7B0B"/>
    <w:rPr>
      <w:rFonts w:asciiTheme="majorHAnsi" w:eastAsiaTheme="majorEastAsia" w:hAnsiTheme="majorHAnsi" w:cstheme="majorBidi"/>
      <w:bCs/>
      <w:color w:val="337ACE" w:themeColor="text2"/>
      <w:sz w:val="28"/>
      <w:szCs w:val="24"/>
    </w:rPr>
  </w:style>
  <w:style w:type="character" w:styleId="Emphasis">
    <w:name w:val="Emphasis"/>
    <w:aliases w:val="Jubilat Callout"/>
    <w:basedOn w:val="DefaultParagraphFont"/>
    <w:uiPriority w:val="20"/>
    <w:qFormat/>
    <w:rsid w:val="000A7B0B"/>
    <w:rPr>
      <w:rFonts w:ascii="Jubilat" w:hAnsi="Jubilat"/>
      <w:b/>
      <w:bCs/>
      <w:i/>
      <w:iCs/>
      <w:color w:val="7A267B" w:themeColor="accent4"/>
    </w:rPr>
  </w:style>
  <w:style w:type="character" w:customStyle="1" w:styleId="Heading4Char">
    <w:name w:val="Heading 4 Char"/>
    <w:basedOn w:val="DefaultParagraphFont"/>
    <w:link w:val="Heading4"/>
    <w:uiPriority w:val="9"/>
    <w:rsid w:val="00274833"/>
    <w:rPr>
      <w:rFonts w:asciiTheme="majorHAnsi" w:eastAsiaTheme="majorEastAsia" w:hAnsiTheme="majorHAnsi" w:cstheme="majorBidi"/>
      <w:b/>
      <w:bCs/>
      <w:iCs/>
      <w:color w:val="7A267B" w:themeColor="accent4"/>
      <w:sz w:val="24"/>
      <w:szCs w:val="24"/>
    </w:rPr>
  </w:style>
  <w:style w:type="character" w:styleId="Hyperlink">
    <w:name w:val="Hyperlink"/>
    <w:basedOn w:val="DefaultParagraphFont"/>
    <w:uiPriority w:val="99"/>
    <w:unhideWhenUsed/>
    <w:rsid w:val="007C3E68"/>
    <w:rPr>
      <w:i/>
      <w:color w:val="7A267B" w:themeColor="accent4"/>
      <w:u w:val="none"/>
    </w:rPr>
  </w:style>
  <w:style w:type="character" w:styleId="UnresolvedMention">
    <w:name w:val="Unresolved Mention"/>
    <w:basedOn w:val="DefaultParagraphFont"/>
    <w:uiPriority w:val="99"/>
    <w:semiHidden/>
    <w:unhideWhenUsed/>
    <w:rsid w:val="007C3E68"/>
    <w:rPr>
      <w:color w:val="605E5C"/>
      <w:shd w:val="clear" w:color="auto" w:fill="E1DFDD"/>
    </w:rPr>
  </w:style>
  <w:style w:type="character" w:styleId="FollowedHyperlink">
    <w:name w:val="FollowedHyperlink"/>
    <w:basedOn w:val="DefaultParagraphFont"/>
    <w:uiPriority w:val="99"/>
    <w:semiHidden/>
    <w:unhideWhenUsed/>
    <w:rsid w:val="00D4699D"/>
    <w:rPr>
      <w:color w:val="1EBCF8" w:themeColor="followedHyperlink"/>
      <w:u w:val="single"/>
    </w:rPr>
  </w:style>
  <w:style w:type="paragraph" w:styleId="Revision">
    <w:name w:val="Revision"/>
    <w:hidden/>
    <w:uiPriority w:val="99"/>
    <w:semiHidden/>
    <w:rsid w:val="00827987"/>
    <w:pPr>
      <w:spacing w:after="0" w:line="240" w:lineRule="auto"/>
    </w:pPr>
    <w:rPr>
      <w:rFonts w:ascii="PF DIN Text Pro" w:eastAsia="MS Mincho" w:hAnsi="PF DIN Text Pro" w:cs="Times New Roman"/>
      <w:sz w:val="21"/>
      <w:szCs w:val="21"/>
    </w:rPr>
  </w:style>
  <w:style w:type="paragraph" w:styleId="NormalWeb">
    <w:name w:val="Normal (Web)"/>
    <w:basedOn w:val="Normal"/>
    <w:uiPriority w:val="99"/>
    <w:semiHidden/>
    <w:unhideWhenUsed/>
    <w:rsid w:val="00827987"/>
    <w:pPr>
      <w:spacing w:before="100" w:beforeAutospacing="1" w:after="100" w:afterAutospacing="1"/>
    </w:pPr>
    <w:rPr>
      <w:rFonts w:ascii="Times New Roman" w:eastAsia="Times New Roman" w:hAnsi="Times New Roman"/>
      <w:sz w:val="24"/>
      <w:szCs w:val="24"/>
    </w:rPr>
  </w:style>
  <w:style w:type="character" w:customStyle="1" w:styleId="ListParagraphChar">
    <w:name w:val="List Paragraph Char"/>
    <w:aliases w:val="Bullet List Char,FooterText Char,List Paragraph1 Char,numbered Char,Paragraphe de liste1 Char,Bulletr List Paragraph Char,列出段落 Char,列出段落1 Char,Listeafsnit1 Char,Parágrafo da Lista1 Char,List Paragraph2 Char,List Paragraph21 Char"/>
    <w:basedOn w:val="DefaultParagraphFont"/>
    <w:link w:val="ListParagraph"/>
    <w:uiPriority w:val="34"/>
    <w:locked/>
    <w:rsid w:val="00F257BE"/>
    <w:rPr>
      <w:rFonts w:ascii="PF DIN Text Pro" w:eastAsia="MS Mincho" w:hAnsi="PF DIN Text Pro"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ml.e-access.att.com/isam/sps/ATTIDPEntity/saml20/logininitial?RequestBinding=HTTPPost&amp;PartnerId=directv.alight.com&amp;Target=https://sso.alight.com/portal?pageCd=PayAndTim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aml.e-access.att.com/isam/sps/ATTIDPEntity/saml20/logininitial?RequestBinding=HTTPPost&amp;PartnerId=directv.alight.com&amp;Target=https://sso.alight.com/portal?pageCd=DIRECTV_PAID_TIME_OFF"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aml.e-access.att.com/isam/sps/ATTIDPEntity/saml20/logininitial?RequestBinding=HTTPPost&amp;PartnerId=directv.alight.com&amp;Target=https://sso.alight.com/portal?pageCd=DIRECTV_ATTENDANCE" TargetMode="Externa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616h\OneDrive%20-%20AT&amp;T%20Services,%20Inc\Documents\Custom%20Office%20Templates\DIRECTV_Word_Template_Aug_2021.dotx" TargetMode="External"/></Relationships>
</file>

<file path=word/theme/theme1.xml><?xml version="1.0" encoding="utf-8"?>
<a:theme xmlns:a="http://schemas.openxmlformats.org/drawingml/2006/main" name="Office Theme">
  <a:themeElements>
    <a:clrScheme name="DIRECTV 2021">
      <a:dk1>
        <a:sysClr val="windowText" lastClr="000000"/>
      </a:dk1>
      <a:lt1>
        <a:sysClr val="window" lastClr="FFFFFF"/>
      </a:lt1>
      <a:dk2>
        <a:srgbClr val="337ACE"/>
      </a:dk2>
      <a:lt2>
        <a:srgbClr val="102641"/>
      </a:lt2>
      <a:accent1>
        <a:srgbClr val="21528C"/>
      </a:accent1>
      <a:accent2>
        <a:srgbClr val="1EBCF8"/>
      </a:accent2>
      <a:accent3>
        <a:srgbClr val="76D4F8"/>
      </a:accent3>
      <a:accent4>
        <a:srgbClr val="7A267B"/>
      </a:accent4>
      <a:accent5>
        <a:srgbClr val="E88534"/>
      </a:accent5>
      <a:accent6>
        <a:srgbClr val="FDD746"/>
      </a:accent6>
      <a:hlink>
        <a:srgbClr val="1EBCF8"/>
      </a:hlink>
      <a:folHlink>
        <a:srgbClr val="1EBCF8"/>
      </a:folHlink>
    </a:clrScheme>
    <a:fontScheme name="DTV 2021">
      <a:majorFont>
        <a:latin typeface="PF DIN Text Pro Medium"/>
        <a:ea typeface=""/>
        <a:cs typeface=""/>
      </a:majorFont>
      <a:minorFont>
        <a:latin typeface="PF DIN Tex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247B816599A742A6EEB8242D7A92F3" ma:contentTypeVersion="34" ma:contentTypeDescription="Create a new document." ma:contentTypeScope="" ma:versionID="4b9d563fa1606fbdbaa789d6435bae57">
  <xsd:schema xmlns:xsd="http://www.w3.org/2001/XMLSchema" xmlns:xs="http://www.w3.org/2001/XMLSchema" xmlns:p="http://schemas.microsoft.com/office/2006/metadata/properties" xmlns:ns2="f3fa4bb2-3406-48da-8005-4bbdbdb797da" xmlns:ns3="f9dc3923-fc03-40a4-8c8c-8784c4dac3bc" targetNamespace="http://schemas.microsoft.com/office/2006/metadata/properties" ma:root="true" ma:fieldsID="8acc1782ee7e75d1cc3ff09690e84991" ns2:_="" ns3:_="">
    <xsd:import namespace="f3fa4bb2-3406-48da-8005-4bbdbdb797da"/>
    <xsd:import namespace="f9dc3923-fc03-40a4-8c8c-8784c4dac3b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fa4bb2-3406-48da-8005-4bbdbdb797da"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ObjectDetectorVersions" ma:index="6" nillable="true" ma:displayName="MediaServiceObjectDetectorVersions" ma:hidden="true" ma:indexed="true" ma:internalName="MediaServiceObjectDetectorVersions" ma:readOnly="true">
      <xsd:simpleType>
        <xsd:restriction base="dms:Text"/>
      </xsd:simpleType>
    </xsd:element>
    <xsd:element name="MediaServiceSearchProperties" ma:index="7"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9dc3923-fc03-40a4-8c8c-8784c4dac3b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8E5B174-12F7-402A-B60D-00142B2B49A5}"/>
</file>

<file path=customXml/itemProps2.xml><?xml version="1.0" encoding="utf-8"?>
<ds:datastoreItem xmlns:ds="http://schemas.openxmlformats.org/officeDocument/2006/customXml" ds:itemID="{F57B8944-C645-4C26-B091-A1615DD8B889}"/>
</file>

<file path=customXml/itemProps3.xml><?xml version="1.0" encoding="utf-8"?>
<ds:datastoreItem xmlns:ds="http://schemas.openxmlformats.org/officeDocument/2006/customXml" ds:itemID="{4BE32840-C9AE-4B0C-B348-E19701AAB7F5}"/>
</file>

<file path=docProps/app.xml><?xml version="1.0" encoding="utf-8"?>
<Properties xmlns="http://schemas.openxmlformats.org/officeDocument/2006/extended-properties" xmlns:vt="http://schemas.openxmlformats.org/officeDocument/2006/docPropsVTypes">
  <Template>DIRECTV_Word_Template_Aug_2021</Template>
  <TotalTime>7</TotalTime>
  <Pages>2</Pages>
  <Words>905</Words>
  <Characters>5161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O'HERN, JULIE</dc:creator>
  <cp:keywords/>
  <dc:description/>
  <cp:lastModifiedBy>O'HERN, JULIE</cp:lastModifiedBy>
  <cp:revision>9</cp:revision>
  <cp:lastPrinted>2022-11-03T17:25:00Z</cp:lastPrinted>
  <dcterms:created xsi:type="dcterms:W3CDTF">2023-07-17T23:47:00Z</dcterms:created>
  <dcterms:modified xsi:type="dcterms:W3CDTF">2023-07-21T18:14:00Z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0x010100C7247B816599A742A6EEB8242D7A92F3</vt:lpwstr>
  </property>
  <property fmtid="{D5CDD505-2E9C-101B-9397-08002B2CF9AE}" pid="3" name="Order">
    <vt:r8>12300</vt:r8>
  </property>
  <property fmtid="{D5CDD505-2E9C-101B-9397-08002B2CF9AE}" pid="4" name="_ExtendedDescription">
    <vt:lpwstr/>
  </property>
</Properties>
</file>