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49ABE" w14:textId="77777777" w:rsidR="009F78A5" w:rsidRDefault="00000000">
      <w:pPr>
        <w:spacing w:after="80"/>
      </w:pPr>
      <w:r>
        <w:rPr>
          <w:b/>
          <w:bCs/>
          <w:color w:val="1A3C5E"/>
          <w:sz w:val="40"/>
          <w:szCs w:val="40"/>
        </w:rPr>
        <w:t>ELICITATION INTERVIEW QUESTIONS</w:t>
      </w:r>
    </w:p>
    <w:p w14:paraId="201138E0" w14:textId="77777777" w:rsidR="009F78A5" w:rsidRDefault="00000000">
      <w:pPr>
        <w:spacing w:after="40"/>
      </w:pPr>
      <w:r>
        <w:rPr>
          <w:color w:val="2E75B6"/>
          <w:sz w:val="26"/>
          <w:szCs w:val="26"/>
        </w:rPr>
        <w:t>e-Bike Rental Startup — Stakeholder Requirements Gathering</w:t>
      </w:r>
    </w:p>
    <w:p w14:paraId="4FBFB8A6" w14:textId="77777777" w:rsidR="009F78A5" w:rsidRDefault="009F78A5">
      <w:pPr>
        <w:pBdr>
          <w:bottom w:val="single" w:sz="6" w:space="1" w:color="2E75B6"/>
        </w:pBdr>
        <w:spacing w:before="80" w:after="80"/>
      </w:pPr>
    </w:p>
    <w:p w14:paraId="091B98E4" w14:textId="77777777" w:rsidR="009F78A5" w:rsidRDefault="009F78A5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80"/>
        <w:gridCol w:w="2200"/>
        <w:gridCol w:w="1880"/>
      </w:tblGrid>
      <w:tr w:rsidR="009F78A5" w14:paraId="3CC16B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51B7A" w14:textId="77777777" w:rsidR="009F78A5" w:rsidRDefault="00000000">
            <w:r>
              <w:rPr>
                <w:b/>
                <w:bCs/>
                <w:color w:val="666666"/>
                <w:sz w:val="18"/>
                <w:szCs w:val="18"/>
              </w:rPr>
              <w:t>Document Title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D715" w14:textId="77777777" w:rsidR="009F78A5" w:rsidRDefault="00000000">
            <w:r>
              <w:rPr>
                <w:sz w:val="20"/>
                <w:szCs w:val="20"/>
              </w:rPr>
              <w:t>Elicitation Interview Questions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73092" w14:textId="77777777" w:rsidR="009F78A5" w:rsidRDefault="00000000">
            <w:r>
              <w:rPr>
                <w:b/>
                <w:bCs/>
                <w:color w:val="666666"/>
                <w:sz w:val="18"/>
                <w:szCs w:val="18"/>
              </w:rPr>
              <w:t>Version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F501E" w14:textId="77777777" w:rsidR="009F78A5" w:rsidRDefault="00000000">
            <w:r>
              <w:rPr>
                <w:sz w:val="20"/>
                <w:szCs w:val="20"/>
              </w:rPr>
              <w:t>v1.0</w:t>
            </w:r>
          </w:p>
        </w:tc>
      </w:tr>
      <w:tr w:rsidR="009F78A5" w14:paraId="5F9314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7E831" w14:textId="77777777" w:rsidR="009F78A5" w:rsidRDefault="00000000">
            <w:r>
              <w:rPr>
                <w:b/>
                <w:bCs/>
                <w:color w:val="666666"/>
                <w:sz w:val="18"/>
                <w:szCs w:val="18"/>
              </w:rPr>
              <w:t>BABOK Area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38EC4" w14:textId="77777777" w:rsidR="009F78A5" w:rsidRDefault="00000000">
            <w:r>
              <w:rPr>
                <w:sz w:val="20"/>
                <w:szCs w:val="20"/>
              </w:rPr>
              <w:t>Elicitation &amp; Collaboration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8F5C8" w14:textId="77777777" w:rsidR="009F78A5" w:rsidRDefault="00000000">
            <w:r>
              <w:rPr>
                <w:b/>
                <w:bCs/>
                <w:color w:val="666666"/>
                <w:sz w:val="18"/>
                <w:szCs w:val="18"/>
              </w:rPr>
              <w:t>Status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9C7CF" w14:textId="77777777" w:rsidR="009F78A5" w:rsidRDefault="00000000">
            <w:r>
              <w:rPr>
                <w:sz w:val="20"/>
                <w:szCs w:val="20"/>
              </w:rPr>
              <w:t>Baseline</w:t>
            </w:r>
          </w:p>
        </w:tc>
      </w:tr>
      <w:tr w:rsidR="009F78A5" w14:paraId="1005C7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8D7A6" w14:textId="77777777" w:rsidR="009F78A5" w:rsidRDefault="00000000">
            <w:r>
              <w:rPr>
                <w:b/>
                <w:bCs/>
                <w:color w:val="666666"/>
                <w:sz w:val="18"/>
                <w:szCs w:val="18"/>
              </w:rPr>
              <w:t>Author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5B574" w14:textId="538178C8" w:rsidR="009F78A5" w:rsidRDefault="009546E0">
            <w:r>
              <w:rPr>
                <w:sz w:val="20"/>
                <w:szCs w:val="20"/>
              </w:rPr>
              <w:t>Omkar Vartak</w:t>
            </w:r>
            <w:r w:rsidR="00000000">
              <w:rPr>
                <w:sz w:val="20"/>
                <w:szCs w:val="20"/>
              </w:rPr>
              <w:t>, B</w:t>
            </w:r>
            <w:r>
              <w:rPr>
                <w:sz w:val="20"/>
                <w:szCs w:val="20"/>
              </w:rPr>
              <w:t>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ED4D2" w14:textId="77777777" w:rsidR="009F78A5" w:rsidRDefault="00000000">
            <w:r>
              <w:rPr>
                <w:b/>
                <w:bCs/>
                <w:color w:val="666666"/>
                <w:sz w:val="18"/>
                <w:szCs w:val="18"/>
              </w:rPr>
              <w:t>Date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7402C" w14:textId="77777777" w:rsidR="009F78A5" w:rsidRDefault="00000000">
            <w:r>
              <w:rPr>
                <w:sz w:val="20"/>
                <w:szCs w:val="20"/>
              </w:rPr>
              <w:t>May 2026</w:t>
            </w:r>
          </w:p>
        </w:tc>
      </w:tr>
      <w:tr w:rsidR="009F78A5" w14:paraId="557A54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557D2" w14:textId="77777777" w:rsidR="009F78A5" w:rsidRDefault="00000000">
            <w:r>
              <w:rPr>
                <w:b/>
                <w:bCs/>
                <w:color w:val="666666"/>
                <w:sz w:val="18"/>
                <w:szCs w:val="18"/>
              </w:rPr>
              <w:t>Technique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E6D5" w14:textId="77777777" w:rsidR="009F78A5" w:rsidRDefault="00000000">
            <w:r>
              <w:rPr>
                <w:sz w:val="20"/>
                <w:szCs w:val="20"/>
              </w:rPr>
              <w:t>Structured Stakeholder Interviews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26786" w14:textId="77777777" w:rsidR="009F78A5" w:rsidRDefault="00000000">
            <w:r>
              <w:rPr>
                <w:b/>
                <w:bCs/>
                <w:color w:val="666666"/>
                <w:sz w:val="18"/>
                <w:szCs w:val="18"/>
              </w:rPr>
              <w:t>Project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A59F7" w14:textId="77777777" w:rsidR="009F78A5" w:rsidRDefault="00000000">
            <w:r>
              <w:rPr>
                <w:sz w:val="20"/>
                <w:szCs w:val="20"/>
              </w:rPr>
              <w:t>e-Bike Rental Startup</w:t>
            </w:r>
          </w:p>
        </w:tc>
      </w:tr>
    </w:tbl>
    <w:p w14:paraId="50FD82A5" w14:textId="77777777" w:rsidR="009F78A5" w:rsidRDefault="009F78A5">
      <w:pPr>
        <w:spacing w:before="280"/>
      </w:pPr>
    </w:p>
    <w:p w14:paraId="2889C46B" w14:textId="77777777" w:rsidR="009F78A5" w:rsidRDefault="009F78A5">
      <w:pPr>
        <w:pBdr>
          <w:bottom w:val="single" w:sz="6" w:space="1" w:color="2E75B6"/>
        </w:pBdr>
        <w:spacing w:before="80" w:after="80"/>
      </w:pPr>
    </w:p>
    <w:p w14:paraId="4840F37E" w14:textId="77777777" w:rsidR="009F78A5" w:rsidRDefault="00000000">
      <w:pPr>
        <w:pBdr>
          <w:bottom w:val="single" w:sz="4" w:space="4" w:color="2E75B6"/>
        </w:pBdr>
        <w:spacing w:before="300" w:after="100"/>
      </w:pPr>
      <w:r>
        <w:rPr>
          <w:b/>
          <w:bCs/>
          <w:color w:val="1A3C5E"/>
          <w:sz w:val="28"/>
          <w:szCs w:val="28"/>
        </w:rPr>
        <w:t>1.  Purpose</w:t>
      </w:r>
    </w:p>
    <w:p w14:paraId="7ECA1292" w14:textId="77777777" w:rsidR="009F78A5" w:rsidRDefault="00000000">
      <w:pPr>
        <w:spacing w:before="60" w:after="60"/>
      </w:pPr>
      <w:r>
        <w:t>This document contains structured interview questions designed to elicit requirements from key stakeholder groups for the e-Bike Rental Startup. The interviews are planned as part of the Elicitation &amp; Collaboration knowledge area under BABOK v3, with the primary goals of understanding current transport pain points and identifying feature expectations from the rental platform and mobile application.</w:t>
      </w:r>
    </w:p>
    <w:p w14:paraId="2937572A" w14:textId="77777777" w:rsidR="009F78A5" w:rsidRDefault="00000000">
      <w:pPr>
        <w:pBdr>
          <w:bottom w:val="single" w:sz="4" w:space="4" w:color="2E75B6"/>
        </w:pBdr>
        <w:spacing w:before="300" w:after="100"/>
      </w:pPr>
      <w:r>
        <w:rPr>
          <w:b/>
          <w:bCs/>
          <w:color w:val="1A3C5E"/>
          <w:sz w:val="28"/>
          <w:szCs w:val="28"/>
        </w:rPr>
        <w:t>2.  Interview Approach &amp; Guidelines</w:t>
      </w:r>
    </w:p>
    <w:p w14:paraId="4B179DEE" w14:textId="77777777" w:rsidR="009F78A5" w:rsidRDefault="00000000">
      <w:pPr>
        <w:spacing w:before="60" w:after="60"/>
      </w:pPr>
      <w:r>
        <w:t>The following guidelines apply to all stakeholder interviews conducted under this plan:</w:t>
      </w:r>
    </w:p>
    <w:p w14:paraId="64128BB9" w14:textId="77777777" w:rsidR="009F78A5" w:rsidRDefault="009F78A5">
      <w:pPr>
        <w:spacing w:before="80"/>
      </w:pPr>
    </w:p>
    <w:p w14:paraId="3687375C" w14:textId="77777777" w:rsidR="009F78A5" w:rsidRDefault="00000000">
      <w:pPr>
        <w:pStyle w:val="ListParagraph"/>
        <w:numPr>
          <w:ilvl w:val="0"/>
          <w:numId w:val="2"/>
        </w:numPr>
        <w:spacing w:before="40" w:after="40"/>
      </w:pPr>
      <w:r>
        <w:t>Interview format: One-on-one structured interviews (30–45 minutes per session)</w:t>
      </w:r>
    </w:p>
    <w:p w14:paraId="7C63A7A0" w14:textId="77777777" w:rsidR="009F78A5" w:rsidRDefault="00000000">
      <w:pPr>
        <w:pStyle w:val="ListParagraph"/>
        <w:numPr>
          <w:ilvl w:val="0"/>
          <w:numId w:val="2"/>
        </w:numPr>
        <w:spacing w:before="40" w:after="40"/>
      </w:pPr>
      <w:r>
        <w:t>Question style: Open-ended, non-leading questions to allow unbiased responses</w:t>
      </w:r>
    </w:p>
    <w:p w14:paraId="162291D9" w14:textId="77777777" w:rsidR="009F78A5" w:rsidRDefault="00000000">
      <w:pPr>
        <w:pStyle w:val="ListParagraph"/>
        <w:numPr>
          <w:ilvl w:val="0"/>
          <w:numId w:val="2"/>
        </w:numPr>
        <w:spacing w:before="40" w:after="40"/>
      </w:pPr>
      <w:r>
        <w:t>Each section begins with a warm-up question to establish rapport before probing deeper</w:t>
      </w:r>
    </w:p>
    <w:p w14:paraId="4741FAE3" w14:textId="77777777" w:rsidR="009F78A5" w:rsidRDefault="00000000">
      <w:pPr>
        <w:pStyle w:val="ListParagraph"/>
        <w:numPr>
          <w:ilvl w:val="0"/>
          <w:numId w:val="2"/>
        </w:numPr>
        <w:spacing w:before="40" w:after="40"/>
      </w:pPr>
      <w:r>
        <w:t>Follow-up probe questions are provided to encourage elaboration where needed</w:t>
      </w:r>
    </w:p>
    <w:p w14:paraId="4942B420" w14:textId="77777777" w:rsidR="009F78A5" w:rsidRDefault="00000000">
      <w:pPr>
        <w:pStyle w:val="ListParagraph"/>
        <w:numPr>
          <w:ilvl w:val="0"/>
          <w:numId w:val="2"/>
        </w:numPr>
        <w:spacing w:before="40" w:after="40"/>
      </w:pPr>
      <w:r>
        <w:t>All interviews to be documented and responses mapped to requirements in the RTM</w:t>
      </w:r>
    </w:p>
    <w:p w14:paraId="1F050B6A" w14:textId="77777777" w:rsidR="009F78A5" w:rsidRDefault="00000000">
      <w:pPr>
        <w:pStyle w:val="ListParagraph"/>
        <w:numPr>
          <w:ilvl w:val="0"/>
          <w:numId w:val="2"/>
        </w:numPr>
        <w:spacing w:before="40" w:after="40"/>
      </w:pPr>
      <w:r>
        <w:t>Stakeholder consent to be obtained before recording any session</w:t>
      </w:r>
    </w:p>
    <w:p w14:paraId="1F93A88B" w14:textId="77777777" w:rsidR="009F78A5" w:rsidRDefault="009F78A5">
      <w:pPr>
        <w:spacing w:before="80"/>
      </w:pPr>
    </w:p>
    <w:p w14:paraId="7EB59776" w14:textId="77777777" w:rsidR="009F78A5" w:rsidRDefault="00000000">
      <w:pPr>
        <w:spacing w:before="60" w:after="60"/>
      </w:pPr>
      <w:r>
        <w:rPr>
          <w:b/>
          <w:bCs/>
        </w:rPr>
        <w:t>Question types used in this document:</w:t>
      </w:r>
    </w:p>
    <w:p w14:paraId="17808833" w14:textId="77777777" w:rsidR="009F78A5" w:rsidRDefault="009F78A5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F78A5" w14:paraId="667CFC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C998" w14:textId="77777777" w:rsidR="009F78A5" w:rsidRDefault="00000000"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A77B" w14:textId="77777777" w:rsidR="009F78A5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9F78A5" w14:paraId="06AEE5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5DD92" w14:textId="77777777" w:rsidR="009F78A5" w:rsidRDefault="00000000">
            <w:r>
              <w:rPr>
                <w:b/>
                <w:bCs/>
                <w:color w:val="1A3C5E"/>
                <w:sz w:val="19"/>
                <w:szCs w:val="19"/>
              </w:rPr>
              <w:t>Warm-up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25BE" w14:textId="77777777" w:rsidR="009F78A5" w:rsidRDefault="00000000">
            <w:r>
              <w:rPr>
                <w:sz w:val="19"/>
                <w:szCs w:val="19"/>
              </w:rPr>
              <w:t>Ice-breaker questions to open the conversation and establish context</w:t>
            </w:r>
          </w:p>
        </w:tc>
      </w:tr>
      <w:tr w:rsidR="009F78A5" w14:paraId="286543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8AC1C" w14:textId="77777777" w:rsidR="009F78A5" w:rsidRDefault="00000000">
            <w:r>
              <w:rPr>
                <w:b/>
                <w:bCs/>
                <w:color w:val="1A3C5E"/>
                <w:sz w:val="19"/>
                <w:szCs w:val="19"/>
              </w:rPr>
              <w:t>Pain Point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FB2A6" w14:textId="77777777" w:rsidR="009F78A5" w:rsidRDefault="00000000">
            <w:r>
              <w:rPr>
                <w:sz w:val="19"/>
                <w:szCs w:val="19"/>
              </w:rPr>
              <w:t>Questions targeting current frustrations, gaps, and unmet needs</w:t>
            </w:r>
          </w:p>
        </w:tc>
      </w:tr>
      <w:tr w:rsidR="009F78A5" w14:paraId="71BA3F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EEA04" w14:textId="77777777" w:rsidR="009F78A5" w:rsidRDefault="00000000">
            <w:r>
              <w:rPr>
                <w:b/>
                <w:bCs/>
                <w:color w:val="1A3C5E"/>
                <w:sz w:val="19"/>
                <w:szCs w:val="19"/>
              </w:rPr>
              <w:t>Feature Expectation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47F08" w14:textId="77777777" w:rsidR="009F78A5" w:rsidRDefault="00000000">
            <w:r>
              <w:rPr>
                <w:sz w:val="19"/>
                <w:szCs w:val="19"/>
              </w:rPr>
              <w:t>Questions to surface desired features, capabilities, and service preferences</w:t>
            </w:r>
          </w:p>
        </w:tc>
      </w:tr>
      <w:tr w:rsidR="009F78A5" w14:paraId="76A97B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C98D" w14:textId="77777777" w:rsidR="009F78A5" w:rsidRDefault="00000000">
            <w:r>
              <w:rPr>
                <w:b/>
                <w:bCs/>
                <w:color w:val="1A3C5E"/>
                <w:sz w:val="19"/>
                <w:szCs w:val="19"/>
              </w:rPr>
              <w:t>Closing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7D880" w14:textId="77777777" w:rsidR="009F78A5" w:rsidRDefault="00000000">
            <w:r>
              <w:rPr>
                <w:sz w:val="19"/>
                <w:szCs w:val="19"/>
              </w:rPr>
              <w:t>Open-ended wrap-up to capture any insights not covered by structured questions</w:t>
            </w:r>
          </w:p>
        </w:tc>
      </w:tr>
    </w:tbl>
    <w:p w14:paraId="5EFE032A" w14:textId="77777777" w:rsidR="009F78A5" w:rsidRDefault="00000000">
      <w:pPr>
        <w:pBdr>
          <w:bottom w:val="single" w:sz="4" w:space="4" w:color="2E75B6"/>
        </w:pBdr>
        <w:spacing w:before="300" w:after="100"/>
      </w:pPr>
      <w:r>
        <w:rPr>
          <w:b/>
          <w:bCs/>
          <w:color w:val="1A3C5E"/>
          <w:sz w:val="28"/>
          <w:szCs w:val="28"/>
        </w:rPr>
        <w:t>3.  Stakeholder Group 1 — Tourists &amp; Visitors</w:t>
      </w:r>
    </w:p>
    <w:p w14:paraId="51CC50ED" w14:textId="77777777" w:rsidR="009F78A5" w:rsidRDefault="009F78A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78A5" w14:paraId="479808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4978CE" w14:textId="77777777" w:rsidR="009F78A5" w:rsidRDefault="00000000">
            <w:r>
              <w:rPr>
                <w:b/>
                <w:bCs/>
                <w:color w:val="FFFFFF"/>
                <w:sz w:val="28"/>
                <w:szCs w:val="28"/>
              </w:rPr>
              <w:t>Tourists &amp; Visitors</w:t>
            </w:r>
          </w:p>
          <w:p w14:paraId="6BAC2F1B" w14:textId="77777777" w:rsidR="009F78A5" w:rsidRDefault="00000000">
            <w:pPr>
              <w:spacing w:before="40"/>
            </w:pPr>
            <w:r>
              <w:rPr>
                <w:i/>
                <w:iCs/>
                <w:color w:val="FFFFFF"/>
                <w:sz w:val="19"/>
                <w:szCs w:val="19"/>
              </w:rPr>
              <w:t>Target: Domestic &amp; international travelers visiting tourist spots, heritage sites, national parks, and pilgrimage destinations</w:t>
            </w:r>
          </w:p>
        </w:tc>
      </w:tr>
    </w:tbl>
    <w:p w14:paraId="2E894ED7" w14:textId="77777777" w:rsidR="009F78A5" w:rsidRDefault="009F78A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9F78A5" w14:paraId="2D5B3B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25BE1" w14:textId="77777777" w:rsidR="009F78A5" w:rsidRDefault="00000000">
            <w:pPr>
              <w:jc w:val="center"/>
            </w:pPr>
            <w:r>
              <w:rPr>
                <w:b/>
                <w:bCs/>
                <w:color w:val="1A3C5E"/>
                <w:sz w:val="20"/>
                <w:szCs w:val="20"/>
              </w:rPr>
              <w:t>Objective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3ABB568" w14:textId="77777777" w:rsidR="009F78A5" w:rsidRDefault="00000000">
            <w:r>
              <w:rPr>
                <w:sz w:val="20"/>
                <w:szCs w:val="20"/>
              </w:rPr>
              <w:t>Understand transport pain points faced by tourists in metropolitan areas and identify platform features that would drive e-bike adoption among travelers.</w:t>
            </w:r>
          </w:p>
        </w:tc>
      </w:tr>
    </w:tbl>
    <w:p w14:paraId="2005E2AF" w14:textId="77777777" w:rsidR="009F78A5" w:rsidRDefault="009F78A5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300"/>
        <w:gridCol w:w="3720"/>
        <w:gridCol w:w="3820"/>
      </w:tblGrid>
      <w:tr w:rsidR="009F78A5" w14:paraId="5E97CE2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616DD" w14:textId="77777777" w:rsidR="009F78A5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7D41B" w14:textId="77777777" w:rsidR="009F78A5" w:rsidRDefault="00000000"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0F602" w14:textId="77777777" w:rsidR="009F78A5" w:rsidRDefault="00000000">
            <w:r>
              <w:rPr>
                <w:b/>
                <w:bCs/>
                <w:color w:val="FFFFFF"/>
                <w:sz w:val="19"/>
                <w:szCs w:val="19"/>
              </w:rPr>
              <w:t>Interview Question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AA1A3" w14:textId="77777777" w:rsidR="009F78A5" w:rsidRDefault="00000000">
            <w:r>
              <w:rPr>
                <w:b/>
                <w:bCs/>
                <w:color w:val="FFFFFF"/>
                <w:sz w:val="19"/>
                <w:szCs w:val="19"/>
              </w:rPr>
              <w:t>BA Rationale</w:t>
            </w:r>
          </w:p>
        </w:tc>
      </w:tr>
      <w:tr w:rsidR="009F78A5" w14:paraId="62FFD28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D2D4E" w14:textId="77777777" w:rsidR="009F78A5" w:rsidRDefault="00000000">
            <w:r>
              <w:rPr>
                <w:b/>
                <w:bCs/>
                <w:color w:val="1A3C5E"/>
              </w:rPr>
              <w:t>Q1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FA91B" w14:textId="77777777" w:rsidR="009F78A5" w:rsidRDefault="00000000">
            <w:r>
              <w:rPr>
                <w:sz w:val="19"/>
                <w:szCs w:val="19"/>
              </w:rPr>
              <w:t>Warm-up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74B40" w14:textId="77777777" w:rsidR="009F78A5" w:rsidRDefault="00000000">
            <w:r>
              <w:rPr>
                <w:sz w:val="19"/>
                <w:szCs w:val="19"/>
              </w:rPr>
              <w:t>Could you briefly describe how you typically get around when visiting a new city or tourist destination?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E9E68" w14:textId="77777777" w:rsidR="009F78A5" w:rsidRDefault="00000000">
            <w:r>
              <w:rPr>
                <w:sz w:val="19"/>
                <w:szCs w:val="19"/>
              </w:rPr>
              <w:t>Establishes baseline transport behaviour and opens the conversation comfortably before probing pain points.</w:t>
            </w:r>
          </w:p>
        </w:tc>
      </w:tr>
      <w:tr w:rsidR="009F78A5" w14:paraId="5DC6C60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D2BBD" w14:textId="77777777" w:rsidR="009F78A5" w:rsidRDefault="00000000">
            <w:r>
              <w:rPr>
                <w:b/>
                <w:bCs/>
                <w:color w:val="1A3C5E"/>
              </w:rPr>
              <w:t>Q2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3B432" w14:textId="77777777" w:rsidR="009F78A5" w:rsidRDefault="00000000">
            <w:r>
              <w:rPr>
                <w:sz w:val="19"/>
                <w:szCs w:val="19"/>
              </w:rPr>
              <w:t>Pain Point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4C765" w14:textId="77777777" w:rsidR="009F78A5" w:rsidRDefault="00000000">
            <w:r>
              <w:rPr>
                <w:sz w:val="19"/>
                <w:szCs w:val="19"/>
              </w:rPr>
              <w:t>What are the biggest transportation challenges you face when exploring tourist spots, historical sites, or national parks in a metropolitan city?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3061" w14:textId="77777777" w:rsidR="009F78A5" w:rsidRDefault="00000000">
            <w:r>
              <w:rPr>
                <w:sz w:val="19"/>
                <w:szCs w:val="19"/>
              </w:rPr>
              <w:t>Directly surfaces current pain points. Replaces the original double-barrelled Q1 by separating problem identification from solution ideation.</w:t>
            </w:r>
          </w:p>
        </w:tc>
      </w:tr>
      <w:tr w:rsidR="009F78A5" w14:paraId="078694C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84E71" w14:textId="77777777" w:rsidR="009F78A5" w:rsidRDefault="00000000">
            <w:r>
              <w:rPr>
                <w:b/>
                <w:bCs/>
                <w:color w:val="1A3C5E"/>
              </w:rPr>
              <w:t>Q3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6129A" w14:textId="77777777" w:rsidR="009F78A5" w:rsidRDefault="00000000">
            <w:r>
              <w:rPr>
                <w:sz w:val="19"/>
                <w:szCs w:val="19"/>
              </w:rPr>
              <w:t>Pain Point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477B6" w14:textId="77777777" w:rsidR="009F78A5" w:rsidRDefault="00000000">
            <w:r>
              <w:rPr>
                <w:sz w:val="19"/>
                <w:szCs w:val="19"/>
              </w:rPr>
              <w:t>On average, how much do you spend on local transport — such as cabs, autos, or hired vehicles — during a typical day of sightseeing or local travel?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14BD1" w14:textId="77777777" w:rsidR="009F78A5" w:rsidRDefault="00000000">
            <w:r>
              <w:rPr>
                <w:sz w:val="19"/>
                <w:szCs w:val="19"/>
              </w:rPr>
              <w:t>Captures cost sensitivity data. Refined from original Q2 by removing the fixed 20km assumption and keeping it open to the respondent's actual context.</w:t>
            </w:r>
          </w:p>
        </w:tc>
      </w:tr>
      <w:tr w:rsidR="009F78A5" w14:paraId="08855AF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74A53" w14:textId="77777777" w:rsidR="009F78A5" w:rsidRDefault="00000000">
            <w:r>
              <w:rPr>
                <w:b/>
                <w:bCs/>
                <w:color w:val="1A3C5E"/>
              </w:rPr>
              <w:t>Q4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B216E" w14:textId="77777777" w:rsidR="009F78A5" w:rsidRDefault="00000000">
            <w:r>
              <w:rPr>
                <w:sz w:val="19"/>
                <w:szCs w:val="19"/>
              </w:rPr>
              <w:t>Feature Expectation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E332E" w14:textId="77777777" w:rsidR="009F78A5" w:rsidRDefault="00000000">
            <w:r>
              <w:rPr>
                <w:sz w:val="19"/>
                <w:szCs w:val="19"/>
              </w:rPr>
              <w:t>If an e-bike rental service were available at key tourist locations, what features or conveniences would make you choose it over other transport options?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E4AB7" w14:textId="77777777" w:rsidR="009F78A5" w:rsidRDefault="00000000">
            <w:r>
              <w:rPr>
                <w:sz w:val="19"/>
                <w:szCs w:val="19"/>
              </w:rPr>
              <w:t>Directly addresses the elicitation goal of identifying app and service feature expectations from the tourist's perspective.</w:t>
            </w:r>
          </w:p>
        </w:tc>
      </w:tr>
      <w:tr w:rsidR="009F78A5" w14:paraId="5530D8D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FCC1C" w14:textId="77777777" w:rsidR="009F78A5" w:rsidRDefault="00000000">
            <w:r>
              <w:rPr>
                <w:b/>
                <w:bCs/>
                <w:color w:val="1A3C5E"/>
              </w:rPr>
              <w:t>Q5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63D37" w14:textId="77777777" w:rsidR="009F78A5" w:rsidRDefault="00000000">
            <w:r>
              <w:rPr>
                <w:sz w:val="19"/>
                <w:szCs w:val="19"/>
              </w:rPr>
              <w:t>Closing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74850" w14:textId="77777777" w:rsidR="009F78A5" w:rsidRDefault="00000000">
            <w:r>
              <w:rPr>
                <w:sz w:val="19"/>
                <w:szCs w:val="19"/>
              </w:rPr>
              <w:t>Is there anything else about your transport experience as a visitor — positive or negative — that you think would be important for us to know?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DFD08" w14:textId="77777777" w:rsidR="009F78A5" w:rsidRDefault="00000000">
            <w:r>
              <w:rPr>
                <w:sz w:val="19"/>
                <w:szCs w:val="19"/>
              </w:rPr>
              <w:t>Standard BABOK closing question to capture any insights not covered by structured questions.</w:t>
            </w:r>
          </w:p>
        </w:tc>
      </w:tr>
    </w:tbl>
    <w:p w14:paraId="4DFAE3FA" w14:textId="77777777" w:rsidR="009F78A5" w:rsidRDefault="009F78A5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F78A5" w14:paraId="10377C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8D90B" w14:textId="77777777" w:rsidR="009F78A5" w:rsidRDefault="00000000">
            <w:pPr>
              <w:jc w:val="center"/>
            </w:pPr>
            <w:r>
              <w:rPr>
                <w:b/>
                <w:bCs/>
                <w:color w:val="1A3C5E"/>
                <w:sz w:val="19"/>
                <w:szCs w:val="19"/>
              </w:rPr>
              <w:t>Follow-up Probes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B5210" w14:textId="77777777" w:rsidR="009F78A5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Have you ever used a bike rental or cycle-sharing service while travelling? What was that experience like?</w:t>
            </w:r>
          </w:p>
          <w:p w14:paraId="61080C33" w14:textId="77777777" w:rsidR="009F78A5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Would you feel comfortable navigating an unfamiliar city on an e-bike? What would make you more confident?</w:t>
            </w:r>
          </w:p>
          <w:p w14:paraId="0CC8D8F2" w14:textId="77777777" w:rsidR="009F78A5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How important is the availability of GPS or guided routes when using a rental vehicle in a new city?</w:t>
            </w:r>
          </w:p>
        </w:tc>
      </w:tr>
    </w:tbl>
    <w:p w14:paraId="3BA78AC2" w14:textId="77777777" w:rsidR="009F78A5" w:rsidRDefault="00000000">
      <w:pPr>
        <w:pBdr>
          <w:bottom w:val="single" w:sz="4" w:space="4" w:color="2E75B6"/>
        </w:pBdr>
        <w:spacing w:before="300" w:after="100"/>
      </w:pPr>
      <w:r>
        <w:rPr>
          <w:b/>
          <w:bCs/>
          <w:color w:val="1A3C5E"/>
          <w:sz w:val="28"/>
          <w:szCs w:val="28"/>
        </w:rPr>
        <w:t>4.  Stakeholder Group 2 — Corporate Employees &amp; Enterprises</w:t>
      </w:r>
    </w:p>
    <w:p w14:paraId="2582FB96" w14:textId="77777777" w:rsidR="009F78A5" w:rsidRDefault="009F78A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78A5" w14:paraId="552878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FA6B6E" w14:textId="77777777" w:rsidR="009F78A5" w:rsidRDefault="00000000">
            <w:r>
              <w:rPr>
                <w:b/>
                <w:bCs/>
                <w:color w:val="FFFFFF"/>
                <w:sz w:val="28"/>
                <w:szCs w:val="28"/>
              </w:rPr>
              <w:t>Corporate Employees &amp; Enterprises</w:t>
            </w:r>
          </w:p>
          <w:p w14:paraId="1DF82ECF" w14:textId="77777777" w:rsidR="009F78A5" w:rsidRDefault="00000000">
            <w:pPr>
              <w:spacing w:before="40"/>
            </w:pPr>
            <w:r>
              <w:rPr>
                <w:i/>
                <w:iCs/>
                <w:color w:val="FFFFFF"/>
                <w:sz w:val="19"/>
                <w:szCs w:val="19"/>
              </w:rPr>
              <w:t>Target: Employees at IT parks, SEZs, and large campuses; HR/Admin decision-makers for B2B subscription evaluation</w:t>
            </w:r>
          </w:p>
        </w:tc>
      </w:tr>
    </w:tbl>
    <w:p w14:paraId="0CA34395" w14:textId="77777777" w:rsidR="009F78A5" w:rsidRDefault="009F78A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9F78A5" w14:paraId="334C7A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45B61" w14:textId="77777777" w:rsidR="009F78A5" w:rsidRDefault="00000000">
            <w:pPr>
              <w:jc w:val="center"/>
            </w:pPr>
            <w:r>
              <w:rPr>
                <w:b/>
                <w:bCs/>
                <w:color w:val="1A3C5E"/>
                <w:sz w:val="20"/>
                <w:szCs w:val="20"/>
              </w:rPr>
              <w:t>Objective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B12978B" w14:textId="77777777" w:rsidR="009F78A5" w:rsidRDefault="00000000">
            <w:r>
              <w:rPr>
                <w:sz w:val="20"/>
                <w:szCs w:val="20"/>
              </w:rPr>
              <w:t>Identify in-campus and last-mile travel pain points for corporate employees and surface feature and policy requirements for a B2B e-bike subscription model.</w:t>
            </w:r>
          </w:p>
        </w:tc>
      </w:tr>
    </w:tbl>
    <w:p w14:paraId="17FE93C8" w14:textId="77777777" w:rsidR="009F78A5" w:rsidRDefault="009F78A5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300"/>
        <w:gridCol w:w="3720"/>
        <w:gridCol w:w="3820"/>
      </w:tblGrid>
      <w:tr w:rsidR="009F78A5" w14:paraId="175A32C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82544" w14:textId="77777777" w:rsidR="009F78A5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A71BA" w14:textId="77777777" w:rsidR="009F78A5" w:rsidRDefault="00000000"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9C61D" w14:textId="77777777" w:rsidR="009F78A5" w:rsidRDefault="00000000">
            <w:r>
              <w:rPr>
                <w:b/>
                <w:bCs/>
                <w:color w:val="FFFFFF"/>
                <w:sz w:val="19"/>
                <w:szCs w:val="19"/>
              </w:rPr>
              <w:t>Interview Question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1FC56" w14:textId="77777777" w:rsidR="009F78A5" w:rsidRDefault="00000000">
            <w:r>
              <w:rPr>
                <w:b/>
                <w:bCs/>
                <w:color w:val="FFFFFF"/>
                <w:sz w:val="19"/>
                <w:szCs w:val="19"/>
              </w:rPr>
              <w:t>BA Rationale</w:t>
            </w:r>
          </w:p>
        </w:tc>
      </w:tr>
      <w:tr w:rsidR="009F78A5" w14:paraId="721F913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9E2D6" w14:textId="77777777" w:rsidR="009F78A5" w:rsidRDefault="00000000">
            <w:r>
              <w:rPr>
                <w:b/>
                <w:bCs/>
                <w:color w:val="1A3C5E"/>
              </w:rPr>
              <w:t>Q1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02BF1" w14:textId="77777777" w:rsidR="009F78A5" w:rsidRDefault="00000000">
            <w:r>
              <w:rPr>
                <w:sz w:val="19"/>
                <w:szCs w:val="19"/>
              </w:rPr>
              <w:t>Warm-up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2B4A9" w14:textId="77777777" w:rsidR="009F78A5" w:rsidRDefault="00000000">
            <w:r>
              <w:rPr>
                <w:sz w:val="19"/>
                <w:szCs w:val="19"/>
              </w:rPr>
              <w:t>Could you describe your typical daily commute — from home to your workplace and any movement within your office campus?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997C0" w14:textId="77777777" w:rsidR="009F78A5" w:rsidRDefault="00000000">
            <w:r>
              <w:rPr>
                <w:sz w:val="19"/>
                <w:szCs w:val="19"/>
              </w:rPr>
              <w:t>Opens the conversation and establishes the respondent's current commute context without making assumptions about parking or building layout.</w:t>
            </w:r>
          </w:p>
        </w:tc>
      </w:tr>
      <w:tr w:rsidR="009F78A5" w14:paraId="3EB96C1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2DD8C" w14:textId="77777777" w:rsidR="009F78A5" w:rsidRDefault="00000000">
            <w:r>
              <w:rPr>
                <w:b/>
                <w:bCs/>
                <w:color w:val="1A3C5E"/>
              </w:rPr>
              <w:t>Q2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A135C" w14:textId="77777777" w:rsidR="009F78A5" w:rsidRDefault="00000000">
            <w:r>
              <w:rPr>
                <w:sz w:val="19"/>
                <w:szCs w:val="19"/>
              </w:rPr>
              <w:t>Pain Point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57F8D" w14:textId="77777777" w:rsidR="009F78A5" w:rsidRDefault="00000000">
            <w:r>
              <w:rPr>
                <w:sz w:val="19"/>
                <w:szCs w:val="19"/>
              </w:rPr>
              <w:t>What challenges do you face when travelling between different buildings, zones, or facilities within your organisation's campus or office park?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AF082" w14:textId="77777777" w:rsidR="009F78A5" w:rsidRDefault="00000000">
            <w:r>
              <w:rPr>
                <w:sz w:val="19"/>
                <w:szCs w:val="19"/>
              </w:rPr>
              <w:t>Refined from original Q1 — broadened to cover all in-campus movement scenarios, not just parking-to-office, avoiding narrow assumptions.</w:t>
            </w:r>
          </w:p>
        </w:tc>
      </w:tr>
      <w:tr w:rsidR="009F78A5" w14:paraId="1A9E9EC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579EA" w14:textId="77777777" w:rsidR="009F78A5" w:rsidRDefault="00000000">
            <w:r>
              <w:rPr>
                <w:b/>
                <w:bCs/>
                <w:color w:val="1A3C5E"/>
              </w:rPr>
              <w:t>Q3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2E445" w14:textId="77777777" w:rsidR="009F78A5" w:rsidRDefault="00000000">
            <w:r>
              <w:rPr>
                <w:sz w:val="19"/>
                <w:szCs w:val="19"/>
              </w:rPr>
              <w:t>Pain Point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BF1E0" w14:textId="77777777" w:rsidR="009F78A5" w:rsidRDefault="00000000">
            <w:r>
              <w:rPr>
                <w:sz w:val="19"/>
                <w:szCs w:val="19"/>
              </w:rPr>
              <w:t>How much time do you estimate you spend daily on internal campus movement or last-mile connectivity between transit points and your workplace?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AEACE" w14:textId="77777777" w:rsidR="009F78A5" w:rsidRDefault="00000000">
            <w:r>
              <w:rPr>
                <w:sz w:val="19"/>
                <w:szCs w:val="19"/>
              </w:rPr>
              <w:t>Quantifies the time cost of the problem — a key metric for building the business case for corporate e-bike adoption.</w:t>
            </w:r>
          </w:p>
        </w:tc>
      </w:tr>
      <w:tr w:rsidR="009F78A5" w14:paraId="2D6299F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F00A1" w14:textId="77777777" w:rsidR="009F78A5" w:rsidRDefault="00000000">
            <w:r>
              <w:rPr>
                <w:b/>
                <w:bCs/>
                <w:color w:val="1A3C5E"/>
              </w:rPr>
              <w:t>Q4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7F861" w14:textId="77777777" w:rsidR="009F78A5" w:rsidRDefault="00000000">
            <w:r>
              <w:rPr>
                <w:sz w:val="19"/>
                <w:szCs w:val="19"/>
              </w:rPr>
              <w:t>Feature Expectation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07D8E" w14:textId="77777777" w:rsidR="009F78A5" w:rsidRDefault="00000000">
            <w:r>
              <w:rPr>
                <w:sz w:val="19"/>
                <w:szCs w:val="19"/>
              </w:rPr>
              <w:t>If your organisation provided a fleet of e-bikes for campus and last-mile travel, what specific features or policies would make this service genuinely useful for your daily routine?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D5BAB" w14:textId="77777777" w:rsidR="009F78A5" w:rsidRDefault="00000000">
            <w:r>
              <w:rPr>
                <w:sz w:val="19"/>
                <w:szCs w:val="19"/>
              </w:rPr>
              <w:t>Neutral, non-leading version of original Q2. Avoids pre-suggesting the solution is beneficial and lets the respondent form their own view.</w:t>
            </w:r>
          </w:p>
        </w:tc>
      </w:tr>
      <w:tr w:rsidR="009F78A5" w14:paraId="0B4F4B1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999D5" w14:textId="77777777" w:rsidR="009F78A5" w:rsidRDefault="00000000">
            <w:r>
              <w:rPr>
                <w:b/>
                <w:bCs/>
                <w:color w:val="1A3C5E"/>
              </w:rPr>
              <w:t>Q5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F58F1" w14:textId="77777777" w:rsidR="009F78A5" w:rsidRDefault="00000000">
            <w:r>
              <w:rPr>
                <w:sz w:val="19"/>
                <w:szCs w:val="19"/>
              </w:rPr>
              <w:t>Closing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40A36" w14:textId="77777777" w:rsidR="009F78A5" w:rsidRDefault="00000000">
            <w:r>
              <w:rPr>
                <w:sz w:val="19"/>
                <w:szCs w:val="19"/>
              </w:rPr>
              <w:t>Are there any concerns — safety, practicality, or otherwise — that might prevent you or your colleagues from using an e-bike rental facility at your workplace?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8B2C6" w14:textId="77777777" w:rsidR="009F78A5" w:rsidRDefault="00000000">
            <w:r>
              <w:rPr>
                <w:sz w:val="19"/>
                <w:szCs w:val="19"/>
              </w:rPr>
              <w:t>Surfaces adoption barriers and risk factors early — critical for solution design and change management planning.</w:t>
            </w:r>
          </w:p>
        </w:tc>
      </w:tr>
    </w:tbl>
    <w:p w14:paraId="7C019B08" w14:textId="77777777" w:rsidR="009F78A5" w:rsidRDefault="009F78A5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F78A5" w14:paraId="6DE65B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579A4" w14:textId="77777777" w:rsidR="009F78A5" w:rsidRDefault="00000000">
            <w:pPr>
              <w:jc w:val="center"/>
            </w:pPr>
            <w:r>
              <w:rPr>
                <w:b/>
                <w:bCs/>
                <w:color w:val="1A3C5E"/>
                <w:sz w:val="19"/>
                <w:szCs w:val="19"/>
              </w:rPr>
              <w:t>Follow-up Probes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86C9C" w14:textId="77777777" w:rsidR="009F78A5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Would a monthly subscription model or a pay-per-ride model suit your usage pattern better?</w:t>
            </w:r>
          </w:p>
          <w:p w14:paraId="7EAB62F3" w14:textId="77777777" w:rsidR="009F78A5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How important is it that the e-bike service integrates with your organisation's employee app or access card system?</w:t>
            </w:r>
          </w:p>
          <w:p w14:paraId="10001305" w14:textId="77777777" w:rsidR="009F78A5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Would sustainability metrics — such as fuel saved or carbon offset — influence your or your organisation's decision to adopt this service?</w:t>
            </w:r>
          </w:p>
        </w:tc>
      </w:tr>
    </w:tbl>
    <w:p w14:paraId="394AFF1C" w14:textId="77777777" w:rsidR="009F78A5" w:rsidRDefault="00000000">
      <w:pPr>
        <w:pBdr>
          <w:bottom w:val="single" w:sz="4" w:space="4" w:color="2E75B6"/>
        </w:pBdr>
        <w:spacing w:before="300" w:after="100"/>
      </w:pPr>
      <w:r>
        <w:rPr>
          <w:b/>
          <w:bCs/>
          <w:color w:val="1A3C5E"/>
          <w:sz w:val="28"/>
          <w:szCs w:val="28"/>
        </w:rPr>
        <w:t>5.  Stakeholder Group 3 — Business Owners</w:t>
      </w:r>
    </w:p>
    <w:p w14:paraId="0D299B3C" w14:textId="77777777" w:rsidR="009F78A5" w:rsidRDefault="009F78A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78A5" w14:paraId="257E49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510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34F9E8" w14:textId="77777777" w:rsidR="009F78A5" w:rsidRDefault="00000000">
            <w:r>
              <w:rPr>
                <w:b/>
                <w:bCs/>
                <w:color w:val="FFFFFF"/>
                <w:sz w:val="28"/>
                <w:szCs w:val="28"/>
              </w:rPr>
              <w:t>Business Owners</w:t>
            </w:r>
          </w:p>
          <w:p w14:paraId="5B63FA18" w14:textId="77777777" w:rsidR="009F78A5" w:rsidRDefault="00000000">
            <w:pPr>
              <w:spacing w:before="40"/>
            </w:pPr>
            <w:r>
              <w:rPr>
                <w:i/>
                <w:iCs/>
                <w:color w:val="FFFFFF"/>
                <w:sz w:val="19"/>
                <w:szCs w:val="19"/>
              </w:rPr>
              <w:t>Target: SME owners, marketing team managers, and franchise/hospitality partners considering e-bike rental for operational use</w:t>
            </w:r>
          </w:p>
        </w:tc>
      </w:tr>
    </w:tbl>
    <w:p w14:paraId="78C84BBB" w14:textId="77777777" w:rsidR="009F78A5" w:rsidRDefault="009F78A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9F78A5" w14:paraId="5FB8E1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E2F7C" w14:textId="77777777" w:rsidR="009F78A5" w:rsidRDefault="00000000">
            <w:pPr>
              <w:jc w:val="center"/>
            </w:pPr>
            <w:r>
              <w:rPr>
                <w:b/>
                <w:bCs/>
                <w:color w:val="1A3C5E"/>
                <w:sz w:val="20"/>
                <w:szCs w:val="20"/>
              </w:rPr>
              <w:t>Objective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64066EA" w14:textId="77777777" w:rsidR="009F78A5" w:rsidRDefault="00000000">
            <w:r>
              <w:rPr>
                <w:sz w:val="20"/>
                <w:szCs w:val="20"/>
              </w:rPr>
              <w:t>Understand transport cost burdens and operational challenges for business field teams, and identify the service features and commercial models required for B2B adoption.</w:t>
            </w:r>
          </w:p>
        </w:tc>
      </w:tr>
    </w:tbl>
    <w:p w14:paraId="52B73677" w14:textId="77777777" w:rsidR="009F78A5" w:rsidRDefault="009F78A5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300"/>
        <w:gridCol w:w="3720"/>
        <w:gridCol w:w="3820"/>
      </w:tblGrid>
      <w:tr w:rsidR="009F78A5" w14:paraId="73C4CCB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15409" w14:textId="77777777" w:rsidR="009F78A5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1D130" w14:textId="77777777" w:rsidR="009F78A5" w:rsidRDefault="00000000"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2D1D7" w14:textId="77777777" w:rsidR="009F78A5" w:rsidRDefault="00000000">
            <w:r>
              <w:rPr>
                <w:b/>
                <w:bCs/>
                <w:color w:val="FFFFFF"/>
                <w:sz w:val="19"/>
                <w:szCs w:val="19"/>
              </w:rPr>
              <w:t>Interview Question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8EFD0" w14:textId="77777777" w:rsidR="009F78A5" w:rsidRDefault="00000000">
            <w:r>
              <w:rPr>
                <w:b/>
                <w:bCs/>
                <w:color w:val="FFFFFF"/>
                <w:sz w:val="19"/>
                <w:szCs w:val="19"/>
              </w:rPr>
              <w:t>BA Rationale</w:t>
            </w:r>
          </w:p>
        </w:tc>
      </w:tr>
      <w:tr w:rsidR="009F78A5" w14:paraId="3ECDCB5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E4D43" w14:textId="77777777" w:rsidR="009F78A5" w:rsidRDefault="00000000">
            <w:r>
              <w:rPr>
                <w:b/>
                <w:bCs/>
                <w:color w:val="1A3C5E"/>
              </w:rPr>
              <w:t>Q1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6F9F3" w14:textId="77777777" w:rsidR="009F78A5" w:rsidRDefault="00000000">
            <w:r>
              <w:rPr>
                <w:sz w:val="19"/>
                <w:szCs w:val="19"/>
              </w:rPr>
              <w:t>Warm-up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FCDBA" w14:textId="77777777" w:rsidR="009F78A5" w:rsidRDefault="00000000">
            <w:r>
              <w:rPr>
                <w:sz w:val="19"/>
                <w:szCs w:val="19"/>
              </w:rPr>
              <w:t>Could you briefly describe the nature of your business and how your team currently handles daily field operations, client visits, or marketing activities?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40202" w14:textId="77777777" w:rsidR="009F78A5" w:rsidRDefault="00000000">
            <w:r>
              <w:rPr>
                <w:sz w:val="19"/>
                <w:szCs w:val="19"/>
              </w:rPr>
              <w:t>Establishes business context before probing costs — ensures questions are interpreted correctly across different business types.</w:t>
            </w:r>
          </w:p>
        </w:tc>
      </w:tr>
      <w:tr w:rsidR="009F78A5" w14:paraId="79EE348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F70F2" w14:textId="77777777" w:rsidR="009F78A5" w:rsidRDefault="00000000">
            <w:r>
              <w:rPr>
                <w:b/>
                <w:bCs/>
                <w:color w:val="1A3C5E"/>
              </w:rPr>
              <w:t>Q2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CDCAB" w14:textId="77777777" w:rsidR="009F78A5" w:rsidRDefault="00000000">
            <w:r>
              <w:rPr>
                <w:sz w:val="19"/>
                <w:szCs w:val="19"/>
              </w:rPr>
              <w:t>Pain Point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A3D33" w14:textId="77777777" w:rsidR="009F78A5" w:rsidRDefault="00000000">
            <w:r>
              <w:rPr>
                <w:sz w:val="19"/>
                <w:szCs w:val="19"/>
              </w:rPr>
              <w:t>What is the approximate monthly expenditure your organisation incurs on fuel, vehicle maintenance, and travel allowances for field or marketing staff?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AA664" w14:textId="77777777" w:rsidR="009F78A5" w:rsidRDefault="00000000">
            <w:r>
              <w:rPr>
                <w:sz w:val="19"/>
                <w:szCs w:val="19"/>
              </w:rPr>
              <w:t>Tightened version of original Q1 — adds vehicle maintenance and travel allowances to fuel, giving a fuller picture of the total cost burden.</w:t>
            </w:r>
          </w:p>
        </w:tc>
      </w:tr>
      <w:tr w:rsidR="009F78A5" w14:paraId="48B1FE6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0FB1A" w14:textId="77777777" w:rsidR="009F78A5" w:rsidRDefault="00000000">
            <w:r>
              <w:rPr>
                <w:b/>
                <w:bCs/>
                <w:color w:val="1A3C5E"/>
              </w:rPr>
              <w:t>Q3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DDCD" w14:textId="77777777" w:rsidR="009F78A5" w:rsidRDefault="00000000">
            <w:r>
              <w:rPr>
                <w:sz w:val="19"/>
                <w:szCs w:val="19"/>
              </w:rPr>
              <w:t>Pain Point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2D4A4" w14:textId="77777777" w:rsidR="009F78A5" w:rsidRDefault="00000000">
            <w:r>
              <w:rPr>
                <w:sz w:val="19"/>
                <w:szCs w:val="19"/>
              </w:rPr>
              <w:t>What operational or logistical challenges does your team currently face with transport that impact productivity or business outcomes?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4893F" w14:textId="77777777" w:rsidR="009F78A5" w:rsidRDefault="00000000">
            <w:r>
              <w:rPr>
                <w:sz w:val="19"/>
                <w:szCs w:val="19"/>
              </w:rPr>
              <w:t>Opens up pain points beyond cost — captures reliability, scheduling, and efficiency issues that pure cost questions miss.</w:t>
            </w:r>
          </w:p>
        </w:tc>
      </w:tr>
      <w:tr w:rsidR="009F78A5" w14:paraId="6073909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A221D" w14:textId="77777777" w:rsidR="009F78A5" w:rsidRDefault="00000000">
            <w:r>
              <w:rPr>
                <w:b/>
                <w:bCs/>
                <w:color w:val="1A3C5E"/>
              </w:rPr>
              <w:t>Q4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BAB2C" w14:textId="77777777" w:rsidR="009F78A5" w:rsidRDefault="00000000">
            <w:r>
              <w:rPr>
                <w:sz w:val="19"/>
                <w:szCs w:val="19"/>
              </w:rPr>
              <w:t>Feature Expectation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27B8C" w14:textId="77777777" w:rsidR="009F78A5" w:rsidRDefault="00000000">
            <w:r>
              <w:rPr>
                <w:sz w:val="19"/>
                <w:szCs w:val="19"/>
              </w:rPr>
              <w:t>If your organisation were to adopt an e-bike rental subscription for business travel, what service features, billing models, or platform capabilities would you require to make it a viable option?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A650D" w14:textId="77777777" w:rsidR="009F78A5" w:rsidRDefault="00000000">
            <w:r>
              <w:rPr>
                <w:sz w:val="19"/>
                <w:szCs w:val="19"/>
              </w:rPr>
              <w:t>Neutral future-tense replacement for original Q2. Avoids the leading assumption that the outcome would be 'successful' and lets the respondent define their own requirements.</w:t>
            </w:r>
          </w:p>
        </w:tc>
      </w:tr>
      <w:tr w:rsidR="009F78A5" w14:paraId="35D355A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EEE23" w14:textId="77777777" w:rsidR="009F78A5" w:rsidRDefault="00000000">
            <w:r>
              <w:rPr>
                <w:b/>
                <w:bCs/>
                <w:color w:val="1A3C5E"/>
              </w:rPr>
              <w:t>Q5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2832A" w14:textId="77777777" w:rsidR="009F78A5" w:rsidRDefault="00000000">
            <w:r>
              <w:rPr>
                <w:sz w:val="19"/>
                <w:szCs w:val="19"/>
              </w:rPr>
              <w:t>Closing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EC2EA" w14:textId="77777777" w:rsidR="009F78A5" w:rsidRDefault="00000000">
            <w:r>
              <w:rPr>
                <w:sz w:val="19"/>
                <w:szCs w:val="19"/>
              </w:rPr>
              <w:t>From a business owner's perspective, what would be the single biggest factor that would make you commit to an e-bike rental partnership for your organisation?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870FC" w14:textId="77777777" w:rsidR="009F78A5" w:rsidRDefault="00000000">
            <w:r>
              <w:rPr>
                <w:sz w:val="19"/>
                <w:szCs w:val="19"/>
              </w:rPr>
              <w:t>Surfaces the primary decision driver — invaluable for positioning the B2B value proposition and sales strategy.</w:t>
            </w:r>
          </w:p>
        </w:tc>
      </w:tr>
    </w:tbl>
    <w:p w14:paraId="0788D26A" w14:textId="77777777" w:rsidR="009F78A5" w:rsidRDefault="009F78A5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F78A5" w14:paraId="17AF97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CE694" w14:textId="77777777" w:rsidR="009F78A5" w:rsidRDefault="00000000">
            <w:pPr>
              <w:jc w:val="center"/>
            </w:pPr>
            <w:r>
              <w:rPr>
                <w:b/>
                <w:bCs/>
                <w:color w:val="1A3C5E"/>
                <w:sz w:val="19"/>
                <w:szCs w:val="19"/>
              </w:rPr>
              <w:t>Follow-up Probes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8CD6" w14:textId="77777777" w:rsidR="009F78A5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Would you prefer a fixed monthly fleet subscription or a flexible pay-per-use model for your business needs?</w:t>
            </w:r>
          </w:p>
          <w:p w14:paraId="14F5DC1D" w14:textId="77777777" w:rsidR="009F78A5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How important is real-time tracking or usage reporting for managing your team's travel on rented vehicles?</w:t>
            </w:r>
          </w:p>
          <w:p w14:paraId="370A0D5E" w14:textId="77777777" w:rsidR="009F78A5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Would co-branding or white-labelling the e-bike service under your organisation's name add value for your business?</w:t>
            </w:r>
          </w:p>
        </w:tc>
      </w:tr>
    </w:tbl>
    <w:p w14:paraId="46636111" w14:textId="77777777" w:rsidR="009F78A5" w:rsidRDefault="00000000">
      <w:pPr>
        <w:pBdr>
          <w:bottom w:val="single" w:sz="4" w:space="4" w:color="2E75B6"/>
        </w:pBdr>
        <w:spacing w:before="300" w:after="100"/>
      </w:pPr>
      <w:r>
        <w:rPr>
          <w:b/>
          <w:bCs/>
          <w:color w:val="1A3C5E"/>
          <w:sz w:val="28"/>
          <w:szCs w:val="28"/>
        </w:rPr>
        <w:t>6.  Next Steps</w:t>
      </w:r>
    </w:p>
    <w:p w14:paraId="6D8FB572" w14:textId="77777777" w:rsidR="009F78A5" w:rsidRDefault="00000000">
      <w:pPr>
        <w:spacing w:before="60" w:after="60"/>
      </w:pPr>
      <w:r>
        <w:t>Following completion of stakeholder interviews, the Business Analyst will:</w:t>
      </w:r>
    </w:p>
    <w:p w14:paraId="3D30C250" w14:textId="77777777" w:rsidR="009F78A5" w:rsidRDefault="009F78A5">
      <w:pPr>
        <w:spacing w:before="80"/>
      </w:pPr>
    </w:p>
    <w:p w14:paraId="129B401F" w14:textId="77777777" w:rsidR="009F78A5" w:rsidRDefault="00000000">
      <w:pPr>
        <w:pStyle w:val="ListParagraph"/>
        <w:numPr>
          <w:ilvl w:val="0"/>
          <w:numId w:val="2"/>
        </w:numPr>
        <w:spacing w:before="40" w:after="40"/>
      </w:pPr>
      <w:r>
        <w:t>Compile and categorise all responses by stakeholder group and theme</w:t>
      </w:r>
    </w:p>
    <w:p w14:paraId="68F79C8E" w14:textId="77777777" w:rsidR="009F78A5" w:rsidRDefault="00000000">
      <w:pPr>
        <w:pStyle w:val="ListParagraph"/>
        <w:numPr>
          <w:ilvl w:val="0"/>
          <w:numId w:val="2"/>
        </w:numPr>
        <w:spacing w:before="40" w:after="40"/>
      </w:pPr>
      <w:r>
        <w:t>Extract functional and non-functional requirements from interview insights</w:t>
      </w:r>
    </w:p>
    <w:p w14:paraId="7E3DF5BC" w14:textId="77777777" w:rsidR="009F78A5" w:rsidRDefault="00000000">
      <w:pPr>
        <w:pStyle w:val="ListParagraph"/>
        <w:numPr>
          <w:ilvl w:val="0"/>
          <w:numId w:val="2"/>
        </w:numPr>
        <w:spacing w:before="40" w:after="40"/>
      </w:pPr>
      <w:r>
        <w:t>Map elicited requirements to Epics and User Stories in the Agile backlog</w:t>
      </w:r>
    </w:p>
    <w:p w14:paraId="2A091AB2" w14:textId="77777777" w:rsidR="009F78A5" w:rsidRDefault="00000000">
      <w:pPr>
        <w:pStyle w:val="ListParagraph"/>
        <w:numPr>
          <w:ilvl w:val="0"/>
          <w:numId w:val="2"/>
        </w:numPr>
        <w:spacing w:before="40" w:after="40"/>
      </w:pPr>
      <w:r>
        <w:t>Document findings in the Requirements Traceability Matrix (RTM)</w:t>
      </w:r>
    </w:p>
    <w:p w14:paraId="3A51D9A2" w14:textId="77777777" w:rsidR="009F78A5" w:rsidRDefault="00000000">
      <w:pPr>
        <w:pStyle w:val="ListParagraph"/>
        <w:numPr>
          <w:ilvl w:val="0"/>
          <w:numId w:val="2"/>
        </w:numPr>
        <w:spacing w:before="40" w:after="40"/>
      </w:pPr>
      <w:r>
        <w:t>Share a summary of findings with the project team for review and validation</w:t>
      </w:r>
    </w:p>
    <w:p w14:paraId="7116F3D1" w14:textId="77777777" w:rsidR="009F78A5" w:rsidRDefault="00000000">
      <w:pPr>
        <w:pBdr>
          <w:bottom w:val="single" w:sz="4" w:space="4" w:color="2E75B6"/>
        </w:pBdr>
        <w:spacing w:before="300" w:after="100"/>
      </w:pPr>
      <w:r>
        <w:rPr>
          <w:b/>
          <w:bCs/>
          <w:color w:val="1A3C5E"/>
          <w:sz w:val="28"/>
          <w:szCs w:val="28"/>
        </w:rPr>
        <w:t>7.  Version History</w:t>
      </w:r>
    </w:p>
    <w:p w14:paraId="18947C35" w14:textId="77777777" w:rsidR="009F78A5" w:rsidRDefault="009F78A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000"/>
        <w:gridCol w:w="2560"/>
        <w:gridCol w:w="3360"/>
      </w:tblGrid>
      <w:tr w:rsidR="009F78A5" w14:paraId="1142C9E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DCAA8" w14:textId="77777777" w:rsidR="009F78A5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45ADB" w14:textId="77777777" w:rsidR="009F78A5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E7CDF" w14:textId="77777777" w:rsidR="009F78A5" w:rsidRDefault="00000000">
            <w:r>
              <w:rPr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92D7C" w14:textId="77777777" w:rsidR="009F78A5" w:rsidRDefault="00000000">
            <w:r>
              <w:rPr>
                <w:b/>
                <w:bCs/>
                <w:sz w:val="20"/>
                <w:szCs w:val="20"/>
              </w:rPr>
              <w:t>Changes</w:t>
            </w:r>
          </w:p>
        </w:tc>
      </w:tr>
      <w:tr w:rsidR="009F78A5" w14:paraId="050CC4A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8BDA5" w14:textId="77777777" w:rsidR="009F78A5" w:rsidRDefault="00000000">
            <w:r>
              <w:rPr>
                <w:sz w:val="20"/>
                <w:szCs w:val="20"/>
              </w:rPr>
              <w:t>v1.0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4026" w14:textId="77777777" w:rsidR="009F78A5" w:rsidRDefault="00000000">
            <w:r>
              <w:rPr>
                <w:sz w:val="20"/>
                <w:szCs w:val="20"/>
              </w:rPr>
              <w:t>May 2026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9F083" w14:textId="2C1DA898" w:rsidR="009F78A5" w:rsidRDefault="009546E0">
            <w:r>
              <w:t>Omkar Vartak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C8AFB" w14:textId="77777777" w:rsidR="009F78A5" w:rsidRDefault="00000000">
            <w:r>
              <w:rPr>
                <w:sz w:val="20"/>
                <w:szCs w:val="20"/>
              </w:rPr>
              <w:t>Initial baseline document created</w:t>
            </w:r>
          </w:p>
        </w:tc>
      </w:tr>
    </w:tbl>
    <w:p w14:paraId="55E041A8" w14:textId="77777777" w:rsidR="009F78A5" w:rsidRDefault="009F78A5">
      <w:pPr>
        <w:spacing w:before="320"/>
      </w:pPr>
    </w:p>
    <w:p w14:paraId="1743BCD3" w14:textId="77777777" w:rsidR="009F78A5" w:rsidRDefault="00000000">
      <w:pPr>
        <w:pBdr>
          <w:top w:val="single" w:sz="2" w:space="6" w:color="CCCCCC"/>
        </w:pBdr>
        <w:spacing w:before="120"/>
        <w:jc w:val="center"/>
      </w:pPr>
      <w:r>
        <w:rPr>
          <w:i/>
          <w:iCs/>
          <w:color w:val="999999"/>
          <w:sz w:val="17"/>
          <w:szCs w:val="17"/>
        </w:rPr>
        <w:t>This document is part of the e-Bike Rental Startup BA Case Study Portfolio.  BABOK Knowledge Area: Elicitation &amp; Collaboration  |  Technique: Structured Stakeholder Interviews</w:t>
      </w:r>
    </w:p>
    <w:sectPr w:rsidR="009F78A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AEC04" w14:textId="77777777" w:rsidR="00640AB5" w:rsidRDefault="00640AB5">
      <w:r>
        <w:separator/>
      </w:r>
    </w:p>
  </w:endnote>
  <w:endnote w:type="continuationSeparator" w:id="0">
    <w:p w14:paraId="1D4F3374" w14:textId="77777777" w:rsidR="00640AB5" w:rsidRDefault="00640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A4948" w14:textId="77777777" w:rsidR="009F78A5" w:rsidRDefault="00000000">
    <w:pPr>
      <w:pBdr>
        <w:top w:val="single" w:sz="4" w:space="4" w:color="2E75B6"/>
      </w:pBdr>
      <w:tabs>
        <w:tab w:val="right" w:pos="9026"/>
      </w:tabs>
      <w:spacing w:before="80"/>
    </w:pPr>
    <w:r>
      <w:rPr>
        <w:color w:val="888888"/>
        <w:sz w:val="17"/>
        <w:szCs w:val="17"/>
      </w:rPr>
      <w:t>Elicitation Interview Questions  |  v1.0  |  Confidential — Portfolio Use</w:t>
    </w:r>
    <w:r>
      <w:tab/>
    </w:r>
    <w:r>
      <w:rPr>
        <w:color w:val="888888"/>
        <w:sz w:val="17"/>
        <w:szCs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546E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80599" w14:textId="77777777" w:rsidR="00640AB5" w:rsidRDefault="00640AB5">
      <w:r>
        <w:separator/>
      </w:r>
    </w:p>
  </w:footnote>
  <w:footnote w:type="continuationSeparator" w:id="0">
    <w:p w14:paraId="5FDA3C1F" w14:textId="77777777" w:rsidR="00640AB5" w:rsidRDefault="00640A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0F559" w14:textId="77777777" w:rsidR="009F78A5" w:rsidRDefault="00000000">
    <w:pPr>
      <w:pBdr>
        <w:bottom w:val="single" w:sz="4" w:space="4" w:color="2E75B6"/>
      </w:pBdr>
      <w:tabs>
        <w:tab w:val="right" w:pos="9026"/>
      </w:tabs>
      <w:spacing w:after="80"/>
    </w:pPr>
    <w:r>
      <w:rPr>
        <w:color w:val="888888"/>
        <w:sz w:val="18"/>
        <w:szCs w:val="18"/>
      </w:rPr>
      <w:t>e-Bike Rental Startup  |  Business Analysis Case Study</w:t>
    </w:r>
    <w:r>
      <w:tab/>
    </w:r>
    <w:r>
      <w:rPr>
        <w:i/>
        <w:iCs/>
        <w:color w:val="AAAAAA"/>
        <w:sz w:val="17"/>
        <w:szCs w:val="17"/>
      </w:rPr>
      <w:t>BABOK: Elicitation &amp; Collaboration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44125"/>
    <w:multiLevelType w:val="hybridMultilevel"/>
    <w:tmpl w:val="DC149CCC"/>
    <w:lvl w:ilvl="0" w:tplc="CDFAA030">
      <w:start w:val="1"/>
      <w:numFmt w:val="bullet"/>
      <w:lvlText w:val="•"/>
      <w:lvlJc w:val="left"/>
      <w:pPr>
        <w:ind w:left="720" w:hanging="360"/>
      </w:pPr>
    </w:lvl>
    <w:lvl w:ilvl="1" w:tplc="BB6A40B2">
      <w:numFmt w:val="decimal"/>
      <w:lvlText w:val=""/>
      <w:lvlJc w:val="left"/>
    </w:lvl>
    <w:lvl w:ilvl="2" w:tplc="6D2817C8">
      <w:numFmt w:val="decimal"/>
      <w:lvlText w:val=""/>
      <w:lvlJc w:val="left"/>
    </w:lvl>
    <w:lvl w:ilvl="3" w:tplc="D7CE814C">
      <w:numFmt w:val="decimal"/>
      <w:lvlText w:val=""/>
      <w:lvlJc w:val="left"/>
    </w:lvl>
    <w:lvl w:ilvl="4" w:tplc="B71AE51A">
      <w:numFmt w:val="decimal"/>
      <w:lvlText w:val=""/>
      <w:lvlJc w:val="left"/>
    </w:lvl>
    <w:lvl w:ilvl="5" w:tplc="CE5E69F0">
      <w:numFmt w:val="decimal"/>
      <w:lvlText w:val=""/>
      <w:lvlJc w:val="left"/>
    </w:lvl>
    <w:lvl w:ilvl="6" w:tplc="BCA227E4">
      <w:numFmt w:val="decimal"/>
      <w:lvlText w:val=""/>
      <w:lvlJc w:val="left"/>
    </w:lvl>
    <w:lvl w:ilvl="7" w:tplc="BA42E792">
      <w:numFmt w:val="decimal"/>
      <w:lvlText w:val=""/>
      <w:lvlJc w:val="left"/>
    </w:lvl>
    <w:lvl w:ilvl="8" w:tplc="61D24BC0">
      <w:numFmt w:val="decimal"/>
      <w:lvlText w:val=""/>
      <w:lvlJc w:val="left"/>
    </w:lvl>
  </w:abstractNum>
  <w:abstractNum w:abstractNumId="1" w15:restartNumberingAfterBreak="0">
    <w:nsid w:val="6C3A3887"/>
    <w:multiLevelType w:val="hybridMultilevel"/>
    <w:tmpl w:val="A0403DC0"/>
    <w:lvl w:ilvl="0" w:tplc="6C6C0D82">
      <w:start w:val="1"/>
      <w:numFmt w:val="bullet"/>
      <w:lvlText w:val="●"/>
      <w:lvlJc w:val="left"/>
      <w:pPr>
        <w:ind w:left="720" w:hanging="360"/>
      </w:pPr>
    </w:lvl>
    <w:lvl w:ilvl="1" w:tplc="70F4AD06">
      <w:start w:val="1"/>
      <w:numFmt w:val="bullet"/>
      <w:lvlText w:val="○"/>
      <w:lvlJc w:val="left"/>
      <w:pPr>
        <w:ind w:left="1440" w:hanging="360"/>
      </w:pPr>
    </w:lvl>
    <w:lvl w:ilvl="2" w:tplc="5500336C">
      <w:start w:val="1"/>
      <w:numFmt w:val="bullet"/>
      <w:lvlText w:val="■"/>
      <w:lvlJc w:val="left"/>
      <w:pPr>
        <w:ind w:left="2160" w:hanging="360"/>
      </w:pPr>
    </w:lvl>
    <w:lvl w:ilvl="3" w:tplc="05BE8E2E">
      <w:start w:val="1"/>
      <w:numFmt w:val="bullet"/>
      <w:lvlText w:val="●"/>
      <w:lvlJc w:val="left"/>
      <w:pPr>
        <w:ind w:left="2880" w:hanging="360"/>
      </w:pPr>
    </w:lvl>
    <w:lvl w:ilvl="4" w:tplc="1922A2C8">
      <w:start w:val="1"/>
      <w:numFmt w:val="bullet"/>
      <w:lvlText w:val="○"/>
      <w:lvlJc w:val="left"/>
      <w:pPr>
        <w:ind w:left="3600" w:hanging="360"/>
      </w:pPr>
    </w:lvl>
    <w:lvl w:ilvl="5" w:tplc="471AFCF8">
      <w:start w:val="1"/>
      <w:numFmt w:val="bullet"/>
      <w:lvlText w:val="■"/>
      <w:lvlJc w:val="left"/>
      <w:pPr>
        <w:ind w:left="4320" w:hanging="360"/>
      </w:pPr>
    </w:lvl>
    <w:lvl w:ilvl="6" w:tplc="4F387600">
      <w:start w:val="1"/>
      <w:numFmt w:val="bullet"/>
      <w:lvlText w:val="●"/>
      <w:lvlJc w:val="left"/>
      <w:pPr>
        <w:ind w:left="5040" w:hanging="360"/>
      </w:pPr>
    </w:lvl>
    <w:lvl w:ilvl="7" w:tplc="67546590">
      <w:start w:val="1"/>
      <w:numFmt w:val="bullet"/>
      <w:lvlText w:val="●"/>
      <w:lvlJc w:val="left"/>
      <w:pPr>
        <w:ind w:left="5760" w:hanging="360"/>
      </w:pPr>
    </w:lvl>
    <w:lvl w:ilvl="8" w:tplc="AF48E8FC">
      <w:start w:val="1"/>
      <w:numFmt w:val="bullet"/>
      <w:lvlText w:val="●"/>
      <w:lvlJc w:val="left"/>
      <w:pPr>
        <w:ind w:left="6480" w:hanging="360"/>
      </w:pPr>
    </w:lvl>
  </w:abstractNum>
  <w:num w:numId="1" w16cid:durableId="856700835">
    <w:abstractNumId w:val="1"/>
    <w:lvlOverride w:ilvl="0">
      <w:startOverride w:val="1"/>
    </w:lvlOverride>
  </w:num>
  <w:num w:numId="2" w16cid:durableId="7163932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8A5"/>
    <w:rsid w:val="00404DB9"/>
    <w:rsid w:val="00640AB5"/>
    <w:rsid w:val="009546E0"/>
    <w:rsid w:val="009F7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52837"/>
  <w15:docId w15:val="{C32D6A12-68CD-448C-B0DE-2CF5C3469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1372</Words>
  <Characters>7827</Characters>
  <Application>Microsoft Office Word</Application>
  <DocSecurity>0</DocSecurity>
  <Lines>65</Lines>
  <Paragraphs>18</Paragraphs>
  <ScaleCrop>false</ScaleCrop>
  <Company/>
  <LinksUpToDate>false</LinksUpToDate>
  <CharactersWithSpaces>9181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Omkar Vartak</cp:lastModifiedBy>
  <cp:revision>2</cp:revision>
  <dcterms:created xsi:type="dcterms:W3CDTF">2026-05-05T10:05:00Z</dcterms:created>
  <dcterms:modified xsi:type="dcterms:W3CDTF">2026-05-05T10:52:00Z</dcterms:modified>
</cp:coreProperties>
</file>