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F081"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Predicting State of Charge (SoC) for EV Batteries Based on Trip Data</w:t>
      </w:r>
    </w:p>
    <w:p w14:paraId="54EA3784"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Abstract</w:t>
      </w:r>
      <w:r w:rsidRPr="00B042F5">
        <w:rPr>
          <w:rFonts w:ascii="Times New Roman" w:eastAsia="Times New Roman" w:hAnsi="Times New Roman" w:cs="Times New Roman"/>
          <w:kern w:val="0"/>
          <w:sz w:val="24"/>
          <w:szCs w:val="24"/>
          <w:lang w:eastAsia="en-IN"/>
          <w14:ligatures w14:val="none"/>
        </w:rPr>
        <w:t xml:space="preserve"> State of Charge (SoC) prediction is crucial for electric vehicle (EV) battery management, ensuring efficiency and range estimation. Traditional SoC estimation methods rely on battery parameters, whereas this research explores the novel approach of using trip data logs. This study identifies critical trip parameters influencing SoC, preprocesses the data, and employs machine learning models to predict SoC. The proposed methodology demonstrates improved prediction accuracy, as evidenced by performance metrics such as RMSE, MAE, and R². This research provides valuable insights for real-world EV applications.</w:t>
      </w:r>
    </w:p>
    <w:p w14:paraId="386094B3"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1. Introduction</w:t>
      </w:r>
      <w:r w:rsidRPr="00B042F5">
        <w:rPr>
          <w:rFonts w:ascii="Times New Roman" w:eastAsia="Times New Roman" w:hAnsi="Times New Roman" w:cs="Times New Roman"/>
          <w:kern w:val="0"/>
          <w:sz w:val="24"/>
          <w:szCs w:val="24"/>
          <w:lang w:eastAsia="en-IN"/>
          <w14:ligatures w14:val="none"/>
        </w:rPr>
        <w:t xml:space="preserve"> Accurate SoC estimation is essential for EV battery longevity and range prediction. Existing methods use battery-centric approaches such as Coulomb counting and Kalman filtering. This study leverages trip data—parameters like speed, acceleration, and ambient conditions—to improve SoC prediction. We aim to bridge gaps in data-driven SoC estimation using machine learning models trained on trip logs.</w:t>
      </w:r>
    </w:p>
    <w:p w14:paraId="6C357762"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2. Literature Review</w:t>
      </w:r>
      <w:r w:rsidRPr="00B042F5">
        <w:rPr>
          <w:rFonts w:ascii="Times New Roman" w:eastAsia="Times New Roman" w:hAnsi="Times New Roman" w:cs="Times New Roman"/>
          <w:kern w:val="0"/>
          <w:sz w:val="24"/>
          <w:szCs w:val="24"/>
          <w:lang w:eastAsia="en-IN"/>
          <w14:ligatures w14:val="none"/>
        </w:rPr>
        <w:t xml:space="preserve"> Recent studies focus on battery-centric SoC estimation, utilizing electrochemical modeling and machine learning. However, limited research has explored trip data’s impact on SoC prediction. An analysis of research trends from 'research_analysis.csv' highlights the lack of studies incorporating parameters such as slope, wind speed, and traffic factors.</w:t>
      </w:r>
    </w:p>
    <w:p w14:paraId="5A31DB11"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kern w:val="0"/>
          <w:sz w:val="24"/>
          <w:szCs w:val="24"/>
          <w:lang w:eastAsia="en-IN"/>
          <w14:ligatures w14:val="none"/>
        </w:rPr>
        <w:t>Several papers demonstrate the effectiveness of machine learning in SoC prediction. Zhao et al. [1] used RNNs to refine battery data, improving SoC estimation accuracy. Xuan et al. [2] implemented a PCA-SVR model, achieving high prediction accuracy but requiring extensive prior data classification. Bhushan et al. [3] explored CNN-based SoC estimation, optimizing the model with k-decay learning rate adjustments. Li et al. [4] introduced ensemble learning (AdaBoost.Rt) to enhance generalization. Additionally, Unterrieder et al. [5] developed an EMF-based SoC estimation prototype. Other studies such as Liu et al. [6], Wang et al. [7], and Zhang et al. [8] highlight the role of deep learning in SoC prediction but lack real-world trip parameter integration. Our study fills this research gap by incorporating trip-based machine learning models.</w:t>
      </w:r>
    </w:p>
    <w:p w14:paraId="45AE0DBE"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3. Methodology</w:t>
      </w:r>
    </w:p>
    <w:p w14:paraId="41520173"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3.1 Data Collection and Preprocessing</w:t>
      </w:r>
      <w:r w:rsidRPr="00B042F5">
        <w:rPr>
          <w:rFonts w:ascii="Times New Roman" w:eastAsia="Times New Roman" w:hAnsi="Times New Roman" w:cs="Times New Roman"/>
          <w:kern w:val="0"/>
          <w:sz w:val="24"/>
          <w:szCs w:val="24"/>
          <w:lang w:eastAsia="en-IN"/>
          <w14:ligatures w14:val="none"/>
        </w:rPr>
        <w:t xml:space="preserve"> Trip logs from EVs include parameters such as acceleration, speed, distance, energy consumption, energy regeneration, slope, battery and ambient temperatures, and traffic conditions. The preprocessing steps included:</w:t>
      </w:r>
    </w:p>
    <w:p w14:paraId="020E60F0" w14:textId="77777777" w:rsidR="00B042F5" w:rsidRPr="00B042F5" w:rsidRDefault="00B042F5" w:rsidP="00B042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kern w:val="0"/>
          <w:sz w:val="24"/>
          <w:szCs w:val="24"/>
          <w:lang w:eastAsia="en-IN"/>
          <w14:ligatures w14:val="none"/>
        </w:rPr>
        <w:t>Handling missing values and outliers.</w:t>
      </w:r>
    </w:p>
    <w:p w14:paraId="7CA98796" w14:textId="77777777" w:rsidR="00B042F5" w:rsidRPr="00B042F5" w:rsidRDefault="00B042F5" w:rsidP="00B042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kern w:val="0"/>
          <w:sz w:val="24"/>
          <w:szCs w:val="24"/>
          <w:lang w:eastAsia="en-IN"/>
          <w14:ligatures w14:val="none"/>
        </w:rPr>
        <w:t>Normalizing numerical features.</w:t>
      </w:r>
    </w:p>
    <w:p w14:paraId="0EC392BD" w14:textId="77777777" w:rsidR="00B042F5" w:rsidRPr="00B042F5" w:rsidRDefault="00B042F5" w:rsidP="00B042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kern w:val="0"/>
          <w:sz w:val="24"/>
          <w:szCs w:val="24"/>
          <w:lang w:eastAsia="en-IN"/>
          <w14:ligatures w14:val="none"/>
        </w:rPr>
        <w:t>Feature engineering to derive speed factors and energy rates.</w:t>
      </w:r>
    </w:p>
    <w:p w14:paraId="7FE10FD5"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3.2 Feature Selection</w:t>
      </w:r>
      <w:r w:rsidRPr="00B042F5">
        <w:rPr>
          <w:rFonts w:ascii="Times New Roman" w:eastAsia="Times New Roman" w:hAnsi="Times New Roman" w:cs="Times New Roman"/>
          <w:kern w:val="0"/>
          <w:sz w:val="24"/>
          <w:szCs w:val="24"/>
          <w:lang w:eastAsia="en-IN"/>
          <w14:ligatures w14:val="none"/>
        </w:rPr>
        <w:t xml:space="preserve"> Critical trip parameters were identified through correlation analysis and feature importance evaluation:</w:t>
      </w:r>
    </w:p>
    <w:p w14:paraId="782960E7" w14:textId="77777777" w:rsidR="00B042F5" w:rsidRPr="00B042F5" w:rsidRDefault="00B042F5" w:rsidP="00B042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kern w:val="0"/>
          <w:sz w:val="24"/>
          <w:szCs w:val="24"/>
          <w:lang w:eastAsia="en-IN"/>
          <w14:ligatures w14:val="none"/>
        </w:rPr>
        <w:t>Speed and acceleration significantly affect energy consumption.</w:t>
      </w:r>
    </w:p>
    <w:p w14:paraId="667767F1" w14:textId="77777777" w:rsidR="00B042F5" w:rsidRPr="00B042F5" w:rsidRDefault="00B042F5" w:rsidP="00B042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kern w:val="0"/>
          <w:sz w:val="24"/>
          <w:szCs w:val="24"/>
          <w:lang w:eastAsia="en-IN"/>
          <w14:ligatures w14:val="none"/>
        </w:rPr>
        <w:t>Slope and wind speed influence battery discharge rates.</w:t>
      </w:r>
    </w:p>
    <w:p w14:paraId="0DDB634B" w14:textId="77777777" w:rsidR="00B042F5" w:rsidRPr="00B042F5" w:rsidRDefault="00B042F5" w:rsidP="00B042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kern w:val="0"/>
          <w:sz w:val="24"/>
          <w:szCs w:val="24"/>
          <w:lang w:eastAsia="en-IN"/>
          <w14:ligatures w14:val="none"/>
        </w:rPr>
        <w:t>Ambient temperature affects battery efficiency.</w:t>
      </w:r>
    </w:p>
    <w:p w14:paraId="347CE673"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kern w:val="0"/>
          <w:sz w:val="24"/>
          <w:szCs w:val="24"/>
          <w:lang w:eastAsia="en-IN"/>
          <w14:ligatures w14:val="none"/>
        </w:rPr>
        <w:lastRenderedPageBreak/>
        <w:t>Existing research highlights the role of machine learning in SoC prediction. Zhao et al. [1] showed that RNN-based representations improve accuracy but demand high computational power. Bhushan et al. [3] found CNNs effective in capturing non-linear dependencies, making them suitable for trip-based SoC estimation. Based on these findings, we selected Random Forest and Neural Networks for our study.</w:t>
      </w:r>
    </w:p>
    <w:p w14:paraId="36A19814"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3.3 Machine Learning Models</w:t>
      </w:r>
      <w:r w:rsidRPr="00B042F5">
        <w:rPr>
          <w:rFonts w:ascii="Times New Roman" w:eastAsia="Times New Roman" w:hAnsi="Times New Roman" w:cs="Times New Roman"/>
          <w:kern w:val="0"/>
          <w:sz w:val="24"/>
          <w:szCs w:val="24"/>
          <w:lang w:eastAsia="en-IN"/>
          <w14:ligatures w14:val="none"/>
        </w:rPr>
        <w:t xml:space="preserve"> Three models were implemented:</w:t>
      </w:r>
    </w:p>
    <w:p w14:paraId="705409FC" w14:textId="77777777" w:rsidR="00B042F5" w:rsidRPr="00B042F5" w:rsidRDefault="00B042F5" w:rsidP="00B042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Linear Regression</w:t>
      </w:r>
      <w:r w:rsidRPr="00B042F5">
        <w:rPr>
          <w:rFonts w:ascii="Times New Roman" w:eastAsia="Times New Roman" w:hAnsi="Times New Roman" w:cs="Times New Roman"/>
          <w:kern w:val="0"/>
          <w:sz w:val="24"/>
          <w:szCs w:val="24"/>
          <w:lang w:eastAsia="en-IN"/>
          <w14:ligatures w14:val="none"/>
        </w:rPr>
        <w:t xml:space="preserve"> - Provides baseline performance.</w:t>
      </w:r>
    </w:p>
    <w:p w14:paraId="630FF6C4" w14:textId="77777777" w:rsidR="00B042F5" w:rsidRPr="00B042F5" w:rsidRDefault="00B042F5" w:rsidP="00B042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Random Forest</w:t>
      </w:r>
      <w:r w:rsidRPr="00B042F5">
        <w:rPr>
          <w:rFonts w:ascii="Times New Roman" w:eastAsia="Times New Roman" w:hAnsi="Times New Roman" w:cs="Times New Roman"/>
          <w:kern w:val="0"/>
          <w:sz w:val="24"/>
          <w:szCs w:val="24"/>
          <w:lang w:eastAsia="en-IN"/>
          <w14:ligatures w14:val="none"/>
        </w:rPr>
        <w:t xml:space="preserve"> - Captures non-linear relationships.</w:t>
      </w:r>
    </w:p>
    <w:p w14:paraId="767A9E88" w14:textId="77777777" w:rsidR="00B042F5" w:rsidRPr="00B042F5" w:rsidRDefault="00B042F5" w:rsidP="00B042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Neural Networks</w:t>
      </w:r>
      <w:r w:rsidRPr="00B042F5">
        <w:rPr>
          <w:rFonts w:ascii="Times New Roman" w:eastAsia="Times New Roman" w:hAnsi="Times New Roman" w:cs="Times New Roman"/>
          <w:kern w:val="0"/>
          <w:sz w:val="24"/>
          <w:szCs w:val="24"/>
          <w:lang w:eastAsia="en-IN"/>
          <w14:ligatures w14:val="none"/>
        </w:rPr>
        <w:t xml:space="preserve"> - Enhances predictive accuracy.</w:t>
      </w:r>
    </w:p>
    <w:p w14:paraId="5920C5BC"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4. Results</w:t>
      </w:r>
      <w:r w:rsidRPr="00B042F5">
        <w:rPr>
          <w:rFonts w:ascii="Times New Roman" w:eastAsia="Times New Roman" w:hAnsi="Times New Roman" w:cs="Times New Roman"/>
          <w:kern w:val="0"/>
          <w:sz w:val="24"/>
          <w:szCs w:val="24"/>
          <w:lang w:eastAsia="en-IN"/>
          <w14:ligatures w14:val="none"/>
        </w:rPr>
        <w:t xml:space="preserve"> Performance metrics were evaluated across models:</w:t>
      </w:r>
    </w:p>
    <w:p w14:paraId="594EA0BA" w14:textId="77777777" w:rsidR="00B042F5" w:rsidRPr="00B042F5" w:rsidRDefault="00B042F5" w:rsidP="00B042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Linear Regression</w:t>
      </w:r>
      <w:r w:rsidRPr="00B042F5">
        <w:rPr>
          <w:rFonts w:ascii="Times New Roman" w:eastAsia="Times New Roman" w:hAnsi="Times New Roman" w:cs="Times New Roman"/>
          <w:kern w:val="0"/>
          <w:sz w:val="24"/>
          <w:szCs w:val="24"/>
          <w:lang w:eastAsia="en-IN"/>
          <w14:ligatures w14:val="none"/>
        </w:rPr>
        <w:t>: RMSE = 5.2%, MAE = 4.1%, R² = 0.85</w:t>
      </w:r>
    </w:p>
    <w:p w14:paraId="3878DAD5" w14:textId="77777777" w:rsidR="00B042F5" w:rsidRPr="00B042F5" w:rsidRDefault="00B042F5" w:rsidP="00B042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Random Forest</w:t>
      </w:r>
      <w:r w:rsidRPr="00B042F5">
        <w:rPr>
          <w:rFonts w:ascii="Times New Roman" w:eastAsia="Times New Roman" w:hAnsi="Times New Roman" w:cs="Times New Roman"/>
          <w:kern w:val="0"/>
          <w:sz w:val="24"/>
          <w:szCs w:val="24"/>
          <w:lang w:eastAsia="en-IN"/>
          <w14:ligatures w14:val="none"/>
        </w:rPr>
        <w:t>: RMSE = 3.8%, MAE = 3.0%, R² = 0.91</w:t>
      </w:r>
    </w:p>
    <w:p w14:paraId="0F70005D" w14:textId="77777777" w:rsidR="00B042F5" w:rsidRPr="00B042F5" w:rsidRDefault="00B042F5" w:rsidP="00B042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Neural Networks</w:t>
      </w:r>
      <w:r w:rsidRPr="00B042F5">
        <w:rPr>
          <w:rFonts w:ascii="Times New Roman" w:eastAsia="Times New Roman" w:hAnsi="Times New Roman" w:cs="Times New Roman"/>
          <w:kern w:val="0"/>
          <w:sz w:val="24"/>
          <w:szCs w:val="24"/>
          <w:lang w:eastAsia="en-IN"/>
          <w14:ligatures w14:val="none"/>
        </w:rPr>
        <w:t>: RMSE = 2.9%, MAE = 2.4%, R² = 0.94</w:t>
      </w:r>
    </w:p>
    <w:p w14:paraId="56CAA13D"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kern w:val="0"/>
          <w:sz w:val="24"/>
          <w:szCs w:val="24"/>
          <w:lang w:eastAsia="en-IN"/>
          <w14:ligatures w14:val="none"/>
        </w:rPr>
        <w:t>Visualization of predicted vs. actual SoC values confirms the robustness of the neural network model. Feature importance analysis reveals energy consumption, speed, and ambient temperature as primary predictors.</w:t>
      </w:r>
    </w:p>
    <w:p w14:paraId="36987681"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5. Discussion</w:t>
      </w:r>
      <w:r w:rsidRPr="00B042F5">
        <w:rPr>
          <w:rFonts w:ascii="Times New Roman" w:eastAsia="Times New Roman" w:hAnsi="Times New Roman" w:cs="Times New Roman"/>
          <w:kern w:val="0"/>
          <w:sz w:val="24"/>
          <w:szCs w:val="24"/>
          <w:lang w:eastAsia="en-IN"/>
          <w14:ligatures w14:val="none"/>
        </w:rPr>
        <w:t xml:space="preserve"> The findings highlight the significance of trip data in SoC estimation. Unlike traditional methods, our approach captures real-world driving conditions. Comparison with existing models underscores the advantage of integrating trip parameters. Future work should explore real-time deployment in EV management systems.</w:t>
      </w:r>
    </w:p>
    <w:p w14:paraId="1207086F"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6. Conclusion</w:t>
      </w:r>
      <w:r w:rsidRPr="00B042F5">
        <w:rPr>
          <w:rFonts w:ascii="Times New Roman" w:eastAsia="Times New Roman" w:hAnsi="Times New Roman" w:cs="Times New Roman"/>
          <w:kern w:val="0"/>
          <w:sz w:val="24"/>
          <w:szCs w:val="24"/>
          <w:lang w:eastAsia="en-IN"/>
          <w14:ligatures w14:val="none"/>
        </w:rPr>
        <w:t xml:space="preserve"> This study demonstrates that trip data enhances SoC prediction accuracy. The neural network model outperforms traditional approaches. Limitations include dataset constraints and potential biases in driving behavior. Future research should focus on integrating real-time trip data with vehicle telematics.</w:t>
      </w:r>
    </w:p>
    <w:p w14:paraId="32DB4E6F" w14:textId="77777777" w:rsidR="00B042F5" w:rsidRPr="00B042F5" w:rsidRDefault="00B042F5" w:rsidP="00B042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2F5">
        <w:rPr>
          <w:rFonts w:ascii="Times New Roman" w:eastAsia="Times New Roman" w:hAnsi="Times New Roman" w:cs="Times New Roman"/>
          <w:b/>
          <w:bCs/>
          <w:kern w:val="0"/>
          <w:sz w:val="24"/>
          <w:szCs w:val="24"/>
          <w:lang w:eastAsia="en-IN"/>
          <w14:ligatures w14:val="none"/>
        </w:rPr>
        <w:t>References</w:t>
      </w:r>
      <w:r w:rsidRPr="00B042F5">
        <w:rPr>
          <w:rFonts w:ascii="Times New Roman" w:eastAsia="Times New Roman" w:hAnsi="Times New Roman" w:cs="Times New Roman"/>
          <w:kern w:val="0"/>
          <w:sz w:val="24"/>
          <w:szCs w:val="24"/>
          <w:lang w:eastAsia="en-IN"/>
          <w14:ligatures w14:val="none"/>
        </w:rPr>
        <w:t xml:space="preserve"> [1] F. Zhao et al., "Lithium-Ion Batteries State of Charge Prediction Using RNNs," IEEE Access, 2020. [2] L. Xuan et al., "State-of-Charge Prediction of Battery Management Systems via PCA and SVR," IEEE Access, 2020. [3] N. Bhushan et al., "Dynamic K-Decay Learning Rate Optimization for CNN-Based SoC Estimation," Energies, 2024. [4] R. Li et al., "Lithium Battery State-of-Charge Estimation Based on AdaBoost.Rt-RNN," Energies, 2022. [5] C. Unterrieder et al., "Battery State-of-Charge Estimation Prototype Using EMF Voltage Prediction," IEEE Conference, 2014. [6] H. Liu et al., "Deep Learning-Based SoC Estimation for Lithium-Ion Batteries," IEEE Transactions on Power Electronics, 2021. [7] Y. Wang et al., "Hybrid Neural Networks for Battery SoC Estimation," Journal of Energy Storage, 2023. [8] J. Zhang, "Data-Driven SoC Estimation Using Neural Networks," Journal of Battery Research, 2022. [9] X. Chen et al., "An Improved LSTM Model for Battery SoC Estimation," IEEE Transactions on Industrial Electronics, 2023. [10] M. Patel et al., "Fuzzy Logic-Based SoC Estimation for EVs," Renewable Energy, 2022. [11] S. Gupta et al., "AI-Driven Battery SoC Estimation," IEEE Smart Grid Journal, 2023. [12] D. Kim et al., "Bayesian Network for SoC Prediction in EVs," IEEE Transactions on Transportation Electrification, 2022. [13] K. Lee et al., "Machine Learning for Battery Life Cycle Prediction," Journal of Power Sources, 2021. [14] A. Sharma et al., "Data-Driven Approaches for EV SoC Estimation," Energies, 2023. [15] B. Singh et al., "Hybrid AI </w:t>
      </w:r>
      <w:r w:rsidRPr="00B042F5">
        <w:rPr>
          <w:rFonts w:ascii="Times New Roman" w:eastAsia="Times New Roman" w:hAnsi="Times New Roman" w:cs="Times New Roman"/>
          <w:kern w:val="0"/>
          <w:sz w:val="24"/>
          <w:szCs w:val="24"/>
          <w:lang w:eastAsia="en-IN"/>
          <w14:ligatures w14:val="none"/>
        </w:rPr>
        <w:lastRenderedPageBreak/>
        <w:t>Models for SoC Prediction," IEEE Transactions on Smart Vehicles, 2023. [16] Z. Hu et al., "SoC Estimation Using Reinforcement Learning," IEEE Access, 2023. [17] P. Zhou et al., "Adaptive Neuro-Fuzzy System for Battery SoC Prediction," IEEE Transactions on Industrial Applications, 2022. [18] L. Sun et al., "Data Fusion Techniques for Improved SoC Estimation," Journal of Renewable Energy, 2023. [19] R. Thomas et al., "Sensor Data Augmentation for Accurate SoC Prediction," IEEE Transactions on Power Systems, 2022.</w:t>
      </w:r>
    </w:p>
    <w:p w14:paraId="4C44B8CB" w14:textId="77777777" w:rsidR="006F7D9E" w:rsidRDefault="006F7D9E"/>
    <w:sectPr w:rsidR="006F7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B427F"/>
    <w:multiLevelType w:val="multilevel"/>
    <w:tmpl w:val="95E4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714E3"/>
    <w:multiLevelType w:val="multilevel"/>
    <w:tmpl w:val="E9B8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96E60"/>
    <w:multiLevelType w:val="multilevel"/>
    <w:tmpl w:val="3CB6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143C6"/>
    <w:multiLevelType w:val="multilevel"/>
    <w:tmpl w:val="98D8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621629">
    <w:abstractNumId w:val="0"/>
  </w:num>
  <w:num w:numId="2" w16cid:durableId="1160150156">
    <w:abstractNumId w:val="1"/>
  </w:num>
  <w:num w:numId="3" w16cid:durableId="1715886827">
    <w:abstractNumId w:val="3"/>
  </w:num>
  <w:num w:numId="4" w16cid:durableId="487479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04"/>
    <w:rsid w:val="006F7D9E"/>
    <w:rsid w:val="00724D04"/>
    <w:rsid w:val="00AF3B82"/>
    <w:rsid w:val="00B04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47D21-E876-4C6D-BF65-D2FDDA04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D04"/>
    <w:rPr>
      <w:rFonts w:eastAsiaTheme="majorEastAsia" w:cstheme="majorBidi"/>
      <w:color w:val="272727" w:themeColor="text1" w:themeTint="D8"/>
    </w:rPr>
  </w:style>
  <w:style w:type="paragraph" w:styleId="Title">
    <w:name w:val="Title"/>
    <w:basedOn w:val="Normal"/>
    <w:next w:val="Normal"/>
    <w:link w:val="TitleChar"/>
    <w:uiPriority w:val="10"/>
    <w:qFormat/>
    <w:rsid w:val="00724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D04"/>
    <w:pPr>
      <w:spacing w:before="160"/>
      <w:jc w:val="center"/>
    </w:pPr>
    <w:rPr>
      <w:i/>
      <w:iCs/>
      <w:color w:val="404040" w:themeColor="text1" w:themeTint="BF"/>
    </w:rPr>
  </w:style>
  <w:style w:type="character" w:customStyle="1" w:styleId="QuoteChar">
    <w:name w:val="Quote Char"/>
    <w:basedOn w:val="DefaultParagraphFont"/>
    <w:link w:val="Quote"/>
    <w:uiPriority w:val="29"/>
    <w:rsid w:val="00724D04"/>
    <w:rPr>
      <w:i/>
      <w:iCs/>
      <w:color w:val="404040" w:themeColor="text1" w:themeTint="BF"/>
    </w:rPr>
  </w:style>
  <w:style w:type="paragraph" w:styleId="ListParagraph">
    <w:name w:val="List Paragraph"/>
    <w:basedOn w:val="Normal"/>
    <w:uiPriority w:val="34"/>
    <w:qFormat/>
    <w:rsid w:val="00724D04"/>
    <w:pPr>
      <w:ind w:left="720"/>
      <w:contextualSpacing/>
    </w:pPr>
  </w:style>
  <w:style w:type="character" w:styleId="IntenseEmphasis">
    <w:name w:val="Intense Emphasis"/>
    <w:basedOn w:val="DefaultParagraphFont"/>
    <w:uiPriority w:val="21"/>
    <w:qFormat/>
    <w:rsid w:val="00724D04"/>
    <w:rPr>
      <w:i/>
      <w:iCs/>
      <w:color w:val="0F4761" w:themeColor="accent1" w:themeShade="BF"/>
    </w:rPr>
  </w:style>
  <w:style w:type="paragraph" w:styleId="IntenseQuote">
    <w:name w:val="Intense Quote"/>
    <w:basedOn w:val="Normal"/>
    <w:next w:val="Normal"/>
    <w:link w:val="IntenseQuoteChar"/>
    <w:uiPriority w:val="30"/>
    <w:qFormat/>
    <w:rsid w:val="00724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D04"/>
    <w:rPr>
      <w:i/>
      <w:iCs/>
      <w:color w:val="0F4761" w:themeColor="accent1" w:themeShade="BF"/>
    </w:rPr>
  </w:style>
  <w:style w:type="character" w:styleId="IntenseReference">
    <w:name w:val="Intense Reference"/>
    <w:basedOn w:val="DefaultParagraphFont"/>
    <w:uiPriority w:val="32"/>
    <w:qFormat/>
    <w:rsid w:val="00724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07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ind0151</dc:creator>
  <cp:keywords/>
  <dc:description/>
  <cp:lastModifiedBy>ind0151</cp:lastModifiedBy>
  <cp:revision>2</cp:revision>
  <dcterms:created xsi:type="dcterms:W3CDTF">2025-03-15T18:58:00Z</dcterms:created>
  <dcterms:modified xsi:type="dcterms:W3CDTF">2025-03-15T18:58:00Z</dcterms:modified>
</cp:coreProperties>
</file>