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0CB3" w14:textId="6B8F603C" w:rsidR="00B04F44" w:rsidRDefault="00B04F44" w:rsidP="006000A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90518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LAB-1</w:t>
      </w:r>
      <w:r w:rsidR="00B61713">
        <w:rPr>
          <w:b/>
          <w:bCs/>
          <w:sz w:val="28"/>
          <w:szCs w:val="28"/>
        </w:rPr>
        <w:t>3</w:t>
      </w:r>
    </w:p>
    <w:p w14:paraId="1CAE923C" w14:textId="04CF09C3" w:rsidR="005959F8" w:rsidRDefault="005959F8" w:rsidP="006000A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15B6243E" w14:textId="00807A26" w:rsidR="005959F8" w:rsidRPr="005959F8" w:rsidRDefault="005959F8" w:rsidP="006000A4">
      <w:pPr>
        <w:spacing w:line="360" w:lineRule="auto"/>
        <w:rPr>
          <w:b/>
          <w:bCs/>
          <w:sz w:val="28"/>
          <w:szCs w:val="28"/>
        </w:rPr>
      </w:pPr>
      <w:r w:rsidRPr="005959F8">
        <w:rPr>
          <w:b/>
          <w:bCs/>
          <w:sz w:val="28"/>
          <w:szCs w:val="28"/>
        </w:rPr>
        <w:t>Architectural Characteristics of Electronics shop:</w:t>
      </w:r>
    </w:p>
    <w:p w14:paraId="5BDAC4FE" w14:textId="65DFBE9B" w:rsidR="005959F8" w:rsidRDefault="005959F8" w:rsidP="006000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Availability: System is not always available for web based.</w:t>
      </w:r>
    </w:p>
    <w:p w14:paraId="53A01E91" w14:textId="794A3497" w:rsidR="005959F8" w:rsidRDefault="005959F8" w:rsidP="006000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Scalability: Change is difficult and risky.</w:t>
      </w:r>
    </w:p>
    <w:p w14:paraId="2ED0801D" w14:textId="339A9058" w:rsidR="005959F8" w:rsidRDefault="005959F8" w:rsidP="006000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Reliability: System frequently freezes and crashes.</w:t>
      </w:r>
    </w:p>
    <w:p w14:paraId="4BA04EA5" w14:textId="5F7E251F" w:rsidR="005959F8" w:rsidRDefault="005959F8" w:rsidP="006000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Security: Bills customer on </w:t>
      </w:r>
      <w:proofErr w:type="gramStart"/>
      <w:r>
        <w:rPr>
          <w:sz w:val="28"/>
          <w:szCs w:val="28"/>
        </w:rPr>
        <w:t>annual</w:t>
      </w:r>
      <w:proofErr w:type="gramEnd"/>
      <w:r>
        <w:rPr>
          <w:sz w:val="28"/>
          <w:szCs w:val="28"/>
        </w:rPr>
        <w:t xml:space="preserve"> basis by charging their registered credit card.</w:t>
      </w:r>
    </w:p>
    <w:p w14:paraId="05630649" w14:textId="5928F4EF" w:rsidR="005959F8" w:rsidRDefault="005959F8" w:rsidP="006000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Data Integrity: Ticket </w:t>
      </w:r>
      <w:proofErr w:type="gramStart"/>
      <w:r>
        <w:rPr>
          <w:sz w:val="28"/>
          <w:szCs w:val="28"/>
        </w:rPr>
        <w:t>lost</w:t>
      </w:r>
      <w:proofErr w:type="gramEnd"/>
      <w:r>
        <w:rPr>
          <w:sz w:val="28"/>
          <w:szCs w:val="28"/>
        </w:rPr>
        <w:t xml:space="preserve"> and wrong consultant shows up to fix something they know nothing about.</w:t>
      </w:r>
    </w:p>
    <w:p w14:paraId="13496286" w14:textId="0435C14A" w:rsidR="005959F8" w:rsidRDefault="005959F8" w:rsidP="006000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Elasticity: Spike in usage and the number of customers using the system.</w:t>
      </w:r>
    </w:p>
    <w:p w14:paraId="1D44E869" w14:textId="296BA4F7" w:rsidR="005959F8" w:rsidRDefault="00FE44DD" w:rsidP="006000A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A46D4D" wp14:editId="0263F6C7">
            <wp:extent cx="5943600" cy="42043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EA94" w14:textId="6C05AC06" w:rsidR="005959F8" w:rsidRPr="005959F8" w:rsidRDefault="005959F8" w:rsidP="006000A4">
      <w:pPr>
        <w:spacing w:line="360" w:lineRule="auto"/>
        <w:rPr>
          <w:b/>
          <w:bCs/>
          <w:sz w:val="28"/>
          <w:szCs w:val="28"/>
        </w:rPr>
      </w:pPr>
      <w:r w:rsidRPr="005959F8">
        <w:rPr>
          <w:b/>
          <w:bCs/>
          <w:sz w:val="28"/>
          <w:szCs w:val="28"/>
        </w:rPr>
        <w:t>2.</w:t>
      </w:r>
    </w:p>
    <w:p w14:paraId="30A559C4" w14:textId="08050B53" w:rsidR="005959F8" w:rsidRPr="005959F8" w:rsidRDefault="005959F8" w:rsidP="006000A4">
      <w:pPr>
        <w:spacing w:line="360" w:lineRule="auto"/>
        <w:rPr>
          <w:b/>
          <w:bCs/>
          <w:sz w:val="28"/>
          <w:szCs w:val="28"/>
        </w:rPr>
      </w:pPr>
      <w:r w:rsidRPr="005959F8">
        <w:rPr>
          <w:b/>
          <w:bCs/>
          <w:sz w:val="28"/>
          <w:szCs w:val="28"/>
        </w:rPr>
        <w:t>Architectural Characteristics of Financial Risk System:</w:t>
      </w:r>
    </w:p>
    <w:p w14:paraId="4490289F" w14:textId="64CC6400" w:rsidR="005959F8" w:rsidRDefault="005959F8" w:rsidP="006000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Security: Only authorized users can see the report.</w:t>
      </w:r>
    </w:p>
    <w:p w14:paraId="102534BC" w14:textId="4FFEEBA3" w:rsidR="005959F8" w:rsidRDefault="005959F8" w:rsidP="006000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Reliability: The data should be accurate.</w:t>
      </w:r>
    </w:p>
    <w:p w14:paraId="01A2A0AA" w14:textId="5D37F409" w:rsidR="00FE44DD" w:rsidRPr="005959F8" w:rsidRDefault="00FE44DD" w:rsidP="006000A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99E32C" wp14:editId="0938A2DA">
            <wp:extent cx="5943600" cy="5236845"/>
            <wp:effectExtent l="0" t="0" r="0" b="1905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4DD" w:rsidRPr="0059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4562B"/>
    <w:multiLevelType w:val="hybridMultilevel"/>
    <w:tmpl w:val="EB94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E4F99"/>
    <w:multiLevelType w:val="hybridMultilevel"/>
    <w:tmpl w:val="ED4C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455497">
    <w:abstractNumId w:val="0"/>
  </w:num>
  <w:num w:numId="2" w16cid:durableId="209184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E7"/>
    <w:rsid w:val="000C4644"/>
    <w:rsid w:val="00125518"/>
    <w:rsid w:val="00156E60"/>
    <w:rsid w:val="002E42AC"/>
    <w:rsid w:val="00390518"/>
    <w:rsid w:val="00455DB4"/>
    <w:rsid w:val="004A0280"/>
    <w:rsid w:val="004E2033"/>
    <w:rsid w:val="004E4E87"/>
    <w:rsid w:val="005266D9"/>
    <w:rsid w:val="005959F8"/>
    <w:rsid w:val="006000A4"/>
    <w:rsid w:val="0066501D"/>
    <w:rsid w:val="006A6851"/>
    <w:rsid w:val="007B1934"/>
    <w:rsid w:val="007C54CC"/>
    <w:rsid w:val="009F4930"/>
    <w:rsid w:val="00B04F44"/>
    <w:rsid w:val="00B37019"/>
    <w:rsid w:val="00B61713"/>
    <w:rsid w:val="00BA40E7"/>
    <w:rsid w:val="00C86A3D"/>
    <w:rsid w:val="00D054EC"/>
    <w:rsid w:val="00E7255F"/>
    <w:rsid w:val="00E86248"/>
    <w:rsid w:val="00EB2719"/>
    <w:rsid w:val="00F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90E4"/>
  <w15:chartTrackingRefBased/>
  <w15:docId w15:val="{FA935132-D834-4BD2-A268-A958D46F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16</cp:revision>
  <dcterms:created xsi:type="dcterms:W3CDTF">2022-10-31T20:49:00Z</dcterms:created>
  <dcterms:modified xsi:type="dcterms:W3CDTF">2022-11-17T14:10:00Z</dcterms:modified>
</cp:coreProperties>
</file>