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boy was walking .Alone in the desert. </w:t>
        <w:br w:type="textWrapping"/>
        <w:t xml:space="preserve">Walkin.despair stalking.demons talking.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Talking.not a soul in sight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Deaths cradle be rocking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Imagine his plight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Imagine his plight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Thru the mirage a tree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Cant believe what he sees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But destiny .the 2 meet.what a feat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.the demons flee.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boy says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thought i was lonely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 a dead family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Just a refugee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a million like 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Were all escaping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common enemy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u oh tree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Alone truly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sight so sad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a pity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thoughts and memories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 always accompanied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Cut me i bleed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Love i need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do u seek?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Oh lonely tree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Ur present is dark.ur future is bleak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do u seek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Hahaha human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 that what you see?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Through your limited vision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Thats a calamity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earth is my mother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one who feeds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She gives me all i need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stay strong and healthy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sun is my father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 gives me security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Under his guiding light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Everyday is a treat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wind is my friend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She gives me company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Keeps my ego at bay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Teaches flexibility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My children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birds and bees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Their wellbeing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Thats what i seek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you little human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Youre my child too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can sleep in my shade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Dig out water from m roots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Eat some fruit.rejuvenate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Sink the sorrow.elevate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 too will b taken care of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Open ur mind.meditate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