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60F" w:rsidRPr="004D060F" w:rsidRDefault="004D060F" w:rsidP="004D0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06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Credit Card Fraud Detection</w: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📌 Project Overview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detecting fraudulent credit card transactions using machine learning techniques. Due to the highly imbalanced nature of fraud datasets, special preprocessing techniques such as </w:t>
      </w: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SMOTE (Synthetic Minority Oversampling Technique)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are used to improve model performance.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The goal of this project is to build a classification model that can accurately identify fraudulent transactions while minimizing false positives.</w:t>
      </w:r>
    </w:p>
    <w:p w:rsidR="004D060F" w:rsidRPr="004D060F" w:rsidRDefault="004D060F" w:rsidP="004D0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📂 Dataset</w:t>
      </w:r>
    </w:p>
    <w:p w:rsidR="004D060F" w:rsidRPr="004D060F" w:rsidRDefault="004D060F" w:rsidP="004D0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Dataset used: </w:t>
      </w:r>
      <w:r w:rsidRPr="004D060F">
        <w:rPr>
          <w:rFonts w:ascii="Courier New" w:eastAsia="Times New Roman" w:hAnsi="Courier New" w:cs="Courier New"/>
          <w:sz w:val="20"/>
        </w:rPr>
        <w:t>creditcard.csv</w:t>
      </w:r>
    </w:p>
    <w:p w:rsidR="004D060F" w:rsidRPr="004D060F" w:rsidRDefault="004D060F" w:rsidP="004D0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The dataset contains:</w:t>
      </w:r>
    </w:p>
    <w:p w:rsidR="004D060F" w:rsidRPr="004D060F" w:rsidRDefault="004D060F" w:rsidP="004D06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– Seconds elapsed between each transaction and the first transaction.</w:t>
      </w:r>
    </w:p>
    <w:p w:rsidR="004D060F" w:rsidRPr="004D060F" w:rsidRDefault="004D060F" w:rsidP="004D06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V1–V28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– Principal components obtained using PCA (to protect confidentiality).</w:t>
      </w:r>
    </w:p>
    <w:p w:rsidR="004D060F" w:rsidRPr="004D060F" w:rsidRDefault="004D060F" w:rsidP="004D06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– Transaction amount.</w:t>
      </w:r>
    </w:p>
    <w:p w:rsidR="004D060F" w:rsidRPr="004D060F" w:rsidRDefault="004D060F" w:rsidP="004D06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– Target variable:</w:t>
      </w:r>
    </w:p>
    <w:p w:rsidR="004D060F" w:rsidRPr="004D060F" w:rsidRDefault="004D060F" w:rsidP="004D06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Courier New" w:eastAsia="Times New Roman" w:hAnsi="Courier New" w:cs="Courier New"/>
          <w:sz w:val="20"/>
        </w:rPr>
        <w:t>0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→ Normal transaction</w:t>
      </w:r>
    </w:p>
    <w:p w:rsidR="004D060F" w:rsidRPr="004D060F" w:rsidRDefault="004D060F" w:rsidP="004D060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Courier New" w:eastAsia="Times New Roman" w:hAnsi="Courier New" w:cs="Courier New"/>
          <w:sz w:val="20"/>
        </w:rPr>
        <w:t>1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→ Fraudulent transaction</w:t>
      </w:r>
    </w:p>
    <w:p w:rsidR="004D060F" w:rsidRPr="004D060F" w:rsidRDefault="004D060F" w:rsidP="004D0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🔎 Data Exploration</w: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D06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Fraud Percentage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We calculated the percentage of fraudulent transactions: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fraud_percentage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>"Class"].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(normalize=True) * 100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This shows that the dataset is </w:t>
      </w: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highly imbalanced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>, with fraud cases forming a very small percentage.</w: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D06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Statistical Summary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>'Amount'].describe()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060F">
        <w:rPr>
          <w:rFonts w:ascii="Times New Roman" w:eastAsia="Times New Roman" w:hAnsi="Times New Roman" w:cs="Times New Roman"/>
          <w:sz w:val="24"/>
          <w:szCs w:val="24"/>
        </w:rPr>
        <w:t>Gives statistical details of transaction amounts.</w:t>
      </w:r>
      <w:proofErr w:type="gramEnd"/>
    </w:p>
    <w:p w:rsidR="004D060F" w:rsidRPr="004D060F" w:rsidRDefault="004D060F" w:rsidP="004D0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🛠 Data Preprocessing</w: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D06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&amp; Target Separation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060F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>'Class', axis=1)</w:t>
      </w:r>
      <w:r w:rsidRPr="004D060F">
        <w:rPr>
          <w:rFonts w:ascii="Courier New" w:eastAsia="Times New Roman" w:hAnsi="Courier New" w:cs="Courier New"/>
          <w:sz w:val="20"/>
          <w:szCs w:val="20"/>
        </w:rPr>
        <w:br/>
        <w:t xml:space="preserve">y =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['Class']</w: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D06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Scaling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4D060F">
        <w:rPr>
          <w:rFonts w:ascii="Courier New" w:eastAsia="Times New Roman" w:hAnsi="Courier New" w:cs="Courier New"/>
          <w:sz w:val="20"/>
        </w:rPr>
        <w:t>Time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D060F">
        <w:rPr>
          <w:rFonts w:ascii="Courier New" w:eastAsia="Times New Roman" w:hAnsi="Courier New" w:cs="Courier New"/>
          <w:sz w:val="20"/>
        </w:rPr>
        <w:t>Amount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were scaled using </w:t>
      </w:r>
      <w:proofErr w:type="spellStart"/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</w:t>
      </w:r>
      <w:proofErr w:type="spellEnd"/>
      <w:r w:rsidRPr="004D06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D06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Imbalanced Data (SMOTE)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Since fraud cases are rare, we applied SMOTE: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imblearn.over_sampling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import SMOTE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This generates synthetic fraud samples to balance the dataset.</w:t>
      </w:r>
    </w:p>
    <w:p w:rsidR="004D060F" w:rsidRPr="004D060F" w:rsidRDefault="004D060F" w:rsidP="004D0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📊 Exploratory Data Analysis (EDA)</w: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📈 Histogram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Transaction amount distribution: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>'Amount'].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hist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(bins=80)</w: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📦 </w:t>
      </w:r>
      <w:proofErr w:type="spellStart"/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Boxplot</w:t>
      </w:r>
      <w:proofErr w:type="spellEnd"/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Comparison of transaction amounts between fraud and normal cases: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seaborn.boxplot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(x='Class', y='Amount', data=</w:t>
      </w:r>
      <w:proofErr w:type="spellStart"/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>)</w: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🔥 Correlation </w:t>
      </w:r>
      <w:proofErr w:type="spellStart"/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Heatmap</w:t>
      </w:r>
      <w:proofErr w:type="spellEnd"/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seaborn.heatmap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>df.corr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')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060F">
        <w:rPr>
          <w:rFonts w:ascii="Times New Roman" w:eastAsia="Times New Roman" w:hAnsi="Times New Roman" w:cs="Times New Roman"/>
          <w:sz w:val="24"/>
          <w:szCs w:val="24"/>
        </w:rPr>
        <w:t>Shows correlation between features.</w:t>
      </w:r>
      <w:proofErr w:type="gramEnd"/>
    </w:p>
    <w:p w:rsidR="004D060F" w:rsidRPr="004D060F" w:rsidRDefault="004D060F" w:rsidP="004D0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🌲 Feature Importance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Classifier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was used to determine feature importance: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sklearn.ensemble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Top important features were extracted using: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model.feature_importances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_</w:t>
      </w:r>
    </w:p>
    <w:p w:rsidR="004D060F" w:rsidRPr="004D060F" w:rsidRDefault="004D060F" w:rsidP="004D0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🤖 Model Training</w: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D06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Train-Test Split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060F">
        <w:rPr>
          <w:rFonts w:ascii="Times New Roman" w:eastAsia="Times New Roman" w:hAnsi="Times New Roman" w:cs="Times New Roman"/>
          <w:sz w:val="24"/>
          <w:szCs w:val="24"/>
        </w:rPr>
        <w:t>80% training, 20% testing.</w:t>
      </w:r>
      <w:proofErr w:type="gramEnd"/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D060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Logistic Regression Model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Model trained with: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lr.fit(</w:t>
      </w:r>
      <w:proofErr w:type="spellStart"/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)</w:t>
      </w:r>
    </w:p>
    <w:p w:rsidR="004D060F" w:rsidRPr="004D060F" w:rsidRDefault="004D060F" w:rsidP="004D0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📊 Model Evaluation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We evaluated the model using: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</w:p>
    <w:p w:rsidR="004D060F" w:rsidRPr="004D060F" w:rsidRDefault="004D060F" w:rsidP="004D0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60F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Metrics:</w:t>
      </w:r>
    </w:p>
    <w:p w:rsidR="004D060F" w:rsidRPr="004D060F" w:rsidRDefault="004D060F" w:rsidP="004D0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→ How correct fraud predictions are</w:t>
      </w:r>
    </w:p>
    <w:p w:rsidR="004D060F" w:rsidRPr="004D060F" w:rsidRDefault="004D060F" w:rsidP="004D0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→ How many fraud cases were correctly detected</w:t>
      </w:r>
    </w:p>
    <w:p w:rsidR="004D060F" w:rsidRPr="004D060F" w:rsidRDefault="004D060F" w:rsidP="004D0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F1-score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→ Balance between Precision &amp; Recall</w:t>
      </w:r>
    </w:p>
    <w:p w:rsidR="004D060F" w:rsidRPr="004D060F" w:rsidRDefault="004D060F" w:rsidP="004D0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→ Overall prediction correctness</w:t>
      </w:r>
    </w:p>
    <w:p w:rsidR="004D060F" w:rsidRPr="004D060F" w:rsidRDefault="004D060F" w:rsidP="004D0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Since fraud detection is a sensitive task, </w:t>
      </w:r>
      <w:r w:rsidRPr="004D060F">
        <w:rPr>
          <w:rFonts w:ascii="Times New Roman" w:eastAsia="Times New Roman" w:hAnsi="Times New Roman" w:cs="Times New Roman"/>
          <w:b/>
          <w:bCs/>
          <w:sz w:val="24"/>
          <w:szCs w:val="24"/>
        </w:rPr>
        <w:t>Recall is especially important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to ensure fraud cases are not missed.</w:t>
      </w:r>
    </w:p>
    <w:p w:rsidR="004D060F" w:rsidRPr="004D060F" w:rsidRDefault="004D060F" w:rsidP="004D0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📦 Libraries Used</w:t>
      </w:r>
    </w:p>
    <w:p w:rsidR="004D060F" w:rsidRPr="004D060F" w:rsidRDefault="004D060F" w:rsidP="004D0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4D060F" w:rsidRPr="004D060F" w:rsidRDefault="004D060F" w:rsidP="004D0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60F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4D060F" w:rsidRPr="004D060F" w:rsidRDefault="004D060F" w:rsidP="004D0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60F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</w:p>
    <w:p w:rsidR="004D060F" w:rsidRPr="004D060F" w:rsidRDefault="004D060F" w:rsidP="004D0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60F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4D060F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4D060F" w:rsidRPr="004D060F" w:rsidRDefault="004D060F" w:rsidP="004D0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imbalanced-learn (SMOTE)</w:t>
      </w:r>
    </w:p>
    <w:p w:rsidR="004D060F" w:rsidRPr="004D060F" w:rsidRDefault="004D060F" w:rsidP="004D0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🚀 How to Run the Project</w:t>
      </w:r>
    </w:p>
    <w:p w:rsidR="004D060F" w:rsidRPr="004D060F" w:rsidRDefault="004D060F" w:rsidP="004D0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Install required libraries: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060F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install pandas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060F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4D060F">
        <w:rPr>
          <w:rFonts w:ascii="Courier New" w:eastAsia="Times New Roman" w:hAnsi="Courier New" w:cs="Courier New"/>
          <w:sz w:val="20"/>
          <w:szCs w:val="20"/>
        </w:rPr>
        <w:t>-learn imbalanced-learn</w:t>
      </w:r>
    </w:p>
    <w:p w:rsidR="004D060F" w:rsidRPr="004D060F" w:rsidRDefault="004D060F" w:rsidP="004D0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Place </w:t>
      </w:r>
      <w:r w:rsidRPr="004D060F">
        <w:rPr>
          <w:rFonts w:ascii="Courier New" w:eastAsia="Times New Roman" w:hAnsi="Courier New" w:cs="Courier New"/>
          <w:sz w:val="20"/>
        </w:rPr>
        <w:t>creditcard.csv</w:t>
      </w:r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in the project directory.</w:t>
      </w:r>
    </w:p>
    <w:p w:rsidR="004D060F" w:rsidRPr="004D060F" w:rsidRDefault="004D060F" w:rsidP="004D0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Run the Python script:</w:t>
      </w:r>
    </w:p>
    <w:p w:rsidR="004D060F" w:rsidRPr="004D060F" w:rsidRDefault="004D060F" w:rsidP="004D0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140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060F">
        <w:rPr>
          <w:rFonts w:ascii="Courier New" w:eastAsia="Times New Roman" w:hAnsi="Courier New" w:cs="Courier New"/>
          <w:sz w:val="20"/>
          <w:szCs w:val="20"/>
        </w:rPr>
        <w:t>python Credit\ Card\ Fraud\ Detection_py.py</w:t>
      </w: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4D060F" w:rsidRPr="004D060F" w:rsidRDefault="004D060F" w:rsidP="004D0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D060F" w:rsidRPr="004D060F" w:rsidRDefault="004D060F" w:rsidP="004D0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60F">
        <w:rPr>
          <w:rFonts w:ascii="Times New Roman" w:eastAsia="Times New Roman" w:hAnsi="Times New Roman" w:cs="Times New Roman"/>
          <w:b/>
          <w:bCs/>
          <w:sz w:val="36"/>
          <w:szCs w:val="36"/>
        </w:rPr>
        <w:t>📈 Future Improvements</w:t>
      </w:r>
    </w:p>
    <w:p w:rsidR="004D060F" w:rsidRPr="004D060F" w:rsidRDefault="004D060F" w:rsidP="004D0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Try advanced models (</w:t>
      </w:r>
      <w:proofErr w:type="spellStart"/>
      <w:r w:rsidRPr="004D060F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4D060F">
        <w:rPr>
          <w:rFonts w:ascii="Times New Roman" w:eastAsia="Times New Roman" w:hAnsi="Times New Roman" w:cs="Times New Roman"/>
          <w:sz w:val="24"/>
          <w:szCs w:val="24"/>
        </w:rPr>
        <w:t>, Gradient Boosting)</w:t>
      </w:r>
    </w:p>
    <w:p w:rsidR="004D060F" w:rsidRPr="004D060F" w:rsidRDefault="004D060F" w:rsidP="004D0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Use cross-validation</w:t>
      </w:r>
    </w:p>
    <w:p w:rsidR="004D060F" w:rsidRPr="004D060F" w:rsidRDefault="004D060F" w:rsidP="004D0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060F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4D060F">
        <w:rPr>
          <w:rFonts w:ascii="Times New Roman" w:eastAsia="Times New Roman" w:hAnsi="Times New Roman" w:cs="Times New Roman"/>
          <w:sz w:val="24"/>
          <w:szCs w:val="24"/>
        </w:rPr>
        <w:t xml:space="preserve"> tuning</w:t>
      </w:r>
    </w:p>
    <w:p w:rsidR="004D060F" w:rsidRPr="004D060F" w:rsidRDefault="004D060F" w:rsidP="004D0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Deploy as a web application (Flask/</w:t>
      </w:r>
      <w:proofErr w:type="spellStart"/>
      <w:r w:rsidRPr="004D060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4D060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D060F" w:rsidRPr="004D060F" w:rsidRDefault="004D060F" w:rsidP="004D0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60F">
        <w:rPr>
          <w:rFonts w:ascii="Times New Roman" w:eastAsia="Times New Roman" w:hAnsi="Times New Roman" w:cs="Times New Roman"/>
          <w:sz w:val="24"/>
          <w:szCs w:val="24"/>
        </w:rPr>
        <w:t>Add ROC Curve &amp; AUC Score visualization</w:t>
      </w:r>
    </w:p>
    <w:p w:rsidR="00B23ADD" w:rsidRDefault="00B23ADD"/>
    <w:sectPr w:rsidR="00B23ADD" w:rsidSect="00B23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B16E6"/>
    <w:multiLevelType w:val="multilevel"/>
    <w:tmpl w:val="58960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602172"/>
    <w:multiLevelType w:val="multilevel"/>
    <w:tmpl w:val="A8A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9C1FFD"/>
    <w:multiLevelType w:val="multilevel"/>
    <w:tmpl w:val="B99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E93E33"/>
    <w:multiLevelType w:val="multilevel"/>
    <w:tmpl w:val="EF3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D1608E"/>
    <w:multiLevelType w:val="multilevel"/>
    <w:tmpl w:val="DFC4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474692"/>
    <w:multiLevelType w:val="multilevel"/>
    <w:tmpl w:val="3B8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D060F"/>
    <w:rsid w:val="004D060F"/>
    <w:rsid w:val="00B23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ADD"/>
  </w:style>
  <w:style w:type="paragraph" w:styleId="Heading1">
    <w:name w:val="heading 1"/>
    <w:basedOn w:val="Normal"/>
    <w:link w:val="Heading1Char"/>
    <w:uiPriority w:val="9"/>
    <w:qFormat/>
    <w:rsid w:val="004D06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0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0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6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06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06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0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06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06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60F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4D060F"/>
  </w:style>
  <w:style w:type="character" w:customStyle="1" w:styleId="n">
    <w:name w:val="ͼn"/>
    <w:basedOn w:val="DefaultParagraphFont"/>
    <w:rsid w:val="004D060F"/>
  </w:style>
  <w:style w:type="character" w:customStyle="1" w:styleId="r">
    <w:name w:val="ͼr"/>
    <w:basedOn w:val="DefaultParagraphFont"/>
    <w:rsid w:val="004D060F"/>
  </w:style>
  <w:style w:type="character" w:customStyle="1" w:styleId="q">
    <w:name w:val="ͼq"/>
    <w:basedOn w:val="DefaultParagraphFont"/>
    <w:rsid w:val="004D06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97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5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72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6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8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8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6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0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8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7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1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8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7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7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6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7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09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0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1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9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84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5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7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52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7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9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5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6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7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4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0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4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1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0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7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4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8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9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2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7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5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4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6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0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0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2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6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79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0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4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5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2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2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0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52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1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6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1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87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0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83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1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3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24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8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44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7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2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6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2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3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6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16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5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6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0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8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3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5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4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43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2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76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8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65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1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3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4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0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4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8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9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4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1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2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2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2026-02-20T08:36:00Z</dcterms:created>
  <dcterms:modified xsi:type="dcterms:W3CDTF">2026-02-20T08:38:00Z</dcterms:modified>
</cp:coreProperties>
</file>