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4D19" w14:textId="77777777" w:rsidR="00C42CBB" w:rsidRPr="00C42CBB" w:rsidRDefault="00C42CBB" w:rsidP="00C42CBB">
      <w:r w:rsidRPr="00C42CBB">
        <w:t>Here is your step-by-step master plan to build this baby website, structured according to your tech stack and future expansion roadmap.</w:t>
      </w:r>
    </w:p>
    <w:p w14:paraId="4CB77BBE" w14:textId="77777777" w:rsidR="00C42CBB" w:rsidRPr="00C42CBB" w:rsidRDefault="00C42CBB" w:rsidP="00C42CBB">
      <w:r w:rsidRPr="00C42CBB">
        <w:br/>
      </w:r>
    </w:p>
    <w:p w14:paraId="361302B1" w14:textId="77777777" w:rsidR="00C42CBB" w:rsidRPr="00C42CBB" w:rsidRDefault="00C42CBB" w:rsidP="00C42CBB">
      <w:pPr>
        <w:rPr>
          <w:b/>
          <w:bCs/>
        </w:rPr>
      </w:pPr>
      <w:r w:rsidRPr="00C42CBB">
        <w:rPr>
          <w:b/>
          <w:bCs/>
        </w:rPr>
        <w:t>Step 1: Project Scaffolding &amp; Core Setup</w:t>
      </w:r>
    </w:p>
    <w:p w14:paraId="125B028A" w14:textId="77777777" w:rsidR="00C42CBB" w:rsidRPr="00C42CBB" w:rsidRDefault="00C42CBB" w:rsidP="00C42CBB">
      <w:r w:rsidRPr="00C42CBB">
        <w:t xml:space="preserve">Set up the primary </w:t>
      </w:r>
      <w:r w:rsidRPr="00C42CBB">
        <w:rPr>
          <w:b/>
          <w:bCs/>
        </w:rPr>
        <w:t>Next.js &amp; React</w:t>
      </w:r>
      <w:r w:rsidRPr="00C42CBB">
        <w:t xml:space="preserve"> framework with </w:t>
      </w:r>
      <w:r w:rsidRPr="00C42CBB">
        <w:rPr>
          <w:b/>
          <w:bCs/>
        </w:rPr>
        <w:t>Tailwind CSS</w:t>
      </w:r>
      <w:r w:rsidRPr="00C42CBB">
        <w:t xml:space="preserve"> for styling and layout.</w:t>
      </w:r>
    </w:p>
    <w:p w14:paraId="487D317D" w14:textId="77777777" w:rsidR="00C42CBB" w:rsidRPr="00C42CBB" w:rsidRDefault="00C42CBB" w:rsidP="00C42CBB">
      <w:r w:rsidRPr="00C42CBB">
        <w:br/>
      </w:r>
    </w:p>
    <w:p w14:paraId="05E05B96" w14:textId="77777777" w:rsidR="00C42CBB" w:rsidRPr="00C42CBB" w:rsidRDefault="00C42CBB" w:rsidP="00C42CBB">
      <w:pPr>
        <w:numPr>
          <w:ilvl w:val="0"/>
          <w:numId w:val="1"/>
        </w:numPr>
      </w:pPr>
      <w:r w:rsidRPr="00C42CBB">
        <w:rPr>
          <w:b/>
          <w:bCs/>
        </w:rPr>
        <w:t>Initialize Next.js:</w:t>
      </w:r>
      <w:r w:rsidRPr="00C42CBB">
        <w:t xml:space="preserve"> Run </w:t>
      </w:r>
      <w:proofErr w:type="spellStart"/>
      <w:r w:rsidRPr="00C42CBB">
        <w:t>npx</w:t>
      </w:r>
      <w:proofErr w:type="spellEnd"/>
      <w:r w:rsidRPr="00C42CBB">
        <w:t xml:space="preserve"> </w:t>
      </w:r>
      <w:proofErr w:type="spellStart"/>
      <w:r w:rsidRPr="00C42CBB">
        <w:t>create-next-app@latest</w:t>
      </w:r>
      <w:proofErr w:type="spellEnd"/>
      <w:r w:rsidRPr="00C42CBB">
        <w:t xml:space="preserve"> baby-website --tailwind --app --</w:t>
      </w:r>
      <w:proofErr w:type="spellStart"/>
      <w:r w:rsidRPr="00C42CBB">
        <w:t>javascript</w:t>
      </w:r>
      <w:proofErr w:type="spellEnd"/>
      <w:r w:rsidRPr="00C42CBB">
        <w:t>.</w:t>
      </w:r>
    </w:p>
    <w:p w14:paraId="0B262E6F" w14:textId="77777777" w:rsidR="00C42CBB" w:rsidRPr="00C42CBB" w:rsidRDefault="00C42CBB" w:rsidP="00C42CBB"/>
    <w:p w14:paraId="52D020DB" w14:textId="77777777" w:rsidR="00C42CBB" w:rsidRPr="00C42CBB" w:rsidRDefault="00C42CBB" w:rsidP="00C42CBB">
      <w:pPr>
        <w:numPr>
          <w:ilvl w:val="0"/>
          <w:numId w:val="1"/>
        </w:numPr>
      </w:pPr>
      <w:r w:rsidRPr="00C42CBB">
        <w:rPr>
          <w:b/>
          <w:bCs/>
        </w:rPr>
        <w:t>Configure Tailwind:</w:t>
      </w:r>
      <w:r w:rsidRPr="00C42CBB">
        <w:t xml:space="preserve"> Set up custom playful font styles, bright pastel </w:t>
      </w:r>
      <w:proofErr w:type="spellStart"/>
      <w:r w:rsidRPr="00C42CBB">
        <w:t>color</w:t>
      </w:r>
      <w:proofErr w:type="spellEnd"/>
      <w:r w:rsidRPr="00C42CBB">
        <w:t xml:space="preserve"> palettes (yellow, sky blue, soft pink, mint green), and bouncy keyframe animations in tailwind.config.js.</w:t>
      </w:r>
    </w:p>
    <w:p w14:paraId="158944CF" w14:textId="77777777" w:rsidR="00C42CBB" w:rsidRPr="00C42CBB" w:rsidRDefault="00C42CBB" w:rsidP="00C42CBB"/>
    <w:p w14:paraId="4E21651B" w14:textId="77777777" w:rsidR="00C42CBB" w:rsidRPr="00C42CBB" w:rsidRDefault="00C42CBB" w:rsidP="00C42CBB">
      <w:pPr>
        <w:numPr>
          <w:ilvl w:val="0"/>
          <w:numId w:val="1"/>
        </w:numPr>
      </w:pPr>
      <w:r w:rsidRPr="00C42CBB">
        <w:rPr>
          <w:b/>
          <w:bCs/>
        </w:rPr>
        <w:t>Folder Structure:</w:t>
      </w:r>
      <w:r w:rsidRPr="00C42CBB">
        <w:t xml:space="preserve"> Create organized directories for components/, hooks/, public/images/ (for cartoon assets), and utils/.</w:t>
      </w:r>
    </w:p>
    <w:p w14:paraId="7230A794" w14:textId="77777777" w:rsidR="00C42CBB" w:rsidRPr="00C42CBB" w:rsidRDefault="00C42CBB" w:rsidP="00C42CBB"/>
    <w:p w14:paraId="4F99D2C0" w14:textId="77777777" w:rsidR="00C42CBB" w:rsidRPr="00C42CBB" w:rsidRDefault="00C42CBB" w:rsidP="00C42CBB">
      <w:pPr>
        <w:rPr>
          <w:b/>
          <w:bCs/>
        </w:rPr>
      </w:pPr>
      <w:r w:rsidRPr="00C42CBB">
        <w:rPr>
          <w:b/>
          <w:bCs/>
        </w:rPr>
        <w:t>Step 2: Implement the Interactive Cartoon Character</w:t>
      </w:r>
    </w:p>
    <w:p w14:paraId="5B36DE80" w14:textId="77777777" w:rsidR="00C42CBB" w:rsidRPr="00C42CBB" w:rsidRDefault="00C42CBB" w:rsidP="00C42CBB">
      <w:r w:rsidRPr="00C42CBB">
        <w:t>Build the background cartoon character whose body tilts and eyes track the user's cursor.</w:t>
      </w:r>
    </w:p>
    <w:p w14:paraId="6302AAAA" w14:textId="77777777" w:rsidR="00C42CBB" w:rsidRPr="00C42CBB" w:rsidRDefault="00C42CBB" w:rsidP="00C42CBB">
      <w:r w:rsidRPr="00C42CBB">
        <w:br/>
      </w:r>
    </w:p>
    <w:p w14:paraId="785A379C" w14:textId="77777777" w:rsidR="00C42CBB" w:rsidRPr="00C42CBB" w:rsidRDefault="00C42CBB" w:rsidP="00C42CBB">
      <w:pPr>
        <w:numPr>
          <w:ilvl w:val="0"/>
          <w:numId w:val="2"/>
        </w:numPr>
      </w:pPr>
      <w:r w:rsidRPr="00C42CBB">
        <w:rPr>
          <w:b/>
          <w:bCs/>
        </w:rPr>
        <w:t>Mouse Tracking Hook:</w:t>
      </w:r>
      <w:r w:rsidRPr="00C42CBB">
        <w:t xml:space="preserve"> Create a reusable React hook (</w:t>
      </w:r>
      <w:proofErr w:type="spellStart"/>
      <w:r w:rsidRPr="00C42CBB">
        <w:t>useMousePosition</w:t>
      </w:r>
      <w:proofErr w:type="spellEnd"/>
      <w:r w:rsidRPr="00C42CBB">
        <w:t xml:space="preserve">) to capture </w:t>
      </w:r>
      <w:proofErr w:type="spellStart"/>
      <w:r w:rsidRPr="00C42CBB">
        <w:t>clientX</w:t>
      </w:r>
      <w:proofErr w:type="spellEnd"/>
      <w:r w:rsidRPr="00C42CBB">
        <w:t xml:space="preserve"> and </w:t>
      </w:r>
      <w:proofErr w:type="spellStart"/>
      <w:r w:rsidRPr="00C42CBB">
        <w:t>clientY</w:t>
      </w:r>
      <w:proofErr w:type="spellEnd"/>
      <w:r w:rsidRPr="00C42CBB">
        <w:t xml:space="preserve"> coordinates across the viewport.</w:t>
      </w:r>
    </w:p>
    <w:p w14:paraId="3814658A" w14:textId="77777777" w:rsidR="00C42CBB" w:rsidRPr="00C42CBB" w:rsidRDefault="00C42CBB" w:rsidP="00C42CBB"/>
    <w:p w14:paraId="0188415E" w14:textId="77777777" w:rsidR="00C42CBB" w:rsidRPr="00C42CBB" w:rsidRDefault="00C42CBB" w:rsidP="00C42CBB">
      <w:pPr>
        <w:numPr>
          <w:ilvl w:val="0"/>
          <w:numId w:val="2"/>
        </w:numPr>
      </w:pPr>
      <w:r w:rsidRPr="00C42CBB">
        <w:rPr>
          <w:b/>
          <w:bCs/>
        </w:rPr>
        <w:t>CSS/SVG Art Character:</w:t>
      </w:r>
      <w:r w:rsidRPr="00C42CBB">
        <w:t xml:space="preserve"> Construct the character using Tailwind shapes or SVG layers (head, cheeks, pupils, mouth).</w:t>
      </w:r>
    </w:p>
    <w:p w14:paraId="63406BA4" w14:textId="77777777" w:rsidR="00C42CBB" w:rsidRPr="00C42CBB" w:rsidRDefault="00C42CBB" w:rsidP="00C42CBB"/>
    <w:p w14:paraId="396E7122" w14:textId="77777777" w:rsidR="00C42CBB" w:rsidRPr="00C42CBB" w:rsidRDefault="00C42CBB" w:rsidP="00C42CBB">
      <w:pPr>
        <w:numPr>
          <w:ilvl w:val="0"/>
          <w:numId w:val="2"/>
        </w:numPr>
      </w:pPr>
      <w:r w:rsidRPr="00C42CBB">
        <w:rPr>
          <w:b/>
          <w:bCs/>
        </w:rPr>
        <w:t>Dynamic Styling:</w:t>
      </w:r>
      <w:r w:rsidRPr="00C42CBB">
        <w:t xml:space="preserve"> Bind the transform: </w:t>
      </w:r>
      <w:proofErr w:type="gramStart"/>
      <w:r w:rsidRPr="00C42CBB">
        <w:t>translate(</w:t>
      </w:r>
      <w:proofErr w:type="gramEnd"/>
      <w:r w:rsidRPr="00C42CBB">
        <w:t xml:space="preserve">) for pupils and </w:t>
      </w:r>
      <w:proofErr w:type="gramStart"/>
      <w:r w:rsidRPr="00C42CBB">
        <w:t>rotate(</w:t>
      </w:r>
      <w:proofErr w:type="gramEnd"/>
      <w:r w:rsidRPr="00C42CBB">
        <w:t>) for the body directly to the normalized cursor coordinates using inline styles or state updates with smooth CSS transitions.</w:t>
      </w:r>
    </w:p>
    <w:p w14:paraId="5CF702A3" w14:textId="77777777" w:rsidR="00C42CBB" w:rsidRPr="00C42CBB" w:rsidRDefault="00C42CBB" w:rsidP="00C42CBB"/>
    <w:p w14:paraId="0B2D0687" w14:textId="77777777" w:rsidR="00C42CBB" w:rsidRPr="00C42CBB" w:rsidRDefault="00C42CBB" w:rsidP="00C42CBB">
      <w:pPr>
        <w:rPr>
          <w:b/>
          <w:bCs/>
        </w:rPr>
      </w:pPr>
      <w:r w:rsidRPr="00C42CBB">
        <w:rPr>
          <w:b/>
          <w:bCs/>
        </w:rPr>
        <w:t>Step 3: Add Finger Paints (Tailwind &amp; CSS Art)</w:t>
      </w:r>
    </w:p>
    <w:p w14:paraId="59601E51" w14:textId="77777777" w:rsidR="00C42CBB" w:rsidRPr="00C42CBB" w:rsidRDefault="00C42CBB" w:rsidP="00C42CBB">
      <w:r w:rsidRPr="00C42CBB">
        <w:t xml:space="preserve">Create an interactive touch-and-draw canvas area for babies to play with </w:t>
      </w:r>
      <w:proofErr w:type="spellStart"/>
      <w:r w:rsidRPr="00C42CBB">
        <w:t>colors</w:t>
      </w:r>
      <w:proofErr w:type="spellEnd"/>
      <w:r w:rsidRPr="00C42CBB">
        <w:t>.</w:t>
      </w:r>
    </w:p>
    <w:p w14:paraId="5777E8E2" w14:textId="77777777" w:rsidR="00C42CBB" w:rsidRPr="00C42CBB" w:rsidRDefault="00C42CBB" w:rsidP="00C42CBB">
      <w:r w:rsidRPr="00C42CBB">
        <w:br/>
      </w:r>
    </w:p>
    <w:p w14:paraId="2E2E0FAD" w14:textId="77777777" w:rsidR="00C42CBB" w:rsidRPr="00C42CBB" w:rsidRDefault="00C42CBB" w:rsidP="00C42CBB">
      <w:pPr>
        <w:numPr>
          <w:ilvl w:val="0"/>
          <w:numId w:val="3"/>
        </w:numPr>
      </w:pPr>
      <w:r w:rsidRPr="00C42CBB">
        <w:rPr>
          <w:b/>
          <w:bCs/>
        </w:rPr>
        <w:t>HTML Canvas / Tailwind Grid:</w:t>
      </w:r>
      <w:r w:rsidRPr="00C42CBB">
        <w:t xml:space="preserve"> Build a full-screen interactive canvas overlay component.</w:t>
      </w:r>
    </w:p>
    <w:p w14:paraId="381C3711" w14:textId="77777777" w:rsidR="00C42CBB" w:rsidRPr="00C42CBB" w:rsidRDefault="00C42CBB" w:rsidP="00C42CBB"/>
    <w:p w14:paraId="2D794B23" w14:textId="77777777" w:rsidR="00C42CBB" w:rsidRPr="00C42CBB" w:rsidRDefault="00C42CBB" w:rsidP="00C42CBB">
      <w:pPr>
        <w:numPr>
          <w:ilvl w:val="0"/>
          <w:numId w:val="3"/>
        </w:numPr>
      </w:pPr>
      <w:r w:rsidRPr="00C42CBB">
        <w:rPr>
          <w:b/>
          <w:bCs/>
        </w:rPr>
        <w:t>Drawing Logic:</w:t>
      </w:r>
      <w:r w:rsidRPr="00C42CBB">
        <w:t xml:space="preserve"> Implement mouse/touch event listeners (</w:t>
      </w:r>
      <w:proofErr w:type="spellStart"/>
      <w:r w:rsidRPr="00C42CBB">
        <w:t>onTouchStart</w:t>
      </w:r>
      <w:proofErr w:type="spellEnd"/>
      <w:r w:rsidRPr="00C42CBB">
        <w:t xml:space="preserve">, </w:t>
      </w:r>
      <w:proofErr w:type="spellStart"/>
      <w:r w:rsidRPr="00C42CBB">
        <w:t>onMouseDown</w:t>
      </w:r>
      <w:proofErr w:type="spellEnd"/>
      <w:r w:rsidRPr="00C42CBB">
        <w:t xml:space="preserve">, </w:t>
      </w:r>
      <w:proofErr w:type="spellStart"/>
      <w:r w:rsidRPr="00C42CBB">
        <w:t>onMouseMove</w:t>
      </w:r>
      <w:proofErr w:type="spellEnd"/>
      <w:r w:rsidRPr="00C42CBB">
        <w:t xml:space="preserve">) to draw </w:t>
      </w:r>
      <w:proofErr w:type="spellStart"/>
      <w:r w:rsidRPr="00C42CBB">
        <w:t>colorful</w:t>
      </w:r>
      <w:proofErr w:type="spellEnd"/>
      <w:r w:rsidRPr="00C42CBB">
        <w:t xml:space="preserve"> glowing circles, stars, or paint splatters on the canvas.</w:t>
      </w:r>
    </w:p>
    <w:p w14:paraId="21444DE4" w14:textId="77777777" w:rsidR="00C42CBB" w:rsidRPr="00C42CBB" w:rsidRDefault="00C42CBB" w:rsidP="00C42CBB"/>
    <w:p w14:paraId="546CE4F1" w14:textId="77777777" w:rsidR="00C42CBB" w:rsidRPr="00C42CBB" w:rsidRDefault="00C42CBB" w:rsidP="00C42CBB">
      <w:pPr>
        <w:numPr>
          <w:ilvl w:val="0"/>
          <w:numId w:val="3"/>
        </w:numPr>
      </w:pPr>
      <w:r w:rsidRPr="00C42CBB">
        <w:rPr>
          <w:b/>
          <w:bCs/>
        </w:rPr>
        <w:t>CSS Art Elements:</w:t>
      </w:r>
      <w:r w:rsidRPr="00C42CBB">
        <w:t xml:space="preserve"> Use Tailwind to style floating interactive floating shapes (clouds, balloons, stars) that pop or change </w:t>
      </w:r>
      <w:proofErr w:type="spellStart"/>
      <w:r w:rsidRPr="00C42CBB">
        <w:t>color</w:t>
      </w:r>
      <w:proofErr w:type="spellEnd"/>
      <w:r w:rsidRPr="00C42CBB">
        <w:t xml:space="preserve"> when clicked.</w:t>
      </w:r>
    </w:p>
    <w:p w14:paraId="7097C578" w14:textId="77777777" w:rsidR="00C42CBB" w:rsidRPr="00C42CBB" w:rsidRDefault="00C42CBB" w:rsidP="00C42CBB"/>
    <w:p w14:paraId="097F7738" w14:textId="77777777" w:rsidR="00C42CBB" w:rsidRPr="00C42CBB" w:rsidRDefault="00C42CBB" w:rsidP="00C42CBB">
      <w:pPr>
        <w:rPr>
          <w:b/>
          <w:bCs/>
        </w:rPr>
      </w:pPr>
      <w:r w:rsidRPr="00C42CBB">
        <w:rPr>
          <w:b/>
          <w:bCs/>
        </w:rPr>
        <w:t>Step 4: Integrate the Magic Chime (Web Audio &amp; Canvas)</w:t>
      </w:r>
    </w:p>
    <w:p w14:paraId="7A0D6519" w14:textId="77777777" w:rsidR="00C42CBB" w:rsidRPr="00C42CBB" w:rsidRDefault="00C42CBB" w:rsidP="00C42CBB">
      <w:r w:rsidRPr="00C42CBB">
        <w:t>Turn screen taps into delightful musical feedback.</w:t>
      </w:r>
    </w:p>
    <w:p w14:paraId="6EEC7467" w14:textId="77777777" w:rsidR="00C42CBB" w:rsidRPr="00C42CBB" w:rsidRDefault="00C42CBB" w:rsidP="00C42CBB">
      <w:r w:rsidRPr="00C42CBB">
        <w:br/>
      </w:r>
    </w:p>
    <w:p w14:paraId="003A8B3C" w14:textId="77777777" w:rsidR="00C42CBB" w:rsidRPr="00C42CBB" w:rsidRDefault="00C42CBB" w:rsidP="00C42CBB">
      <w:pPr>
        <w:numPr>
          <w:ilvl w:val="0"/>
          <w:numId w:val="4"/>
        </w:numPr>
      </w:pPr>
      <w:r w:rsidRPr="00C42CBB">
        <w:rPr>
          <w:b/>
          <w:bCs/>
        </w:rPr>
        <w:t>Web Audio API Utility:</w:t>
      </w:r>
      <w:r w:rsidRPr="00C42CBB">
        <w:t xml:space="preserve"> Write a lightweight sound generator function using </w:t>
      </w:r>
      <w:proofErr w:type="spellStart"/>
      <w:r w:rsidRPr="00C42CBB">
        <w:t>AudioContext</w:t>
      </w:r>
      <w:proofErr w:type="spellEnd"/>
      <w:r w:rsidRPr="00C42CBB">
        <w:t xml:space="preserve"> that plays soft, pleasant pentatonic chime notes (safe and soothing frequencies for babies) whenever a touch or click event occurs.</w:t>
      </w:r>
    </w:p>
    <w:p w14:paraId="60FC1AFE" w14:textId="77777777" w:rsidR="00C42CBB" w:rsidRPr="00C42CBB" w:rsidRDefault="00C42CBB" w:rsidP="00C42CBB"/>
    <w:p w14:paraId="42A463D5" w14:textId="77777777" w:rsidR="00C42CBB" w:rsidRPr="00C42CBB" w:rsidRDefault="00C42CBB" w:rsidP="00C42CBB">
      <w:pPr>
        <w:numPr>
          <w:ilvl w:val="0"/>
          <w:numId w:val="4"/>
        </w:numPr>
      </w:pPr>
      <w:r w:rsidRPr="00C42CBB">
        <w:rPr>
          <w:b/>
          <w:bCs/>
        </w:rPr>
        <w:t>Visual Particles:</w:t>
      </w:r>
      <w:r w:rsidRPr="00C42CBB">
        <w:t xml:space="preserve"> Combine audio triggers with small canvas firework or bubble animations bursting from the click coordinate.</w:t>
      </w:r>
    </w:p>
    <w:p w14:paraId="3796B746" w14:textId="77777777" w:rsidR="00C42CBB" w:rsidRPr="00C42CBB" w:rsidRDefault="00C42CBB" w:rsidP="00C42CBB"/>
    <w:p w14:paraId="2C01CA8D" w14:textId="77777777" w:rsidR="00C42CBB" w:rsidRPr="00C42CBB" w:rsidRDefault="00C42CBB" w:rsidP="00C42CBB">
      <w:pPr>
        <w:rPr>
          <w:b/>
          <w:bCs/>
        </w:rPr>
      </w:pPr>
      <w:r w:rsidRPr="00C42CBB">
        <w:rPr>
          <w:b/>
          <w:bCs/>
        </w:rPr>
        <w:t>Step 5: Embed the Lightning Trike &amp; Toy Robot Modules</w:t>
      </w:r>
    </w:p>
    <w:p w14:paraId="5BC4600F" w14:textId="77777777" w:rsidR="00C42CBB" w:rsidRPr="00C42CBB" w:rsidRDefault="00C42CBB" w:rsidP="00C42CBB">
      <w:r w:rsidRPr="00C42CBB">
        <w:t>Incorporate your specialized interactive sub-features.</w:t>
      </w:r>
    </w:p>
    <w:p w14:paraId="17A5FB50" w14:textId="77777777" w:rsidR="00C42CBB" w:rsidRPr="00C42CBB" w:rsidRDefault="00C42CBB" w:rsidP="00C42CBB">
      <w:r w:rsidRPr="00C42CBB">
        <w:br/>
      </w:r>
    </w:p>
    <w:p w14:paraId="55A6FA10" w14:textId="77777777" w:rsidR="00C42CBB" w:rsidRPr="00C42CBB" w:rsidRDefault="00C42CBB" w:rsidP="00C42CBB">
      <w:pPr>
        <w:numPr>
          <w:ilvl w:val="0"/>
          <w:numId w:val="5"/>
        </w:numPr>
      </w:pPr>
      <w:r w:rsidRPr="00C42CBB">
        <w:rPr>
          <w:b/>
          <w:bCs/>
        </w:rPr>
        <w:lastRenderedPageBreak/>
        <w:t>Lightning Trike (Astro/Svelte/Vue Integration):</w:t>
      </w:r>
      <w:r w:rsidRPr="00C42CBB">
        <w:t xml:space="preserve"> For high-performance micro-animations or mini-games (like a moving tricycle animation), embed isolated Svelte or Vue components inside your Next.js project using module federation or </w:t>
      </w:r>
      <w:proofErr w:type="spellStart"/>
      <w:r w:rsidRPr="00C42CBB">
        <w:t>iframe</w:t>
      </w:r>
      <w:proofErr w:type="spellEnd"/>
      <w:r w:rsidRPr="00C42CBB">
        <w:t>/micro-frontend integration if needed, or build lightweight interactive versions in React/Astro.</w:t>
      </w:r>
    </w:p>
    <w:p w14:paraId="01D41507" w14:textId="77777777" w:rsidR="00C42CBB" w:rsidRPr="00C42CBB" w:rsidRDefault="00C42CBB" w:rsidP="00C42CBB"/>
    <w:p w14:paraId="40375F85" w14:textId="77777777" w:rsidR="00C42CBB" w:rsidRPr="00C42CBB" w:rsidRDefault="00C42CBB" w:rsidP="00C42CBB">
      <w:pPr>
        <w:numPr>
          <w:ilvl w:val="0"/>
          <w:numId w:val="5"/>
        </w:numPr>
      </w:pPr>
      <w:r w:rsidRPr="00C42CBB">
        <w:rPr>
          <w:b/>
          <w:bCs/>
        </w:rPr>
        <w:t>Toy Robot (AI Coding Helper / Assistant):</w:t>
      </w:r>
      <w:r w:rsidRPr="00C42CBB">
        <w:t xml:space="preserve"> Create a friendly animated robot companion UI component. Hook it up to simple predefined interactive phrases or a lightweight conversational helper to respond when babies or parents tap it.</w:t>
      </w:r>
    </w:p>
    <w:p w14:paraId="27585114" w14:textId="77777777" w:rsidR="00C42CBB" w:rsidRPr="00C42CBB" w:rsidRDefault="00C42CBB" w:rsidP="00C42CBB"/>
    <w:p w14:paraId="022B3BFE" w14:textId="77777777" w:rsidR="00C42CBB" w:rsidRPr="00C42CBB" w:rsidRDefault="00C42CBB" w:rsidP="00C42CBB">
      <w:pPr>
        <w:rPr>
          <w:b/>
          <w:bCs/>
        </w:rPr>
      </w:pPr>
      <w:r w:rsidRPr="00C42CBB">
        <w:rPr>
          <w:b/>
          <w:bCs/>
        </w:rPr>
        <w:t>Step 6: Future-Proofing &amp; Expansion Architecture</w:t>
      </w:r>
    </w:p>
    <w:p w14:paraId="4FA93CF0" w14:textId="77777777" w:rsidR="00C42CBB" w:rsidRPr="00C42CBB" w:rsidRDefault="00C42CBB" w:rsidP="00C42CBB">
      <w:r w:rsidRPr="00C42CBB">
        <w:t>Prepare the codebase for the features you want to add later:</w:t>
      </w:r>
    </w:p>
    <w:p w14:paraId="2A93AFD6" w14:textId="77777777" w:rsidR="00C42CBB" w:rsidRPr="00C42CBB" w:rsidRDefault="00C42CBB" w:rsidP="00C42CBB">
      <w:r w:rsidRPr="00C42CBB">
        <w:br/>
      </w:r>
    </w:p>
    <w:p w14:paraId="7ECD7DC1" w14:textId="77777777" w:rsidR="00C42CBB" w:rsidRPr="00C42CBB" w:rsidRDefault="00C42CBB" w:rsidP="00C42CBB">
      <w:pPr>
        <w:numPr>
          <w:ilvl w:val="0"/>
          <w:numId w:val="6"/>
        </w:numPr>
      </w:pPr>
      <w:r w:rsidRPr="00C42CBB">
        <w:rPr>
          <w:b/>
          <w:bCs/>
        </w:rPr>
        <w:t>Modular Components:</w:t>
      </w:r>
      <w:r w:rsidRPr="00C42CBB">
        <w:t xml:space="preserve"> Keep every mini-game, toy, and sound effect isolated in its own folder so you can plug in new features without breaking existing code.</w:t>
      </w:r>
    </w:p>
    <w:p w14:paraId="2C5E4D3A" w14:textId="77777777" w:rsidR="00C42CBB" w:rsidRPr="00C42CBB" w:rsidRDefault="00C42CBB" w:rsidP="00C42CBB"/>
    <w:p w14:paraId="38C56424" w14:textId="77777777" w:rsidR="00C42CBB" w:rsidRPr="00C42CBB" w:rsidRDefault="00C42CBB" w:rsidP="00C42CBB">
      <w:pPr>
        <w:numPr>
          <w:ilvl w:val="0"/>
          <w:numId w:val="6"/>
        </w:numPr>
      </w:pPr>
      <w:r w:rsidRPr="00C42CBB">
        <w:rPr>
          <w:b/>
          <w:bCs/>
        </w:rPr>
        <w:t xml:space="preserve">State Management / </w:t>
      </w:r>
      <w:proofErr w:type="spellStart"/>
      <w:r w:rsidRPr="00C42CBB">
        <w:rPr>
          <w:b/>
          <w:bCs/>
        </w:rPr>
        <w:t>LocalStorage</w:t>
      </w:r>
      <w:proofErr w:type="spellEnd"/>
      <w:r w:rsidRPr="00C42CBB">
        <w:rPr>
          <w:b/>
          <w:bCs/>
        </w:rPr>
        <w:t>:</w:t>
      </w:r>
      <w:r w:rsidRPr="00C42CBB">
        <w:t xml:space="preserve"> Save baby preferences, </w:t>
      </w:r>
      <w:proofErr w:type="spellStart"/>
      <w:r w:rsidRPr="00C42CBB">
        <w:t>favorite</w:t>
      </w:r>
      <w:proofErr w:type="spellEnd"/>
      <w:r w:rsidRPr="00C42CBB">
        <w:t xml:space="preserve"> sounds, or unlocked stickers locally so the site remembers them on return visits.</w:t>
      </w:r>
    </w:p>
    <w:p w14:paraId="079F8A28" w14:textId="77777777" w:rsidR="00C42CBB" w:rsidRPr="00C42CBB" w:rsidRDefault="00C42CBB" w:rsidP="00C42CBB"/>
    <w:p w14:paraId="0E83C22D" w14:textId="77777777" w:rsidR="00C42CBB" w:rsidRPr="00C42CBB" w:rsidRDefault="00C42CBB" w:rsidP="00C42CBB">
      <w:pPr>
        <w:numPr>
          <w:ilvl w:val="0"/>
          <w:numId w:val="6"/>
        </w:numPr>
      </w:pPr>
      <w:r w:rsidRPr="00C42CBB">
        <w:rPr>
          <w:b/>
          <w:bCs/>
        </w:rPr>
        <w:t>Responsive &amp; Touch-Optimized:</w:t>
      </w:r>
      <w:r w:rsidRPr="00C42CBB">
        <w:t xml:space="preserve"> Ensure all interactions support both desktop mouse cursors and mobile/tablet touch screens seamlessly.</w:t>
      </w:r>
    </w:p>
    <w:p w14:paraId="74CBC645" w14:textId="77777777" w:rsidR="00C42CBB" w:rsidRDefault="00C42CBB"/>
    <w:sectPr w:rsidR="00C42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5D7"/>
    <w:multiLevelType w:val="multilevel"/>
    <w:tmpl w:val="7926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05203"/>
    <w:multiLevelType w:val="multilevel"/>
    <w:tmpl w:val="2DDA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E23CB"/>
    <w:multiLevelType w:val="multilevel"/>
    <w:tmpl w:val="B926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A2D32"/>
    <w:multiLevelType w:val="multilevel"/>
    <w:tmpl w:val="0170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1627E"/>
    <w:multiLevelType w:val="multilevel"/>
    <w:tmpl w:val="9D9A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4170F"/>
    <w:multiLevelType w:val="multilevel"/>
    <w:tmpl w:val="91562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679093">
    <w:abstractNumId w:val="3"/>
  </w:num>
  <w:num w:numId="2" w16cid:durableId="1585260006">
    <w:abstractNumId w:val="5"/>
  </w:num>
  <w:num w:numId="3" w16cid:durableId="2061974881">
    <w:abstractNumId w:val="1"/>
  </w:num>
  <w:num w:numId="4" w16cid:durableId="691765177">
    <w:abstractNumId w:val="0"/>
  </w:num>
  <w:num w:numId="5" w16cid:durableId="15473260">
    <w:abstractNumId w:val="2"/>
  </w:num>
  <w:num w:numId="6" w16cid:durableId="1073358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BB"/>
    <w:rsid w:val="0015285A"/>
    <w:rsid w:val="00C4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3A09"/>
  <w15:chartTrackingRefBased/>
  <w15:docId w15:val="{AFAD0AFB-03BE-44F5-82D7-83CAA7EA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Ekhande</dc:creator>
  <cp:keywords/>
  <dc:description/>
  <cp:lastModifiedBy>Omkar Ekhande</cp:lastModifiedBy>
  <cp:revision>1</cp:revision>
  <dcterms:created xsi:type="dcterms:W3CDTF">2026-10-14T16:47:00Z</dcterms:created>
  <dcterms:modified xsi:type="dcterms:W3CDTF">2026-10-14T16:48:00Z</dcterms:modified>
</cp:coreProperties>
</file>