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2211" w:rsidRPr="00A72211" w:rsidRDefault="00A72211" w:rsidP="00A72211">
      <w:pPr>
        <w:spacing w:after="0" w:line="240" w:lineRule="auto"/>
        <w:rPr>
          <w:rFonts w:ascii="Times New Roman" w:hAnsi="Times New Roman" w:cs="Times New Roman"/>
          <w:b/>
          <w:sz w:val="24"/>
          <w:szCs w:val="24"/>
        </w:rPr>
      </w:pPr>
      <w:bookmarkStart w:id="0" w:name="_GoBack"/>
      <w:bookmarkEnd w:id="0"/>
      <w:r w:rsidRPr="00A72211">
        <w:rPr>
          <w:rFonts w:ascii="Times New Roman" w:hAnsi="Times New Roman" w:cs="Times New Roman"/>
          <w:b/>
          <w:sz w:val="24"/>
          <w:szCs w:val="24"/>
        </w:rPr>
        <w:t>Fast-Track Your Success with ASQUARE's Crash Course in Pune</w:t>
      </w:r>
      <w:r w:rsidR="00E131C3">
        <w:rPr>
          <w:rFonts w:ascii="Times New Roman" w:hAnsi="Times New Roman" w:cs="Times New Roman"/>
          <w:b/>
          <w:sz w:val="24"/>
          <w:szCs w:val="24"/>
        </w:rPr>
        <w:t>.</w:t>
      </w:r>
    </w:p>
    <w:p w:rsidR="00A72211" w:rsidRPr="00A72211" w:rsidRDefault="00A72211" w:rsidP="00A72211">
      <w:pPr>
        <w:spacing w:after="0" w:line="240" w:lineRule="auto"/>
        <w:rPr>
          <w:rFonts w:ascii="Times New Roman" w:hAnsi="Times New Roman" w:cs="Times New Roman"/>
          <w:sz w:val="24"/>
          <w:szCs w:val="24"/>
        </w:rPr>
      </w:pPr>
    </w:p>
    <w:p w:rsidR="00A72211" w:rsidRPr="00A72211" w:rsidRDefault="00A72211" w:rsidP="00A72211">
      <w:p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Gear up for success in the most competitive and prestigious Engineering Entrance Exams of India, including JEE Main &amp; Advanced, with ASQUARE's specially crafted Crash Course. This intensive program is designed to cater to students appearing for JEE in the same year, providing a strategic and focused approach for quick and effective preparation.</w:t>
      </w:r>
    </w:p>
    <w:p w:rsidR="00A72211" w:rsidRPr="00A72211" w:rsidRDefault="00A72211" w:rsidP="00A72211">
      <w:pPr>
        <w:spacing w:after="0" w:line="240" w:lineRule="auto"/>
        <w:rPr>
          <w:rFonts w:ascii="Times New Roman" w:hAnsi="Times New Roman" w:cs="Times New Roman"/>
          <w:sz w:val="24"/>
          <w:szCs w:val="24"/>
        </w:rPr>
      </w:pPr>
    </w:p>
    <w:p w:rsidR="00A72211" w:rsidRDefault="00A72211" w:rsidP="00A72211">
      <w:pPr>
        <w:spacing w:after="0" w:line="240" w:lineRule="auto"/>
        <w:rPr>
          <w:rFonts w:ascii="Times New Roman" w:hAnsi="Times New Roman" w:cs="Times New Roman"/>
          <w:b/>
          <w:sz w:val="24"/>
          <w:szCs w:val="24"/>
        </w:rPr>
      </w:pPr>
      <w:r w:rsidRPr="00A72211">
        <w:rPr>
          <w:rFonts w:ascii="Times New Roman" w:hAnsi="Times New Roman" w:cs="Times New Roman"/>
          <w:b/>
          <w:sz w:val="24"/>
          <w:szCs w:val="24"/>
        </w:rPr>
        <w:t>Why ASQUARE for the Crash Course?</w:t>
      </w:r>
    </w:p>
    <w:p w:rsidR="00E131C3" w:rsidRPr="00A72211" w:rsidRDefault="00E131C3" w:rsidP="00A72211">
      <w:pPr>
        <w:spacing w:after="0" w:line="240" w:lineRule="auto"/>
        <w:rPr>
          <w:rFonts w:ascii="Times New Roman" w:hAnsi="Times New Roman" w:cs="Times New Roman"/>
          <w:b/>
          <w:sz w:val="24"/>
          <w:szCs w:val="24"/>
        </w:rPr>
      </w:pPr>
    </w:p>
    <w:p w:rsidR="00A72211" w:rsidRPr="00A72211" w:rsidRDefault="00A72211" w:rsidP="00A72211">
      <w:p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ASQUARE's Crash Course is led by a highly qualified faculty team, ensuring you receive top-notch coaching to tackle the challenges of JEE Main &amp; Advanced and other state-level Engineering Exams. The course is crafted to deliver exhaustive classroom coaching complemented by Mock Tests, Practice assignments, and a well-researched study material supported by a significant question bank.</w:t>
      </w:r>
    </w:p>
    <w:p w:rsidR="00A72211" w:rsidRPr="00A72211" w:rsidRDefault="00A72211" w:rsidP="00A72211">
      <w:pPr>
        <w:spacing w:after="0" w:line="240" w:lineRule="auto"/>
        <w:rPr>
          <w:rFonts w:ascii="Times New Roman" w:hAnsi="Times New Roman" w:cs="Times New Roman"/>
          <w:sz w:val="24"/>
          <w:szCs w:val="24"/>
        </w:rPr>
      </w:pPr>
    </w:p>
    <w:p w:rsidR="00A72211" w:rsidRDefault="00A72211" w:rsidP="00A72211">
      <w:pPr>
        <w:spacing w:after="0" w:line="240" w:lineRule="auto"/>
        <w:rPr>
          <w:rFonts w:ascii="Times New Roman" w:hAnsi="Times New Roman" w:cs="Times New Roman"/>
          <w:b/>
          <w:sz w:val="24"/>
          <w:szCs w:val="24"/>
        </w:rPr>
      </w:pPr>
      <w:r w:rsidRPr="00A72211">
        <w:rPr>
          <w:rFonts w:ascii="Times New Roman" w:hAnsi="Times New Roman" w:cs="Times New Roman"/>
          <w:b/>
          <w:sz w:val="24"/>
          <w:szCs w:val="24"/>
        </w:rPr>
        <w:t>Course Description:</w:t>
      </w:r>
    </w:p>
    <w:p w:rsidR="00E131C3" w:rsidRPr="00A72211" w:rsidRDefault="00E131C3" w:rsidP="00A72211">
      <w:pPr>
        <w:spacing w:after="0" w:line="240" w:lineRule="auto"/>
        <w:rPr>
          <w:rFonts w:ascii="Times New Roman" w:hAnsi="Times New Roman" w:cs="Times New Roman"/>
          <w:b/>
          <w:sz w:val="24"/>
          <w:szCs w:val="24"/>
        </w:rPr>
      </w:pPr>
    </w:p>
    <w:p w:rsidR="00A72211" w:rsidRPr="00A72211" w:rsidRDefault="00A72211" w:rsidP="00A72211">
      <w:p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This specially designed Crash Course is for students aiming to appear for JEE in the same year. The program includes concept relearning of highly weightage topics from all subjects. Frequent mock test series create an exam-like environment, preparing students for the rigor of JEE Main &amp; Advanced examinations.</w:t>
      </w:r>
    </w:p>
    <w:p w:rsidR="00A72211" w:rsidRPr="00A72211" w:rsidRDefault="00A72211" w:rsidP="00A72211">
      <w:pPr>
        <w:spacing w:after="0" w:line="240" w:lineRule="auto"/>
        <w:rPr>
          <w:rFonts w:ascii="Times New Roman" w:hAnsi="Times New Roman" w:cs="Times New Roman"/>
          <w:sz w:val="24"/>
          <w:szCs w:val="24"/>
        </w:rPr>
      </w:pPr>
    </w:p>
    <w:p w:rsidR="00A72211" w:rsidRDefault="00A72211" w:rsidP="00A72211">
      <w:pPr>
        <w:spacing w:after="0" w:line="240" w:lineRule="auto"/>
        <w:rPr>
          <w:rFonts w:ascii="Times New Roman" w:hAnsi="Times New Roman" w:cs="Times New Roman"/>
          <w:b/>
          <w:sz w:val="24"/>
          <w:szCs w:val="24"/>
        </w:rPr>
      </w:pPr>
      <w:r w:rsidRPr="00A72211">
        <w:rPr>
          <w:rFonts w:ascii="Times New Roman" w:hAnsi="Times New Roman" w:cs="Times New Roman"/>
          <w:b/>
          <w:sz w:val="24"/>
          <w:szCs w:val="24"/>
        </w:rPr>
        <w:t>High-Lights:</w:t>
      </w:r>
    </w:p>
    <w:p w:rsidR="00E131C3" w:rsidRPr="00A72211" w:rsidRDefault="00E131C3" w:rsidP="00A72211">
      <w:pPr>
        <w:spacing w:after="0" w:line="240" w:lineRule="auto"/>
        <w:rPr>
          <w:rFonts w:ascii="Times New Roman" w:hAnsi="Times New Roman" w:cs="Times New Roman"/>
          <w:b/>
          <w:sz w:val="24"/>
          <w:szCs w:val="24"/>
        </w:rPr>
      </w:pPr>
    </w:p>
    <w:p w:rsidR="00A72211" w:rsidRPr="00A72211" w:rsidRDefault="00A72211" w:rsidP="00A72211">
      <w:pPr>
        <w:pStyle w:val="ListParagraph"/>
        <w:numPr>
          <w:ilvl w:val="0"/>
          <w:numId w:val="1"/>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Concept relearning of highly weightage topics from all subjects.</w:t>
      </w:r>
    </w:p>
    <w:p w:rsidR="00A72211" w:rsidRPr="00A72211" w:rsidRDefault="00A72211" w:rsidP="00A72211">
      <w:pPr>
        <w:pStyle w:val="ListParagraph"/>
        <w:numPr>
          <w:ilvl w:val="0"/>
          <w:numId w:val="1"/>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Frequent mock test series replicating the JEE Main &amp; Advanced examination environment.</w:t>
      </w:r>
    </w:p>
    <w:p w:rsidR="00A72211" w:rsidRPr="00A72211" w:rsidRDefault="00A72211" w:rsidP="00A72211">
      <w:pPr>
        <w:pStyle w:val="ListParagraph"/>
        <w:numPr>
          <w:ilvl w:val="0"/>
          <w:numId w:val="1"/>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Key tricks and strategies shared by highly qualified, young, and talented faculties during peak exam times.</w:t>
      </w:r>
    </w:p>
    <w:p w:rsidR="00A72211" w:rsidRPr="00A72211" w:rsidRDefault="00A72211" w:rsidP="00A72211">
      <w:pPr>
        <w:spacing w:after="0" w:line="240" w:lineRule="auto"/>
        <w:rPr>
          <w:rFonts w:ascii="Times New Roman" w:hAnsi="Times New Roman" w:cs="Times New Roman"/>
          <w:b/>
          <w:sz w:val="24"/>
          <w:szCs w:val="24"/>
        </w:rPr>
      </w:pPr>
    </w:p>
    <w:p w:rsidR="00A72211" w:rsidRPr="00A72211" w:rsidRDefault="00A72211" w:rsidP="00A72211">
      <w:pPr>
        <w:spacing w:after="0" w:line="240" w:lineRule="auto"/>
        <w:rPr>
          <w:rFonts w:ascii="Times New Roman" w:hAnsi="Times New Roman" w:cs="Times New Roman"/>
          <w:b/>
          <w:sz w:val="24"/>
          <w:szCs w:val="24"/>
        </w:rPr>
      </w:pPr>
      <w:r w:rsidRPr="00A72211">
        <w:rPr>
          <w:rFonts w:ascii="Times New Roman" w:hAnsi="Times New Roman" w:cs="Times New Roman"/>
          <w:b/>
          <w:sz w:val="24"/>
          <w:szCs w:val="24"/>
        </w:rPr>
        <w:t>Facilities Provided by ASQUARE:</w:t>
      </w:r>
    </w:p>
    <w:p w:rsidR="00A72211" w:rsidRPr="00A72211" w:rsidRDefault="00A72211" w:rsidP="00A72211">
      <w:pPr>
        <w:pStyle w:val="ListParagraph"/>
        <w:numPr>
          <w:ilvl w:val="0"/>
          <w:numId w:val="2"/>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Well-equipped library with faculty support.</w:t>
      </w:r>
    </w:p>
    <w:p w:rsidR="00A72211" w:rsidRPr="00A72211" w:rsidRDefault="00A72211" w:rsidP="00A72211">
      <w:pPr>
        <w:pStyle w:val="ListParagraph"/>
        <w:numPr>
          <w:ilvl w:val="0"/>
          <w:numId w:val="2"/>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Comprehensive modules and question banks.</w:t>
      </w:r>
    </w:p>
    <w:p w:rsidR="00A72211" w:rsidRPr="00A72211" w:rsidRDefault="00A72211" w:rsidP="00A72211">
      <w:pPr>
        <w:pStyle w:val="ListParagraph"/>
        <w:numPr>
          <w:ilvl w:val="0"/>
          <w:numId w:val="2"/>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Personalized attention to address individual needs.</w:t>
      </w:r>
    </w:p>
    <w:p w:rsidR="00A72211" w:rsidRPr="00A72211" w:rsidRDefault="00A72211" w:rsidP="00A72211">
      <w:pPr>
        <w:pStyle w:val="ListParagraph"/>
        <w:numPr>
          <w:ilvl w:val="0"/>
          <w:numId w:val="2"/>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Access to reference books.</w:t>
      </w:r>
    </w:p>
    <w:p w:rsidR="00A72211" w:rsidRPr="00A72211" w:rsidRDefault="00A72211" w:rsidP="00A72211">
      <w:pPr>
        <w:pStyle w:val="ListParagraph"/>
        <w:numPr>
          <w:ilvl w:val="0"/>
          <w:numId w:val="2"/>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Optional hostel facilities with pick and drop services based on candidates' requirements.</w:t>
      </w:r>
    </w:p>
    <w:p w:rsidR="00A72211" w:rsidRPr="00A72211" w:rsidRDefault="00A72211" w:rsidP="00A72211">
      <w:pPr>
        <w:spacing w:after="0" w:line="240" w:lineRule="auto"/>
        <w:rPr>
          <w:rFonts w:ascii="Times New Roman" w:hAnsi="Times New Roman" w:cs="Times New Roman"/>
          <w:sz w:val="24"/>
          <w:szCs w:val="24"/>
        </w:rPr>
      </w:pPr>
    </w:p>
    <w:p w:rsidR="00A72211" w:rsidRPr="00A72211" w:rsidRDefault="00A72211" w:rsidP="00A72211">
      <w:pPr>
        <w:spacing w:after="0" w:line="240" w:lineRule="auto"/>
        <w:rPr>
          <w:rFonts w:ascii="Times New Roman" w:hAnsi="Times New Roman" w:cs="Times New Roman"/>
          <w:b/>
          <w:sz w:val="24"/>
          <w:szCs w:val="24"/>
        </w:rPr>
      </w:pPr>
      <w:r w:rsidRPr="00A72211">
        <w:rPr>
          <w:rFonts w:ascii="Times New Roman" w:hAnsi="Times New Roman" w:cs="Times New Roman"/>
          <w:b/>
          <w:sz w:val="24"/>
          <w:szCs w:val="24"/>
        </w:rPr>
        <w:t>Schedule for Candidates:</w:t>
      </w:r>
    </w:p>
    <w:p w:rsidR="00A72211" w:rsidRPr="00A72211" w:rsidRDefault="00A72211" w:rsidP="00A72211">
      <w:pPr>
        <w:pStyle w:val="ListParagraph"/>
        <w:numPr>
          <w:ilvl w:val="0"/>
          <w:numId w:val="3"/>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Classes conducted 6/7 days a week.</w:t>
      </w:r>
    </w:p>
    <w:p w:rsidR="00A72211" w:rsidRPr="00A72211" w:rsidRDefault="00A72211" w:rsidP="00A72211">
      <w:pPr>
        <w:pStyle w:val="ListParagraph"/>
        <w:numPr>
          <w:ilvl w:val="0"/>
          <w:numId w:val="3"/>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Each session lasts for 6 hours, ensuring in-depth coverage.</w:t>
      </w:r>
    </w:p>
    <w:p w:rsidR="00A72211" w:rsidRPr="00A72211" w:rsidRDefault="00A72211" w:rsidP="00A72211">
      <w:pPr>
        <w:spacing w:after="0" w:line="240" w:lineRule="auto"/>
        <w:rPr>
          <w:rFonts w:ascii="Times New Roman" w:hAnsi="Times New Roman" w:cs="Times New Roman"/>
          <w:sz w:val="24"/>
          <w:szCs w:val="24"/>
        </w:rPr>
      </w:pPr>
    </w:p>
    <w:p w:rsidR="00A72211" w:rsidRPr="00A72211" w:rsidRDefault="00A72211" w:rsidP="00A72211">
      <w:pPr>
        <w:spacing w:after="0" w:line="240" w:lineRule="auto"/>
        <w:rPr>
          <w:rFonts w:ascii="Times New Roman" w:hAnsi="Times New Roman" w:cs="Times New Roman"/>
          <w:b/>
          <w:sz w:val="24"/>
          <w:szCs w:val="24"/>
        </w:rPr>
      </w:pPr>
      <w:r w:rsidRPr="00A72211">
        <w:rPr>
          <w:rFonts w:ascii="Times New Roman" w:hAnsi="Times New Roman" w:cs="Times New Roman"/>
          <w:b/>
          <w:sz w:val="24"/>
          <w:szCs w:val="24"/>
        </w:rPr>
        <w:t>Concept Classes:</w:t>
      </w:r>
    </w:p>
    <w:p w:rsidR="00A72211" w:rsidRPr="00A72211" w:rsidRDefault="00A72211" w:rsidP="00A72211">
      <w:pPr>
        <w:pStyle w:val="ListParagraph"/>
        <w:numPr>
          <w:ilvl w:val="0"/>
          <w:numId w:val="4"/>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Designed to clarify concepts, both fundamentals and at the JEE Main &amp; Advanced level.</w:t>
      </w:r>
    </w:p>
    <w:p w:rsidR="00A72211" w:rsidRPr="00A72211" w:rsidRDefault="00A72211" w:rsidP="00A72211">
      <w:pPr>
        <w:pStyle w:val="ListParagraph"/>
        <w:numPr>
          <w:ilvl w:val="0"/>
          <w:numId w:val="4"/>
        </w:numPr>
        <w:spacing w:after="0" w:line="240" w:lineRule="auto"/>
        <w:rPr>
          <w:rFonts w:ascii="Times New Roman" w:hAnsi="Times New Roman" w:cs="Times New Roman"/>
          <w:sz w:val="24"/>
          <w:szCs w:val="24"/>
        </w:rPr>
      </w:pPr>
      <w:r w:rsidRPr="00A72211">
        <w:rPr>
          <w:rFonts w:ascii="Times New Roman" w:hAnsi="Times New Roman" w:cs="Times New Roman"/>
          <w:sz w:val="24"/>
          <w:szCs w:val="24"/>
        </w:rPr>
        <w:t>Students benefit from strong support and proper guidance by highly qualified trainers to crack competitive exams.</w:t>
      </w:r>
    </w:p>
    <w:p w:rsidR="00A72211" w:rsidRPr="00A72211" w:rsidRDefault="00A72211" w:rsidP="00A72211">
      <w:pPr>
        <w:spacing w:after="0" w:line="240" w:lineRule="auto"/>
        <w:rPr>
          <w:rFonts w:ascii="Times New Roman" w:hAnsi="Times New Roman" w:cs="Times New Roman"/>
          <w:sz w:val="24"/>
          <w:szCs w:val="24"/>
        </w:rPr>
      </w:pPr>
    </w:p>
    <w:p w:rsidR="00E131C3" w:rsidRDefault="00E131C3" w:rsidP="00E131C3">
      <w:pPr>
        <w:spacing w:after="0" w:line="240" w:lineRule="auto"/>
        <w:jc w:val="both"/>
        <w:rPr>
          <w:rFonts w:cstheme="minorHAnsi"/>
          <w:b/>
          <w:sz w:val="24"/>
        </w:rPr>
      </w:pPr>
      <w:r w:rsidRPr="00201CC3">
        <w:rPr>
          <w:rFonts w:cstheme="minorHAnsi"/>
          <w:b/>
          <w:sz w:val="24"/>
        </w:rPr>
        <w:t>Facilities Provided by ASQUARE:</w:t>
      </w:r>
    </w:p>
    <w:p w:rsidR="00E131C3" w:rsidRPr="00201CC3" w:rsidRDefault="00E131C3" w:rsidP="00E131C3">
      <w:pPr>
        <w:spacing w:after="0" w:line="240" w:lineRule="auto"/>
        <w:jc w:val="both"/>
        <w:rPr>
          <w:rFonts w:cstheme="minorHAnsi"/>
          <w:b/>
          <w:sz w:val="24"/>
        </w:rPr>
      </w:pPr>
    </w:p>
    <w:p w:rsidR="00E131C3" w:rsidRPr="00201CC3" w:rsidRDefault="00E131C3" w:rsidP="00E131C3">
      <w:pPr>
        <w:pStyle w:val="ListParagraph"/>
        <w:numPr>
          <w:ilvl w:val="0"/>
          <w:numId w:val="5"/>
        </w:numPr>
        <w:spacing w:after="0" w:line="240" w:lineRule="auto"/>
        <w:jc w:val="both"/>
        <w:rPr>
          <w:rFonts w:cstheme="minorHAnsi"/>
          <w:sz w:val="24"/>
        </w:rPr>
      </w:pPr>
      <w:r w:rsidRPr="00201CC3">
        <w:rPr>
          <w:rFonts w:cstheme="minorHAnsi"/>
          <w:sz w:val="24"/>
        </w:rPr>
        <w:t>Well-equipped library with dedicated faculty support.</w:t>
      </w:r>
    </w:p>
    <w:p w:rsidR="00E131C3" w:rsidRPr="00201CC3" w:rsidRDefault="00E131C3" w:rsidP="00E131C3">
      <w:pPr>
        <w:pStyle w:val="ListParagraph"/>
        <w:numPr>
          <w:ilvl w:val="0"/>
          <w:numId w:val="5"/>
        </w:numPr>
        <w:spacing w:after="0" w:line="240" w:lineRule="auto"/>
        <w:jc w:val="both"/>
        <w:rPr>
          <w:rFonts w:cstheme="minorHAnsi"/>
          <w:sz w:val="24"/>
        </w:rPr>
      </w:pPr>
      <w:r w:rsidRPr="00201CC3">
        <w:rPr>
          <w:rFonts w:cstheme="minorHAnsi"/>
          <w:sz w:val="24"/>
        </w:rPr>
        <w:t>Comprehensive modules and an extensive question bank.</w:t>
      </w:r>
    </w:p>
    <w:p w:rsidR="00E131C3" w:rsidRPr="00201CC3" w:rsidRDefault="00E131C3" w:rsidP="00E131C3">
      <w:pPr>
        <w:pStyle w:val="ListParagraph"/>
        <w:numPr>
          <w:ilvl w:val="0"/>
          <w:numId w:val="5"/>
        </w:numPr>
        <w:spacing w:after="0" w:line="240" w:lineRule="auto"/>
        <w:jc w:val="both"/>
        <w:rPr>
          <w:rFonts w:cstheme="minorHAnsi"/>
          <w:sz w:val="24"/>
        </w:rPr>
      </w:pPr>
      <w:r w:rsidRPr="00201CC3">
        <w:rPr>
          <w:rFonts w:cstheme="minorHAnsi"/>
          <w:sz w:val="24"/>
        </w:rPr>
        <w:t>Personalized attention to cater to individual needs.</w:t>
      </w:r>
    </w:p>
    <w:p w:rsidR="00E131C3" w:rsidRPr="00201CC3" w:rsidRDefault="00E131C3" w:rsidP="00E131C3">
      <w:pPr>
        <w:pStyle w:val="ListParagraph"/>
        <w:numPr>
          <w:ilvl w:val="0"/>
          <w:numId w:val="5"/>
        </w:numPr>
        <w:spacing w:after="0" w:line="240" w:lineRule="auto"/>
        <w:jc w:val="both"/>
        <w:rPr>
          <w:rFonts w:cstheme="minorHAnsi"/>
          <w:sz w:val="24"/>
        </w:rPr>
      </w:pPr>
      <w:r w:rsidRPr="00201CC3">
        <w:rPr>
          <w:rFonts w:cstheme="minorHAnsi"/>
          <w:sz w:val="24"/>
        </w:rPr>
        <w:t>Access to reference books for thorough preparation.</w:t>
      </w:r>
    </w:p>
    <w:p w:rsidR="00E131C3" w:rsidRPr="00201CC3" w:rsidRDefault="00E131C3" w:rsidP="00E131C3">
      <w:pPr>
        <w:pStyle w:val="ListParagraph"/>
        <w:numPr>
          <w:ilvl w:val="0"/>
          <w:numId w:val="5"/>
        </w:numPr>
        <w:spacing w:after="0" w:line="240" w:lineRule="auto"/>
        <w:jc w:val="both"/>
        <w:rPr>
          <w:rFonts w:cstheme="minorHAnsi"/>
          <w:sz w:val="24"/>
        </w:rPr>
      </w:pPr>
      <w:r w:rsidRPr="00201CC3">
        <w:rPr>
          <w:rFonts w:cstheme="minorHAnsi"/>
          <w:sz w:val="24"/>
        </w:rPr>
        <w:t>Optional hostel facilities with convenient pick and drop services tailored to candidates' requirements.</w:t>
      </w:r>
    </w:p>
    <w:p w:rsidR="00E131C3" w:rsidRPr="00201CC3" w:rsidRDefault="00E131C3" w:rsidP="00E131C3">
      <w:pPr>
        <w:spacing w:after="0" w:line="240" w:lineRule="auto"/>
        <w:jc w:val="both"/>
        <w:rPr>
          <w:rFonts w:cstheme="minorHAnsi"/>
          <w:sz w:val="24"/>
        </w:rPr>
      </w:pPr>
    </w:p>
    <w:p w:rsidR="00E131C3" w:rsidRDefault="00E131C3" w:rsidP="00E131C3">
      <w:pPr>
        <w:spacing w:after="0" w:line="240" w:lineRule="auto"/>
        <w:jc w:val="both"/>
        <w:rPr>
          <w:rFonts w:cstheme="minorHAnsi"/>
          <w:b/>
          <w:sz w:val="24"/>
        </w:rPr>
      </w:pPr>
      <w:r w:rsidRPr="00201CC3">
        <w:rPr>
          <w:rFonts w:cstheme="minorHAnsi"/>
          <w:b/>
          <w:sz w:val="24"/>
        </w:rPr>
        <w:t>Schedule for Candidates:</w:t>
      </w:r>
    </w:p>
    <w:p w:rsidR="00E131C3" w:rsidRPr="00201CC3" w:rsidRDefault="00E131C3" w:rsidP="00E131C3">
      <w:pPr>
        <w:spacing w:after="0" w:line="240" w:lineRule="auto"/>
        <w:jc w:val="both"/>
        <w:rPr>
          <w:rFonts w:cstheme="minorHAnsi"/>
          <w:b/>
          <w:sz w:val="24"/>
        </w:rPr>
      </w:pPr>
    </w:p>
    <w:p w:rsidR="00E131C3" w:rsidRPr="00201CC3" w:rsidRDefault="00E131C3" w:rsidP="00E131C3">
      <w:pPr>
        <w:pStyle w:val="ListParagraph"/>
        <w:numPr>
          <w:ilvl w:val="0"/>
          <w:numId w:val="6"/>
        </w:numPr>
        <w:spacing w:after="0" w:line="240" w:lineRule="auto"/>
        <w:jc w:val="both"/>
        <w:rPr>
          <w:rFonts w:cstheme="minorHAnsi"/>
          <w:sz w:val="24"/>
        </w:rPr>
      </w:pPr>
      <w:r w:rsidRPr="00201CC3">
        <w:rPr>
          <w:rFonts w:cstheme="minorHAnsi"/>
          <w:sz w:val="24"/>
        </w:rPr>
        <w:t>Classes are conducted 6/7 days a week for a comprehensive learning experience.</w:t>
      </w:r>
    </w:p>
    <w:p w:rsidR="00E131C3" w:rsidRPr="00201CC3" w:rsidRDefault="00E131C3" w:rsidP="00E131C3">
      <w:pPr>
        <w:pStyle w:val="ListParagraph"/>
        <w:numPr>
          <w:ilvl w:val="0"/>
          <w:numId w:val="6"/>
        </w:numPr>
        <w:spacing w:after="0" w:line="240" w:lineRule="auto"/>
        <w:jc w:val="both"/>
        <w:rPr>
          <w:rFonts w:cstheme="minorHAnsi"/>
          <w:sz w:val="24"/>
        </w:rPr>
      </w:pPr>
      <w:r w:rsidRPr="00201CC3">
        <w:rPr>
          <w:rFonts w:cstheme="minorHAnsi"/>
          <w:sz w:val="24"/>
        </w:rPr>
        <w:t>Each session lasts for 6 hours, ensuring a focused and result-oriented approach.</w:t>
      </w:r>
    </w:p>
    <w:p w:rsidR="00E131C3" w:rsidRPr="00201CC3" w:rsidRDefault="00E131C3" w:rsidP="00E131C3">
      <w:pPr>
        <w:spacing w:after="0" w:line="240" w:lineRule="auto"/>
        <w:jc w:val="both"/>
        <w:rPr>
          <w:rFonts w:cstheme="minorHAnsi"/>
          <w:sz w:val="24"/>
        </w:rPr>
      </w:pPr>
    </w:p>
    <w:p w:rsidR="00E131C3" w:rsidRDefault="00E131C3" w:rsidP="00E131C3">
      <w:pPr>
        <w:spacing w:after="0" w:line="240" w:lineRule="auto"/>
        <w:jc w:val="both"/>
        <w:rPr>
          <w:rFonts w:cstheme="minorHAnsi"/>
          <w:b/>
          <w:sz w:val="24"/>
        </w:rPr>
      </w:pPr>
      <w:r w:rsidRPr="00201CC3">
        <w:rPr>
          <w:rFonts w:cstheme="minorHAnsi"/>
          <w:b/>
          <w:sz w:val="24"/>
        </w:rPr>
        <w:t>Concept Classes:</w:t>
      </w:r>
    </w:p>
    <w:p w:rsidR="00E131C3" w:rsidRPr="00201CC3" w:rsidRDefault="00E131C3" w:rsidP="00E131C3">
      <w:pPr>
        <w:spacing w:after="0" w:line="240" w:lineRule="auto"/>
        <w:jc w:val="both"/>
        <w:rPr>
          <w:rFonts w:cstheme="minorHAnsi"/>
          <w:b/>
          <w:sz w:val="24"/>
        </w:rPr>
      </w:pPr>
    </w:p>
    <w:p w:rsidR="00E131C3" w:rsidRPr="00201CC3" w:rsidRDefault="00E131C3" w:rsidP="00E131C3">
      <w:pPr>
        <w:pStyle w:val="ListParagraph"/>
        <w:numPr>
          <w:ilvl w:val="0"/>
          <w:numId w:val="7"/>
        </w:numPr>
        <w:spacing w:after="0" w:line="240" w:lineRule="auto"/>
        <w:jc w:val="both"/>
        <w:rPr>
          <w:rFonts w:cstheme="minorHAnsi"/>
          <w:sz w:val="24"/>
        </w:rPr>
      </w:pPr>
      <w:r w:rsidRPr="00201CC3">
        <w:rPr>
          <w:rFonts w:cstheme="minorHAnsi"/>
          <w:sz w:val="24"/>
        </w:rPr>
        <w:t>Thoughtfully designed to clarify concepts at both fundamental and MHT-CET levels.</w:t>
      </w:r>
    </w:p>
    <w:p w:rsidR="00E131C3" w:rsidRDefault="00E131C3" w:rsidP="00E131C3">
      <w:pPr>
        <w:pStyle w:val="ListParagraph"/>
        <w:numPr>
          <w:ilvl w:val="0"/>
          <w:numId w:val="7"/>
        </w:numPr>
        <w:spacing w:after="0" w:line="240" w:lineRule="auto"/>
        <w:jc w:val="both"/>
        <w:rPr>
          <w:rFonts w:cstheme="minorHAnsi"/>
          <w:sz w:val="24"/>
        </w:rPr>
      </w:pPr>
      <w:r w:rsidRPr="00201CC3">
        <w:rPr>
          <w:rFonts w:cstheme="minorHAnsi"/>
          <w:sz w:val="24"/>
        </w:rPr>
        <w:t>Students benefit from robust support and expert guidance by highly qualified trainers, enhancing their ability to crack competitive exams.</w:t>
      </w:r>
    </w:p>
    <w:p w:rsidR="00E131C3" w:rsidRPr="00201CC3" w:rsidRDefault="00E131C3" w:rsidP="00E131C3">
      <w:pPr>
        <w:pStyle w:val="ListParagraph"/>
        <w:spacing w:after="0" w:line="240" w:lineRule="auto"/>
        <w:jc w:val="both"/>
        <w:rPr>
          <w:rFonts w:cstheme="minorHAnsi"/>
          <w:sz w:val="24"/>
        </w:rPr>
      </w:pPr>
    </w:p>
    <w:p w:rsidR="00E131C3" w:rsidRPr="00525B31" w:rsidRDefault="00E131C3" w:rsidP="00E131C3">
      <w:pPr>
        <w:spacing w:after="0" w:line="240" w:lineRule="auto"/>
        <w:jc w:val="both"/>
        <w:rPr>
          <w:rFonts w:cstheme="minorHAnsi"/>
          <w:b/>
          <w:sz w:val="24"/>
        </w:rPr>
      </w:pPr>
      <w:r w:rsidRPr="00525B31">
        <w:rPr>
          <w:rFonts w:cstheme="minorHAnsi"/>
          <w:b/>
          <w:sz w:val="24"/>
        </w:rPr>
        <w:t>Our Course Fees:</w:t>
      </w:r>
    </w:p>
    <w:p w:rsidR="00E131C3" w:rsidRDefault="00E131C3" w:rsidP="00E131C3">
      <w:pPr>
        <w:spacing w:after="0" w:line="240" w:lineRule="auto"/>
        <w:jc w:val="both"/>
        <w:rPr>
          <w:rFonts w:cstheme="minorHAnsi"/>
          <w:sz w:val="24"/>
        </w:rPr>
      </w:pPr>
    </w:p>
    <w:p w:rsidR="00E131C3" w:rsidRPr="00525B31" w:rsidRDefault="00E131C3" w:rsidP="00E131C3">
      <w:pPr>
        <w:spacing w:after="0" w:line="240" w:lineRule="auto"/>
        <w:jc w:val="both"/>
        <w:rPr>
          <w:rFonts w:cstheme="minorHAnsi"/>
          <w:sz w:val="24"/>
        </w:rPr>
      </w:pPr>
      <w:r w:rsidRPr="00525B31">
        <w:rPr>
          <w:rFonts w:cstheme="minorHAnsi"/>
          <w:sz w:val="24"/>
        </w:rPr>
        <w:t xml:space="preserve">Students seeking an offline learning experience can opt for the Classroom Mode at our physical learning </w:t>
      </w:r>
      <w:proofErr w:type="spellStart"/>
      <w:r w:rsidRPr="00525B31">
        <w:rPr>
          <w:rFonts w:cstheme="minorHAnsi"/>
          <w:sz w:val="24"/>
        </w:rPr>
        <w:t>centers</w:t>
      </w:r>
      <w:proofErr w:type="spellEnd"/>
      <w:r w:rsidRPr="00525B31">
        <w:rPr>
          <w:rFonts w:cstheme="minorHAnsi"/>
          <w:sz w:val="24"/>
        </w:rPr>
        <w:t>.</w:t>
      </w:r>
    </w:p>
    <w:p w:rsidR="00E131C3" w:rsidRDefault="00E131C3" w:rsidP="00E131C3">
      <w:pPr>
        <w:spacing w:after="0" w:line="240" w:lineRule="auto"/>
        <w:jc w:val="both"/>
        <w:rPr>
          <w:rFonts w:cstheme="minorHAnsi"/>
          <w:sz w:val="24"/>
        </w:rPr>
      </w:pPr>
    </w:p>
    <w:p w:rsidR="00E131C3" w:rsidRDefault="00E131C3" w:rsidP="00E131C3">
      <w:pPr>
        <w:spacing w:after="0" w:line="240" w:lineRule="auto"/>
        <w:jc w:val="both"/>
        <w:rPr>
          <w:rFonts w:cstheme="minorHAnsi"/>
          <w:sz w:val="24"/>
        </w:rPr>
      </w:pPr>
      <w:r w:rsidRPr="00525B31">
        <w:rPr>
          <w:rFonts w:cstheme="minorHAnsi"/>
          <w:sz w:val="24"/>
        </w:rPr>
        <w:t>Fee: INR [</w:t>
      </w:r>
      <w:r>
        <w:rPr>
          <w:rFonts w:cstheme="minorHAnsi"/>
          <w:sz w:val="24"/>
        </w:rPr>
        <w:t>4</w:t>
      </w:r>
      <w:r>
        <w:rPr>
          <w:rFonts w:cstheme="minorHAnsi"/>
          <w:sz w:val="24"/>
        </w:rPr>
        <w:t>0,000</w:t>
      </w:r>
      <w:r w:rsidRPr="00525B31">
        <w:rPr>
          <w:rFonts w:cstheme="minorHAnsi"/>
          <w:sz w:val="24"/>
        </w:rPr>
        <w:t>]</w:t>
      </w:r>
      <w:r>
        <w:rPr>
          <w:rFonts w:cstheme="minorHAnsi"/>
          <w:sz w:val="24"/>
        </w:rPr>
        <w:t xml:space="preserve"> + 10000 ENROLLMENT AMOUNT (GST INCLUDED</w:t>
      </w:r>
      <w:proofErr w:type="gramStart"/>
      <w:r>
        <w:rPr>
          <w:rFonts w:cstheme="minorHAnsi"/>
          <w:sz w:val="24"/>
        </w:rPr>
        <w:t>) .</w:t>
      </w:r>
      <w:proofErr w:type="gramEnd"/>
    </w:p>
    <w:p w:rsidR="00E131C3" w:rsidRDefault="00E131C3" w:rsidP="00E131C3">
      <w:pPr>
        <w:jc w:val="both"/>
        <w:rPr>
          <w:rFonts w:cstheme="minorHAnsi"/>
          <w:sz w:val="24"/>
          <w:szCs w:val="24"/>
        </w:rPr>
      </w:pPr>
    </w:p>
    <w:p w:rsidR="00E131C3" w:rsidRPr="002C71A4" w:rsidRDefault="00E131C3" w:rsidP="00E131C3">
      <w:pPr>
        <w:jc w:val="both"/>
        <w:rPr>
          <w:rFonts w:cstheme="minorHAnsi"/>
          <w:sz w:val="24"/>
          <w:szCs w:val="24"/>
        </w:rPr>
      </w:pPr>
      <w:r>
        <w:rPr>
          <w:rFonts w:cstheme="minorHAnsi"/>
          <w:sz w:val="24"/>
          <w:szCs w:val="24"/>
        </w:rPr>
        <w:t>FEES IS NON-REFUNDABLE.</w:t>
      </w:r>
    </w:p>
    <w:p w:rsidR="00E131C3" w:rsidRPr="00525B31" w:rsidRDefault="00E131C3" w:rsidP="00E131C3">
      <w:pPr>
        <w:spacing w:after="0" w:line="240" w:lineRule="auto"/>
        <w:jc w:val="both"/>
        <w:rPr>
          <w:rFonts w:cstheme="minorHAnsi"/>
          <w:sz w:val="24"/>
        </w:rPr>
      </w:pPr>
    </w:p>
    <w:p w:rsidR="00E131C3" w:rsidRPr="00201CC3" w:rsidRDefault="00E131C3" w:rsidP="00E131C3">
      <w:pPr>
        <w:spacing w:after="0" w:line="240" w:lineRule="auto"/>
        <w:jc w:val="both"/>
        <w:rPr>
          <w:rFonts w:cstheme="minorHAnsi"/>
          <w:sz w:val="24"/>
        </w:rPr>
      </w:pPr>
    </w:p>
    <w:p w:rsidR="00E131C3" w:rsidRPr="00201CC3" w:rsidRDefault="00E131C3" w:rsidP="00E131C3">
      <w:pPr>
        <w:spacing w:after="0" w:line="240" w:lineRule="auto"/>
        <w:jc w:val="both"/>
        <w:rPr>
          <w:rFonts w:cstheme="minorHAnsi"/>
          <w:b/>
          <w:sz w:val="24"/>
        </w:rPr>
      </w:pPr>
      <w:r w:rsidRPr="00201CC3">
        <w:rPr>
          <w:rFonts w:cstheme="minorHAnsi"/>
          <w:b/>
          <w:sz w:val="24"/>
        </w:rPr>
        <w:t>Join ASQUARE in Pune for an Accelerated MHCET Crash Course:</w:t>
      </w:r>
    </w:p>
    <w:p w:rsidR="00E131C3" w:rsidRPr="0001246F" w:rsidRDefault="00E131C3" w:rsidP="00E131C3">
      <w:pPr>
        <w:spacing w:after="0" w:line="240" w:lineRule="auto"/>
        <w:jc w:val="both"/>
        <w:rPr>
          <w:rFonts w:cstheme="minorHAnsi"/>
          <w:b/>
          <w:sz w:val="24"/>
        </w:rPr>
      </w:pPr>
      <w:r w:rsidRPr="00201CC3">
        <w:rPr>
          <w:rFonts w:cstheme="minorHAnsi"/>
          <w:sz w:val="24"/>
        </w:rPr>
        <w:t>Enrich your MHCET preparation with ASQUARE's dedicated faculty, cutting-edge resources, and personalized attention. Our holistic approach ensures that you are well-prepared to tackle the challenges of MHT-CET and other state Engineering Exams. Accelerate your success with ASQUARE!</w:t>
      </w:r>
    </w:p>
    <w:p w:rsidR="00AB03D6" w:rsidRPr="00A72211" w:rsidRDefault="00AB03D6" w:rsidP="00A72211">
      <w:pPr>
        <w:spacing w:after="0" w:line="240" w:lineRule="auto"/>
        <w:rPr>
          <w:rFonts w:ascii="Times New Roman" w:hAnsi="Times New Roman" w:cs="Times New Roman"/>
          <w:sz w:val="24"/>
          <w:szCs w:val="24"/>
        </w:rPr>
      </w:pPr>
    </w:p>
    <w:sectPr w:rsidR="00AB03D6" w:rsidRPr="00A72211" w:rsidSect="00AB0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363AA9"/>
    <w:multiLevelType w:val="hybridMultilevel"/>
    <w:tmpl w:val="59DEF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F939C9"/>
    <w:multiLevelType w:val="hybridMultilevel"/>
    <w:tmpl w:val="08945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423AC2"/>
    <w:multiLevelType w:val="hybridMultilevel"/>
    <w:tmpl w:val="CF2C6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9B12DFE"/>
    <w:multiLevelType w:val="hybridMultilevel"/>
    <w:tmpl w:val="550C2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E8A1F7C"/>
    <w:multiLevelType w:val="hybridMultilevel"/>
    <w:tmpl w:val="05EEE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4216A3"/>
    <w:multiLevelType w:val="hybridMultilevel"/>
    <w:tmpl w:val="51A49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9C1222F"/>
    <w:multiLevelType w:val="hybridMultilevel"/>
    <w:tmpl w:val="45A07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211"/>
    <w:rsid w:val="00A72211"/>
    <w:rsid w:val="00AB03D6"/>
    <w:rsid w:val="00E13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1444"/>
  <w15:docId w15:val="{E0C92677-24B3-4006-9BC0-BEE29AB8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03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22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2</cp:revision>
  <dcterms:created xsi:type="dcterms:W3CDTF">2023-12-13T09:56:00Z</dcterms:created>
  <dcterms:modified xsi:type="dcterms:W3CDTF">2023-12-13T09:56:00Z</dcterms:modified>
</cp:coreProperties>
</file>