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1066" w:rsidRPr="00711066" w:rsidRDefault="00711066" w:rsidP="00711066">
      <w:pPr>
        <w:spacing w:after="0" w:line="240" w:lineRule="auto"/>
        <w:jc w:val="both"/>
        <w:rPr>
          <w:rFonts w:ascii="Times New Roman" w:hAnsi="Times New Roman" w:cs="Times New Roman"/>
          <w:b/>
          <w:sz w:val="24"/>
          <w:szCs w:val="24"/>
        </w:rPr>
      </w:pPr>
      <w:r w:rsidRPr="00711066">
        <w:rPr>
          <w:rFonts w:ascii="Times New Roman" w:hAnsi="Times New Roman" w:cs="Times New Roman"/>
          <w:b/>
          <w:sz w:val="24"/>
          <w:szCs w:val="24"/>
        </w:rPr>
        <w:t>Unleash Your Potential with ASQUARE's Repeater and Dropper Program in Pune</w:t>
      </w:r>
    </w:p>
    <w:p w:rsidR="00711066" w:rsidRPr="00711066" w:rsidRDefault="00711066" w:rsidP="00711066">
      <w:pPr>
        <w:spacing w:after="0" w:line="240" w:lineRule="auto"/>
        <w:jc w:val="both"/>
        <w:rPr>
          <w:rFonts w:ascii="Times New Roman" w:hAnsi="Times New Roman" w:cs="Times New Roman"/>
          <w:sz w:val="24"/>
          <w:szCs w:val="24"/>
        </w:rPr>
      </w:pPr>
    </w:p>
    <w:p w:rsidR="00711066" w:rsidRPr="00711066" w:rsidRDefault="00711066" w:rsidP="00711066">
      <w:p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Embark on a transformative journey to conquer JEE Main, CET, and other state Engineering Exams with ASQUARE's specially crafted Repeater and Dropper Program. Tailored for XII passed candidates, this program is your key to success in the most competitive engineering entrance exams in India.</w:t>
      </w:r>
    </w:p>
    <w:p w:rsidR="00711066" w:rsidRPr="00711066" w:rsidRDefault="00711066" w:rsidP="00711066">
      <w:pPr>
        <w:spacing w:after="0" w:line="240" w:lineRule="auto"/>
        <w:jc w:val="both"/>
        <w:rPr>
          <w:rFonts w:ascii="Times New Roman" w:hAnsi="Times New Roman" w:cs="Times New Roman"/>
          <w:sz w:val="24"/>
          <w:szCs w:val="24"/>
        </w:rPr>
      </w:pPr>
    </w:p>
    <w:p w:rsidR="00711066" w:rsidRDefault="00711066" w:rsidP="00711066">
      <w:pPr>
        <w:spacing w:after="0" w:line="240" w:lineRule="auto"/>
        <w:jc w:val="both"/>
        <w:rPr>
          <w:rFonts w:ascii="Times New Roman" w:hAnsi="Times New Roman" w:cs="Times New Roman"/>
          <w:b/>
          <w:sz w:val="24"/>
          <w:szCs w:val="24"/>
        </w:rPr>
      </w:pPr>
      <w:r w:rsidRPr="00711066">
        <w:rPr>
          <w:rFonts w:ascii="Times New Roman" w:hAnsi="Times New Roman" w:cs="Times New Roman"/>
          <w:b/>
          <w:sz w:val="24"/>
          <w:szCs w:val="24"/>
        </w:rPr>
        <w:t>Why ASQUARE for Repeater and Dropper Program?</w:t>
      </w:r>
    </w:p>
    <w:p w:rsidR="00DA0DB4" w:rsidRPr="00711066" w:rsidRDefault="00DA0DB4" w:rsidP="00711066">
      <w:pPr>
        <w:spacing w:after="0" w:line="240" w:lineRule="auto"/>
        <w:jc w:val="both"/>
        <w:rPr>
          <w:rFonts w:ascii="Times New Roman" w:hAnsi="Times New Roman" w:cs="Times New Roman"/>
          <w:b/>
          <w:sz w:val="24"/>
          <w:szCs w:val="24"/>
        </w:rPr>
      </w:pPr>
    </w:p>
    <w:p w:rsidR="00711066" w:rsidRPr="00711066" w:rsidRDefault="00711066" w:rsidP="00711066">
      <w:p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ASQUARE's Repeater and Dropper Program are led by a highly experienced faculty team, ensuring you receive the best guidance and coaching. The course is designed for candidates who are determined to excel and backed by exhaustive classroom coaching, Mock Tests, Practice assignments, and a well-researched study material complemented with a substantial question bank.</w:t>
      </w:r>
    </w:p>
    <w:p w:rsidR="00711066" w:rsidRPr="00711066" w:rsidRDefault="00711066" w:rsidP="00711066">
      <w:pPr>
        <w:spacing w:after="0" w:line="240" w:lineRule="auto"/>
        <w:jc w:val="both"/>
        <w:rPr>
          <w:rFonts w:ascii="Times New Roman" w:hAnsi="Times New Roman" w:cs="Times New Roman"/>
          <w:sz w:val="24"/>
          <w:szCs w:val="24"/>
        </w:rPr>
      </w:pPr>
    </w:p>
    <w:p w:rsidR="00711066" w:rsidRDefault="00711066" w:rsidP="00711066">
      <w:pPr>
        <w:spacing w:after="0" w:line="240" w:lineRule="auto"/>
        <w:jc w:val="both"/>
        <w:rPr>
          <w:rFonts w:ascii="Times New Roman" w:hAnsi="Times New Roman" w:cs="Times New Roman"/>
          <w:b/>
          <w:sz w:val="24"/>
          <w:szCs w:val="24"/>
        </w:rPr>
      </w:pPr>
      <w:r w:rsidRPr="00711066">
        <w:rPr>
          <w:rFonts w:ascii="Times New Roman" w:hAnsi="Times New Roman" w:cs="Times New Roman"/>
          <w:b/>
          <w:sz w:val="24"/>
          <w:szCs w:val="24"/>
        </w:rPr>
        <w:t>Course Description:</w:t>
      </w:r>
    </w:p>
    <w:p w:rsidR="00DA0DB4" w:rsidRPr="00711066" w:rsidRDefault="00DA0DB4" w:rsidP="00711066">
      <w:pPr>
        <w:spacing w:after="0" w:line="240" w:lineRule="auto"/>
        <w:jc w:val="both"/>
        <w:rPr>
          <w:rFonts w:ascii="Times New Roman" w:hAnsi="Times New Roman" w:cs="Times New Roman"/>
          <w:b/>
          <w:sz w:val="24"/>
          <w:szCs w:val="24"/>
        </w:rPr>
      </w:pPr>
    </w:p>
    <w:p w:rsidR="00711066" w:rsidRPr="00711066" w:rsidRDefault="00711066" w:rsidP="00711066">
      <w:p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This two-phase program focuses on candidates who have completed XII and are gearing up for the challenges of JEE Main, CET, and other state engineering exams.</w:t>
      </w:r>
    </w:p>
    <w:p w:rsidR="00711066" w:rsidRPr="00711066" w:rsidRDefault="00711066" w:rsidP="00711066">
      <w:pPr>
        <w:spacing w:after="0" w:line="240" w:lineRule="auto"/>
        <w:jc w:val="both"/>
        <w:rPr>
          <w:rFonts w:ascii="Times New Roman" w:hAnsi="Times New Roman" w:cs="Times New Roman"/>
          <w:sz w:val="24"/>
          <w:szCs w:val="24"/>
        </w:rPr>
      </w:pPr>
    </w:p>
    <w:p w:rsidR="00711066" w:rsidRDefault="00711066" w:rsidP="00711066">
      <w:pPr>
        <w:spacing w:after="0" w:line="240" w:lineRule="auto"/>
        <w:jc w:val="both"/>
        <w:rPr>
          <w:rFonts w:ascii="Times New Roman" w:hAnsi="Times New Roman" w:cs="Times New Roman"/>
          <w:b/>
          <w:sz w:val="24"/>
          <w:szCs w:val="24"/>
        </w:rPr>
      </w:pPr>
      <w:r w:rsidRPr="00711066">
        <w:rPr>
          <w:rFonts w:ascii="Times New Roman" w:hAnsi="Times New Roman" w:cs="Times New Roman"/>
          <w:b/>
          <w:sz w:val="24"/>
          <w:szCs w:val="24"/>
        </w:rPr>
        <w:t>Phase 1: Building the Foundation</w:t>
      </w:r>
    </w:p>
    <w:p w:rsidR="00DA0DB4" w:rsidRPr="00711066" w:rsidRDefault="00DA0DB4" w:rsidP="00711066">
      <w:pPr>
        <w:spacing w:after="0" w:line="240" w:lineRule="auto"/>
        <w:jc w:val="both"/>
        <w:rPr>
          <w:rFonts w:ascii="Times New Roman" w:hAnsi="Times New Roman" w:cs="Times New Roman"/>
          <w:b/>
          <w:sz w:val="24"/>
          <w:szCs w:val="24"/>
        </w:rPr>
      </w:pPr>
    </w:p>
    <w:p w:rsidR="00711066" w:rsidRPr="00711066" w:rsidRDefault="00711066" w:rsidP="00711066">
      <w:pPr>
        <w:pStyle w:val="ListParagraph"/>
        <w:numPr>
          <w:ilvl w:val="0"/>
          <w:numId w:val="1"/>
        </w:num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Comprehensive coverage of XI-XII syllabus with a glimpse of XII syllabus twice.</w:t>
      </w:r>
    </w:p>
    <w:p w:rsidR="00711066" w:rsidRPr="00711066" w:rsidRDefault="00711066" w:rsidP="00711066">
      <w:pPr>
        <w:pStyle w:val="ListParagraph"/>
        <w:numPr>
          <w:ilvl w:val="0"/>
          <w:numId w:val="1"/>
        </w:num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Logical and analytical thinking emphasized from the start.</w:t>
      </w:r>
    </w:p>
    <w:p w:rsidR="00711066" w:rsidRPr="00711066" w:rsidRDefault="00711066" w:rsidP="00711066">
      <w:pPr>
        <w:pStyle w:val="ListParagraph"/>
        <w:numPr>
          <w:ilvl w:val="0"/>
          <w:numId w:val="1"/>
        </w:num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Module-based learning with dedicated query sessions.</w:t>
      </w:r>
    </w:p>
    <w:p w:rsidR="00711066" w:rsidRPr="00711066" w:rsidRDefault="00711066" w:rsidP="00711066">
      <w:pPr>
        <w:spacing w:after="0" w:line="240" w:lineRule="auto"/>
        <w:jc w:val="both"/>
        <w:rPr>
          <w:rFonts w:ascii="Times New Roman" w:hAnsi="Times New Roman" w:cs="Times New Roman"/>
          <w:sz w:val="24"/>
          <w:szCs w:val="24"/>
        </w:rPr>
      </w:pPr>
    </w:p>
    <w:p w:rsidR="00711066" w:rsidRDefault="00711066" w:rsidP="00711066">
      <w:pPr>
        <w:spacing w:after="0" w:line="240" w:lineRule="auto"/>
        <w:jc w:val="both"/>
        <w:rPr>
          <w:rFonts w:ascii="Times New Roman" w:hAnsi="Times New Roman" w:cs="Times New Roman"/>
          <w:b/>
          <w:sz w:val="24"/>
          <w:szCs w:val="24"/>
        </w:rPr>
      </w:pPr>
      <w:r w:rsidRPr="00711066">
        <w:rPr>
          <w:rFonts w:ascii="Times New Roman" w:hAnsi="Times New Roman" w:cs="Times New Roman"/>
          <w:b/>
          <w:sz w:val="24"/>
          <w:szCs w:val="24"/>
        </w:rPr>
        <w:t>Phase 2: Advanced Training</w:t>
      </w:r>
    </w:p>
    <w:p w:rsidR="00DA0DB4" w:rsidRPr="00711066" w:rsidRDefault="00DA0DB4" w:rsidP="00711066">
      <w:pPr>
        <w:spacing w:after="0" w:line="240" w:lineRule="auto"/>
        <w:jc w:val="both"/>
        <w:rPr>
          <w:rFonts w:ascii="Times New Roman" w:hAnsi="Times New Roman" w:cs="Times New Roman"/>
          <w:b/>
          <w:sz w:val="24"/>
          <w:szCs w:val="24"/>
        </w:rPr>
      </w:pPr>
    </w:p>
    <w:p w:rsidR="00711066" w:rsidRPr="00711066" w:rsidRDefault="00711066" w:rsidP="00711066">
      <w:pPr>
        <w:pStyle w:val="ListParagraph"/>
        <w:numPr>
          <w:ilvl w:val="0"/>
          <w:numId w:val="2"/>
        </w:num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Boards practice and specialized training for AIASCTS (ALL INDIA ASQUARE CLASSES TEST SERIES) for JEE Main &amp; CET.</w:t>
      </w:r>
    </w:p>
    <w:p w:rsidR="00DA0DB4" w:rsidRPr="00DA0DB4" w:rsidRDefault="00711066" w:rsidP="00DA0DB4">
      <w:pPr>
        <w:pStyle w:val="ListParagraph"/>
        <w:numPr>
          <w:ilvl w:val="0"/>
          <w:numId w:val="6"/>
        </w:numPr>
        <w:jc w:val="both"/>
        <w:rPr>
          <w:rFonts w:cstheme="minorHAnsi"/>
          <w:szCs w:val="24"/>
        </w:rPr>
      </w:pPr>
      <w:r w:rsidRPr="00711066">
        <w:rPr>
          <w:rFonts w:ascii="Times New Roman" w:hAnsi="Times New Roman" w:cs="Times New Roman"/>
          <w:sz w:val="24"/>
          <w:szCs w:val="24"/>
        </w:rPr>
        <w:t>Rigorous preparation for the final exams with a focus on AIASCTS.</w:t>
      </w:r>
    </w:p>
    <w:p w:rsidR="00DA0DB4" w:rsidRPr="00DA0DB4" w:rsidRDefault="00DA0DB4" w:rsidP="00DA0DB4">
      <w:pPr>
        <w:pStyle w:val="ListParagraph"/>
        <w:numPr>
          <w:ilvl w:val="0"/>
          <w:numId w:val="6"/>
        </w:numPr>
        <w:jc w:val="both"/>
        <w:rPr>
          <w:rFonts w:cstheme="minorHAnsi"/>
          <w:sz w:val="24"/>
          <w:szCs w:val="24"/>
        </w:rPr>
      </w:pPr>
      <w:r w:rsidRPr="00DA0DB4">
        <w:rPr>
          <w:rFonts w:cstheme="minorHAnsi"/>
          <w:sz w:val="28"/>
        </w:rPr>
        <w:t xml:space="preserve"> TEST Series involves </w:t>
      </w:r>
      <w:r w:rsidRPr="00DA0DB4">
        <w:rPr>
          <w:rFonts w:cstheme="minorHAnsi"/>
          <w:sz w:val="24"/>
          <w:szCs w:val="24"/>
        </w:rPr>
        <w:t xml:space="preserve">Regular Test series </w:t>
      </w:r>
      <w:r w:rsidRPr="00DA0DB4">
        <w:rPr>
          <w:rFonts w:cstheme="minorHAnsi"/>
          <w:b/>
          <w:sz w:val="24"/>
          <w:szCs w:val="24"/>
        </w:rPr>
        <w:t>ACT</w:t>
      </w:r>
      <w:r w:rsidRPr="00DA0DB4">
        <w:rPr>
          <w:rFonts w:cstheme="minorHAnsi"/>
          <w:sz w:val="24"/>
          <w:szCs w:val="24"/>
        </w:rPr>
        <w:t xml:space="preserve"> (ASQUARE class test), </w:t>
      </w:r>
      <w:r w:rsidRPr="00DA0DB4">
        <w:rPr>
          <w:rFonts w:cstheme="minorHAnsi"/>
          <w:b/>
          <w:sz w:val="24"/>
          <w:szCs w:val="24"/>
        </w:rPr>
        <w:t>AMT</w:t>
      </w:r>
      <w:r w:rsidRPr="00DA0DB4">
        <w:rPr>
          <w:rFonts w:cstheme="minorHAnsi"/>
          <w:sz w:val="24"/>
          <w:szCs w:val="24"/>
        </w:rPr>
        <w:t xml:space="preserve"> (ASQUARE monthly test), </w:t>
      </w:r>
      <w:r w:rsidRPr="00DA0DB4">
        <w:rPr>
          <w:rFonts w:cstheme="minorHAnsi"/>
          <w:b/>
          <w:sz w:val="24"/>
          <w:szCs w:val="24"/>
        </w:rPr>
        <w:t>ART</w:t>
      </w:r>
      <w:r w:rsidRPr="00DA0DB4">
        <w:rPr>
          <w:rFonts w:cstheme="minorHAnsi"/>
          <w:sz w:val="24"/>
          <w:szCs w:val="24"/>
        </w:rPr>
        <w:t xml:space="preserve"> (ASQUARE review test) and </w:t>
      </w:r>
      <w:r w:rsidRPr="00DA0DB4">
        <w:rPr>
          <w:rFonts w:cstheme="minorHAnsi"/>
          <w:b/>
          <w:sz w:val="24"/>
          <w:szCs w:val="24"/>
        </w:rPr>
        <w:t>MOCK</w:t>
      </w:r>
      <w:r w:rsidRPr="00DA0DB4">
        <w:rPr>
          <w:rFonts w:cstheme="minorHAnsi"/>
          <w:sz w:val="24"/>
          <w:szCs w:val="24"/>
        </w:rPr>
        <w:t xml:space="preserve"> test for competitive examination</w:t>
      </w:r>
    </w:p>
    <w:p w:rsidR="00DA0DB4" w:rsidRPr="00DA0DB4" w:rsidRDefault="00DA0DB4" w:rsidP="00DA0DB4">
      <w:pPr>
        <w:pStyle w:val="ListParagraph"/>
        <w:numPr>
          <w:ilvl w:val="0"/>
          <w:numId w:val="6"/>
        </w:numPr>
        <w:jc w:val="both"/>
        <w:rPr>
          <w:rFonts w:cstheme="minorHAnsi"/>
          <w:sz w:val="24"/>
          <w:szCs w:val="24"/>
        </w:rPr>
      </w:pPr>
      <w:r w:rsidRPr="00DA0DB4">
        <w:rPr>
          <w:rFonts w:cstheme="minorHAnsi"/>
          <w:sz w:val="24"/>
          <w:szCs w:val="24"/>
        </w:rPr>
        <w:t>Accessibility for online recorded lecture for revision, video solutions on ASQUARE application for DLP (distance learning programme).</w:t>
      </w:r>
    </w:p>
    <w:p w:rsidR="00DA0DB4" w:rsidRDefault="00DA0DB4" w:rsidP="00DA0DB4">
      <w:pPr>
        <w:spacing w:after="0" w:line="240" w:lineRule="auto"/>
        <w:jc w:val="both"/>
        <w:rPr>
          <w:rFonts w:cstheme="minorHAnsi"/>
          <w:b/>
          <w:sz w:val="24"/>
        </w:rPr>
      </w:pPr>
      <w:r w:rsidRPr="001E61DB">
        <w:rPr>
          <w:rFonts w:cstheme="minorHAnsi"/>
          <w:b/>
          <w:sz w:val="24"/>
        </w:rPr>
        <w:t>Our Course Fees:</w:t>
      </w:r>
    </w:p>
    <w:p w:rsidR="00DA0DB4" w:rsidRPr="001E61DB" w:rsidRDefault="00DA0DB4" w:rsidP="00DA0DB4">
      <w:pPr>
        <w:spacing w:after="0" w:line="240" w:lineRule="auto"/>
        <w:jc w:val="both"/>
        <w:rPr>
          <w:rFonts w:cstheme="minorHAnsi"/>
          <w:b/>
          <w:sz w:val="24"/>
        </w:rPr>
      </w:pPr>
    </w:p>
    <w:p w:rsidR="00DA0DB4" w:rsidRPr="001E61DB" w:rsidRDefault="00DA0DB4" w:rsidP="00DA0DB4">
      <w:pPr>
        <w:pStyle w:val="ListParagraph"/>
        <w:numPr>
          <w:ilvl w:val="0"/>
          <w:numId w:val="6"/>
        </w:numPr>
        <w:spacing w:after="0" w:line="240" w:lineRule="auto"/>
        <w:jc w:val="both"/>
        <w:rPr>
          <w:rFonts w:cstheme="minorHAnsi"/>
          <w:sz w:val="24"/>
        </w:rPr>
      </w:pPr>
      <w:r w:rsidRPr="001E61DB">
        <w:rPr>
          <w:rFonts w:cstheme="minorHAnsi"/>
          <w:sz w:val="24"/>
        </w:rPr>
        <w:t xml:space="preserve">Students seeking an offline learning experience can opt for the Classroom Mode at our physical learning </w:t>
      </w:r>
      <w:proofErr w:type="spellStart"/>
      <w:r w:rsidRPr="001E61DB">
        <w:rPr>
          <w:rFonts w:cstheme="minorHAnsi"/>
          <w:sz w:val="24"/>
        </w:rPr>
        <w:t>centers</w:t>
      </w:r>
      <w:proofErr w:type="spellEnd"/>
      <w:r w:rsidRPr="001E61DB">
        <w:rPr>
          <w:rFonts w:cstheme="minorHAnsi"/>
          <w:sz w:val="24"/>
        </w:rPr>
        <w:t>.</w:t>
      </w:r>
    </w:p>
    <w:p w:rsidR="00DA0DB4" w:rsidRPr="001E61DB" w:rsidRDefault="00DA0DB4" w:rsidP="00DA0DB4">
      <w:pPr>
        <w:pStyle w:val="ListParagraph"/>
        <w:numPr>
          <w:ilvl w:val="0"/>
          <w:numId w:val="6"/>
        </w:numPr>
        <w:spacing w:after="0" w:line="240" w:lineRule="auto"/>
        <w:jc w:val="both"/>
        <w:rPr>
          <w:rFonts w:cstheme="minorHAnsi"/>
          <w:sz w:val="24"/>
        </w:rPr>
      </w:pPr>
      <w:r w:rsidRPr="001E61DB">
        <w:rPr>
          <w:rFonts w:cstheme="minorHAnsi"/>
          <w:sz w:val="24"/>
        </w:rPr>
        <w:t>Fee: INR [1,00,000/-] + 15000 ENROLLMENT AMOUNT (GST EXCLUDED</w:t>
      </w:r>
      <w:proofErr w:type="gramStart"/>
      <w:r w:rsidRPr="001E61DB">
        <w:rPr>
          <w:rFonts w:cstheme="minorHAnsi"/>
          <w:sz w:val="24"/>
        </w:rPr>
        <w:t>) .</w:t>
      </w:r>
      <w:proofErr w:type="gramEnd"/>
    </w:p>
    <w:p w:rsidR="00DA0DB4" w:rsidRPr="001E61DB" w:rsidRDefault="00DA0DB4" w:rsidP="00DA0DB4">
      <w:pPr>
        <w:pStyle w:val="ListParagraph"/>
        <w:numPr>
          <w:ilvl w:val="0"/>
          <w:numId w:val="6"/>
        </w:numPr>
        <w:jc w:val="both"/>
        <w:rPr>
          <w:rFonts w:cstheme="minorHAnsi"/>
          <w:sz w:val="24"/>
          <w:szCs w:val="24"/>
        </w:rPr>
      </w:pPr>
      <w:r w:rsidRPr="001E61DB">
        <w:rPr>
          <w:rFonts w:cstheme="minorHAnsi"/>
          <w:sz w:val="24"/>
          <w:szCs w:val="24"/>
        </w:rPr>
        <w:t>FEES IS NON-REFUNDABLE.</w:t>
      </w:r>
    </w:p>
    <w:p w:rsidR="00711066" w:rsidRPr="00DA0DB4" w:rsidRDefault="00711066" w:rsidP="00DA0DB4">
      <w:pPr>
        <w:spacing w:after="0" w:line="240" w:lineRule="auto"/>
        <w:ind w:left="360"/>
        <w:jc w:val="both"/>
        <w:rPr>
          <w:rFonts w:ascii="Times New Roman" w:hAnsi="Times New Roman" w:cs="Times New Roman"/>
          <w:sz w:val="24"/>
          <w:szCs w:val="24"/>
        </w:rPr>
      </w:pPr>
    </w:p>
    <w:p w:rsidR="00711066" w:rsidRPr="00711066" w:rsidRDefault="00711066" w:rsidP="00711066">
      <w:pPr>
        <w:spacing w:after="0" w:line="240" w:lineRule="auto"/>
        <w:jc w:val="both"/>
        <w:rPr>
          <w:rFonts w:ascii="Times New Roman" w:hAnsi="Times New Roman" w:cs="Times New Roman"/>
          <w:sz w:val="24"/>
          <w:szCs w:val="24"/>
        </w:rPr>
      </w:pPr>
    </w:p>
    <w:p w:rsidR="00711066" w:rsidRPr="00711066" w:rsidRDefault="00711066" w:rsidP="00711066">
      <w:pPr>
        <w:spacing w:after="0" w:line="240" w:lineRule="auto"/>
        <w:jc w:val="both"/>
        <w:rPr>
          <w:rFonts w:ascii="Times New Roman" w:hAnsi="Times New Roman" w:cs="Times New Roman"/>
          <w:b/>
          <w:sz w:val="24"/>
          <w:szCs w:val="24"/>
        </w:rPr>
      </w:pPr>
      <w:r w:rsidRPr="00711066">
        <w:rPr>
          <w:rFonts w:ascii="Times New Roman" w:hAnsi="Times New Roman" w:cs="Times New Roman"/>
          <w:b/>
          <w:sz w:val="24"/>
          <w:szCs w:val="24"/>
        </w:rPr>
        <w:t>Facilities Provided by ASQUARE:</w:t>
      </w:r>
    </w:p>
    <w:p w:rsidR="00711066" w:rsidRPr="00711066" w:rsidRDefault="00711066" w:rsidP="00711066">
      <w:pPr>
        <w:pStyle w:val="ListParagraph"/>
        <w:numPr>
          <w:ilvl w:val="0"/>
          <w:numId w:val="3"/>
        </w:num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Well-equipped library with faculty support.</w:t>
      </w:r>
    </w:p>
    <w:p w:rsidR="00711066" w:rsidRPr="00711066" w:rsidRDefault="00711066" w:rsidP="00711066">
      <w:pPr>
        <w:pStyle w:val="ListParagraph"/>
        <w:numPr>
          <w:ilvl w:val="0"/>
          <w:numId w:val="3"/>
        </w:num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lastRenderedPageBreak/>
        <w:t>Comprehensive modules and question banks.</w:t>
      </w:r>
    </w:p>
    <w:p w:rsidR="00711066" w:rsidRPr="00711066" w:rsidRDefault="00711066" w:rsidP="00711066">
      <w:pPr>
        <w:pStyle w:val="ListParagraph"/>
        <w:numPr>
          <w:ilvl w:val="0"/>
          <w:numId w:val="3"/>
        </w:num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Personalized attention to address individual needs.</w:t>
      </w:r>
    </w:p>
    <w:p w:rsidR="00711066" w:rsidRPr="00711066" w:rsidRDefault="00711066" w:rsidP="00711066">
      <w:pPr>
        <w:pStyle w:val="ListParagraph"/>
        <w:numPr>
          <w:ilvl w:val="0"/>
          <w:numId w:val="3"/>
        </w:num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Access to reference books.</w:t>
      </w:r>
    </w:p>
    <w:p w:rsidR="00711066" w:rsidRPr="00711066" w:rsidRDefault="00711066" w:rsidP="00711066">
      <w:pPr>
        <w:pStyle w:val="ListParagraph"/>
        <w:numPr>
          <w:ilvl w:val="0"/>
          <w:numId w:val="3"/>
        </w:num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Optional hostel facilities with pick and drop services based on candidates' requirements.</w:t>
      </w:r>
    </w:p>
    <w:p w:rsidR="00711066" w:rsidRPr="00711066" w:rsidRDefault="00711066" w:rsidP="00711066">
      <w:pPr>
        <w:spacing w:after="0" w:line="240" w:lineRule="auto"/>
        <w:jc w:val="both"/>
        <w:rPr>
          <w:rFonts w:ascii="Times New Roman" w:hAnsi="Times New Roman" w:cs="Times New Roman"/>
          <w:sz w:val="24"/>
          <w:szCs w:val="24"/>
        </w:rPr>
      </w:pPr>
    </w:p>
    <w:p w:rsidR="00711066" w:rsidRPr="00711066" w:rsidRDefault="00711066" w:rsidP="00711066">
      <w:pPr>
        <w:spacing w:after="0" w:line="240" w:lineRule="auto"/>
        <w:jc w:val="both"/>
        <w:rPr>
          <w:rFonts w:ascii="Times New Roman" w:hAnsi="Times New Roman" w:cs="Times New Roman"/>
          <w:b/>
          <w:sz w:val="24"/>
          <w:szCs w:val="24"/>
        </w:rPr>
      </w:pPr>
      <w:r w:rsidRPr="00711066">
        <w:rPr>
          <w:rFonts w:ascii="Times New Roman" w:hAnsi="Times New Roman" w:cs="Times New Roman"/>
          <w:b/>
          <w:sz w:val="24"/>
          <w:szCs w:val="24"/>
        </w:rPr>
        <w:t>Schedule for Candidates:</w:t>
      </w:r>
    </w:p>
    <w:p w:rsidR="00711066" w:rsidRPr="00711066" w:rsidRDefault="00711066" w:rsidP="00711066">
      <w:pPr>
        <w:pStyle w:val="ListParagraph"/>
        <w:numPr>
          <w:ilvl w:val="0"/>
          <w:numId w:val="4"/>
        </w:num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Classes conducted 4/5 days a week.</w:t>
      </w:r>
    </w:p>
    <w:p w:rsidR="00711066" w:rsidRPr="00711066" w:rsidRDefault="00711066" w:rsidP="00711066">
      <w:pPr>
        <w:pStyle w:val="ListParagraph"/>
        <w:numPr>
          <w:ilvl w:val="0"/>
          <w:numId w:val="4"/>
        </w:num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Each session lasts for 6 hours, ensuring in-depth coverage.</w:t>
      </w:r>
    </w:p>
    <w:p w:rsidR="00711066" w:rsidRPr="00711066" w:rsidRDefault="00711066" w:rsidP="00711066">
      <w:pPr>
        <w:spacing w:after="0" w:line="240" w:lineRule="auto"/>
        <w:ind w:firstLine="120"/>
        <w:jc w:val="both"/>
        <w:rPr>
          <w:rFonts w:ascii="Times New Roman" w:hAnsi="Times New Roman" w:cs="Times New Roman"/>
          <w:sz w:val="24"/>
          <w:szCs w:val="24"/>
        </w:rPr>
      </w:pPr>
    </w:p>
    <w:p w:rsidR="00711066" w:rsidRPr="00711066" w:rsidRDefault="00711066" w:rsidP="00711066">
      <w:pPr>
        <w:spacing w:after="0" w:line="240" w:lineRule="auto"/>
        <w:jc w:val="both"/>
        <w:rPr>
          <w:rFonts w:ascii="Times New Roman" w:hAnsi="Times New Roman" w:cs="Times New Roman"/>
          <w:b/>
          <w:sz w:val="24"/>
          <w:szCs w:val="24"/>
        </w:rPr>
      </w:pPr>
      <w:r w:rsidRPr="00711066">
        <w:rPr>
          <w:rFonts w:ascii="Times New Roman" w:hAnsi="Times New Roman" w:cs="Times New Roman"/>
          <w:b/>
          <w:sz w:val="24"/>
          <w:szCs w:val="24"/>
        </w:rPr>
        <w:t>Concept Classes:</w:t>
      </w:r>
    </w:p>
    <w:p w:rsidR="00711066" w:rsidRPr="00711066" w:rsidRDefault="00711066" w:rsidP="00711066">
      <w:pPr>
        <w:pStyle w:val="ListParagraph"/>
        <w:numPr>
          <w:ilvl w:val="0"/>
          <w:numId w:val="5"/>
        </w:num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Designed to clarify fundamental concepts and JEE Main &amp; CET level topics.</w:t>
      </w:r>
    </w:p>
    <w:p w:rsidR="00711066" w:rsidRPr="00711066" w:rsidRDefault="00711066" w:rsidP="00711066">
      <w:pPr>
        <w:pStyle w:val="ListParagraph"/>
        <w:numPr>
          <w:ilvl w:val="0"/>
          <w:numId w:val="5"/>
        </w:numPr>
        <w:spacing w:after="0" w:line="240" w:lineRule="auto"/>
        <w:jc w:val="both"/>
        <w:rPr>
          <w:rFonts w:ascii="Times New Roman" w:hAnsi="Times New Roman" w:cs="Times New Roman"/>
          <w:sz w:val="24"/>
          <w:szCs w:val="24"/>
        </w:rPr>
      </w:pPr>
      <w:bookmarkStart w:id="0" w:name="_GoBack"/>
      <w:bookmarkEnd w:id="0"/>
      <w:r w:rsidRPr="00711066">
        <w:rPr>
          <w:rFonts w:ascii="Times New Roman" w:hAnsi="Times New Roman" w:cs="Times New Roman"/>
          <w:sz w:val="24"/>
          <w:szCs w:val="24"/>
        </w:rPr>
        <w:t>Students benefit from strong support and expert guidance by highly qualified trainers to crack competitive exams.</w:t>
      </w:r>
    </w:p>
    <w:p w:rsidR="00711066" w:rsidRPr="00711066" w:rsidRDefault="00711066" w:rsidP="00711066">
      <w:pPr>
        <w:spacing w:after="0" w:line="240" w:lineRule="auto"/>
        <w:jc w:val="both"/>
        <w:rPr>
          <w:rFonts w:ascii="Times New Roman" w:hAnsi="Times New Roman" w:cs="Times New Roman"/>
          <w:sz w:val="24"/>
          <w:szCs w:val="24"/>
        </w:rPr>
      </w:pPr>
    </w:p>
    <w:p w:rsidR="00711066" w:rsidRPr="00711066" w:rsidRDefault="00711066" w:rsidP="00711066">
      <w:pPr>
        <w:spacing w:after="0" w:line="240" w:lineRule="auto"/>
        <w:jc w:val="both"/>
        <w:rPr>
          <w:rFonts w:ascii="Times New Roman" w:hAnsi="Times New Roman" w:cs="Times New Roman"/>
          <w:sz w:val="24"/>
          <w:szCs w:val="24"/>
        </w:rPr>
      </w:pPr>
      <w:r w:rsidRPr="00711066">
        <w:rPr>
          <w:rFonts w:ascii="Times New Roman" w:hAnsi="Times New Roman" w:cs="Times New Roman"/>
          <w:sz w:val="24"/>
          <w:szCs w:val="24"/>
        </w:rPr>
        <w:t>Join ASQUARE in Pune for an unparalleled learning experience that goes beyond traditional coaching. With our Repeater and Dropper Program, you have the tools, resources, and guidance needed to excel in your competitive exams. Your journey to success starts here!</w:t>
      </w:r>
    </w:p>
    <w:p w:rsidR="00711066" w:rsidRPr="00711066" w:rsidRDefault="00711066" w:rsidP="00711066">
      <w:pPr>
        <w:spacing w:after="0" w:line="240" w:lineRule="auto"/>
        <w:jc w:val="both"/>
        <w:rPr>
          <w:rFonts w:ascii="Times New Roman" w:hAnsi="Times New Roman" w:cs="Times New Roman"/>
          <w:sz w:val="24"/>
          <w:szCs w:val="24"/>
        </w:rPr>
      </w:pPr>
    </w:p>
    <w:sectPr w:rsidR="00711066" w:rsidRPr="00711066" w:rsidSect="00AB0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22F81"/>
    <w:multiLevelType w:val="hybridMultilevel"/>
    <w:tmpl w:val="5C98C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CA0CCF"/>
    <w:multiLevelType w:val="hybridMultilevel"/>
    <w:tmpl w:val="2BE08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E92243"/>
    <w:multiLevelType w:val="hybridMultilevel"/>
    <w:tmpl w:val="5128E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E506DC"/>
    <w:multiLevelType w:val="hybridMultilevel"/>
    <w:tmpl w:val="AA2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A627B4"/>
    <w:multiLevelType w:val="hybridMultilevel"/>
    <w:tmpl w:val="CF2EB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2358AB"/>
    <w:multiLevelType w:val="hybridMultilevel"/>
    <w:tmpl w:val="A96AF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066"/>
    <w:rsid w:val="00294FAF"/>
    <w:rsid w:val="00711066"/>
    <w:rsid w:val="00AB03D6"/>
    <w:rsid w:val="00DA0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C92677-24B3-4006-9BC0-BEE29AB8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03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10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2</cp:revision>
  <dcterms:created xsi:type="dcterms:W3CDTF">2023-12-13T10:00:00Z</dcterms:created>
  <dcterms:modified xsi:type="dcterms:W3CDTF">2023-12-13T10:00:00Z</dcterms:modified>
</cp:coreProperties>
</file>