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948" w:rsidRPr="002C71A4" w:rsidRDefault="00317948" w:rsidP="00317948">
      <w:pPr>
        <w:jc w:val="both"/>
        <w:rPr>
          <w:rFonts w:cstheme="minorHAnsi"/>
          <w:b/>
          <w:sz w:val="24"/>
        </w:rPr>
      </w:pPr>
      <w:r w:rsidRPr="002C71A4">
        <w:rPr>
          <w:rFonts w:cstheme="minorHAnsi"/>
          <w:b/>
          <w:sz w:val="24"/>
        </w:rPr>
        <w:t>Shape Your Success with ASQUARE's 2-Year MHCET Program in Pune</w:t>
      </w:r>
    </w:p>
    <w:p w:rsidR="00317948" w:rsidRPr="002C71A4" w:rsidRDefault="00317948" w:rsidP="00317948">
      <w:pPr>
        <w:jc w:val="both"/>
        <w:rPr>
          <w:rFonts w:cstheme="minorHAnsi"/>
          <w:sz w:val="24"/>
        </w:rPr>
      </w:pPr>
      <w:r w:rsidRPr="002C71A4">
        <w:rPr>
          <w:rFonts w:cstheme="minorHAnsi"/>
          <w:sz w:val="24"/>
        </w:rPr>
        <w:t>ASQUARE, a symbol of educational excellence, presents a comprehensive 2-Year MHCET program meticulously designed for aspiring students. Our highly qualified faculty team is committed to providing top-notch coaching, combining exhaustive classroom sessions with Mock Tests, Practice assignments, and a well-researched study material supported by a significant question bank.</w:t>
      </w:r>
    </w:p>
    <w:p w:rsidR="00317948" w:rsidRPr="002C71A4" w:rsidRDefault="00317948" w:rsidP="00317948">
      <w:pPr>
        <w:jc w:val="both"/>
        <w:rPr>
          <w:rFonts w:cstheme="minorHAnsi"/>
          <w:sz w:val="24"/>
        </w:rPr>
      </w:pPr>
    </w:p>
    <w:p w:rsidR="00317948" w:rsidRPr="002C71A4" w:rsidRDefault="00317948" w:rsidP="00317948">
      <w:pPr>
        <w:jc w:val="both"/>
        <w:rPr>
          <w:rFonts w:cstheme="minorHAnsi"/>
          <w:b/>
          <w:sz w:val="24"/>
        </w:rPr>
      </w:pPr>
      <w:r w:rsidRPr="002C71A4">
        <w:rPr>
          <w:rFonts w:cstheme="minorHAnsi"/>
          <w:b/>
          <w:sz w:val="24"/>
        </w:rPr>
        <w:t>Why ASQUARE for MHCET in Pune?</w:t>
      </w:r>
    </w:p>
    <w:p w:rsidR="00317948" w:rsidRPr="002C71A4" w:rsidRDefault="00317948" w:rsidP="00317948">
      <w:pPr>
        <w:jc w:val="both"/>
        <w:rPr>
          <w:rFonts w:cstheme="minorHAnsi"/>
          <w:sz w:val="24"/>
        </w:rPr>
      </w:pPr>
      <w:r w:rsidRPr="002C71A4">
        <w:rPr>
          <w:rFonts w:cstheme="minorHAnsi"/>
          <w:sz w:val="24"/>
        </w:rPr>
        <w:t xml:space="preserve">ASQUARE is dedicated to ensuring your success in MHCET. With our renowned learning facility and a track record of success, we stand out as the preferred choice for MHCET aspirants. </w:t>
      </w:r>
      <w:proofErr w:type="spellStart"/>
      <w:r w:rsidRPr="002C71A4">
        <w:rPr>
          <w:rFonts w:cstheme="minorHAnsi"/>
          <w:sz w:val="24"/>
        </w:rPr>
        <w:t>Enroll</w:t>
      </w:r>
      <w:proofErr w:type="spellEnd"/>
      <w:r w:rsidRPr="002C71A4">
        <w:rPr>
          <w:rFonts w:cstheme="minorHAnsi"/>
          <w:sz w:val="24"/>
        </w:rPr>
        <w:t xml:space="preserve"> in our two-year program designed to provide comprehensive support for 11th, 12th, and board preparation, breaking down the MHCET pattern for a confident strategy.</w:t>
      </w:r>
    </w:p>
    <w:p w:rsidR="00317948" w:rsidRPr="002C71A4" w:rsidRDefault="00317948" w:rsidP="00317948">
      <w:pPr>
        <w:jc w:val="both"/>
        <w:rPr>
          <w:rFonts w:cstheme="minorHAnsi"/>
          <w:sz w:val="24"/>
        </w:rPr>
      </w:pPr>
    </w:p>
    <w:p w:rsidR="00317948" w:rsidRPr="002C71A4" w:rsidRDefault="00317948" w:rsidP="00317948">
      <w:pPr>
        <w:jc w:val="both"/>
        <w:rPr>
          <w:rFonts w:cstheme="minorHAnsi"/>
          <w:b/>
          <w:sz w:val="24"/>
        </w:rPr>
      </w:pPr>
      <w:r w:rsidRPr="002C71A4">
        <w:rPr>
          <w:rFonts w:cstheme="minorHAnsi"/>
          <w:b/>
          <w:sz w:val="24"/>
        </w:rPr>
        <w:t>Course Description for MHCET:</w:t>
      </w:r>
    </w:p>
    <w:p w:rsidR="00317948" w:rsidRPr="002C71A4" w:rsidRDefault="00317948" w:rsidP="00317948">
      <w:pPr>
        <w:jc w:val="both"/>
        <w:rPr>
          <w:rFonts w:cstheme="minorHAnsi"/>
          <w:b/>
          <w:sz w:val="24"/>
        </w:rPr>
      </w:pPr>
      <w:r w:rsidRPr="002C71A4">
        <w:rPr>
          <w:rFonts w:cstheme="minorHAnsi"/>
          <w:b/>
          <w:sz w:val="24"/>
        </w:rPr>
        <w:t>MHCET (ENGINEERING)</w:t>
      </w:r>
    </w:p>
    <w:p w:rsidR="00317948" w:rsidRPr="002C71A4" w:rsidRDefault="00317948" w:rsidP="00317948">
      <w:pPr>
        <w:jc w:val="both"/>
        <w:rPr>
          <w:rFonts w:cstheme="minorHAnsi"/>
          <w:sz w:val="24"/>
        </w:rPr>
      </w:pPr>
      <w:r w:rsidRPr="002C71A4">
        <w:rPr>
          <w:rFonts w:cstheme="minorHAnsi"/>
          <w:sz w:val="24"/>
        </w:rPr>
        <w:t>Embark on your MHCET success journey with ASQUARE! We are committed to delivering quality education to guarantee success and outstanding results in competitive exams. Our two-year program is meticulously designed to support 11th, 12th, and board preparation, ensuring a confident strategy for guaranteed MHCET success. Choose excellence, choose us!</w:t>
      </w:r>
    </w:p>
    <w:p w:rsidR="00317948" w:rsidRPr="002C71A4" w:rsidRDefault="00317948" w:rsidP="00317948">
      <w:pPr>
        <w:jc w:val="both"/>
        <w:rPr>
          <w:rFonts w:cstheme="minorHAnsi"/>
          <w:sz w:val="24"/>
        </w:rPr>
      </w:pPr>
    </w:p>
    <w:p w:rsidR="00317948" w:rsidRPr="002C71A4" w:rsidRDefault="00317948" w:rsidP="00317948">
      <w:pPr>
        <w:jc w:val="both"/>
        <w:rPr>
          <w:rFonts w:cstheme="minorHAnsi"/>
          <w:b/>
          <w:sz w:val="24"/>
        </w:rPr>
      </w:pPr>
      <w:r w:rsidRPr="002C71A4">
        <w:rPr>
          <w:rFonts w:cstheme="minorHAnsi"/>
          <w:b/>
          <w:sz w:val="24"/>
        </w:rPr>
        <w:t>Curriculum Highlights:</w:t>
      </w:r>
    </w:p>
    <w:p w:rsidR="00317948" w:rsidRPr="002C71A4" w:rsidRDefault="00317948" w:rsidP="00317948">
      <w:pPr>
        <w:pStyle w:val="ListParagraph"/>
        <w:numPr>
          <w:ilvl w:val="0"/>
          <w:numId w:val="1"/>
        </w:numPr>
        <w:jc w:val="both"/>
        <w:rPr>
          <w:rFonts w:cstheme="minorHAnsi"/>
          <w:sz w:val="24"/>
        </w:rPr>
      </w:pPr>
      <w:r w:rsidRPr="002C71A4">
        <w:rPr>
          <w:rFonts w:cstheme="minorHAnsi"/>
          <w:sz w:val="24"/>
        </w:rPr>
        <w:t>Organized educational schedule with additional support for 12th board preparation tailored for MHCET.</w:t>
      </w:r>
    </w:p>
    <w:p w:rsidR="00317948" w:rsidRPr="002C71A4" w:rsidRDefault="00317948" w:rsidP="00317948">
      <w:pPr>
        <w:pStyle w:val="ListParagraph"/>
        <w:numPr>
          <w:ilvl w:val="0"/>
          <w:numId w:val="1"/>
        </w:numPr>
        <w:jc w:val="both"/>
        <w:rPr>
          <w:rFonts w:cstheme="minorHAnsi"/>
          <w:sz w:val="24"/>
        </w:rPr>
      </w:pPr>
      <w:r w:rsidRPr="002C71A4">
        <w:rPr>
          <w:rFonts w:cstheme="minorHAnsi"/>
          <w:sz w:val="24"/>
        </w:rPr>
        <w:t>Comprehensive curriculum inclusion for 11th and 12th-grade studies.</w:t>
      </w:r>
    </w:p>
    <w:p w:rsidR="00317948" w:rsidRPr="002C71A4" w:rsidRDefault="00317948" w:rsidP="00317948">
      <w:pPr>
        <w:pStyle w:val="ListParagraph"/>
        <w:numPr>
          <w:ilvl w:val="0"/>
          <w:numId w:val="1"/>
        </w:numPr>
        <w:jc w:val="both"/>
        <w:rPr>
          <w:rFonts w:cstheme="minorHAnsi"/>
          <w:sz w:val="24"/>
        </w:rPr>
      </w:pPr>
      <w:r w:rsidRPr="002C71A4">
        <w:rPr>
          <w:rFonts w:cstheme="minorHAnsi"/>
          <w:sz w:val="24"/>
        </w:rPr>
        <w:t>Daily exercise worksheets and physical education resources.</w:t>
      </w:r>
    </w:p>
    <w:p w:rsidR="00EF543E" w:rsidRPr="00EF543E" w:rsidRDefault="00317948" w:rsidP="00EF543E">
      <w:pPr>
        <w:pStyle w:val="ListParagraph"/>
        <w:numPr>
          <w:ilvl w:val="0"/>
          <w:numId w:val="1"/>
        </w:numPr>
        <w:jc w:val="both"/>
        <w:rPr>
          <w:rFonts w:cstheme="minorHAnsi"/>
          <w:sz w:val="24"/>
        </w:rPr>
      </w:pPr>
      <w:r w:rsidRPr="002C71A4">
        <w:rPr>
          <w:rFonts w:cstheme="minorHAnsi"/>
          <w:sz w:val="24"/>
        </w:rPr>
        <w:t>Complimentary usage of our Learning App for in-depth review of syllabus concepts.</w:t>
      </w:r>
    </w:p>
    <w:p w:rsidR="00EF543E" w:rsidRDefault="00EF543E" w:rsidP="00EF543E">
      <w:pPr>
        <w:pStyle w:val="ListParagraph"/>
        <w:numPr>
          <w:ilvl w:val="0"/>
          <w:numId w:val="5"/>
        </w:numPr>
        <w:jc w:val="both"/>
        <w:rPr>
          <w:rFonts w:cstheme="minorHAnsi"/>
          <w:szCs w:val="24"/>
        </w:rPr>
      </w:pPr>
      <w:r>
        <w:rPr>
          <w:rFonts w:cstheme="minorHAnsi"/>
          <w:szCs w:val="24"/>
        </w:rPr>
        <w:t>Benefit of two teacher per subject.</w:t>
      </w:r>
    </w:p>
    <w:p w:rsidR="00EF543E" w:rsidRPr="00DD3A4C" w:rsidRDefault="00EF543E" w:rsidP="00EF543E">
      <w:pPr>
        <w:pStyle w:val="ListParagraph"/>
        <w:numPr>
          <w:ilvl w:val="0"/>
          <w:numId w:val="5"/>
        </w:numPr>
        <w:jc w:val="both"/>
        <w:rPr>
          <w:rFonts w:cstheme="minorHAnsi"/>
          <w:szCs w:val="24"/>
        </w:rPr>
      </w:pPr>
      <w:r w:rsidRPr="00DD3A4C">
        <w:rPr>
          <w:rFonts w:cstheme="minorHAnsi"/>
          <w:szCs w:val="24"/>
        </w:rPr>
        <w:t>JEE</w:t>
      </w:r>
      <w:r>
        <w:rPr>
          <w:rFonts w:cstheme="minorHAnsi"/>
          <w:szCs w:val="24"/>
        </w:rPr>
        <w:t xml:space="preserve"> (Mains &amp; Advance) syllabus with class 11</w:t>
      </w:r>
      <w:r w:rsidRPr="008A0FA8">
        <w:rPr>
          <w:rFonts w:cstheme="minorHAnsi"/>
          <w:szCs w:val="24"/>
          <w:vertAlign w:val="superscript"/>
        </w:rPr>
        <w:t>th</w:t>
      </w:r>
      <w:r>
        <w:rPr>
          <w:rFonts w:cstheme="minorHAnsi"/>
          <w:szCs w:val="24"/>
        </w:rPr>
        <w:t xml:space="preserve"> &amp; 12</w:t>
      </w:r>
      <w:r w:rsidRPr="008A0FA8">
        <w:rPr>
          <w:rFonts w:cstheme="minorHAnsi"/>
          <w:szCs w:val="24"/>
          <w:vertAlign w:val="superscript"/>
        </w:rPr>
        <w:t>th</w:t>
      </w:r>
      <w:r>
        <w:rPr>
          <w:rFonts w:cstheme="minorHAnsi"/>
          <w:szCs w:val="24"/>
        </w:rPr>
        <w:t xml:space="preserve"> board examination</w:t>
      </w:r>
      <w:r w:rsidRPr="00DD3A4C">
        <w:rPr>
          <w:rFonts w:cstheme="minorHAnsi"/>
          <w:szCs w:val="24"/>
        </w:rPr>
        <w:t>.</w:t>
      </w:r>
    </w:p>
    <w:p w:rsidR="00EF543E" w:rsidRDefault="00EF543E" w:rsidP="00EF543E">
      <w:pPr>
        <w:pStyle w:val="ListParagraph"/>
        <w:numPr>
          <w:ilvl w:val="0"/>
          <w:numId w:val="5"/>
        </w:numPr>
        <w:jc w:val="both"/>
        <w:rPr>
          <w:rFonts w:cstheme="minorHAnsi"/>
          <w:szCs w:val="24"/>
        </w:rPr>
      </w:pPr>
      <w:proofErr w:type="gramStart"/>
      <w:r>
        <w:rPr>
          <w:rFonts w:cstheme="minorHAnsi"/>
          <w:szCs w:val="24"/>
        </w:rPr>
        <w:t>Two year</w:t>
      </w:r>
      <w:proofErr w:type="gramEnd"/>
      <w:r>
        <w:rPr>
          <w:rFonts w:cstheme="minorHAnsi"/>
          <w:szCs w:val="24"/>
        </w:rPr>
        <w:t xml:space="preserve"> classroom program with scheduled lecture &amp; course planner.</w:t>
      </w:r>
    </w:p>
    <w:p w:rsidR="00EF543E" w:rsidRPr="00DD3A4C" w:rsidRDefault="00EF543E" w:rsidP="00EF543E">
      <w:pPr>
        <w:pStyle w:val="ListParagraph"/>
        <w:numPr>
          <w:ilvl w:val="0"/>
          <w:numId w:val="5"/>
        </w:numPr>
        <w:jc w:val="both"/>
        <w:rPr>
          <w:rFonts w:cstheme="minorHAnsi"/>
          <w:szCs w:val="24"/>
        </w:rPr>
      </w:pPr>
      <w:r>
        <w:rPr>
          <w:rFonts w:cstheme="minorHAnsi"/>
          <w:szCs w:val="24"/>
        </w:rPr>
        <w:t xml:space="preserve">Regular Test series </w:t>
      </w:r>
      <w:r w:rsidRPr="008A0FA8">
        <w:rPr>
          <w:rFonts w:cstheme="minorHAnsi"/>
          <w:b/>
          <w:szCs w:val="24"/>
        </w:rPr>
        <w:t>ACT</w:t>
      </w:r>
      <w:r>
        <w:rPr>
          <w:rFonts w:cstheme="minorHAnsi"/>
          <w:szCs w:val="24"/>
        </w:rPr>
        <w:t xml:space="preserve"> (ASQUARE class test), </w:t>
      </w:r>
      <w:r w:rsidRPr="008A0FA8">
        <w:rPr>
          <w:rFonts w:cstheme="minorHAnsi"/>
          <w:b/>
          <w:szCs w:val="24"/>
        </w:rPr>
        <w:t>AMT</w:t>
      </w:r>
      <w:r>
        <w:rPr>
          <w:rFonts w:cstheme="minorHAnsi"/>
          <w:szCs w:val="24"/>
        </w:rPr>
        <w:t xml:space="preserve"> (ASQUARE monthly test), </w:t>
      </w:r>
      <w:r w:rsidRPr="008A0FA8">
        <w:rPr>
          <w:rFonts w:cstheme="minorHAnsi"/>
          <w:b/>
          <w:szCs w:val="24"/>
        </w:rPr>
        <w:t>ART</w:t>
      </w:r>
      <w:r>
        <w:rPr>
          <w:rFonts w:cstheme="minorHAnsi"/>
          <w:szCs w:val="24"/>
        </w:rPr>
        <w:t xml:space="preserve"> (ASQUARE review test) and </w:t>
      </w:r>
      <w:r w:rsidRPr="005F2E08">
        <w:rPr>
          <w:rFonts w:cstheme="minorHAnsi"/>
          <w:b/>
          <w:szCs w:val="24"/>
        </w:rPr>
        <w:t>MOCK</w:t>
      </w:r>
      <w:r>
        <w:rPr>
          <w:rFonts w:cstheme="minorHAnsi"/>
          <w:szCs w:val="24"/>
        </w:rPr>
        <w:t xml:space="preserve"> test for competitive examination</w:t>
      </w:r>
    </w:p>
    <w:p w:rsidR="00EF543E" w:rsidRPr="00DD3A4C" w:rsidRDefault="00EF543E" w:rsidP="00EF543E">
      <w:pPr>
        <w:pStyle w:val="ListParagraph"/>
        <w:numPr>
          <w:ilvl w:val="0"/>
          <w:numId w:val="5"/>
        </w:numPr>
        <w:jc w:val="both"/>
        <w:rPr>
          <w:rFonts w:cstheme="minorHAnsi"/>
          <w:szCs w:val="24"/>
        </w:rPr>
      </w:pPr>
      <w:r>
        <w:rPr>
          <w:rFonts w:cstheme="minorHAnsi"/>
          <w:szCs w:val="24"/>
        </w:rPr>
        <w:t xml:space="preserve">Accessibility for online recorded lecture for revision, video solutions on ASQUARE application for DLP </w:t>
      </w:r>
      <w:proofErr w:type="gramStart"/>
      <w:r>
        <w:rPr>
          <w:rFonts w:cstheme="minorHAnsi"/>
          <w:szCs w:val="24"/>
        </w:rPr>
        <w:t>( distance</w:t>
      </w:r>
      <w:proofErr w:type="gramEnd"/>
      <w:r>
        <w:rPr>
          <w:rFonts w:cstheme="minorHAnsi"/>
          <w:szCs w:val="24"/>
        </w:rPr>
        <w:t xml:space="preserve"> learning programme</w:t>
      </w:r>
      <w:r w:rsidR="008710AC">
        <w:rPr>
          <w:rFonts w:cstheme="minorHAnsi"/>
          <w:szCs w:val="24"/>
        </w:rPr>
        <w:t>)</w:t>
      </w:r>
      <w:r w:rsidRPr="00DD3A4C">
        <w:rPr>
          <w:rFonts w:cstheme="minorHAnsi"/>
          <w:szCs w:val="24"/>
        </w:rPr>
        <w:t>.</w:t>
      </w:r>
    </w:p>
    <w:p w:rsidR="00EF543E" w:rsidRDefault="00EF543E" w:rsidP="00EF543E">
      <w:pPr>
        <w:pStyle w:val="ListParagraph"/>
        <w:numPr>
          <w:ilvl w:val="0"/>
          <w:numId w:val="5"/>
        </w:numPr>
        <w:spacing w:after="0"/>
        <w:jc w:val="both"/>
        <w:rPr>
          <w:rFonts w:cstheme="minorHAnsi"/>
          <w:szCs w:val="24"/>
        </w:rPr>
      </w:pPr>
      <w:r>
        <w:rPr>
          <w:rFonts w:cstheme="minorHAnsi"/>
          <w:szCs w:val="24"/>
        </w:rPr>
        <w:lastRenderedPageBreak/>
        <w:t>Descriptive modules, study extract including DPP (Daily practice paper) and PYQ (previous year question) as per updated syllabus.</w:t>
      </w:r>
    </w:p>
    <w:p w:rsidR="00EF543E" w:rsidRPr="005F2E08" w:rsidRDefault="00EF543E" w:rsidP="00EF543E">
      <w:pPr>
        <w:pStyle w:val="ListParagraph"/>
        <w:numPr>
          <w:ilvl w:val="0"/>
          <w:numId w:val="5"/>
        </w:numPr>
        <w:spacing w:after="0"/>
        <w:jc w:val="both"/>
        <w:rPr>
          <w:rFonts w:cstheme="minorHAnsi"/>
          <w:szCs w:val="24"/>
        </w:rPr>
      </w:pPr>
      <w:r>
        <w:rPr>
          <w:rFonts w:cstheme="minorHAnsi"/>
          <w:szCs w:val="24"/>
        </w:rPr>
        <w:t>Library facilities, one to one doubt interactions an academic guidance.</w:t>
      </w:r>
    </w:p>
    <w:p w:rsidR="00317948" w:rsidRPr="00EF543E" w:rsidRDefault="00317948" w:rsidP="00EF543E">
      <w:pPr>
        <w:ind w:left="360"/>
        <w:jc w:val="both"/>
        <w:rPr>
          <w:rFonts w:cstheme="minorHAnsi"/>
          <w:sz w:val="24"/>
        </w:rPr>
      </w:pPr>
    </w:p>
    <w:p w:rsidR="00317948" w:rsidRPr="002C71A4" w:rsidRDefault="00317948" w:rsidP="00317948">
      <w:pPr>
        <w:jc w:val="both"/>
        <w:rPr>
          <w:rFonts w:cstheme="minorHAnsi"/>
          <w:sz w:val="24"/>
        </w:rPr>
      </w:pPr>
    </w:p>
    <w:p w:rsidR="00317948" w:rsidRPr="002C71A4" w:rsidRDefault="00317948" w:rsidP="00317948">
      <w:pPr>
        <w:jc w:val="both"/>
        <w:rPr>
          <w:rFonts w:cstheme="minorHAnsi"/>
          <w:b/>
          <w:sz w:val="24"/>
          <w:szCs w:val="24"/>
        </w:rPr>
      </w:pPr>
      <w:r w:rsidRPr="002C71A4">
        <w:rPr>
          <w:rFonts w:cstheme="minorHAnsi"/>
          <w:b/>
          <w:sz w:val="24"/>
          <w:szCs w:val="24"/>
        </w:rPr>
        <w:t>Choosing Your Course: Integrated vs. Non-Integrated MHCET Programs</w:t>
      </w:r>
    </w:p>
    <w:tbl>
      <w:tblPr>
        <w:tblStyle w:val="TableGrid"/>
        <w:tblW w:w="0" w:type="auto"/>
        <w:tblLook w:val="04A0" w:firstRow="1" w:lastRow="0" w:firstColumn="1" w:lastColumn="0" w:noHBand="0" w:noVBand="1"/>
      </w:tblPr>
      <w:tblGrid>
        <w:gridCol w:w="3004"/>
        <w:gridCol w:w="3006"/>
        <w:gridCol w:w="3006"/>
      </w:tblGrid>
      <w:tr w:rsidR="00317948" w:rsidRPr="002C71A4" w:rsidTr="00EC15C6">
        <w:tc>
          <w:tcPr>
            <w:tcW w:w="3080" w:type="dxa"/>
          </w:tcPr>
          <w:p w:rsidR="00317948" w:rsidRPr="002C71A4" w:rsidRDefault="00317948" w:rsidP="00EC15C6">
            <w:pPr>
              <w:jc w:val="center"/>
              <w:rPr>
                <w:rFonts w:cstheme="minorHAnsi"/>
                <w:b/>
                <w:sz w:val="24"/>
                <w:szCs w:val="24"/>
              </w:rPr>
            </w:pPr>
            <w:r w:rsidRPr="002C71A4">
              <w:rPr>
                <w:rFonts w:cstheme="minorHAnsi"/>
                <w:b/>
                <w:sz w:val="24"/>
                <w:szCs w:val="24"/>
              </w:rPr>
              <w:t>Aspect</w:t>
            </w:r>
          </w:p>
        </w:tc>
        <w:tc>
          <w:tcPr>
            <w:tcW w:w="3081" w:type="dxa"/>
          </w:tcPr>
          <w:p w:rsidR="00317948" w:rsidRPr="002C71A4" w:rsidRDefault="00317948" w:rsidP="00EC15C6">
            <w:pPr>
              <w:jc w:val="center"/>
              <w:rPr>
                <w:rFonts w:cstheme="minorHAnsi"/>
                <w:b/>
                <w:sz w:val="24"/>
                <w:szCs w:val="24"/>
              </w:rPr>
            </w:pPr>
            <w:r w:rsidRPr="002C71A4">
              <w:rPr>
                <w:rFonts w:cstheme="minorHAnsi"/>
                <w:b/>
                <w:sz w:val="24"/>
                <w:szCs w:val="24"/>
              </w:rPr>
              <w:t>Integrated Program</w:t>
            </w:r>
          </w:p>
        </w:tc>
        <w:tc>
          <w:tcPr>
            <w:tcW w:w="3081" w:type="dxa"/>
          </w:tcPr>
          <w:p w:rsidR="00317948" w:rsidRPr="002C71A4" w:rsidRDefault="00317948" w:rsidP="00EC15C6">
            <w:pPr>
              <w:jc w:val="center"/>
              <w:rPr>
                <w:rFonts w:cstheme="minorHAnsi"/>
                <w:b/>
                <w:sz w:val="24"/>
                <w:szCs w:val="24"/>
              </w:rPr>
            </w:pPr>
            <w:r w:rsidRPr="002C71A4">
              <w:rPr>
                <w:rFonts w:cstheme="minorHAnsi"/>
                <w:b/>
                <w:sz w:val="24"/>
                <w:szCs w:val="24"/>
              </w:rPr>
              <w:t>Non-Integrated Program</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Program Structure</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5 phases (3 phases in XI, 2 phases in XII)</w:t>
            </w:r>
            <w:r w:rsidRPr="002C71A4">
              <w:rPr>
                <w:rFonts w:cstheme="minorHAnsi"/>
                <w:sz w:val="24"/>
                <w:szCs w:val="24"/>
              </w:rPr>
              <w:tab/>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5 phases (3 phases in XI, 2 phases in XII)</w:t>
            </w:r>
            <w:r w:rsidRPr="002C71A4">
              <w:rPr>
                <w:rFonts w:cstheme="minorHAnsi"/>
                <w:sz w:val="24"/>
                <w:szCs w:val="24"/>
              </w:rPr>
              <w:tab/>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Focus in Phases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Concepts, syllabus, modules per chapter</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Concepts, syllabus, modules per chapter</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XI Syllabus Completion</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By October</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By October</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Tests and Exercises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Test series, intelligence questioning, module exercises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Test series, intelligence questioning, module exercises</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Analytical Thinking</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Emphasis from the initial stage</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Emphasis from the initial stage</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School Visits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 xml:space="preserve">Reduced daily visits (only for </w:t>
            </w:r>
            <w:proofErr w:type="spellStart"/>
            <w:r w:rsidRPr="002C71A4">
              <w:rPr>
                <w:rFonts w:cstheme="minorHAnsi"/>
                <w:sz w:val="24"/>
                <w:szCs w:val="24"/>
              </w:rPr>
              <w:t>practicals</w:t>
            </w:r>
            <w:proofErr w:type="spellEnd"/>
            <w:r w:rsidRPr="002C71A4">
              <w:rPr>
                <w:rFonts w:cstheme="minorHAnsi"/>
                <w:sz w:val="24"/>
                <w:szCs w:val="24"/>
              </w:rPr>
              <w:t>)</w:t>
            </w:r>
            <w:r w:rsidRPr="002C71A4">
              <w:rPr>
                <w:rFonts w:cstheme="minorHAnsi"/>
                <w:sz w:val="24"/>
                <w:szCs w:val="24"/>
              </w:rPr>
              <w:tab/>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Students responsible for own schooling facilities</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Educational Support</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Notes, reference books, library access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Notes, reference books, library access</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Additional Services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Hostel, pick-and-drop services provided as needed</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Hostel, pick-and-drop services provided as needed</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Course Duration</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22 months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22 months</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Classes per Week</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4/5 days, 6 hours per day</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4/5 days, 4 hours per day</w:t>
            </w:r>
          </w:p>
        </w:tc>
      </w:tr>
      <w:tr w:rsidR="00317948" w:rsidRPr="002C71A4" w:rsidTr="00EC15C6">
        <w:tc>
          <w:tcPr>
            <w:tcW w:w="3080" w:type="dxa"/>
          </w:tcPr>
          <w:p w:rsidR="00317948" w:rsidRPr="002C71A4" w:rsidRDefault="00317948" w:rsidP="00EC15C6">
            <w:pPr>
              <w:jc w:val="both"/>
              <w:rPr>
                <w:rFonts w:cstheme="minorHAnsi"/>
                <w:b/>
                <w:sz w:val="24"/>
                <w:szCs w:val="24"/>
              </w:rPr>
            </w:pPr>
            <w:r w:rsidRPr="002C71A4">
              <w:rPr>
                <w:rFonts w:cstheme="minorHAnsi"/>
                <w:b/>
                <w:sz w:val="24"/>
                <w:szCs w:val="24"/>
              </w:rPr>
              <w:t>Concept Classes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Clarification of AIIMS-level concepts</w:t>
            </w:r>
          </w:p>
        </w:tc>
        <w:tc>
          <w:tcPr>
            <w:tcW w:w="3081" w:type="dxa"/>
          </w:tcPr>
          <w:p w:rsidR="00317948" w:rsidRPr="002C71A4" w:rsidRDefault="00317948" w:rsidP="00EC15C6">
            <w:pPr>
              <w:jc w:val="both"/>
              <w:rPr>
                <w:rFonts w:cstheme="minorHAnsi"/>
                <w:sz w:val="24"/>
                <w:szCs w:val="24"/>
              </w:rPr>
            </w:pPr>
            <w:r w:rsidRPr="002C71A4">
              <w:rPr>
                <w:rFonts w:cstheme="minorHAnsi"/>
                <w:sz w:val="24"/>
                <w:szCs w:val="24"/>
              </w:rPr>
              <w:t>Clarification of AIIMS-level concepts</w:t>
            </w:r>
          </w:p>
        </w:tc>
      </w:tr>
    </w:tbl>
    <w:p w:rsidR="00317948" w:rsidRDefault="00317948" w:rsidP="00317948">
      <w:pPr>
        <w:jc w:val="both"/>
        <w:rPr>
          <w:rFonts w:cstheme="minorHAnsi"/>
          <w:i/>
          <w:sz w:val="24"/>
          <w:szCs w:val="24"/>
        </w:rPr>
      </w:pPr>
    </w:p>
    <w:p w:rsidR="008710AC" w:rsidRPr="00DD3A4C" w:rsidRDefault="008710AC" w:rsidP="008710AC">
      <w:pPr>
        <w:jc w:val="both"/>
        <w:rPr>
          <w:rFonts w:cstheme="minorHAnsi"/>
          <w:b/>
          <w:szCs w:val="24"/>
        </w:rPr>
      </w:pPr>
      <w:r>
        <w:rPr>
          <w:rFonts w:cstheme="minorHAnsi"/>
          <w:b/>
          <w:szCs w:val="24"/>
        </w:rPr>
        <w:t>Course</w:t>
      </w:r>
      <w:r w:rsidRPr="00DD3A4C">
        <w:rPr>
          <w:rFonts w:cstheme="minorHAnsi"/>
          <w:b/>
          <w:szCs w:val="24"/>
        </w:rPr>
        <w:t xml:space="preserve"> Planner:</w:t>
      </w:r>
    </w:p>
    <w:p w:rsidR="008710AC" w:rsidRPr="00DD3A4C" w:rsidRDefault="008710AC" w:rsidP="008710AC">
      <w:pPr>
        <w:pStyle w:val="ListParagraph"/>
        <w:numPr>
          <w:ilvl w:val="0"/>
          <w:numId w:val="6"/>
        </w:numPr>
        <w:jc w:val="both"/>
        <w:rPr>
          <w:rFonts w:cstheme="minorHAnsi"/>
          <w:szCs w:val="24"/>
        </w:rPr>
      </w:pPr>
      <w:r w:rsidRPr="00DD3A4C">
        <w:rPr>
          <w:rFonts w:cstheme="minorHAnsi"/>
          <w:szCs w:val="24"/>
        </w:rPr>
        <w:t xml:space="preserve">800+ Classes (Online &amp; Offline: Physics 240+, Chemistry 240+, </w:t>
      </w:r>
      <w:r>
        <w:rPr>
          <w:rFonts w:cstheme="minorHAnsi"/>
          <w:szCs w:val="24"/>
        </w:rPr>
        <w:t>Math</w:t>
      </w:r>
      <w:r w:rsidRPr="00DD3A4C">
        <w:rPr>
          <w:rFonts w:cstheme="minorHAnsi"/>
          <w:szCs w:val="24"/>
        </w:rPr>
        <w:t xml:space="preserve"> 320+), 90 Minutes Each.</w:t>
      </w:r>
    </w:p>
    <w:p w:rsidR="008710AC" w:rsidRPr="00DD3A4C" w:rsidRDefault="008710AC" w:rsidP="008710AC">
      <w:pPr>
        <w:pStyle w:val="ListParagraph"/>
        <w:numPr>
          <w:ilvl w:val="0"/>
          <w:numId w:val="6"/>
        </w:numPr>
        <w:jc w:val="both"/>
        <w:rPr>
          <w:rFonts w:cstheme="minorHAnsi"/>
          <w:szCs w:val="24"/>
        </w:rPr>
      </w:pPr>
      <w:r w:rsidRPr="00DD3A4C">
        <w:rPr>
          <w:rFonts w:cstheme="minorHAnsi"/>
          <w:szCs w:val="24"/>
        </w:rPr>
        <w:t>8000+ Questions (Online &amp; Offline).</w:t>
      </w:r>
    </w:p>
    <w:p w:rsidR="008710AC" w:rsidRPr="00DD3A4C" w:rsidRDefault="008710AC" w:rsidP="008710AC">
      <w:pPr>
        <w:pStyle w:val="ListParagraph"/>
        <w:numPr>
          <w:ilvl w:val="0"/>
          <w:numId w:val="6"/>
        </w:numPr>
        <w:jc w:val="both"/>
        <w:rPr>
          <w:rFonts w:cstheme="minorHAnsi"/>
          <w:szCs w:val="24"/>
        </w:rPr>
      </w:pPr>
      <w:r w:rsidRPr="00DD3A4C">
        <w:rPr>
          <w:rFonts w:cstheme="minorHAnsi"/>
          <w:szCs w:val="24"/>
        </w:rPr>
        <w:t>35+ Practice Test Papers.</w:t>
      </w:r>
    </w:p>
    <w:p w:rsidR="008710AC" w:rsidRPr="00DD3A4C" w:rsidRDefault="008710AC" w:rsidP="008710AC">
      <w:pPr>
        <w:pStyle w:val="ListParagraph"/>
        <w:numPr>
          <w:ilvl w:val="0"/>
          <w:numId w:val="6"/>
        </w:numPr>
        <w:jc w:val="both"/>
        <w:rPr>
          <w:rFonts w:cstheme="minorHAnsi"/>
          <w:szCs w:val="24"/>
        </w:rPr>
      </w:pPr>
      <w:r w:rsidRPr="00DD3A4C">
        <w:rPr>
          <w:rFonts w:cstheme="minorHAnsi"/>
          <w:szCs w:val="24"/>
        </w:rPr>
        <w:t>Free Learning App: Live Classes, Recorded Lectures, Video Solutions, PYQs &amp; More.</w:t>
      </w:r>
    </w:p>
    <w:p w:rsidR="008710AC" w:rsidRPr="002C71A4" w:rsidRDefault="008710AC" w:rsidP="00317948">
      <w:pPr>
        <w:jc w:val="both"/>
        <w:rPr>
          <w:rFonts w:cstheme="minorHAnsi"/>
          <w:i/>
          <w:sz w:val="24"/>
          <w:szCs w:val="24"/>
        </w:rPr>
      </w:pPr>
    </w:p>
    <w:p w:rsidR="00317948" w:rsidRPr="002C71A4" w:rsidRDefault="00317948" w:rsidP="00317948">
      <w:pPr>
        <w:jc w:val="both"/>
        <w:rPr>
          <w:rFonts w:cstheme="minorHAnsi"/>
          <w:b/>
          <w:sz w:val="24"/>
          <w:szCs w:val="24"/>
        </w:rPr>
      </w:pPr>
      <w:r w:rsidRPr="002C71A4">
        <w:rPr>
          <w:rFonts w:cstheme="minorHAnsi"/>
          <w:b/>
          <w:sz w:val="24"/>
          <w:szCs w:val="24"/>
        </w:rPr>
        <w:t>Our Course Fees:</w:t>
      </w:r>
    </w:p>
    <w:p w:rsidR="00317948" w:rsidRPr="002C71A4" w:rsidRDefault="00317948" w:rsidP="00317948">
      <w:pPr>
        <w:jc w:val="both"/>
        <w:rPr>
          <w:rFonts w:cstheme="minorHAnsi"/>
          <w:b/>
          <w:sz w:val="24"/>
          <w:szCs w:val="24"/>
        </w:rPr>
      </w:pPr>
      <w:r w:rsidRPr="002C71A4">
        <w:rPr>
          <w:rFonts w:cstheme="minorHAnsi"/>
          <w:sz w:val="24"/>
          <w:szCs w:val="24"/>
        </w:rPr>
        <w:t>Students seeking an offline learning experience can opt for the Classroom Mode at our physical learning centers.</w:t>
      </w:r>
    </w:p>
    <w:p w:rsidR="00317948" w:rsidRDefault="00317948" w:rsidP="00317948">
      <w:pPr>
        <w:jc w:val="both"/>
        <w:rPr>
          <w:rFonts w:cstheme="minorHAnsi"/>
          <w:sz w:val="24"/>
          <w:szCs w:val="24"/>
        </w:rPr>
      </w:pPr>
      <w:r w:rsidRPr="002C71A4">
        <w:rPr>
          <w:rFonts w:cstheme="minorHAnsi"/>
          <w:sz w:val="24"/>
          <w:szCs w:val="24"/>
        </w:rPr>
        <w:t>Fee: INR [</w:t>
      </w:r>
      <w:r w:rsidR="00F91906">
        <w:rPr>
          <w:rFonts w:cstheme="minorHAnsi"/>
          <w:sz w:val="24"/>
          <w:szCs w:val="24"/>
        </w:rPr>
        <w:t xml:space="preserve"> 2,00,000/-</w:t>
      </w:r>
      <w:r w:rsidRPr="002C71A4">
        <w:rPr>
          <w:rFonts w:cstheme="minorHAnsi"/>
          <w:sz w:val="24"/>
          <w:szCs w:val="24"/>
        </w:rPr>
        <w:t>]</w:t>
      </w:r>
      <w:r w:rsidR="00F91906">
        <w:rPr>
          <w:rFonts w:cstheme="minorHAnsi"/>
          <w:sz w:val="24"/>
          <w:szCs w:val="24"/>
        </w:rPr>
        <w:t xml:space="preserve"> + 15000 </w:t>
      </w:r>
      <w:proofErr w:type="spellStart"/>
      <w:r w:rsidR="00F91906">
        <w:rPr>
          <w:rFonts w:cstheme="minorHAnsi"/>
          <w:sz w:val="24"/>
          <w:szCs w:val="24"/>
        </w:rPr>
        <w:t>Enrollment</w:t>
      </w:r>
      <w:proofErr w:type="spellEnd"/>
      <w:r w:rsidR="00F91906">
        <w:rPr>
          <w:rFonts w:cstheme="minorHAnsi"/>
          <w:sz w:val="24"/>
          <w:szCs w:val="24"/>
        </w:rPr>
        <w:t xml:space="preserve"> amount excluding GST.</w:t>
      </w:r>
    </w:p>
    <w:p w:rsidR="00317948" w:rsidRPr="002C71A4" w:rsidRDefault="00F91906" w:rsidP="00DA3D8C">
      <w:pPr>
        <w:pStyle w:val="Quote"/>
      </w:pPr>
      <w:r>
        <w:lastRenderedPageBreak/>
        <w:t>FEES IS NON-REFU</w:t>
      </w:r>
      <w:r w:rsidR="00DA3D8C">
        <w:t>N</w:t>
      </w:r>
      <w:r>
        <w:t>DABLE.</w:t>
      </w:r>
    </w:p>
    <w:p w:rsidR="00317948" w:rsidRPr="002C71A4" w:rsidRDefault="00317948" w:rsidP="00317948">
      <w:pPr>
        <w:jc w:val="both"/>
        <w:rPr>
          <w:rFonts w:cstheme="minorHAnsi"/>
          <w:b/>
          <w:sz w:val="24"/>
          <w:szCs w:val="24"/>
        </w:rPr>
      </w:pPr>
      <w:r w:rsidRPr="002C71A4">
        <w:rPr>
          <w:rFonts w:cstheme="minorHAnsi"/>
          <w:b/>
          <w:sz w:val="24"/>
          <w:szCs w:val="24"/>
        </w:rPr>
        <w:t>Facilities Provided by ASQUARE:</w:t>
      </w:r>
    </w:p>
    <w:p w:rsidR="00317948" w:rsidRPr="002C71A4" w:rsidRDefault="00317948" w:rsidP="0007261B">
      <w:pPr>
        <w:pStyle w:val="ListParagraph"/>
        <w:numPr>
          <w:ilvl w:val="0"/>
          <w:numId w:val="4"/>
        </w:numPr>
        <w:jc w:val="both"/>
        <w:rPr>
          <w:rFonts w:cstheme="minorHAnsi"/>
          <w:sz w:val="24"/>
          <w:szCs w:val="24"/>
        </w:rPr>
      </w:pPr>
      <w:r w:rsidRPr="002C71A4">
        <w:rPr>
          <w:rFonts w:cstheme="minorHAnsi"/>
          <w:sz w:val="24"/>
          <w:szCs w:val="24"/>
        </w:rPr>
        <w:t>Well-equipped library with dedicated faculty support.</w:t>
      </w:r>
    </w:p>
    <w:p w:rsidR="00317948" w:rsidRPr="002C71A4" w:rsidRDefault="00317948" w:rsidP="0007261B">
      <w:pPr>
        <w:pStyle w:val="ListParagraph"/>
        <w:numPr>
          <w:ilvl w:val="0"/>
          <w:numId w:val="4"/>
        </w:numPr>
        <w:jc w:val="both"/>
        <w:rPr>
          <w:rFonts w:cstheme="minorHAnsi"/>
          <w:sz w:val="24"/>
          <w:szCs w:val="24"/>
        </w:rPr>
      </w:pPr>
      <w:r w:rsidRPr="002C71A4">
        <w:rPr>
          <w:rFonts w:cstheme="minorHAnsi"/>
          <w:sz w:val="24"/>
          <w:szCs w:val="24"/>
        </w:rPr>
        <w:t>Comprehensive modules and extensive question banks.</w:t>
      </w:r>
    </w:p>
    <w:p w:rsidR="00317948" w:rsidRPr="002C71A4" w:rsidRDefault="00317948" w:rsidP="0007261B">
      <w:pPr>
        <w:pStyle w:val="ListParagraph"/>
        <w:numPr>
          <w:ilvl w:val="0"/>
          <w:numId w:val="4"/>
        </w:numPr>
        <w:jc w:val="both"/>
        <w:rPr>
          <w:rFonts w:cstheme="minorHAnsi"/>
          <w:sz w:val="24"/>
          <w:szCs w:val="24"/>
        </w:rPr>
      </w:pPr>
      <w:r w:rsidRPr="002C71A4">
        <w:rPr>
          <w:rFonts w:cstheme="minorHAnsi"/>
          <w:sz w:val="24"/>
          <w:szCs w:val="24"/>
        </w:rPr>
        <w:t>Personalized attention to cater to individual needs.</w:t>
      </w:r>
    </w:p>
    <w:p w:rsidR="00317948" w:rsidRPr="002C71A4" w:rsidRDefault="00317948" w:rsidP="0007261B">
      <w:pPr>
        <w:pStyle w:val="ListParagraph"/>
        <w:numPr>
          <w:ilvl w:val="0"/>
          <w:numId w:val="4"/>
        </w:numPr>
        <w:jc w:val="both"/>
        <w:rPr>
          <w:rFonts w:cstheme="minorHAnsi"/>
          <w:sz w:val="24"/>
          <w:szCs w:val="24"/>
        </w:rPr>
      </w:pPr>
      <w:r w:rsidRPr="002C71A4">
        <w:rPr>
          <w:rFonts w:cstheme="minorHAnsi"/>
          <w:sz w:val="24"/>
          <w:szCs w:val="24"/>
        </w:rPr>
        <w:t>Access to reference books for thorough preparation.</w:t>
      </w:r>
    </w:p>
    <w:p w:rsidR="00317948" w:rsidRPr="002C71A4" w:rsidRDefault="00317948" w:rsidP="0007261B">
      <w:pPr>
        <w:pStyle w:val="ListParagraph"/>
        <w:numPr>
          <w:ilvl w:val="0"/>
          <w:numId w:val="4"/>
        </w:numPr>
        <w:jc w:val="both"/>
        <w:rPr>
          <w:rFonts w:cstheme="minorHAnsi"/>
          <w:sz w:val="24"/>
          <w:szCs w:val="24"/>
        </w:rPr>
      </w:pPr>
      <w:r w:rsidRPr="002C71A4">
        <w:rPr>
          <w:rFonts w:cstheme="minorHAnsi"/>
          <w:sz w:val="24"/>
          <w:szCs w:val="24"/>
        </w:rPr>
        <w:t>Optional hostel facilities with convenient pick and drop services tailored to candidates' requirements.</w:t>
      </w:r>
    </w:p>
    <w:p w:rsidR="00317948" w:rsidRPr="002C71A4" w:rsidRDefault="00317948" w:rsidP="00317948">
      <w:pPr>
        <w:jc w:val="both"/>
        <w:rPr>
          <w:rFonts w:cstheme="minorHAnsi"/>
          <w:b/>
          <w:sz w:val="24"/>
          <w:szCs w:val="24"/>
        </w:rPr>
      </w:pPr>
      <w:r w:rsidRPr="002C71A4">
        <w:rPr>
          <w:rFonts w:cstheme="minorHAnsi"/>
          <w:b/>
          <w:sz w:val="24"/>
          <w:szCs w:val="24"/>
        </w:rPr>
        <w:t>Schedule for Candidates:</w:t>
      </w:r>
    </w:p>
    <w:p w:rsidR="00317948" w:rsidRPr="002C71A4" w:rsidRDefault="00317948" w:rsidP="0007261B">
      <w:pPr>
        <w:pStyle w:val="ListParagraph"/>
        <w:numPr>
          <w:ilvl w:val="0"/>
          <w:numId w:val="3"/>
        </w:numPr>
        <w:jc w:val="both"/>
        <w:rPr>
          <w:rFonts w:cstheme="minorHAnsi"/>
          <w:sz w:val="24"/>
          <w:szCs w:val="24"/>
        </w:rPr>
      </w:pPr>
      <w:r w:rsidRPr="002C71A4">
        <w:rPr>
          <w:rFonts w:cstheme="minorHAnsi"/>
          <w:sz w:val="24"/>
          <w:szCs w:val="24"/>
        </w:rPr>
        <w:t>Classes conducted 6/7 days a week for a thorough learning experience.</w:t>
      </w:r>
    </w:p>
    <w:p w:rsidR="00317948" w:rsidRPr="002C71A4" w:rsidRDefault="00317948" w:rsidP="0007261B">
      <w:pPr>
        <w:pStyle w:val="ListParagraph"/>
        <w:numPr>
          <w:ilvl w:val="0"/>
          <w:numId w:val="3"/>
        </w:numPr>
        <w:jc w:val="both"/>
        <w:rPr>
          <w:rFonts w:cstheme="minorHAnsi"/>
          <w:sz w:val="24"/>
          <w:szCs w:val="24"/>
        </w:rPr>
      </w:pPr>
      <w:r w:rsidRPr="002C71A4">
        <w:rPr>
          <w:rFonts w:cstheme="minorHAnsi"/>
          <w:sz w:val="24"/>
          <w:szCs w:val="24"/>
        </w:rPr>
        <w:t>Each session lasts for 6 hours, ensuring comprehensive coverage of the syllabus.</w:t>
      </w:r>
    </w:p>
    <w:p w:rsidR="0007261B" w:rsidRPr="002C71A4" w:rsidRDefault="0007261B" w:rsidP="00317948">
      <w:pPr>
        <w:jc w:val="both"/>
        <w:rPr>
          <w:rFonts w:cstheme="minorHAnsi"/>
          <w:b/>
          <w:sz w:val="24"/>
          <w:szCs w:val="24"/>
        </w:rPr>
      </w:pPr>
    </w:p>
    <w:p w:rsidR="00317948" w:rsidRPr="002C71A4" w:rsidRDefault="00317948" w:rsidP="00317948">
      <w:pPr>
        <w:jc w:val="both"/>
        <w:rPr>
          <w:rFonts w:cstheme="minorHAnsi"/>
          <w:b/>
          <w:sz w:val="24"/>
          <w:szCs w:val="24"/>
        </w:rPr>
      </w:pPr>
      <w:r w:rsidRPr="002C71A4">
        <w:rPr>
          <w:rFonts w:cstheme="minorHAnsi"/>
          <w:b/>
          <w:sz w:val="24"/>
          <w:szCs w:val="24"/>
        </w:rPr>
        <w:t>Concept Classes:</w:t>
      </w:r>
    </w:p>
    <w:p w:rsidR="00317948" w:rsidRPr="002C71A4" w:rsidRDefault="00317948" w:rsidP="0007261B">
      <w:pPr>
        <w:pStyle w:val="ListParagraph"/>
        <w:numPr>
          <w:ilvl w:val="0"/>
          <w:numId w:val="2"/>
        </w:numPr>
        <w:jc w:val="both"/>
        <w:rPr>
          <w:rFonts w:cstheme="minorHAnsi"/>
          <w:sz w:val="24"/>
          <w:szCs w:val="24"/>
        </w:rPr>
      </w:pPr>
      <w:r w:rsidRPr="002C71A4">
        <w:rPr>
          <w:rFonts w:cstheme="minorHAnsi"/>
          <w:sz w:val="24"/>
          <w:szCs w:val="24"/>
        </w:rPr>
        <w:t>Thoughtfully designed to clarify concepts, covering both fundamentals and MHCET levels.</w:t>
      </w:r>
    </w:p>
    <w:p w:rsidR="00317948" w:rsidRPr="002C71A4" w:rsidRDefault="00317948" w:rsidP="0007261B">
      <w:pPr>
        <w:pStyle w:val="ListParagraph"/>
        <w:numPr>
          <w:ilvl w:val="0"/>
          <w:numId w:val="2"/>
        </w:numPr>
        <w:jc w:val="both"/>
        <w:rPr>
          <w:rFonts w:cstheme="minorHAnsi"/>
          <w:sz w:val="24"/>
          <w:szCs w:val="24"/>
        </w:rPr>
      </w:pPr>
      <w:r w:rsidRPr="002C71A4">
        <w:rPr>
          <w:rFonts w:cstheme="minorHAnsi"/>
          <w:sz w:val="24"/>
          <w:szCs w:val="24"/>
        </w:rPr>
        <w:t>Students benefit from robust support and expert guidance by highly qualified trainers, enhancing their ability to crack competitive exams.</w:t>
      </w:r>
    </w:p>
    <w:p w:rsidR="00317948" w:rsidRPr="002C71A4" w:rsidRDefault="00317948" w:rsidP="00317948">
      <w:pPr>
        <w:jc w:val="both"/>
        <w:rPr>
          <w:rFonts w:cstheme="minorHAnsi"/>
          <w:sz w:val="24"/>
          <w:szCs w:val="24"/>
        </w:rPr>
      </w:pPr>
    </w:p>
    <w:p w:rsidR="00317948" w:rsidRPr="002C71A4" w:rsidRDefault="00317948" w:rsidP="00317948">
      <w:pPr>
        <w:jc w:val="both"/>
        <w:rPr>
          <w:rFonts w:cstheme="minorHAnsi"/>
          <w:b/>
          <w:sz w:val="24"/>
          <w:szCs w:val="24"/>
        </w:rPr>
      </w:pPr>
      <w:r w:rsidRPr="002C71A4">
        <w:rPr>
          <w:rFonts w:cstheme="minorHAnsi"/>
          <w:b/>
          <w:sz w:val="24"/>
          <w:szCs w:val="24"/>
        </w:rPr>
        <w:t>Join ASQUARE in Pune for a Comprehensive 2-Year MHCET Program:</w:t>
      </w:r>
    </w:p>
    <w:p w:rsidR="00317948" w:rsidRPr="002C71A4" w:rsidRDefault="00317948" w:rsidP="00317948">
      <w:pPr>
        <w:jc w:val="both"/>
        <w:rPr>
          <w:rFonts w:cstheme="minorHAnsi"/>
          <w:sz w:val="24"/>
          <w:szCs w:val="24"/>
        </w:rPr>
      </w:pPr>
      <w:r w:rsidRPr="002C71A4">
        <w:rPr>
          <w:rFonts w:cstheme="minorHAnsi"/>
          <w:sz w:val="24"/>
          <w:szCs w:val="24"/>
        </w:rPr>
        <w:t>Enrich your MHCET preparation with ASQUARE's dedicated faculty, cutting-edge resources, and personalized attention. Our holistic approach ensures that you are well-prepared to tackle the challenges of the MHCET exam. Embark on your journey to success with ASQUARE!</w:t>
      </w:r>
    </w:p>
    <w:p w:rsidR="00317948" w:rsidRDefault="00317948" w:rsidP="00317948">
      <w:pPr>
        <w:jc w:val="both"/>
        <w:rPr>
          <w:rFonts w:cstheme="minorHAnsi"/>
          <w:sz w:val="24"/>
        </w:rPr>
      </w:pPr>
    </w:p>
    <w:p w:rsidR="00EF543E" w:rsidRPr="00DD3A4C" w:rsidRDefault="00EF543E" w:rsidP="00EF543E">
      <w:pPr>
        <w:jc w:val="both"/>
        <w:rPr>
          <w:rFonts w:cstheme="minorHAnsi"/>
          <w:i/>
          <w:szCs w:val="24"/>
        </w:rPr>
      </w:pPr>
      <w:r w:rsidRPr="00DD3A4C">
        <w:rPr>
          <w:rFonts w:cstheme="minorHAnsi"/>
          <w:i/>
          <w:szCs w:val="24"/>
        </w:rPr>
        <w:t>Join ASQUARE in Pune for a dynamic JEE preparation experience that goes beyond conventional coaching. With our JEE programs, you have the tools, resources, and guidance needed to excel in your competitive exams. Your journey to success starts here!</w:t>
      </w:r>
    </w:p>
    <w:p w:rsidR="00EF543E" w:rsidRPr="002C71A4" w:rsidRDefault="00EF543E" w:rsidP="00317948">
      <w:pPr>
        <w:jc w:val="both"/>
        <w:rPr>
          <w:rFonts w:cstheme="minorHAnsi"/>
          <w:sz w:val="24"/>
        </w:rPr>
      </w:pPr>
      <w:bookmarkStart w:id="0" w:name="_GoBack"/>
      <w:bookmarkEnd w:id="0"/>
    </w:p>
    <w:sectPr w:rsidR="00EF543E" w:rsidRPr="002C71A4" w:rsidSect="00F32E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41B1E"/>
    <w:multiLevelType w:val="hybridMultilevel"/>
    <w:tmpl w:val="2BE2D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33AA8"/>
    <w:multiLevelType w:val="hybridMultilevel"/>
    <w:tmpl w:val="E332B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E506DC"/>
    <w:multiLevelType w:val="hybridMultilevel"/>
    <w:tmpl w:val="AA2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926F2C"/>
    <w:multiLevelType w:val="hybridMultilevel"/>
    <w:tmpl w:val="90708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304D1F"/>
    <w:multiLevelType w:val="hybridMultilevel"/>
    <w:tmpl w:val="B142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D25ADC"/>
    <w:multiLevelType w:val="hybridMultilevel"/>
    <w:tmpl w:val="CEB69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948"/>
    <w:rsid w:val="0007261B"/>
    <w:rsid w:val="000D1026"/>
    <w:rsid w:val="002C71A4"/>
    <w:rsid w:val="00317948"/>
    <w:rsid w:val="008710AC"/>
    <w:rsid w:val="00C00FB4"/>
    <w:rsid w:val="00DA3D8C"/>
    <w:rsid w:val="00DB52A7"/>
    <w:rsid w:val="00EF543E"/>
    <w:rsid w:val="00F32EF7"/>
    <w:rsid w:val="00F919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355B"/>
  <w15:docId w15:val="{AAF57D3B-50A2-4232-8ED7-22F81308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E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7948"/>
    <w:pPr>
      <w:ind w:left="720"/>
      <w:contextualSpacing/>
    </w:pPr>
  </w:style>
  <w:style w:type="table" w:styleId="TableGrid">
    <w:name w:val="Table Grid"/>
    <w:basedOn w:val="TableNormal"/>
    <w:uiPriority w:val="59"/>
    <w:rsid w:val="0031794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00DA3D8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A3D8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353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5</cp:revision>
  <dcterms:created xsi:type="dcterms:W3CDTF">2023-12-13T08:40:00Z</dcterms:created>
  <dcterms:modified xsi:type="dcterms:W3CDTF">2023-12-13T09:08:00Z</dcterms:modified>
</cp:coreProperties>
</file>