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1. Document Information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t>Field</w:t>
            </w:r>
          </w:p>
        </w:tc>
        <w:tc>
          <w:tcPr>
            <w:tcW w:type="dxa" w:w="4320"/>
          </w:tcPr>
          <w:p>
            <w:pPr>
              <w:spacing w:after="40"/>
            </w:pPr>
            <w:r>
              <w:t>Value</w:t>
            </w:r>
          </w:p>
        </w:tc>
      </w:tr>
      <w:tr>
        <w:tc>
          <w:tcPr>
            <w:tcW w:type="dxa" w:w="4320"/>
          </w:tcPr>
          <w:p>
            <w:pPr>
              <w:spacing w:after="40"/>
            </w:pPr>
            <w:r>
              <w:t>Document Title</w:t>
            </w:r>
          </w:p>
        </w:tc>
        <w:tc>
          <w:tcPr>
            <w:tcW w:type="dxa" w:w="4320"/>
          </w:tcPr>
          <w:p>
            <w:pPr>
              <w:spacing w:after="40"/>
            </w:pPr>
            <w:r>
              <w:t>Software Test Plan – RESTful Booker API</w:t>
            </w:r>
          </w:p>
        </w:tc>
      </w:tr>
      <w:tr>
        <w:tc>
          <w:tcPr>
            <w:tcW w:type="dxa" w:w="4320"/>
          </w:tcPr>
          <w:p>
            <w:pPr>
              <w:spacing w:after="40"/>
            </w:pPr>
            <w:r>
              <w:t>Version</w:t>
            </w:r>
          </w:p>
        </w:tc>
        <w:tc>
          <w:tcPr>
            <w:tcW w:type="dxa" w:w="4320"/>
          </w:tcPr>
          <w:p>
            <w:pPr>
              <w:spacing w:after="40"/>
            </w:pPr>
            <w:r>
              <w:t>1.0</w:t>
            </w:r>
          </w:p>
        </w:tc>
      </w:tr>
      <w:tr>
        <w:tc>
          <w:tcPr>
            <w:tcW w:type="dxa" w:w="4320"/>
          </w:tcPr>
          <w:p>
            <w:pPr>
              <w:spacing w:after="40"/>
            </w:pPr>
            <w:r>
              <w:t>Date</w:t>
            </w:r>
          </w:p>
        </w:tc>
        <w:tc>
          <w:tcPr>
            <w:tcW w:type="dxa" w:w="4320"/>
          </w:tcPr>
          <w:p>
            <w:pPr>
              <w:spacing w:after="40"/>
            </w:pPr>
            <w:r>
              <w:t>30-May-2026</w:t>
            </w:r>
          </w:p>
        </w:tc>
      </w:tr>
      <w:tr>
        <w:tc>
          <w:tcPr>
            <w:tcW w:type="dxa" w:w="4320"/>
          </w:tcPr>
          <w:p>
            <w:pPr>
              <w:spacing w:after="40"/>
            </w:pPr>
            <w:r>
              <w:t>Author</w:t>
            </w:r>
          </w:p>
        </w:tc>
        <w:tc>
          <w:tcPr>
            <w:tcW w:type="dxa" w:w="4320"/>
          </w:tcPr>
          <w:p>
            <w:pPr>
              <w:spacing w:after="40"/>
            </w:pPr>
            <w:r>
              <w:t>Senior QA Manager</w:t>
            </w:r>
          </w:p>
        </w:tc>
      </w:tr>
      <w:tr>
        <w:tc>
          <w:tcPr>
            <w:tcW w:type="dxa" w:w="4320"/>
          </w:tcPr>
          <w:p>
            <w:pPr>
              <w:spacing w:after="40"/>
            </w:pPr>
            <w:r>
              <w:t>Status</w:t>
            </w:r>
          </w:p>
        </w:tc>
        <w:tc>
          <w:tcPr>
            <w:tcW w:type="dxa" w:w="4320"/>
          </w:tcPr>
          <w:p>
            <w:pPr>
              <w:spacing w:after="40"/>
            </w:pPr>
            <w:r>
              <w:t>Draft</w:t>
            </w:r>
          </w:p>
        </w:tc>
      </w:tr>
      <w:tr>
        <w:tc>
          <w:tcPr>
            <w:tcW w:type="dxa" w:w="4320"/>
          </w:tcPr>
          <w:p>
            <w:pPr>
              <w:spacing w:after="40"/>
            </w:pPr>
            <w:r>
              <w:t>Target Application</w:t>
            </w:r>
          </w:p>
        </w:tc>
        <w:tc>
          <w:tcPr>
            <w:tcW w:type="dxa" w:w="4320"/>
          </w:tcPr>
          <w:p>
            <w:pPr>
              <w:spacing w:after="40"/>
            </w:pPr>
            <w:r>
              <w:t>RESTful Booker API</w:t>
            </w:r>
          </w:p>
        </w:tc>
      </w:tr>
      <w:tr>
        <w:tc>
          <w:tcPr>
            <w:tcW w:type="dxa" w:w="4320"/>
          </w:tcPr>
          <w:p>
            <w:pPr>
              <w:spacing w:after="40"/>
            </w:pPr>
            <w:r>
              <w:t>Target URL</w:t>
            </w:r>
          </w:p>
        </w:tc>
        <w:tc>
          <w:tcPr>
            <w:tcW w:type="dxa" w:w="4320"/>
          </w:tcPr>
          <w:p>
            <w:pPr>
              <w:spacing w:after="40"/>
            </w:pPr>
            <w:r>
              <w:t>https://restful-booker.herokuapp.com/apidoc/index.html</w:t>
            </w:r>
          </w:p>
        </w:tc>
      </w:tr>
    </w:tbl>
    <w:p/>
    <w:p>
      <w:pPr>
        <w:pStyle w:val="Heading1"/>
      </w:pPr>
      <w:r>
        <w:rPr>
          <w:color w:val="1F3A5F"/>
        </w:rPr>
        <w:t>2. Objective</w:t>
      </w:r>
    </w:p>
    <w:p>
      <w:r>
        <w:t>The objective of this test plan is to verify the RESTful Booker API – covering booking creation, updating, deletion, and authentication token management. The API is known to contain bugs, and the primary goal is to identify all defects through structured manual and automated testing. Test cases will be executed via Postman initially, with future automation via the REST Assured framework.</w:t>
      </w:r>
    </w:p>
    <w:p>
      <w:pPr>
        <w:pStyle w:val="Heading1"/>
      </w:pPr>
      <w:r>
        <w:rPr>
          <w:color w:val="1F3A5F"/>
        </w:rPr>
        <w:t>3. Scope</w:t>
      </w:r>
    </w:p>
    <w:p>
      <w:r>
        <w:t>The scope of testing for the RESTful Booker API includes the following areas:</w:t>
      </w:r>
    </w:p>
    <w:p>
      <w:pPr>
        <w:pStyle w:val="ListBullet"/>
      </w:pPr>
      <w:r>
        <w:t>Functional Testing – Verify correctness of all API endpoints per the API documentation.</w:t>
      </w:r>
    </w:p>
    <w:p>
      <w:pPr>
        <w:pStyle w:val="ListBullet"/>
      </w:pPr>
      <w:r>
        <w:t>Data Validation Testing – Validate input data handling, boundary values, and response accuracy.</w:t>
      </w:r>
    </w:p>
    <w:p>
      <w:pPr>
        <w:pStyle w:val="ListBullet"/>
      </w:pPr>
      <w:r>
        <w:t>Error Handling Testing – Verify appropriate error codes and messages for invalid requests.</w:t>
      </w:r>
    </w:p>
    <w:p>
      <w:pPr>
        <w:pStyle w:val="ListBullet"/>
      </w:pPr>
      <w:r>
        <w:t>Performance Testing – Assess response time under normal and peak loads.</w:t>
      </w:r>
    </w:p>
    <w:p>
      <w:pPr>
        <w:pStyle w:val="ListBullet"/>
      </w:pPr>
      <w:r>
        <w:t>Security Testing – Identify vulnerabilities (SQL injection, XSS, access controls).</w:t>
      </w:r>
    </w:p>
    <w:p>
      <w:pPr>
        <w:pStyle w:val="ListBullet"/>
      </w:pPr>
      <w:r>
        <w:t>Integration Testing – Verify interactions between endpoints and data consistency.</w:t>
      </w:r>
    </w:p>
    <w:p>
      <w:pPr>
        <w:pStyle w:val="ListBullet"/>
      </w:pPr>
      <w:r>
        <w:t>Compatibility Testing – Test across platforms, browsers, and devices.</w:t>
      </w:r>
    </w:p>
    <w:p>
      <w:pPr>
        <w:pStyle w:val="ListBullet"/>
      </w:pPr>
      <w:r>
        <w:t>Documentation Review – Assess clarity, completeness, and accuracy of API docs.</w:t>
      </w:r>
    </w:p>
    <w:p>
      <w:pPr>
        <w:pStyle w:val="ListBullet"/>
      </w:pPr>
      <w:r>
        <w:t>Load Testing – Evaluate behavior under high concurrent user loads.</w:t>
      </w:r>
    </w:p>
    <w:p>
      <w:pPr>
        <w:pStyle w:val="ListBullet"/>
      </w:pPr>
      <w:r>
        <w:t>Regression Testing – Ensure existing functionality after bug fixes.</w:t>
      </w:r>
    </w:p>
    <w:p>
      <w:pPr>
        <w:pStyle w:val="ListBullet"/>
      </w:pPr>
      <w:r>
        <w:t>Edge Case Testing – Test extreme and boundary scenarios.</w:t>
      </w:r>
    </w:p>
    <w:p>
      <w:pPr>
        <w:pStyle w:val="ListBullet"/>
      </w:pPr>
      <w:r>
        <w:t>Concurrency Testing – Test simultaneous booking modifications.</w:t>
      </w:r>
    </w:p>
    <w:p>
      <w:pPr>
        <w:pStyle w:val="ListBullet"/>
      </w:pPr>
      <w:r>
        <w:t>Ad Hoc Testing – Exploratory testing for hidden defects.</w:t>
      </w:r>
    </w:p>
    <w:p>
      <w:pPr>
        <w:pStyle w:val="ListBullet"/>
      </w:pPr>
      <w:r>
        <w:t>Usability Testing – Evaluate developer experience.</w:t>
      </w:r>
    </w:p>
    <w:p>
      <w:pPr>
        <w:pStyle w:val="ListBullet"/>
      </w:pPr>
      <w:r>
        <w:t>CI/CD Testing – Validate behavior within deployment pipeline.</w:t>
      </w:r>
    </w:p>
    <w:p>
      <w:pPr>
        <w:pStyle w:val="ListBullet"/>
      </w:pPr>
      <w:r>
        <w:t>Performance Monitoring – Real-time API performance tracking.</w:t>
      </w:r>
    </w:p>
    <w:p>
      <w:pPr>
        <w:pStyle w:val="ListBullet"/>
      </w:pPr>
      <w:r>
        <w:t>Backup and Recovery Testing – Validate data backup procedures.</w:t>
      </w:r>
    </w:p>
    <w:p>
      <w:pPr>
        <w:pStyle w:val="ListBullet"/>
      </w:pPr>
      <w:r>
        <w:t>Internationalization Testing – Test with different language settings.</w:t>
      </w:r>
    </w:p>
    <w:p>
      <w:pPr>
        <w:pStyle w:val="ListBullet"/>
      </w:pPr>
      <w:r>
        <w:t>Rate Limiting Testing – Verify rate-limiting rules.</w:t>
      </w:r>
    </w:p>
    <w:p>
      <w:pPr>
        <w:pStyle w:val="ListBullet"/>
      </w:pPr>
      <w:r>
        <w:t>Third-Party Integration Testing – Validate third-party integrations.</w:t>
      </w:r>
    </w:p>
    <w:p>
      <w:pPr>
        <w:pStyle w:val="Heading1"/>
      </w:pPr>
      <w:r>
        <w:rPr>
          <w:color w:val="1F3A5F"/>
        </w:rPr>
        <w:t>4. In-Scope Features</w:t>
      </w:r>
    </w:p>
    <w:p>
      <w:r>
        <w:t>The following CRUD operations and testing areas are in scope: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t>Area</w:t>
            </w:r>
          </w:p>
        </w:tc>
        <w:tc>
          <w:tcPr>
            <w:tcW w:type="dxa" w:w="4320"/>
          </w:tcPr>
          <w:p>
            <w:pPr>
              <w:spacing w:after="40"/>
            </w:pPr>
            <w:r>
              <w:t>Description</w:t>
            </w:r>
          </w:p>
        </w:tc>
      </w:tr>
      <w:tr>
        <w:tc>
          <w:tcPr>
            <w:tcW w:type="dxa" w:w="4320"/>
          </w:tcPr>
          <w:p>
            <w:pPr>
              <w:spacing w:after="40"/>
            </w:pPr>
            <w:r>
              <w:t>Create (POST) Operations</w:t>
            </w:r>
          </w:p>
        </w:tc>
        <w:tc>
          <w:tcPr>
            <w:tcW w:type="dxa" w:w="4320"/>
          </w:tcPr>
          <w:p>
            <w:pPr>
              <w:spacing w:after="40"/>
            </w:pPr>
            <w:r>
              <w:t>Test booking creation with valid/invalid data. Verify storage correctness.</w:t>
            </w:r>
          </w:p>
        </w:tc>
      </w:tr>
      <w:tr>
        <w:tc>
          <w:tcPr>
            <w:tcW w:type="dxa" w:w="4320"/>
          </w:tcPr>
          <w:p>
            <w:pPr>
              <w:spacing w:after="40"/>
            </w:pPr>
            <w:r>
              <w:t>Read (GET) Operations</w:t>
            </w:r>
          </w:p>
        </w:tc>
        <w:tc>
          <w:tcPr>
            <w:tcW w:type="dxa" w:w="4320"/>
          </w:tcPr>
          <w:p>
            <w:pPr>
              <w:spacing w:after="40"/>
            </w:pPr>
            <w:r>
              <w:t>Test retrieval by booking ID, date range, guest name. Handle non-existent IDs.</w:t>
            </w:r>
          </w:p>
        </w:tc>
      </w:tr>
      <w:tr>
        <w:tc>
          <w:tcPr>
            <w:tcW w:type="dxa" w:w="4320"/>
          </w:tcPr>
          <w:p>
            <w:pPr>
              <w:spacing w:after="40"/>
            </w:pPr>
            <w:r>
              <w:t>Update (PUT) Operations</w:t>
            </w:r>
          </w:p>
        </w:tc>
        <w:tc>
          <w:tcPr>
            <w:tcW w:type="dxa" w:w="4320"/>
          </w:tcPr>
          <w:p>
            <w:pPr>
              <w:spacing w:after="40"/>
            </w:pPr>
            <w:r>
              <w:t>Test updating existing bookings. Reject invalid update requests.</w:t>
            </w:r>
          </w:p>
        </w:tc>
      </w:tr>
      <w:tr>
        <w:tc>
          <w:tcPr>
            <w:tcW w:type="dxa" w:w="4320"/>
          </w:tcPr>
          <w:p>
            <w:pPr>
              <w:spacing w:after="40"/>
            </w:pPr>
            <w:r>
              <w:t>Delete (DELETE) Operations</w:t>
            </w:r>
          </w:p>
        </w:tc>
        <w:tc>
          <w:tcPr>
            <w:tcW w:type="dxa" w:w="4320"/>
          </w:tcPr>
          <w:p>
            <w:pPr>
              <w:spacing w:after="40"/>
            </w:pPr>
            <w:r>
              <w:t>Test deletion by valid booking IDs. Verify removal from system.</w:t>
            </w:r>
          </w:p>
        </w:tc>
      </w:tr>
      <w:tr>
        <w:tc>
          <w:tcPr>
            <w:tcW w:type="dxa" w:w="4320"/>
          </w:tcPr>
          <w:p>
            <w:pPr>
              <w:spacing w:after="40"/>
            </w:pPr>
            <w:r>
              <w:t>Boundary Testing</w:t>
            </w:r>
          </w:p>
        </w:tc>
        <w:tc>
          <w:tcPr>
            <w:tcW w:type="dxa" w:w="4320"/>
          </w:tcPr>
          <w:p>
            <w:pPr>
              <w:spacing w:after="40"/>
            </w:pPr>
            <w:r>
              <w:t>Test min/max allowed values and boundary-adjacent values.</w:t>
            </w:r>
          </w:p>
        </w:tc>
      </w:tr>
      <w:tr>
        <w:tc>
          <w:tcPr>
            <w:tcW w:type="dxa" w:w="4320"/>
          </w:tcPr>
          <w:p>
            <w:pPr>
              <w:spacing w:after="40"/>
            </w:pPr>
            <w:r>
              <w:t>Concurrency Testing</w:t>
            </w:r>
          </w:p>
        </w:tc>
        <w:tc>
          <w:tcPr>
            <w:tcW w:type="dxa" w:w="4320"/>
          </w:tcPr>
          <w:p>
            <w:pPr>
              <w:spacing w:after="40"/>
            </w:pPr>
            <w:r>
              <w:t>Test simultaneous CRUD operations by multiple users.</w:t>
            </w:r>
          </w:p>
        </w:tc>
      </w:tr>
      <w:tr>
        <w:tc>
          <w:tcPr>
            <w:tcW w:type="dxa" w:w="4320"/>
          </w:tcPr>
          <w:p>
            <w:pPr>
              <w:spacing w:after="40"/>
            </w:pPr>
            <w:r>
              <w:t>Data Validation</w:t>
            </w:r>
          </w:p>
        </w:tc>
        <w:tc>
          <w:tcPr>
            <w:tcW w:type="dxa" w:w="4320"/>
          </w:tcPr>
          <w:p>
            <w:pPr>
              <w:spacing w:after="40"/>
            </w:pPr>
            <w:r>
              <w:t>Test invalid characters, data types, mandatory fields.</w:t>
            </w:r>
          </w:p>
        </w:tc>
      </w:tr>
      <w:tr>
        <w:tc>
          <w:tcPr>
            <w:tcW w:type="dxa" w:w="4320"/>
          </w:tcPr>
          <w:p>
            <w:pPr>
              <w:spacing w:after="40"/>
            </w:pPr>
            <w:r>
              <w:t>Authentication &amp; Authorization</w:t>
            </w:r>
          </w:p>
        </w:tc>
        <w:tc>
          <w:tcPr>
            <w:tcW w:type="dxa" w:w="4320"/>
          </w:tcPr>
          <w:p>
            <w:pPr>
              <w:spacing w:after="40"/>
            </w:pPr>
            <w:r>
              <w:t>Test CRUD for authenticated and unauthenticated users.</w:t>
            </w:r>
          </w:p>
        </w:tc>
      </w:tr>
      <w:tr>
        <w:tc>
          <w:tcPr>
            <w:tcW w:type="dxa" w:w="4320"/>
          </w:tcPr>
          <w:p>
            <w:pPr>
              <w:spacing w:after="40"/>
            </w:pPr>
            <w:r>
              <w:t>Error Handling</w:t>
            </w:r>
          </w:p>
        </w:tc>
        <w:tc>
          <w:tcPr>
            <w:tcW w:type="dxa" w:w="4320"/>
          </w:tcPr>
          <w:p>
            <w:pPr>
              <w:spacing w:after="40"/>
            </w:pPr>
            <w:r>
              <w:t>Test malformed requests. Verify error codes and messages.</w:t>
            </w:r>
          </w:p>
        </w:tc>
      </w:tr>
      <w:tr>
        <w:tc>
          <w:tcPr>
            <w:tcW w:type="dxa" w:w="4320"/>
          </w:tcPr>
          <w:p>
            <w:pPr>
              <w:spacing w:after="40"/>
            </w:pPr>
            <w:r>
              <w:t>Security Testing</w:t>
            </w:r>
          </w:p>
        </w:tc>
        <w:tc>
          <w:tcPr>
            <w:tcW w:type="dxa" w:w="4320"/>
          </w:tcPr>
          <w:p>
            <w:pPr>
              <w:spacing w:after="40"/>
            </w:pPr>
            <w:r>
              <w:t>SQL injection, XSS, sensitive data exposure.</w:t>
            </w:r>
          </w:p>
        </w:tc>
      </w:tr>
      <w:tr>
        <w:tc>
          <w:tcPr>
            <w:tcW w:type="dxa" w:w="4320"/>
          </w:tcPr>
          <w:p>
            <w:pPr>
              <w:spacing w:after="40"/>
            </w:pPr>
            <w:r>
              <w:t>Performance Testing</w:t>
            </w:r>
          </w:p>
        </w:tc>
        <w:tc>
          <w:tcPr>
            <w:tcW w:type="dxa" w:w="4320"/>
          </w:tcPr>
          <w:p>
            <w:pPr>
              <w:spacing w:after="40"/>
            </w:pPr>
            <w:r>
              <w:t>Response time under normal/peak loads. Throughput and scalability.</w:t>
            </w:r>
          </w:p>
        </w:tc>
      </w:tr>
      <w:tr>
        <w:tc>
          <w:tcPr>
            <w:tcW w:type="dxa" w:w="4320"/>
          </w:tcPr>
          <w:p>
            <w:pPr>
              <w:spacing w:after="40"/>
            </w:pPr>
            <w:r>
              <w:t>Integration Testing</w:t>
            </w:r>
          </w:p>
        </w:tc>
        <w:tc>
          <w:tcPr>
            <w:tcW w:type="dxa" w:w="4320"/>
          </w:tcPr>
          <w:p>
            <w:pPr>
              <w:spacing w:after="40"/>
            </w:pPr>
            <w:r>
              <w:t>Interactions and data consistency across endpoints.</w:t>
            </w:r>
          </w:p>
        </w:tc>
      </w:tr>
      <w:tr>
        <w:tc>
          <w:tcPr>
            <w:tcW w:type="dxa" w:w="4320"/>
          </w:tcPr>
          <w:p>
            <w:pPr>
              <w:spacing w:after="40"/>
            </w:pPr>
            <w:r>
              <w:t>Regression Testing</w:t>
            </w:r>
          </w:p>
        </w:tc>
        <w:tc>
          <w:tcPr>
            <w:tcW w:type="dxa" w:w="4320"/>
          </w:tcPr>
          <w:p>
            <w:pPr>
              <w:spacing w:after="40"/>
            </w:pPr>
            <w:r>
              <w:t>Post-fix regression to preserve existing functionality.</w:t>
            </w:r>
          </w:p>
        </w:tc>
      </w:tr>
      <w:tr>
        <w:tc>
          <w:tcPr>
            <w:tcW w:type="dxa" w:w="4320"/>
          </w:tcPr>
          <w:p>
            <w:pPr>
              <w:spacing w:after="40"/>
            </w:pPr>
            <w:r>
              <w:t>Documentation Review</w:t>
            </w:r>
          </w:p>
        </w:tc>
        <w:tc>
          <w:tcPr>
            <w:tcW w:type="dxa" w:w="4320"/>
          </w:tcPr>
          <w:p>
            <w:pPr>
              <w:spacing w:after="40"/>
            </w:pPr>
            <w:r>
              <w:t>Accuracy of API documentation for CRUD operations.</w:t>
            </w:r>
          </w:p>
        </w:tc>
      </w:tr>
      <w:tr>
        <w:tc>
          <w:tcPr>
            <w:tcW w:type="dxa" w:w="4320"/>
          </w:tcPr>
          <w:p>
            <w:pPr>
              <w:spacing w:after="40"/>
            </w:pPr>
            <w:r>
              <w:t>Load Testing</w:t>
            </w:r>
          </w:p>
        </w:tc>
        <w:tc>
          <w:tcPr>
            <w:tcW w:type="dxa" w:w="4320"/>
          </w:tcPr>
          <w:p>
            <w:pPr>
              <w:spacing w:after="40"/>
            </w:pPr>
            <w:r>
              <w:t>Behavior under high concurrent loads during CRUD.</w:t>
            </w:r>
          </w:p>
        </w:tc>
      </w:tr>
      <w:tr>
        <w:tc>
          <w:tcPr>
            <w:tcW w:type="dxa" w:w="4320"/>
          </w:tcPr>
          <w:p>
            <w:pPr>
              <w:spacing w:after="40"/>
            </w:pPr>
            <w:r>
              <w:t>Compatibility Testing</w:t>
            </w:r>
          </w:p>
        </w:tc>
        <w:tc>
          <w:tcPr>
            <w:tcW w:type="dxa" w:w="4320"/>
          </w:tcPr>
          <w:p>
            <w:pPr>
              <w:spacing w:after="40"/>
            </w:pPr>
            <w:r>
              <w:t>Test on different platforms, browsers, and devices.</w:t>
            </w:r>
          </w:p>
        </w:tc>
      </w:tr>
      <w:tr>
        <w:tc>
          <w:tcPr>
            <w:tcW w:type="dxa" w:w="4320"/>
          </w:tcPr>
          <w:p>
            <w:pPr>
              <w:spacing w:after="40"/>
            </w:pPr>
            <w:r>
              <w:t>Usability Testing</w:t>
            </w:r>
          </w:p>
        </w:tc>
        <w:tc>
          <w:tcPr>
            <w:tcW w:type="dxa" w:w="4320"/>
          </w:tcPr>
          <w:p>
            <w:pPr>
              <w:spacing w:after="40"/>
            </w:pPr>
            <w:r>
              <w:t>Developer experience for CRUD functionality.</w:t>
            </w:r>
          </w:p>
        </w:tc>
      </w:tr>
      <w:tr>
        <w:tc>
          <w:tcPr>
            <w:tcW w:type="dxa" w:w="4320"/>
          </w:tcPr>
          <w:p>
            <w:pPr>
              <w:spacing w:after="40"/>
            </w:pPr>
            <w:r>
              <w:t>Rate Limiting Testing</w:t>
            </w:r>
          </w:p>
        </w:tc>
        <w:tc>
          <w:tcPr>
            <w:tcW w:type="dxa" w:w="4320"/>
          </w:tcPr>
          <w:p>
            <w:pPr>
              <w:spacing w:after="40"/>
            </w:pPr>
            <w:r>
              <w:t>Adherence to rate-limiting rules for CRUD.</w:t>
            </w:r>
          </w:p>
        </w:tc>
      </w:tr>
      <w:tr>
        <w:tc>
          <w:tcPr>
            <w:tcW w:type="dxa" w:w="4320"/>
          </w:tcPr>
          <w:p>
            <w:pPr>
              <w:spacing w:after="40"/>
            </w:pPr>
            <w:r>
              <w:t>Backup and Recovery Testing</w:t>
            </w:r>
          </w:p>
        </w:tc>
        <w:tc>
          <w:tcPr>
            <w:tcW w:type="dxa" w:w="4320"/>
          </w:tcPr>
          <w:p>
            <w:pPr>
              <w:spacing w:after="40"/>
            </w:pPr>
            <w:r>
              <w:t>Data backup and recovery for CRUD-related data.</w:t>
            </w:r>
          </w:p>
        </w:tc>
      </w:tr>
    </w:tbl>
    <w:p/>
    <w:p>
      <w:pPr>
        <w:pStyle w:val="Heading1"/>
      </w:pPr>
      <w:r>
        <w:rPr>
          <w:color w:val="1F3A5F"/>
        </w:rPr>
        <w:t>5. Out-of-Scope Features</w:t>
      </w:r>
    </w:p>
    <w:p>
      <w:r>
        <w:t>Not Specified in PRD. The PRD does not explicitly define out-of-scope features. Clarification is recommended.</w:t>
      </w:r>
    </w:p>
    <w:p>
      <w:pPr>
        <w:pStyle w:val="Heading1"/>
      </w:pPr>
      <w:r>
        <w:rPr>
          <w:color w:val="1F3A5F"/>
        </w:rPr>
        <w:t>6. Assumptions</w:t>
      </w:r>
    </w:p>
    <w:p>
      <w:pPr>
        <w:pStyle w:val="ListBullet"/>
      </w:pPr>
      <w:r>
        <w:t>The API endpoint (https://restful-booker.herokuapp.com) is accessible throughout the testing cycle.</w:t>
      </w:r>
    </w:p>
    <w:p>
      <w:pPr>
        <w:pStyle w:val="ListBullet"/>
      </w:pPr>
      <w:r>
        <w:t>API documentation reflects the intended behavior of the system.</w:t>
      </w:r>
    </w:p>
    <w:p>
      <w:pPr>
        <w:pStyle w:val="ListBullet"/>
      </w:pPr>
      <w:r>
        <w:t>Test environment credentials and access tokens will be available before execution.</w:t>
      </w:r>
    </w:p>
    <w:p>
      <w:pPr>
        <w:pStyle w:val="ListBullet"/>
      </w:pPr>
      <w:r>
        <w:t>Postman will be used as the primary tool for manual test execution.</w:t>
      </w:r>
    </w:p>
    <w:p>
      <w:pPr>
        <w:pStyle w:val="ListBullet"/>
      </w:pPr>
      <w:r>
        <w:t>REST Assured framework will be implemented in a future phase for automation.</w:t>
      </w:r>
    </w:p>
    <w:p>
      <w:pPr>
        <w:pStyle w:val="ListBullet"/>
      </w:pPr>
      <w:r>
        <w:t>Defects will be tracked and managed via JIRA.</w:t>
      </w:r>
    </w:p>
    <w:p>
      <w:pPr>
        <w:pStyle w:val="ListBullet"/>
      </w:pPr>
      <w:r>
        <w:t>Stakeholders will provide timely clarifications for any ambiguities.</w:t>
      </w:r>
    </w:p>
    <w:p>
      <w:pPr>
        <w:pStyle w:val="Heading1"/>
      </w:pPr>
      <w:r>
        <w:rPr>
          <w:color w:val="1F3A5F"/>
        </w:rPr>
        <w:t>7. Dependencies</w:t>
      </w:r>
    </w:p>
    <w:p>
      <w:pPr>
        <w:pStyle w:val="ListBullet"/>
      </w:pPr>
      <w:r>
        <w:t>Availability and stability of the RESTful Booker API environment.</w:t>
      </w:r>
    </w:p>
    <w:p>
      <w:pPr>
        <w:pStyle w:val="ListBullet"/>
      </w:pPr>
      <w:r>
        <w:t>Access to Postman for manual test execution.</w:t>
      </w:r>
    </w:p>
    <w:p>
      <w:pPr>
        <w:pStyle w:val="ListBullet"/>
      </w:pPr>
      <w:r>
        <w:t>Availability of REST Assured libraries and Java environment for automation phase.</w:t>
      </w:r>
    </w:p>
    <w:p>
      <w:pPr>
        <w:pStyle w:val="ListBullet"/>
      </w:pPr>
      <w:r>
        <w:t>Defined and communicated defect reporting process via JIRA.</w:t>
      </w:r>
    </w:p>
    <w:p>
      <w:pPr>
        <w:pStyle w:val="ListBullet"/>
      </w:pPr>
      <w:r>
        <w:t>Timely availability of test data and credentials.</w:t>
      </w:r>
    </w:p>
    <w:p>
      <w:pPr>
        <w:pStyle w:val="Heading1"/>
      </w:pPr>
      <w:r>
        <w:rPr>
          <w:color w:val="1F3A5F"/>
        </w:rPr>
        <w:t>8. Risks &amp; Mitigation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t>Risk</w:t>
            </w:r>
          </w:p>
        </w:tc>
        <w:tc>
          <w:tcPr>
            <w:tcW w:type="dxa" w:w="4320"/>
          </w:tcPr>
          <w:p>
            <w:pPr>
              <w:spacing w:after="40"/>
            </w:pPr>
            <w:r>
              <w:t>Mitigation</w:t>
            </w:r>
          </w:p>
        </w:tc>
      </w:tr>
      <w:tr>
        <w:tc>
          <w:tcPr>
            <w:tcW w:type="dxa" w:w="4320"/>
          </w:tcPr>
          <w:p>
            <w:pPr>
              <w:spacing w:after="40"/>
            </w:pPr>
            <w:r>
              <w:t>Non-Availability of Resource</w:t>
            </w:r>
          </w:p>
        </w:tc>
        <w:tc>
          <w:tcPr>
            <w:tcW w:type="dxa" w:w="4320"/>
          </w:tcPr>
          <w:p>
            <w:pPr>
              <w:spacing w:after="40"/>
            </w:pPr>
            <w:r>
              <w:t>Backup Resource Planning.</w:t>
            </w:r>
          </w:p>
        </w:tc>
      </w:tr>
      <w:tr>
        <w:tc>
          <w:tcPr>
            <w:tcW w:type="dxa" w:w="4320"/>
          </w:tcPr>
          <w:p>
            <w:pPr>
              <w:spacing w:after="40"/>
            </w:pPr>
            <w:r>
              <w:t>Build URL is not working</w:t>
            </w:r>
          </w:p>
        </w:tc>
        <w:tc>
          <w:tcPr>
            <w:tcW w:type="dxa" w:w="4320"/>
          </w:tcPr>
          <w:p>
            <w:pPr>
              <w:spacing w:after="40"/>
            </w:pPr>
            <w:r>
              <w:t>Resources will work on other tasks.</w:t>
            </w:r>
          </w:p>
        </w:tc>
      </w:tr>
      <w:tr>
        <w:tc>
          <w:tcPr>
            <w:tcW w:type="dxa" w:w="4320"/>
          </w:tcPr>
          <w:p>
            <w:pPr>
              <w:spacing w:after="40"/>
            </w:pPr>
            <w:r>
              <w:t>Less time for Testing</w:t>
            </w:r>
          </w:p>
        </w:tc>
        <w:tc>
          <w:tcPr>
            <w:tcW w:type="dxa" w:w="4320"/>
          </w:tcPr>
          <w:p>
            <w:pPr>
              <w:spacing w:after="40"/>
            </w:pPr>
            <w:r>
              <w:t>Ramp up resources based on client needs dynamically.</w:t>
            </w:r>
          </w:p>
        </w:tc>
      </w:tr>
      <w:tr>
        <w:tc>
          <w:tcPr>
            <w:tcW w:type="dxa" w:w="4320"/>
          </w:tcPr>
          <w:p>
            <w:pPr>
              <w:spacing w:after="40"/>
            </w:pPr>
            <w:r>
              <w:t>API instability or downtime</w:t>
            </w:r>
          </w:p>
        </w:tc>
        <w:tc>
          <w:tcPr>
            <w:tcW w:type="dxa" w:w="4320"/>
          </w:tcPr>
          <w:p>
            <w:pPr>
              <w:spacing w:after="40"/>
            </w:pPr>
            <w:r>
              <w:t>Monitor API status; schedule tests during confirmed uptime.</w:t>
            </w:r>
          </w:p>
        </w:tc>
      </w:tr>
      <w:tr>
        <w:tc>
          <w:tcPr>
            <w:tcW w:type="dxa" w:w="4320"/>
          </w:tcPr>
          <w:p>
            <w:pPr>
              <w:spacing w:after="40"/>
            </w:pPr>
            <w:r>
              <w:t>Incomplete or ambiguous documentation</w:t>
            </w:r>
          </w:p>
        </w:tc>
        <w:tc>
          <w:tcPr>
            <w:tcW w:type="dxa" w:w="4320"/>
          </w:tcPr>
          <w:p>
            <w:pPr>
              <w:spacing w:after="40"/>
            </w:pPr>
            <w:r>
              <w:t>Raise clarifications early; document findings in RTM.</w:t>
            </w:r>
          </w:p>
        </w:tc>
      </w:tr>
      <w:tr>
        <w:tc>
          <w:tcPr>
            <w:tcW w:type="dxa" w:w="4320"/>
          </w:tcPr>
          <w:p>
            <w:pPr>
              <w:spacing w:after="40"/>
            </w:pPr>
            <w:r>
              <w:t>Environment configuration issues</w:t>
            </w:r>
          </w:p>
        </w:tc>
        <w:tc>
          <w:tcPr>
            <w:tcW w:type="dxa" w:w="4320"/>
          </w:tcPr>
          <w:p>
            <w:pPr>
              <w:spacing w:after="40"/>
            </w:pPr>
            <w:r>
              <w:t>Validate environment setup before test execution begins.</w:t>
            </w:r>
          </w:p>
        </w:tc>
      </w:tr>
    </w:tbl>
    <w:p/>
    <w:p>
      <w:pPr>
        <w:pStyle w:val="Heading1"/>
      </w:pPr>
      <w:r>
        <w:rPr>
          <w:color w:val="1F3A5F"/>
        </w:rPr>
        <w:t>9. Test Strategy</w:t>
      </w:r>
    </w:p>
    <w:p>
      <w:r>
        <w:t>The test strategy follows a phased approach:</w:t>
      </w:r>
    </w:p>
    <w:p>
      <w:pPr>
        <w:pStyle w:val="ListBullet"/>
      </w:pPr>
      <w:r>
        <w:t>Phase 1 – Test Scenario and Test Case Creation using test design techniques.</w:t>
      </w:r>
    </w:p>
    <w:p>
      <w:pPr>
        <w:pStyle w:val="ListBullet"/>
      </w:pPr>
      <w:r>
        <w:t>Phase 2 – Smoke Testing to verify critical functionality before deep testing.</w:t>
      </w:r>
    </w:p>
    <w:p>
      <w:pPr>
        <w:pStyle w:val="ListBullet"/>
      </w:pPr>
      <w:r>
        <w:t>Phase 3 – In-depth functional, integration, and security testing.</w:t>
      </w:r>
    </w:p>
    <w:p>
      <w:pPr>
        <w:pStyle w:val="ListBullet"/>
      </w:pPr>
      <w:r>
        <w:t>Phase 4 – Regression Testing after bug fixes.</w:t>
      </w:r>
    </w:p>
    <w:p>
      <w:pPr>
        <w:pStyle w:val="ListBullet"/>
      </w:pPr>
      <w:r>
        <w:t>Phase 5 – Automation implementation with REST Assured (future phase).</w:t>
      </w:r>
    </w:p>
    <w:p>
      <w:r>
        <w:t>Test design techniques applied:</w:t>
      </w:r>
    </w:p>
    <w:p>
      <w:pPr>
        <w:pStyle w:val="ListBullet"/>
      </w:pPr>
      <w:r>
        <w:t>Equivalence Class Partitioning</w:t>
      </w:r>
    </w:p>
    <w:p>
      <w:pPr>
        <w:pStyle w:val="ListBullet"/>
      </w:pPr>
      <w:r>
        <w:t>Boundary Value Analysis</w:t>
      </w:r>
    </w:p>
    <w:p>
      <w:pPr>
        <w:pStyle w:val="ListBullet"/>
      </w:pPr>
      <w:r>
        <w:t>Decision Table Testing</w:t>
      </w:r>
    </w:p>
    <w:p>
      <w:pPr>
        <w:pStyle w:val="ListBullet"/>
      </w:pPr>
      <w:r>
        <w:t>State Transition Testing</w:t>
      </w:r>
    </w:p>
    <w:p>
      <w:pPr>
        <w:pStyle w:val="ListBullet"/>
      </w:pPr>
      <w:r>
        <w:t>Use Case Testing</w:t>
      </w:r>
    </w:p>
    <w:p>
      <w:pPr>
        <w:pStyle w:val="ListBullet"/>
      </w:pPr>
      <w:r>
        <w:t>Error Guessing</w:t>
      </w:r>
    </w:p>
    <w:p>
      <w:pPr>
        <w:pStyle w:val="ListBullet"/>
      </w:pPr>
      <w:r>
        <w:t>Exploratory Testing</w:t>
      </w:r>
    </w:p>
    <w:p>
      <w:r>
        <w:t>Testing best practices followed:</w:t>
      </w:r>
    </w:p>
    <w:p>
      <w:pPr>
        <w:pStyle w:val="ListBullet"/>
      </w:pPr>
      <w:r>
        <w:t>Context Driven Testing – Testing as per the context of the application.</w:t>
      </w:r>
    </w:p>
    <w:p>
      <w:pPr>
        <w:pStyle w:val="ListBullet"/>
      </w:pPr>
      <w:r>
        <w:t>Shift Left Testing – Early involvement from development stages.</w:t>
      </w:r>
    </w:p>
    <w:p>
      <w:pPr>
        <w:pStyle w:val="ListBullet"/>
      </w:pPr>
      <w:r>
        <w:t>Exploratory Testing – Beyond scripted test cases.</w:t>
      </w:r>
    </w:p>
    <w:p>
      <w:pPr>
        <w:pStyle w:val="ListBullet"/>
      </w:pPr>
      <w:r>
        <w:t>End to End Flow Testing – Simulate end-user scenarios across multiple functionalities.</w:t>
      </w:r>
    </w:p>
    <w:p>
      <w:pPr>
        <w:pStyle w:val="Heading1"/>
      </w:pPr>
      <w:r>
        <w:rPr>
          <w:color w:val="1F3A5F"/>
        </w:rPr>
        <w:t>10. Functional Testing Approach</w:t>
      </w:r>
    </w:p>
    <w:p>
      <w:r>
        <w:t>Functional testing will verify each API endpoint against its documented behavior. Test cases will cover positive, negative, and boundary scenarios for all CRUD operations. Each endpoint will be tested with valid payloads, invalid payloads, missing fields, and extreme values. Responses will be validated against expected HTTP status codes, response bodies, and headers.</w:t>
      </w:r>
    </w:p>
    <w:p>
      <w:pPr>
        <w:pStyle w:val="Heading1"/>
      </w:pPr>
      <w:r>
        <w:rPr>
          <w:color w:val="1F3A5F"/>
        </w:rPr>
        <w:t>11. Integration Testing Approach</w:t>
      </w:r>
    </w:p>
    <w:p>
      <w:r>
        <w:t>Integration testing will validate end-to-end workflows across multiple API endpoints. Scenarios include: create a booking → retrieve it → update it → verify changes → delete it → confirm deletion. Data consistency will be verified across related endpoints.</w:t>
      </w:r>
    </w:p>
    <w:p>
      <w:pPr>
        <w:pStyle w:val="Heading1"/>
      </w:pPr>
      <w:r>
        <w:rPr>
          <w:color w:val="1F3A5F"/>
        </w:rPr>
        <w:t>12. Regression Testing Approach</w:t>
      </w:r>
    </w:p>
    <w:p>
      <w:r>
        <w:t>Regression testing will be executed after each bug fix or API update. A defined set of core test cases covering all CRUD operations and authentication flows will be re-executed. Automated regression suites will be implemented during the REST Assured phase.</w:t>
      </w:r>
    </w:p>
    <w:p>
      <w:pPr>
        <w:pStyle w:val="Heading1"/>
      </w:pPr>
      <w:r>
        <w:rPr>
          <w:color w:val="1F3A5F"/>
        </w:rPr>
        <w:t>13. Security Testing Considerations</w:t>
      </w:r>
    </w:p>
    <w:p>
      <w:pPr>
        <w:pStyle w:val="ListBullet"/>
      </w:pPr>
      <w:r>
        <w:t>Verify authentication token generation and validation.</w:t>
      </w:r>
    </w:p>
    <w:p>
      <w:pPr>
        <w:pStyle w:val="ListBullet"/>
      </w:pPr>
      <w:r>
        <w:t>Test for SQL injection in booking creation, update, and search parameters.</w:t>
      </w:r>
    </w:p>
    <w:p>
      <w:pPr>
        <w:pStyle w:val="ListBullet"/>
      </w:pPr>
      <w:r>
        <w:t>Test for Cross-Site Scripting (XSS) in input fields.</w:t>
      </w:r>
    </w:p>
    <w:p>
      <w:pPr>
        <w:pStyle w:val="ListBullet"/>
      </w:pPr>
      <w:r>
        <w:t>Verify HTTPS enforcement and secure data transmission.</w:t>
      </w:r>
    </w:p>
    <w:p>
      <w:pPr>
        <w:pStyle w:val="ListBullet"/>
      </w:pPr>
      <w:r>
        <w:t>Ensure sensitive data (e.g., tokens, personal info) is not exposed in error responses.</w:t>
      </w:r>
    </w:p>
    <w:p>
      <w:pPr>
        <w:pStyle w:val="ListBullet"/>
      </w:pPr>
      <w:r>
        <w:t>Validate access controls – unauthenticated users must not access protected endpoints.</w:t>
      </w:r>
    </w:p>
    <w:p>
      <w:pPr>
        <w:pStyle w:val="ListBullet"/>
      </w:pPr>
      <w:r>
        <w:t>Check for rate-limiting and abuse prevention mechanisms.</w:t>
      </w:r>
    </w:p>
    <w:p>
      <w:pPr>
        <w:pStyle w:val="Heading1"/>
      </w:pPr>
      <w:r>
        <w:rPr>
          <w:color w:val="1F3A5F"/>
        </w:rPr>
        <w:t>14. Performance Testing Considerations</w:t>
      </w:r>
    </w:p>
    <w:p>
      <w:pPr>
        <w:pStyle w:val="ListBullet"/>
      </w:pPr>
      <w:r>
        <w:t>Measure response time for each CRUD operation under normal load.</w:t>
      </w:r>
    </w:p>
    <w:p>
      <w:pPr>
        <w:pStyle w:val="ListBullet"/>
      </w:pPr>
      <w:r>
        <w:t>Measure response time under peak/concurrent load conditions.</w:t>
      </w:r>
    </w:p>
    <w:p>
      <w:pPr>
        <w:pStyle w:val="ListBullet"/>
      </w:pPr>
      <w:r>
        <w:t>Assess throughput and scalability of the API.</w:t>
      </w:r>
    </w:p>
    <w:p>
      <w:pPr>
        <w:pStyle w:val="ListBullet"/>
      </w:pPr>
      <w:r>
        <w:t>Identify bottlenecks in booking creation, retrieval, update, and deletion.</w:t>
      </w:r>
    </w:p>
    <w:p>
      <w:pPr>
        <w:pStyle w:val="ListBullet"/>
      </w:pPr>
      <w:r>
        <w:t>Monitor API behavior under sustained load over extended periods.</w:t>
      </w:r>
    </w:p>
    <w:p>
      <w:pPr>
        <w:pStyle w:val="Heading1"/>
      </w:pPr>
      <w:r>
        <w:rPr>
          <w:color w:val="1F3A5F"/>
        </w:rPr>
        <w:t>15. Test Environment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t>Environment</w:t>
            </w:r>
          </w:p>
        </w:tc>
        <w:tc>
          <w:tcPr>
            <w:tcW w:type="dxa" w:w="4320"/>
          </w:tcPr>
          <w:p>
            <w:pPr>
              <w:spacing w:after="40"/>
            </w:pPr>
            <w:r>
              <w:t>URL</w:t>
            </w:r>
          </w:p>
        </w:tc>
      </w:tr>
      <w:tr>
        <w:tc>
          <w:tcPr>
            <w:tcW w:type="dxa" w:w="4320"/>
          </w:tcPr>
          <w:p>
            <w:pPr>
              <w:spacing w:after="40"/>
            </w:pPr>
            <w:r>
              <w:t>QA</w:t>
            </w:r>
          </w:p>
        </w:tc>
        <w:tc>
          <w:tcPr>
            <w:tcW w:type="dxa" w:w="4320"/>
          </w:tcPr>
          <w:p>
            <w:pPr>
              <w:spacing w:after="40"/>
            </w:pPr>
            <w:r>
              <w:t>https://restful-booker.herokuapp.com/apidoc/index.html</w:t>
            </w:r>
          </w:p>
        </w:tc>
      </w:tr>
      <w:tr>
        <w:tc>
          <w:tcPr>
            <w:tcW w:type="dxa" w:w="4320"/>
          </w:tcPr>
          <w:p>
            <w:pPr>
              <w:spacing w:after="40"/>
            </w:pPr>
            <w:r>
              <w:t>Pre-Prod</w:t>
            </w:r>
          </w:p>
        </w:tc>
        <w:tc>
          <w:tcPr>
            <w:tcW w:type="dxa" w:w="4320"/>
          </w:tcPr>
          <w:p>
            <w:pPr>
              <w:spacing w:after="40"/>
            </w:pPr>
            <w:r>
              <w:t>https://restful-booker.herokuapp.com/apidoc/index.html</w:t>
            </w:r>
          </w:p>
        </w:tc>
      </w:tr>
    </w:tbl>
    <w:p/>
    <w:p>
      <w:r>
        <w:t>Supported platforms and browsers:</w:t>
      </w:r>
    </w:p>
    <w:p>
      <w:pPr>
        <w:pStyle w:val="ListBullet"/>
      </w:pPr>
      <w:r>
        <w:t>Windows 10 – Chrome, Firefox, Edge</w:t>
      </w:r>
    </w:p>
    <w:p>
      <w:pPr>
        <w:pStyle w:val="ListBullet"/>
      </w:pPr>
      <w:r>
        <w:t>macOS – Safari Browser</w:t>
      </w:r>
    </w:p>
    <w:p>
      <w:pPr>
        <w:pStyle w:val="ListBullet"/>
      </w:pPr>
      <w:r>
        <w:t>Android Mobile OS – Chrome</w:t>
      </w:r>
    </w:p>
    <w:p>
      <w:pPr>
        <w:pStyle w:val="ListBullet"/>
      </w:pPr>
      <w:r>
        <w:t>iPhone Mobile OS – Safari</w:t>
      </w:r>
    </w:p>
    <w:p>
      <w:r>
        <w:t>Additional environmental requirements:</w:t>
      </w:r>
    </w:p>
    <w:p>
      <w:pPr>
        <w:pStyle w:val="ListBullet"/>
      </w:pPr>
      <w:r>
        <w:t>Network connectivity: Wi-Fi, cellular, or wired connections.</w:t>
      </w:r>
    </w:p>
    <w:p>
      <w:pPr>
        <w:pStyle w:val="ListBullet"/>
      </w:pPr>
      <w:r>
        <w:t>Hardware: Standard desktop/laptop for manual testing.</w:t>
      </w:r>
    </w:p>
    <w:p>
      <w:pPr>
        <w:pStyle w:val="ListBullet"/>
      </w:pPr>
      <w:r>
        <w:t>Tools: Postman installed for API testing.</w:t>
      </w:r>
    </w:p>
    <w:p>
      <w:pPr>
        <w:pStyle w:val="ListBullet"/>
      </w:pPr>
      <w:r>
        <w:t>Authentication tokens and credentials available before execution.</w:t>
      </w:r>
    </w:p>
    <w:p>
      <w:pPr>
        <w:pStyle w:val="Heading1"/>
      </w:pPr>
      <w:r>
        <w:rPr>
          <w:color w:val="1F3A5F"/>
        </w:rPr>
        <w:t>16. Test Data Requirements</w:t>
      </w:r>
    </w:p>
    <w:p>
      <w:r>
        <w:t>Not Specified in PRD. The PRD does not explicitly define test data requirements. Recommendation: Create a test data matrix covering valid/invalid booking payloads, boundary values, authentication tokens, and edge-case inputs before execution.</w:t>
      </w:r>
    </w:p>
    <w:p>
      <w:pPr>
        <w:pStyle w:val="Heading1"/>
      </w:pPr>
      <w:r>
        <w:rPr>
          <w:color w:val="1F3A5F"/>
        </w:rPr>
        <w:t>17. Entry Criteria</w:t>
      </w:r>
    </w:p>
    <w:p>
      <w:pPr>
        <w:pStyle w:val="ListBullet"/>
      </w:pPr>
      <w:r>
        <w:t>Testing team has received and understood the Requirements Documents.</w:t>
      </w:r>
    </w:p>
    <w:p>
      <w:pPr>
        <w:pStyle w:val="ListBullet"/>
      </w:pPr>
      <w:r>
        <w:t>Test scenarios and test case documents are signed off by the client.</w:t>
      </w:r>
    </w:p>
    <w:p>
      <w:pPr>
        <w:pStyle w:val="ListBullet"/>
      </w:pPr>
      <w:r>
        <w:t>Application is ready for testing (build deployed and accessible).</w:t>
      </w:r>
    </w:p>
    <w:p>
      <w:pPr>
        <w:pStyle w:val="ListBullet"/>
      </w:pPr>
      <w:r>
        <w:t>Test environment is set up and validated.</w:t>
      </w:r>
    </w:p>
    <w:p>
      <w:pPr>
        <w:pStyle w:val="ListBullet"/>
      </w:pPr>
      <w:r>
        <w:t>Test data and credentials are available.</w:t>
      </w:r>
    </w:p>
    <w:p>
      <w:pPr>
        <w:pStyle w:val="ListBullet"/>
      </w:pPr>
      <w:r>
        <w:t>All required tools (Postman, JIRA) are accessible.</w:t>
      </w:r>
    </w:p>
    <w:p>
      <w:pPr>
        <w:pStyle w:val="Heading1"/>
      </w:pPr>
      <w:r>
        <w:rPr>
          <w:color w:val="1F3A5F"/>
        </w:rPr>
        <w:t>18. Exit Criteria</w:t>
      </w:r>
    </w:p>
    <w:p>
      <w:pPr>
        <w:pStyle w:val="ListBullet"/>
      </w:pPr>
      <w:r>
        <w:t>All planned test cases have been executed.</w:t>
      </w:r>
    </w:p>
    <w:p>
      <w:pPr>
        <w:pStyle w:val="ListBullet"/>
      </w:pPr>
      <w:r>
        <w:t>Test Case Reports and Defect Reports are ready.</w:t>
      </w:r>
    </w:p>
    <w:p>
      <w:pPr>
        <w:pStyle w:val="ListBullet"/>
      </w:pPr>
      <w:r>
        <w:t>Critical and high-priority defects are resolved or acknowledged.</w:t>
      </w:r>
    </w:p>
    <w:p>
      <w:pPr>
        <w:pStyle w:val="ListBullet"/>
      </w:pPr>
      <w:r>
        <w:t>Test Summary Report has been prepared and submitted.</w:t>
      </w:r>
    </w:p>
    <w:p>
      <w:pPr>
        <w:pStyle w:val="ListBullet"/>
      </w:pPr>
      <w:r>
        <w:t>Stakeholder sign-off obtained.</w:t>
      </w:r>
    </w:p>
    <w:p>
      <w:pPr>
        <w:pStyle w:val="Heading1"/>
      </w:pPr>
      <w:r>
        <w:rPr>
          <w:color w:val="1F3A5F"/>
        </w:rPr>
        <w:t>19. Test Deliverables</w:t>
      </w:r>
    </w:p>
    <w:p>
      <w:pPr>
        <w:pStyle w:val="ListBullet"/>
      </w:pPr>
      <w:r>
        <w:t>Software Test Plan Document (this document).</w:t>
      </w:r>
    </w:p>
    <w:p>
      <w:pPr>
        <w:pStyle w:val="ListBullet"/>
      </w:pPr>
      <w:r>
        <w:t>Test Scenarios and Test Cases (Postman collection).</w:t>
      </w:r>
    </w:p>
    <w:p>
      <w:pPr>
        <w:pStyle w:val="ListBullet"/>
      </w:pPr>
      <w:r>
        <w:t>Test Execution Reports.</w:t>
      </w:r>
    </w:p>
    <w:p>
      <w:pPr>
        <w:pStyle w:val="ListBullet"/>
      </w:pPr>
      <w:r>
        <w:t>Defect Reports (JIRA).</w:t>
      </w:r>
    </w:p>
    <w:p>
      <w:pPr>
        <w:pStyle w:val="ListBullet"/>
      </w:pPr>
      <w:r>
        <w:t>Test Summary Report.</w:t>
      </w:r>
    </w:p>
    <w:p>
      <w:pPr>
        <w:pStyle w:val="ListBullet"/>
      </w:pPr>
      <w:r>
        <w:t>Automation Test Suite (REST Assured – future deliverable).</w:t>
      </w:r>
    </w:p>
    <w:p>
      <w:pPr>
        <w:pStyle w:val="Heading1"/>
      </w:pPr>
      <w:r>
        <w:rPr>
          <w:color w:val="1F3A5F"/>
        </w:rPr>
        <w:t>20. Resource Planning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pPr>
            <w:r>
              <w:t>Role</w:t>
            </w:r>
          </w:p>
        </w:tc>
        <w:tc>
          <w:tcPr>
            <w:tcW w:type="dxa" w:w="2880"/>
          </w:tcPr>
          <w:p>
            <w:pPr>
              <w:spacing w:after="40"/>
            </w:pPr>
            <w:r>
              <w:t>Name</w:t>
            </w:r>
          </w:p>
        </w:tc>
        <w:tc>
          <w:tcPr>
            <w:tcW w:type="dxa" w:w="2880"/>
          </w:tcPr>
          <w:p>
            <w:pPr>
              <w:spacing w:after="40"/>
            </w:pPr>
            <w:r>
              <w:t>Responsibility</w:t>
            </w:r>
          </w:p>
        </w:tc>
      </w:tr>
      <w:tr>
        <w:tc>
          <w:tcPr>
            <w:tcW w:type="dxa" w:w="2880"/>
          </w:tcPr>
          <w:p>
            <w:pPr>
              <w:spacing w:after="40"/>
            </w:pPr>
            <w:r>
              <w:t>Frontend POC</w:t>
            </w:r>
          </w:p>
        </w:tc>
        <w:tc>
          <w:tcPr>
            <w:tcW w:type="dxa" w:w="2880"/>
          </w:tcPr>
          <w:p>
            <w:pPr>
              <w:spacing w:after="40"/>
            </w:pPr>
            <w:r>
              <w:t>Devesh</w:t>
            </w:r>
          </w:p>
        </w:tc>
        <w:tc>
          <w:tcPr>
            <w:tcW w:type="dxa" w:w="2880"/>
          </w:tcPr>
          <w:p>
            <w:pPr>
              <w:spacing w:after="40"/>
            </w:pPr>
            <w:r>
              <w:t>Frontend defect triage and resolution</w:t>
            </w:r>
          </w:p>
        </w:tc>
      </w:tr>
      <w:tr>
        <w:tc>
          <w:tcPr>
            <w:tcW w:type="dxa" w:w="2880"/>
          </w:tcPr>
          <w:p>
            <w:pPr>
              <w:spacing w:after="40"/>
            </w:pPr>
            <w:r>
              <w:t>Backend POC</w:t>
            </w:r>
          </w:p>
        </w:tc>
        <w:tc>
          <w:tcPr>
            <w:tcW w:type="dxa" w:w="2880"/>
          </w:tcPr>
          <w:p>
            <w:pPr>
              <w:spacing w:after="40"/>
            </w:pPr>
            <w:r>
              <w:t>Sonal</w:t>
            </w:r>
          </w:p>
        </w:tc>
        <w:tc>
          <w:tcPr>
            <w:tcW w:type="dxa" w:w="2880"/>
          </w:tcPr>
          <w:p>
            <w:pPr>
              <w:spacing w:after="40"/>
            </w:pPr>
            <w:r>
              <w:t>Backend defect triage and resolution</w:t>
            </w:r>
          </w:p>
        </w:tc>
      </w:tr>
      <w:tr>
        <w:tc>
          <w:tcPr>
            <w:tcW w:type="dxa" w:w="2880"/>
          </w:tcPr>
          <w:p>
            <w:pPr>
              <w:spacing w:after="40"/>
            </w:pPr>
            <w:r>
              <w:t>DevOps POC</w:t>
            </w:r>
          </w:p>
        </w:tc>
        <w:tc>
          <w:tcPr>
            <w:tcW w:type="dxa" w:w="2880"/>
          </w:tcPr>
          <w:p>
            <w:pPr>
              <w:spacing w:after="40"/>
            </w:pPr>
            <w:r>
              <w:t>Prajeeth</w:t>
            </w:r>
          </w:p>
        </w:tc>
        <w:tc>
          <w:tcPr>
            <w:tcW w:type="dxa" w:w="2880"/>
          </w:tcPr>
          <w:p>
            <w:pPr>
              <w:spacing w:after="40"/>
            </w:pPr>
            <w:r>
              <w:t>Environment and deployment support</w:t>
            </w:r>
          </w:p>
        </w:tc>
      </w:tr>
      <w:tr>
        <w:tc>
          <w:tcPr>
            <w:tcW w:type="dxa" w:w="2880"/>
          </w:tcPr>
          <w:p>
            <w:pPr>
              <w:spacing w:after="40"/>
            </w:pPr>
            <w:r>
              <w:t>QA Team</w:t>
            </w:r>
          </w:p>
        </w:tc>
        <w:tc>
          <w:tcPr>
            <w:tcW w:type="dxa" w:w="2880"/>
          </w:tcPr>
          <w:p>
            <w:pPr>
              <w:spacing w:after="40"/>
            </w:pPr>
            <w:r>
              <w:t>TBD</w:t>
            </w:r>
          </w:p>
        </w:tc>
        <w:tc>
          <w:tcPr>
            <w:tcW w:type="dxa" w:w="2880"/>
          </w:tcPr>
          <w:p>
            <w:pPr>
              <w:spacing w:after="40"/>
            </w:pPr>
            <w:r>
              <w:t>Test case creation, execution, and defect reporting</w:t>
            </w:r>
          </w:p>
        </w:tc>
      </w:tr>
      <w:tr>
        <w:tc>
          <w:tcPr>
            <w:tcW w:type="dxa" w:w="2880"/>
          </w:tcPr>
          <w:p>
            <w:pPr>
              <w:spacing w:after="40"/>
            </w:pPr>
            <w:r>
              <w:t>Test Lead</w:t>
            </w:r>
          </w:p>
        </w:tc>
        <w:tc>
          <w:tcPr>
            <w:tcW w:type="dxa" w:w="2880"/>
          </w:tcPr>
          <w:p>
            <w:pPr>
              <w:spacing w:after="40"/>
            </w:pPr>
            <w:r>
              <w:t>TBD</w:t>
            </w:r>
          </w:p>
        </w:tc>
        <w:tc>
          <w:tcPr>
            <w:tcW w:type="dxa" w:w="2880"/>
          </w:tcPr>
          <w:p>
            <w:pPr>
              <w:spacing w:after="40"/>
            </w:pPr>
            <w:r>
              <w:t>Test planning, coordination, and reporting</w:t>
            </w:r>
          </w:p>
        </w:tc>
      </w:tr>
    </w:tbl>
    <w:p/>
    <w:p>
      <w:pPr>
        <w:pStyle w:val="Heading1"/>
      </w:pPr>
      <w:r>
        <w:rPr>
          <w:color w:val="1F3A5F"/>
        </w:rPr>
        <w:t>21. Test Schedule / Timeline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t>Task</w:t>
            </w:r>
          </w:p>
        </w:tc>
        <w:tc>
          <w:tcPr>
            <w:tcW w:type="dxa" w:w="4320"/>
          </w:tcPr>
          <w:p>
            <w:pPr>
              <w:spacing w:after="40"/>
            </w:pPr>
            <w:r>
              <w:t>Duration</w:t>
            </w:r>
          </w:p>
        </w:tc>
      </w:tr>
      <w:tr>
        <w:tc>
          <w:tcPr>
            <w:tcW w:type="dxa" w:w="4320"/>
          </w:tcPr>
          <w:p>
            <w:pPr>
              <w:spacing w:after="40"/>
            </w:pPr>
            <w:r>
              <w:t>Creating Test Plan</w:t>
            </w:r>
          </w:p>
        </w:tc>
        <w:tc>
          <w:tcPr>
            <w:tcW w:type="dxa" w:w="4320"/>
          </w:tcPr>
          <w:p>
            <w:pPr>
              <w:spacing w:after="40"/>
            </w:pPr>
            <w:r>
              <w:t>Not Specified in PRD</w:t>
            </w:r>
          </w:p>
        </w:tc>
      </w:tr>
      <w:tr>
        <w:tc>
          <w:tcPr>
            <w:tcW w:type="dxa" w:w="4320"/>
          </w:tcPr>
          <w:p>
            <w:pPr>
              <w:spacing w:after="40"/>
            </w:pPr>
            <w:r>
              <w:t>Test Case Creation</w:t>
            </w:r>
          </w:p>
        </w:tc>
        <w:tc>
          <w:tcPr>
            <w:tcW w:type="dxa" w:w="4320"/>
          </w:tcPr>
          <w:p>
            <w:pPr>
              <w:spacing w:after="40"/>
            </w:pPr>
            <w:r>
              <w:t>Not Specified in PRD</w:t>
            </w:r>
          </w:p>
        </w:tc>
      </w:tr>
      <w:tr>
        <w:tc>
          <w:tcPr>
            <w:tcW w:type="dxa" w:w="4320"/>
          </w:tcPr>
          <w:p>
            <w:pPr>
              <w:spacing w:after="40"/>
            </w:pPr>
            <w:r>
              <w:t>Test Case Execution</w:t>
            </w:r>
          </w:p>
        </w:tc>
        <w:tc>
          <w:tcPr>
            <w:tcW w:type="dxa" w:w="4320"/>
          </w:tcPr>
          <w:p>
            <w:pPr>
              <w:spacing w:after="40"/>
            </w:pPr>
            <w:r>
              <w:t>Not Specified in PRD</w:t>
            </w:r>
          </w:p>
        </w:tc>
      </w:tr>
      <w:tr>
        <w:tc>
          <w:tcPr>
            <w:tcW w:type="dxa" w:w="4320"/>
          </w:tcPr>
          <w:p>
            <w:pPr>
              <w:spacing w:after="40"/>
            </w:pPr>
            <w:r>
              <w:t>Summary Reports Submission Date</w:t>
            </w:r>
          </w:p>
        </w:tc>
        <w:tc>
          <w:tcPr>
            <w:tcW w:type="dxa" w:w="4320"/>
          </w:tcPr>
          <w:p>
            <w:pPr>
              <w:spacing w:after="40"/>
            </w:pPr>
            <w:r>
              <w:t>Not Specified in PRD</w:t>
            </w:r>
          </w:p>
        </w:tc>
      </w:tr>
      <w:tr>
        <w:tc>
          <w:tcPr>
            <w:tcW w:type="dxa" w:w="4320"/>
          </w:tcPr>
          <w:p>
            <w:pPr>
              <w:spacing w:after="40"/>
            </w:pPr>
            <w:r>
              <w:t>Overall Testing Duration</w:t>
            </w:r>
          </w:p>
        </w:tc>
        <w:tc>
          <w:tcPr>
            <w:tcW w:type="dxa" w:w="4320"/>
          </w:tcPr>
          <w:p>
            <w:pPr>
              <w:spacing w:after="40"/>
            </w:pPr>
            <w:r>
              <w:t>2 Sprints</w:t>
            </w:r>
          </w:p>
        </w:tc>
      </w:tr>
    </w:tbl>
    <w:p/>
    <w:p>
      <w:pPr>
        <w:pStyle w:val="Heading1"/>
      </w:pPr>
      <w:r>
        <w:rPr>
          <w:color w:val="1F3A5F"/>
        </w:rPr>
        <w:t>22. Defect Management Process</w:t>
      </w:r>
    </w:p>
    <w:p>
      <w:r>
        <w:t>Defect reporting will follow the process defined in the PRD:</w:t>
      </w:r>
    </w:p>
    <w:p>
      <w:pPr>
        <w:pStyle w:val="ListBullet"/>
      </w:pPr>
      <w:r>
        <w:t>Defects identified through deviation from requirements, user experience issues, or technical errors.</w:t>
      </w:r>
    </w:p>
    <w:p>
      <w:pPr>
        <w:pStyle w:val="ListBullet"/>
      </w:pPr>
      <w:r>
        <w:t>Defects reported using a designated template in JIRA with detailed reproduction steps, screenshots, and logs.</w:t>
      </w:r>
    </w:p>
    <w:p>
      <w:pPr>
        <w:pStyle w:val="ListBullet"/>
      </w:pPr>
      <w:r>
        <w:t>Defects triaged and prioritized by severity and priority levels.</w:t>
      </w:r>
    </w:p>
    <w:p>
      <w:pPr>
        <w:pStyle w:val="ListBullet"/>
      </w:pPr>
      <w:r>
        <w:t>Defects assigned to the appropriate team member (Frontend – Devesh, Backend – Sonal, DevOps – Prajeeth).</w:t>
      </w:r>
    </w:p>
    <w:p>
      <w:pPr>
        <w:pStyle w:val="ListBullet"/>
      </w:pPr>
      <w:r>
        <w:t>Daily status email sent to dev management with defects found that day.</w:t>
      </w:r>
    </w:p>
    <w:p>
      <w:pPr>
        <w:pStyle w:val="ListBullet"/>
      </w:pPr>
      <w:r>
        <w:t>Metrics tracked: number of defects found, time to resolve, percentage successfully fixed.</w:t>
      </w:r>
    </w:p>
    <w:p>
      <w:pPr>
        <w:pStyle w:val="Heading1"/>
      </w:pPr>
      <w:r>
        <w:rPr>
          <w:color w:val="1F3A5F"/>
        </w:rPr>
        <w:t>23. Requirement Traceability Matrix (RTM)</w:t>
      </w:r>
    </w:p>
    <w:p>
      <w:r>
        <w:t>Not Specified in PRD. An RTM should be created mapping test cases to API endpoints and functional requirements. This will be developed during the test case creation phase.</w:t>
      </w:r>
    </w:p>
    <w:p>
      <w:pPr>
        <w:pStyle w:val="Heading1"/>
      </w:pPr>
      <w:r>
        <w:rPr>
          <w:color w:val="1F3A5F"/>
        </w:rPr>
        <w:t>24. Open Questions / Clarifications Required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pPr>
            <w:r>
              <w:t>#</w:t>
            </w:r>
          </w:p>
        </w:tc>
        <w:tc>
          <w:tcPr>
            <w:tcW w:type="dxa" w:w="2880"/>
          </w:tcPr>
          <w:p>
            <w:pPr>
              <w:spacing w:after="40"/>
            </w:pPr>
            <w:r>
              <w:t>Question</w:t>
            </w:r>
          </w:p>
        </w:tc>
        <w:tc>
          <w:tcPr>
            <w:tcW w:type="dxa" w:w="2880"/>
          </w:tcPr>
          <w:p>
            <w:pPr>
              <w:spacing w:after="40"/>
            </w:pPr>
            <w:r>
              <w:t>Impact</w:t>
            </w:r>
          </w:p>
        </w:tc>
      </w:tr>
      <w:tr>
        <w:tc>
          <w:tcPr>
            <w:tcW w:type="dxa" w:w="2880"/>
          </w:tcPr>
          <w:p>
            <w:pPr>
              <w:spacing w:after="40"/>
            </w:pPr>
            <w:r>
              <w:t>1</w:t>
            </w:r>
          </w:p>
        </w:tc>
        <w:tc>
          <w:tcPr>
            <w:tcW w:type="dxa" w:w="2880"/>
          </w:tcPr>
          <w:p>
            <w:pPr>
              <w:spacing w:after="40"/>
            </w:pPr>
            <w:r>
              <w:t>What are the specific out-of-scope features?</w:t>
            </w:r>
          </w:p>
        </w:tc>
        <w:tc>
          <w:tcPr>
            <w:tcW w:type="dxa" w:w="2880"/>
          </w:tcPr>
          <w:p>
            <w:pPr>
              <w:spacing w:after="40"/>
            </w:pPr>
            <w:r>
              <w:t>Scope definition</w:t>
            </w:r>
          </w:p>
        </w:tc>
      </w:tr>
      <w:tr>
        <w:tc>
          <w:tcPr>
            <w:tcW w:type="dxa" w:w="2880"/>
          </w:tcPr>
          <w:p>
            <w:pPr>
              <w:spacing w:after="40"/>
            </w:pPr>
            <w:r>
              <w:t>2</w:t>
            </w:r>
          </w:p>
        </w:tc>
        <w:tc>
          <w:tcPr>
            <w:tcW w:type="dxa" w:w="2880"/>
          </w:tcPr>
          <w:p>
            <w:pPr>
              <w:spacing w:after="40"/>
            </w:pPr>
            <w:r>
              <w:t>What test data values (payloads, boundary values) should be used?</w:t>
            </w:r>
          </w:p>
        </w:tc>
        <w:tc>
          <w:tcPr>
            <w:tcW w:type="dxa" w:w="2880"/>
          </w:tcPr>
          <w:p>
            <w:pPr>
              <w:spacing w:after="40"/>
            </w:pPr>
            <w:r>
              <w:t>Test case creation</w:t>
            </w:r>
          </w:p>
        </w:tc>
      </w:tr>
      <w:tr>
        <w:tc>
          <w:tcPr>
            <w:tcW w:type="dxa" w:w="2880"/>
          </w:tcPr>
          <w:p>
            <w:pPr>
              <w:spacing w:after="40"/>
            </w:pPr>
            <w:r>
              <w:t>3</w:t>
            </w:r>
          </w:p>
        </w:tc>
        <w:tc>
          <w:tcPr>
            <w:tcW w:type="dxa" w:w="2880"/>
          </w:tcPr>
          <w:p>
            <w:pPr>
              <w:spacing w:after="40"/>
            </w:pPr>
            <w:r>
              <w:t>What are the exact performance SLAs (response time, throughput)?</w:t>
            </w:r>
          </w:p>
        </w:tc>
        <w:tc>
          <w:tcPr>
            <w:tcW w:type="dxa" w:w="2880"/>
          </w:tcPr>
          <w:p>
            <w:pPr>
              <w:spacing w:after="40"/>
            </w:pPr>
            <w:r>
              <w:t>Performance testing</w:t>
            </w:r>
          </w:p>
        </w:tc>
      </w:tr>
      <w:tr>
        <w:tc>
          <w:tcPr>
            <w:tcW w:type="dxa" w:w="2880"/>
          </w:tcPr>
          <w:p>
            <w:pPr>
              <w:spacing w:after="40"/>
            </w:pPr>
            <w:r>
              <w:t>4</w:t>
            </w:r>
          </w:p>
        </w:tc>
        <w:tc>
          <w:tcPr>
            <w:tcW w:type="dxa" w:w="2880"/>
          </w:tcPr>
          <w:p>
            <w:pPr>
              <w:spacing w:after="40"/>
            </w:pPr>
            <w:r>
              <w:t>Are there specific security compliance requirements (PCI, GDPR, etc.)?</w:t>
            </w:r>
          </w:p>
        </w:tc>
        <w:tc>
          <w:tcPr>
            <w:tcW w:type="dxa" w:w="2880"/>
          </w:tcPr>
          <w:p>
            <w:pPr>
              <w:spacing w:after="40"/>
            </w:pPr>
            <w:r>
              <w:t>Security testing</w:t>
            </w:r>
          </w:p>
        </w:tc>
      </w:tr>
      <w:tr>
        <w:tc>
          <w:tcPr>
            <w:tcW w:type="dxa" w:w="2880"/>
          </w:tcPr>
          <w:p>
            <w:pPr>
              <w:spacing w:after="40"/>
            </w:pPr>
            <w:r>
              <w:t>5</w:t>
            </w:r>
          </w:p>
        </w:tc>
        <w:tc>
          <w:tcPr>
            <w:tcW w:type="dxa" w:w="2880"/>
          </w:tcPr>
          <w:p>
            <w:pPr>
              <w:spacing w:after="40"/>
            </w:pPr>
            <w:r>
              <w:t>What is the definitive schedule with exact dates?</w:t>
            </w:r>
          </w:p>
        </w:tc>
        <w:tc>
          <w:tcPr>
            <w:tcW w:type="dxa" w:w="2880"/>
          </w:tcPr>
          <w:p>
            <w:pPr>
              <w:spacing w:after="40"/>
            </w:pPr>
            <w:r>
              <w:t>Timeline planning</w:t>
            </w:r>
          </w:p>
        </w:tc>
      </w:tr>
      <w:tr>
        <w:tc>
          <w:tcPr>
            <w:tcW w:type="dxa" w:w="2880"/>
          </w:tcPr>
          <w:p>
            <w:pPr>
              <w:spacing w:after="40"/>
            </w:pPr>
            <w:r>
              <w:t>6</w:t>
            </w:r>
          </w:p>
        </w:tc>
        <w:tc>
          <w:tcPr>
            <w:tcW w:type="dxa" w:w="2880"/>
          </w:tcPr>
          <w:p>
            <w:pPr>
              <w:spacing w:after="40"/>
            </w:pPr>
            <w:r>
              <w:t>Who are the specific QA team members assigned to this project?</w:t>
            </w:r>
          </w:p>
        </w:tc>
        <w:tc>
          <w:tcPr>
            <w:tcW w:type="dxa" w:w="2880"/>
          </w:tcPr>
          <w:p>
            <w:pPr>
              <w:spacing w:after="40"/>
            </w:pPr>
            <w:r>
              <w:t>Resource planning</w:t>
            </w:r>
          </w:p>
        </w:tc>
      </w:tr>
    </w:tbl>
    <w:p/>
    <w:p>
      <w:pPr>
        <w:pStyle w:val="Heading1"/>
      </w:pPr>
      <w:r>
        <w:rPr>
          <w:color w:val="1F3A5F"/>
        </w:rPr>
        <w:t>25. Sign-Off Criteria</w:t>
      </w:r>
    </w:p>
    <w:p>
      <w:pPr>
        <w:pStyle w:val="ListBullet"/>
      </w:pPr>
      <w:r>
        <w:t>All planned test cycles are completed.</w:t>
      </w:r>
    </w:p>
    <w:p>
      <w:pPr>
        <w:pStyle w:val="ListBullet"/>
      </w:pPr>
      <w:r>
        <w:t>All critical and high-priority defects are resolved or have an approved workaround.</w:t>
      </w:r>
    </w:p>
    <w:p>
      <w:pPr>
        <w:pStyle w:val="ListBullet"/>
      </w:pPr>
      <w:r>
        <w:t>Test Summary Report has been reviewed and accepted.</w:t>
      </w:r>
    </w:p>
    <w:p>
      <w:pPr>
        <w:pStyle w:val="ListBullet"/>
      </w:pPr>
      <w:r>
        <w:t>Required approvals obtained from: QA Team, Development Team, Product Owner, Project Manager.</w:t>
      </w:r>
    </w:p>
    <w:p>
      <w:pPr>
        <w:pStyle w:val="ListBullet"/>
      </w:pPr>
      <w:r>
        <w:t>Test deliverables (test cases, reports, automation suite) are submitted and accepted.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