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DD340" w14:textId="728E29FE" w:rsidR="00CF2C53" w:rsidRDefault="009120EB" w:rsidP="009120EB">
      <w:pPr>
        <w:jc w:val="center"/>
        <w:rPr>
          <w:b/>
          <w:bCs/>
          <w:color w:val="002060"/>
        </w:rPr>
      </w:pPr>
      <w:r w:rsidRPr="009120EB">
        <w:rPr>
          <w:b/>
          <w:bCs/>
          <w:color w:val="002060"/>
        </w:rPr>
        <w:t>Product Stack Dependency Matrix – ARCON Secrets Management Platform (v10.11.005)</w:t>
      </w:r>
    </w:p>
    <w:p w14:paraId="1512C470" w14:textId="77777777" w:rsidR="00F0293C" w:rsidRDefault="00F0293C" w:rsidP="00F0293C"/>
    <w:p w14:paraId="394BCC79" w14:textId="77777777" w:rsidR="003008FC" w:rsidRDefault="003008FC">
      <w:pPr>
        <w:rPr>
          <w:lang w:eastAsia="en-IN"/>
        </w:rPr>
      </w:pPr>
      <w:r>
        <w:rPr>
          <w:b/>
          <w:bCs/>
        </w:rPr>
        <w:t>Purpose and audience:</w:t>
      </w:r>
      <w:r>
        <w:t xml:space="preserve"> This document provides Product Management, Engineering, Security, Quality Assurance, and Operations stakeholders with a consolidated view of the technology stack supporting ARCON Converged Identity v10.11.005. It maps direct and shared dependencies, highlights lifecycle and compatibility risks, and defines the actions required to maintain release readiness, security compliance, and product supportability.</w:t>
      </w:r>
    </w:p>
    <w:p w14:paraId="1D727FD5" w14:textId="043A40CF" w:rsidR="00CC6F82" w:rsidRDefault="00F0293C" w:rsidP="00F0293C">
      <w:r w:rsidRPr="00F0293C">
        <w:rPr>
          <w:b/>
          <w:bCs/>
        </w:rPr>
        <w:t>Product Name</w:t>
      </w:r>
      <w:r>
        <w:tab/>
      </w:r>
      <w:r w:rsidRPr="00F0293C">
        <w:t>: ARCON C</w:t>
      </w:r>
      <w:r w:rsidR="0074684D">
        <w:t xml:space="preserve">onverged </w:t>
      </w:r>
      <w:r w:rsidRPr="00F0293C">
        <w:t>I</w:t>
      </w:r>
      <w:r w:rsidR="0074684D">
        <w:t>dentity</w:t>
      </w:r>
    </w:p>
    <w:p w14:paraId="67EF612E" w14:textId="4F9B8CB9" w:rsidR="00F0293C" w:rsidRPr="00F0293C" w:rsidRDefault="00F0293C" w:rsidP="00F0293C">
      <w:r w:rsidRPr="00F0293C">
        <w:rPr>
          <w:b/>
          <w:bCs/>
        </w:rPr>
        <w:t>Product Version</w:t>
      </w:r>
      <w:r>
        <w:tab/>
      </w:r>
      <w:r w:rsidRPr="00F0293C">
        <w:t>: v10.11.005</w:t>
      </w:r>
    </w:p>
    <w:p w14:paraId="65701C4B" w14:textId="6DA5BA59" w:rsidR="00F0293C" w:rsidRPr="00F0293C" w:rsidRDefault="00F0293C" w:rsidP="00F0293C">
      <w:r w:rsidRPr="00F0293C">
        <w:rPr>
          <w:b/>
          <w:bCs/>
        </w:rPr>
        <w:t>Release Date</w:t>
      </w:r>
      <w:r>
        <w:tab/>
      </w:r>
      <w:r w:rsidRPr="00F0293C">
        <w:t>: 01 June 2026</w:t>
      </w:r>
    </w:p>
    <w:tbl>
      <w:tblPr>
        <w:tblW w:w="9067" w:type="dxa"/>
        <w:tblLook w:val="04A0" w:firstRow="1" w:lastRow="0" w:firstColumn="1" w:lastColumn="0" w:noHBand="0" w:noVBand="1"/>
      </w:tblPr>
      <w:tblGrid>
        <w:gridCol w:w="1696"/>
        <w:gridCol w:w="1231"/>
        <w:gridCol w:w="1888"/>
        <w:gridCol w:w="1843"/>
        <w:gridCol w:w="2409"/>
      </w:tblGrid>
      <w:tr w:rsidR="00893979" w:rsidRPr="00893979" w14:paraId="5E8E967C" w14:textId="77777777" w:rsidTr="00893979">
        <w:trPr>
          <w:trHeight w:val="480"/>
        </w:trPr>
        <w:tc>
          <w:tcPr>
            <w:tcW w:w="1696"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75570C35" w14:textId="77777777" w:rsidR="00893979" w:rsidRPr="00893979" w:rsidRDefault="00893979" w:rsidP="00893979">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893979">
              <w:rPr>
                <w:rFonts w:ascii="Aptos Narrow" w:eastAsia="Times New Roman" w:hAnsi="Aptos Narrow" w:cs="Times New Roman"/>
                <w:b/>
                <w:bCs/>
                <w:color w:val="000000"/>
                <w:kern w:val="0"/>
                <w:sz w:val="22"/>
                <w:szCs w:val="22"/>
                <w:lang w:eastAsia="en-IN"/>
                <w14:ligatures w14:val="none"/>
              </w:rPr>
              <w:t>Component</w:t>
            </w:r>
          </w:p>
        </w:tc>
        <w:tc>
          <w:tcPr>
            <w:tcW w:w="1231" w:type="dxa"/>
            <w:tcBorders>
              <w:top w:val="single" w:sz="4" w:space="0" w:color="auto"/>
              <w:left w:val="nil"/>
              <w:bottom w:val="single" w:sz="4" w:space="0" w:color="auto"/>
              <w:right w:val="single" w:sz="4" w:space="0" w:color="auto"/>
            </w:tcBorders>
            <w:shd w:val="clear" w:color="000000" w:fill="DAE9F8"/>
            <w:noWrap/>
            <w:vAlign w:val="center"/>
            <w:hideMark/>
          </w:tcPr>
          <w:p w14:paraId="277C5507" w14:textId="77777777" w:rsidR="00893979" w:rsidRPr="00893979" w:rsidRDefault="00893979" w:rsidP="00893979">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893979">
              <w:rPr>
                <w:rFonts w:ascii="Aptos Narrow" w:eastAsia="Times New Roman" w:hAnsi="Aptos Narrow" w:cs="Times New Roman"/>
                <w:b/>
                <w:bCs/>
                <w:color w:val="000000"/>
                <w:kern w:val="0"/>
                <w:sz w:val="22"/>
                <w:szCs w:val="22"/>
                <w:lang w:eastAsia="en-IN"/>
                <w14:ligatures w14:val="none"/>
              </w:rPr>
              <w:t>Version</w:t>
            </w:r>
          </w:p>
        </w:tc>
        <w:tc>
          <w:tcPr>
            <w:tcW w:w="1888" w:type="dxa"/>
            <w:tcBorders>
              <w:top w:val="single" w:sz="4" w:space="0" w:color="auto"/>
              <w:left w:val="nil"/>
              <w:bottom w:val="single" w:sz="4" w:space="0" w:color="auto"/>
              <w:right w:val="single" w:sz="4" w:space="0" w:color="auto"/>
            </w:tcBorders>
            <w:shd w:val="clear" w:color="000000" w:fill="DAE9F8"/>
            <w:noWrap/>
            <w:vAlign w:val="center"/>
            <w:hideMark/>
          </w:tcPr>
          <w:p w14:paraId="67D6A61D" w14:textId="77777777" w:rsidR="00893979" w:rsidRPr="00893979" w:rsidRDefault="00893979" w:rsidP="00893979">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893979">
              <w:rPr>
                <w:rFonts w:ascii="Aptos Narrow" w:eastAsia="Times New Roman" w:hAnsi="Aptos Narrow" w:cs="Times New Roman"/>
                <w:b/>
                <w:bCs/>
                <w:color w:val="000000"/>
                <w:kern w:val="0"/>
                <w:sz w:val="22"/>
                <w:szCs w:val="22"/>
                <w:lang w:eastAsia="en-IN"/>
                <w14:ligatures w14:val="none"/>
              </w:rPr>
              <w:t>Supplier</w:t>
            </w:r>
          </w:p>
        </w:tc>
        <w:tc>
          <w:tcPr>
            <w:tcW w:w="1843" w:type="dxa"/>
            <w:tcBorders>
              <w:top w:val="single" w:sz="4" w:space="0" w:color="auto"/>
              <w:left w:val="nil"/>
              <w:bottom w:val="single" w:sz="4" w:space="0" w:color="auto"/>
              <w:right w:val="single" w:sz="4" w:space="0" w:color="auto"/>
            </w:tcBorders>
            <w:shd w:val="clear" w:color="000000" w:fill="DAE9F8"/>
            <w:noWrap/>
            <w:vAlign w:val="center"/>
            <w:hideMark/>
          </w:tcPr>
          <w:p w14:paraId="30AF85B2" w14:textId="77777777" w:rsidR="00893979" w:rsidRPr="00893979" w:rsidRDefault="00893979" w:rsidP="00893979">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893979">
              <w:rPr>
                <w:rFonts w:ascii="Aptos Narrow" w:eastAsia="Times New Roman" w:hAnsi="Aptos Narrow" w:cs="Times New Roman"/>
                <w:b/>
                <w:bCs/>
                <w:color w:val="000000"/>
                <w:kern w:val="0"/>
                <w:sz w:val="22"/>
                <w:szCs w:val="22"/>
                <w:lang w:eastAsia="en-IN"/>
                <w14:ligatures w14:val="none"/>
              </w:rPr>
              <w:t>Type</w:t>
            </w:r>
          </w:p>
        </w:tc>
        <w:tc>
          <w:tcPr>
            <w:tcW w:w="2409" w:type="dxa"/>
            <w:tcBorders>
              <w:top w:val="single" w:sz="4" w:space="0" w:color="auto"/>
              <w:left w:val="nil"/>
              <w:bottom w:val="single" w:sz="4" w:space="0" w:color="auto"/>
              <w:right w:val="single" w:sz="4" w:space="0" w:color="auto"/>
            </w:tcBorders>
            <w:shd w:val="clear" w:color="000000" w:fill="DAE9F8"/>
            <w:noWrap/>
            <w:vAlign w:val="center"/>
            <w:hideMark/>
          </w:tcPr>
          <w:p w14:paraId="58A8CB5D" w14:textId="77777777" w:rsidR="00893979" w:rsidRPr="00893979" w:rsidRDefault="00893979" w:rsidP="00893979">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893979">
              <w:rPr>
                <w:rFonts w:ascii="Aptos Narrow" w:eastAsia="Times New Roman" w:hAnsi="Aptos Narrow" w:cs="Times New Roman"/>
                <w:b/>
                <w:bCs/>
                <w:color w:val="000000"/>
                <w:kern w:val="0"/>
                <w:sz w:val="22"/>
                <w:szCs w:val="22"/>
                <w:lang w:eastAsia="en-IN"/>
                <w14:ligatures w14:val="none"/>
              </w:rPr>
              <w:t>Dependencies</w:t>
            </w:r>
          </w:p>
        </w:tc>
      </w:tr>
      <w:tr w:rsidR="00893979" w:rsidRPr="00893979" w14:paraId="23DF3C72" w14:textId="77777777" w:rsidTr="00893979">
        <w:trPr>
          <w:trHeight w:val="900"/>
        </w:trPr>
        <w:tc>
          <w:tcPr>
            <w:tcW w:w="1696" w:type="dxa"/>
            <w:tcBorders>
              <w:top w:val="nil"/>
              <w:left w:val="single" w:sz="4" w:space="0" w:color="auto"/>
              <w:bottom w:val="single" w:sz="4" w:space="0" w:color="auto"/>
              <w:right w:val="single" w:sz="4" w:space="0" w:color="auto"/>
            </w:tcBorders>
            <w:vAlign w:val="center"/>
            <w:hideMark/>
          </w:tcPr>
          <w:p w14:paraId="1F2FFBE0"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ARCON Secrets Management Platform</w:t>
            </w:r>
          </w:p>
        </w:tc>
        <w:tc>
          <w:tcPr>
            <w:tcW w:w="1231" w:type="dxa"/>
            <w:tcBorders>
              <w:top w:val="nil"/>
              <w:left w:val="nil"/>
              <w:bottom w:val="single" w:sz="4" w:space="0" w:color="auto"/>
              <w:right w:val="single" w:sz="4" w:space="0" w:color="auto"/>
            </w:tcBorders>
            <w:vAlign w:val="center"/>
            <w:hideMark/>
          </w:tcPr>
          <w:p w14:paraId="0EDE7846"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10.11.005</w:t>
            </w:r>
          </w:p>
        </w:tc>
        <w:tc>
          <w:tcPr>
            <w:tcW w:w="1888" w:type="dxa"/>
            <w:tcBorders>
              <w:top w:val="nil"/>
              <w:left w:val="nil"/>
              <w:bottom w:val="single" w:sz="4" w:space="0" w:color="auto"/>
              <w:right w:val="single" w:sz="4" w:space="0" w:color="auto"/>
            </w:tcBorders>
            <w:vAlign w:val="center"/>
            <w:hideMark/>
          </w:tcPr>
          <w:p w14:paraId="07B8DC3E"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 xml:space="preserve">ARCON </w:t>
            </w:r>
            <w:proofErr w:type="spellStart"/>
            <w:r w:rsidRPr="00893979">
              <w:rPr>
                <w:rFonts w:ascii="Aptos Narrow" w:eastAsia="Times New Roman" w:hAnsi="Aptos Narrow" w:cs="Times New Roman"/>
                <w:color w:val="000000"/>
                <w:kern w:val="0"/>
                <w:sz w:val="22"/>
                <w:szCs w:val="22"/>
                <w:lang w:eastAsia="en-IN"/>
                <w14:ligatures w14:val="none"/>
              </w:rPr>
              <w:t>TechSolutions</w:t>
            </w:r>
            <w:proofErr w:type="spellEnd"/>
            <w:r w:rsidRPr="00893979">
              <w:rPr>
                <w:rFonts w:ascii="Aptos Narrow" w:eastAsia="Times New Roman" w:hAnsi="Aptos Narrow" w:cs="Times New Roman"/>
                <w:color w:val="000000"/>
                <w:kern w:val="0"/>
                <w:sz w:val="22"/>
                <w:szCs w:val="22"/>
                <w:lang w:eastAsia="en-IN"/>
                <w14:ligatures w14:val="none"/>
              </w:rPr>
              <w:t xml:space="preserve"> </w:t>
            </w:r>
            <w:proofErr w:type="spellStart"/>
            <w:r w:rsidRPr="00893979">
              <w:rPr>
                <w:rFonts w:ascii="Aptos Narrow" w:eastAsia="Times New Roman" w:hAnsi="Aptos Narrow" w:cs="Times New Roman"/>
                <w:color w:val="000000"/>
                <w:kern w:val="0"/>
                <w:sz w:val="22"/>
                <w:szCs w:val="22"/>
                <w:lang w:eastAsia="en-IN"/>
                <w14:ligatures w14:val="none"/>
              </w:rPr>
              <w:t>Pvt.</w:t>
            </w:r>
            <w:proofErr w:type="spellEnd"/>
            <w:r w:rsidRPr="00893979">
              <w:rPr>
                <w:rFonts w:ascii="Aptos Narrow" w:eastAsia="Times New Roman" w:hAnsi="Aptos Narrow" w:cs="Times New Roman"/>
                <w:color w:val="000000"/>
                <w:kern w:val="0"/>
                <w:sz w:val="22"/>
                <w:szCs w:val="22"/>
                <w:lang w:eastAsia="en-IN"/>
                <w14:ligatures w14:val="none"/>
              </w:rPr>
              <w:t xml:space="preserve"> Ltd.</w:t>
            </w:r>
          </w:p>
        </w:tc>
        <w:tc>
          <w:tcPr>
            <w:tcW w:w="1843" w:type="dxa"/>
            <w:tcBorders>
              <w:top w:val="nil"/>
              <w:left w:val="nil"/>
              <w:bottom w:val="single" w:sz="4" w:space="0" w:color="auto"/>
              <w:right w:val="single" w:sz="4" w:space="0" w:color="auto"/>
            </w:tcBorders>
            <w:vAlign w:val="center"/>
            <w:hideMark/>
          </w:tcPr>
          <w:p w14:paraId="59E5DC96"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Application</w:t>
            </w:r>
          </w:p>
        </w:tc>
        <w:tc>
          <w:tcPr>
            <w:tcW w:w="2409" w:type="dxa"/>
            <w:tcBorders>
              <w:top w:val="nil"/>
              <w:left w:val="nil"/>
              <w:bottom w:val="single" w:sz="4" w:space="0" w:color="auto"/>
              <w:right w:val="single" w:sz="4" w:space="0" w:color="auto"/>
            </w:tcBorders>
            <w:vAlign w:val="center"/>
            <w:hideMark/>
          </w:tcPr>
          <w:p w14:paraId="624C4AD2"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.NET</w:t>
            </w:r>
          </w:p>
        </w:tc>
      </w:tr>
      <w:tr w:rsidR="00893979" w:rsidRPr="00893979" w14:paraId="461E409D" w14:textId="77777777" w:rsidTr="00893979">
        <w:trPr>
          <w:trHeight w:val="600"/>
        </w:trPr>
        <w:tc>
          <w:tcPr>
            <w:tcW w:w="1696" w:type="dxa"/>
            <w:tcBorders>
              <w:top w:val="nil"/>
              <w:left w:val="single" w:sz="4" w:space="0" w:color="auto"/>
              <w:bottom w:val="single" w:sz="4" w:space="0" w:color="auto"/>
              <w:right w:val="single" w:sz="4" w:space="0" w:color="auto"/>
            </w:tcBorders>
            <w:vAlign w:val="center"/>
            <w:hideMark/>
          </w:tcPr>
          <w:p w14:paraId="461EB94E"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Microsoft .NET Framework</w:t>
            </w:r>
          </w:p>
        </w:tc>
        <w:tc>
          <w:tcPr>
            <w:tcW w:w="1231" w:type="dxa"/>
            <w:tcBorders>
              <w:top w:val="nil"/>
              <w:left w:val="nil"/>
              <w:bottom w:val="single" w:sz="4" w:space="0" w:color="auto"/>
              <w:right w:val="single" w:sz="4" w:space="0" w:color="auto"/>
            </w:tcBorders>
            <w:vAlign w:val="center"/>
            <w:hideMark/>
          </w:tcPr>
          <w:p w14:paraId="23B7C1A6"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4.7.2</w:t>
            </w:r>
          </w:p>
        </w:tc>
        <w:tc>
          <w:tcPr>
            <w:tcW w:w="1888" w:type="dxa"/>
            <w:tcBorders>
              <w:top w:val="nil"/>
              <w:left w:val="nil"/>
              <w:bottom w:val="single" w:sz="4" w:space="0" w:color="auto"/>
              <w:right w:val="single" w:sz="4" w:space="0" w:color="auto"/>
            </w:tcBorders>
            <w:vAlign w:val="center"/>
            <w:hideMark/>
          </w:tcPr>
          <w:p w14:paraId="5B8CCEC0"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Microsoft Corporation</w:t>
            </w:r>
          </w:p>
        </w:tc>
        <w:tc>
          <w:tcPr>
            <w:tcW w:w="1843" w:type="dxa"/>
            <w:tcBorders>
              <w:top w:val="nil"/>
              <w:left w:val="nil"/>
              <w:bottom w:val="single" w:sz="4" w:space="0" w:color="auto"/>
              <w:right w:val="single" w:sz="4" w:space="0" w:color="auto"/>
            </w:tcBorders>
            <w:vAlign w:val="center"/>
            <w:hideMark/>
          </w:tcPr>
          <w:p w14:paraId="43E48699"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Framework / Runtime</w:t>
            </w:r>
          </w:p>
        </w:tc>
        <w:tc>
          <w:tcPr>
            <w:tcW w:w="2409" w:type="dxa"/>
            <w:tcBorders>
              <w:top w:val="nil"/>
              <w:left w:val="nil"/>
              <w:bottom w:val="single" w:sz="4" w:space="0" w:color="auto"/>
              <w:right w:val="single" w:sz="4" w:space="0" w:color="auto"/>
            </w:tcBorders>
            <w:vAlign w:val="center"/>
            <w:hideMark/>
          </w:tcPr>
          <w:p w14:paraId="310C762C"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None</w:t>
            </w:r>
          </w:p>
        </w:tc>
      </w:tr>
      <w:tr w:rsidR="00893979" w:rsidRPr="00893979" w14:paraId="2AF6CBBE" w14:textId="77777777" w:rsidTr="00893979">
        <w:trPr>
          <w:trHeight w:val="600"/>
        </w:trPr>
        <w:tc>
          <w:tcPr>
            <w:tcW w:w="1696" w:type="dxa"/>
            <w:tcBorders>
              <w:top w:val="nil"/>
              <w:left w:val="single" w:sz="4" w:space="0" w:color="auto"/>
              <w:bottom w:val="single" w:sz="4" w:space="0" w:color="auto"/>
              <w:right w:val="single" w:sz="4" w:space="0" w:color="auto"/>
            </w:tcBorders>
            <w:vAlign w:val="center"/>
            <w:hideMark/>
          </w:tcPr>
          <w:p w14:paraId="11A19D95"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.NET (Cross-platform SDK)</w:t>
            </w:r>
          </w:p>
        </w:tc>
        <w:tc>
          <w:tcPr>
            <w:tcW w:w="1231" w:type="dxa"/>
            <w:tcBorders>
              <w:top w:val="nil"/>
              <w:left w:val="nil"/>
              <w:bottom w:val="single" w:sz="4" w:space="0" w:color="auto"/>
              <w:right w:val="single" w:sz="4" w:space="0" w:color="auto"/>
            </w:tcBorders>
            <w:vAlign w:val="center"/>
            <w:hideMark/>
          </w:tcPr>
          <w:p w14:paraId="002708BE"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8.0.22</w:t>
            </w:r>
          </w:p>
        </w:tc>
        <w:tc>
          <w:tcPr>
            <w:tcW w:w="1888" w:type="dxa"/>
            <w:tcBorders>
              <w:top w:val="nil"/>
              <w:left w:val="nil"/>
              <w:bottom w:val="single" w:sz="4" w:space="0" w:color="auto"/>
              <w:right w:val="single" w:sz="4" w:space="0" w:color="auto"/>
            </w:tcBorders>
            <w:vAlign w:val="center"/>
            <w:hideMark/>
          </w:tcPr>
          <w:p w14:paraId="7487098F"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Microsoft Corporation</w:t>
            </w:r>
          </w:p>
        </w:tc>
        <w:tc>
          <w:tcPr>
            <w:tcW w:w="1843" w:type="dxa"/>
            <w:tcBorders>
              <w:top w:val="nil"/>
              <w:left w:val="nil"/>
              <w:bottom w:val="single" w:sz="4" w:space="0" w:color="auto"/>
              <w:right w:val="single" w:sz="4" w:space="0" w:color="auto"/>
            </w:tcBorders>
            <w:vAlign w:val="center"/>
            <w:hideMark/>
          </w:tcPr>
          <w:p w14:paraId="7B86970D"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Framework</w:t>
            </w:r>
          </w:p>
        </w:tc>
        <w:tc>
          <w:tcPr>
            <w:tcW w:w="2409" w:type="dxa"/>
            <w:tcBorders>
              <w:top w:val="nil"/>
              <w:left w:val="nil"/>
              <w:bottom w:val="single" w:sz="4" w:space="0" w:color="auto"/>
              <w:right w:val="single" w:sz="4" w:space="0" w:color="auto"/>
            </w:tcBorders>
            <w:vAlign w:val="center"/>
            <w:hideMark/>
          </w:tcPr>
          <w:p w14:paraId="755DCFB8"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893979">
              <w:rPr>
                <w:rFonts w:ascii="Aptos Narrow" w:eastAsia="Times New Roman" w:hAnsi="Aptos Narrow" w:cs="Times New Roman"/>
                <w:color w:val="000000"/>
                <w:kern w:val="0"/>
                <w:sz w:val="22"/>
                <w:szCs w:val="22"/>
                <w:lang w:eastAsia="en-IN"/>
                <w14:ligatures w14:val="none"/>
              </w:rPr>
              <w:t>System.Runtime</w:t>
            </w:r>
            <w:proofErr w:type="spellEnd"/>
            <w:r w:rsidRPr="00893979">
              <w:rPr>
                <w:rFonts w:ascii="Aptos Narrow" w:eastAsia="Times New Roman" w:hAnsi="Aptos Narrow" w:cs="Times New Roman"/>
                <w:color w:val="000000"/>
                <w:kern w:val="0"/>
                <w:sz w:val="22"/>
                <w:szCs w:val="22"/>
                <w:lang w:eastAsia="en-IN"/>
                <w14:ligatures w14:val="none"/>
              </w:rPr>
              <w:t xml:space="preserve">; </w:t>
            </w:r>
            <w:proofErr w:type="spellStart"/>
            <w:proofErr w:type="gramStart"/>
            <w:r w:rsidRPr="00893979">
              <w:rPr>
                <w:rFonts w:ascii="Aptos Narrow" w:eastAsia="Times New Roman" w:hAnsi="Aptos Narrow" w:cs="Times New Roman"/>
                <w:color w:val="000000"/>
                <w:kern w:val="0"/>
                <w:sz w:val="22"/>
                <w:szCs w:val="22"/>
                <w:lang w:eastAsia="en-IN"/>
                <w14:ligatures w14:val="none"/>
              </w:rPr>
              <w:t>System.Text.Json</w:t>
            </w:r>
            <w:proofErr w:type="spellEnd"/>
            <w:proofErr w:type="gramEnd"/>
          </w:p>
        </w:tc>
      </w:tr>
      <w:tr w:rsidR="00893979" w:rsidRPr="00893979" w14:paraId="13E7D7F5" w14:textId="77777777" w:rsidTr="00893979">
        <w:trPr>
          <w:trHeight w:val="300"/>
        </w:trPr>
        <w:tc>
          <w:tcPr>
            <w:tcW w:w="1696" w:type="dxa"/>
            <w:tcBorders>
              <w:top w:val="nil"/>
              <w:left w:val="single" w:sz="4" w:space="0" w:color="auto"/>
              <w:bottom w:val="single" w:sz="4" w:space="0" w:color="auto"/>
              <w:right w:val="single" w:sz="4" w:space="0" w:color="auto"/>
            </w:tcBorders>
            <w:vAlign w:val="center"/>
            <w:hideMark/>
          </w:tcPr>
          <w:p w14:paraId="58F30247"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Angular</w:t>
            </w:r>
          </w:p>
        </w:tc>
        <w:tc>
          <w:tcPr>
            <w:tcW w:w="1231" w:type="dxa"/>
            <w:tcBorders>
              <w:top w:val="nil"/>
              <w:left w:val="nil"/>
              <w:bottom w:val="single" w:sz="4" w:space="0" w:color="auto"/>
              <w:right w:val="single" w:sz="4" w:space="0" w:color="auto"/>
            </w:tcBorders>
            <w:vAlign w:val="center"/>
            <w:hideMark/>
          </w:tcPr>
          <w:p w14:paraId="7DAB37DA"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14.0.0</w:t>
            </w:r>
          </w:p>
        </w:tc>
        <w:tc>
          <w:tcPr>
            <w:tcW w:w="1888" w:type="dxa"/>
            <w:tcBorders>
              <w:top w:val="nil"/>
              <w:left w:val="nil"/>
              <w:bottom w:val="single" w:sz="4" w:space="0" w:color="auto"/>
              <w:right w:val="single" w:sz="4" w:space="0" w:color="auto"/>
            </w:tcBorders>
            <w:vAlign w:val="center"/>
            <w:hideMark/>
          </w:tcPr>
          <w:p w14:paraId="2C8AB323"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Google LLC</w:t>
            </w:r>
          </w:p>
        </w:tc>
        <w:tc>
          <w:tcPr>
            <w:tcW w:w="1843" w:type="dxa"/>
            <w:tcBorders>
              <w:top w:val="nil"/>
              <w:left w:val="nil"/>
              <w:bottom w:val="single" w:sz="4" w:space="0" w:color="auto"/>
              <w:right w:val="single" w:sz="4" w:space="0" w:color="auto"/>
            </w:tcBorders>
            <w:vAlign w:val="center"/>
            <w:hideMark/>
          </w:tcPr>
          <w:p w14:paraId="600712D0"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Frontend Framework</w:t>
            </w:r>
          </w:p>
        </w:tc>
        <w:tc>
          <w:tcPr>
            <w:tcW w:w="2409" w:type="dxa"/>
            <w:tcBorders>
              <w:top w:val="nil"/>
              <w:left w:val="nil"/>
              <w:bottom w:val="single" w:sz="4" w:space="0" w:color="auto"/>
              <w:right w:val="single" w:sz="4" w:space="0" w:color="auto"/>
            </w:tcBorders>
            <w:vAlign w:val="center"/>
            <w:hideMark/>
          </w:tcPr>
          <w:p w14:paraId="0A69B23F"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893979">
              <w:rPr>
                <w:rFonts w:ascii="Aptos Narrow" w:eastAsia="Times New Roman" w:hAnsi="Aptos Narrow" w:cs="Times New Roman"/>
                <w:color w:val="000000"/>
                <w:kern w:val="0"/>
                <w:sz w:val="22"/>
                <w:szCs w:val="22"/>
                <w:lang w:eastAsia="en-IN"/>
                <w14:ligatures w14:val="none"/>
              </w:rPr>
              <w:t>rxjs</w:t>
            </w:r>
            <w:proofErr w:type="spellEnd"/>
            <w:r w:rsidRPr="00893979">
              <w:rPr>
                <w:rFonts w:ascii="Aptos Narrow" w:eastAsia="Times New Roman" w:hAnsi="Aptos Narrow" w:cs="Times New Roman"/>
                <w:color w:val="000000"/>
                <w:kern w:val="0"/>
                <w:sz w:val="22"/>
                <w:szCs w:val="22"/>
                <w:lang w:eastAsia="en-IN"/>
                <w14:ligatures w14:val="none"/>
              </w:rPr>
              <w:t>; zone.js; typescript</w:t>
            </w:r>
          </w:p>
        </w:tc>
      </w:tr>
      <w:tr w:rsidR="00893979" w:rsidRPr="00893979" w14:paraId="51D5B2F8" w14:textId="77777777" w:rsidTr="00893979">
        <w:trPr>
          <w:trHeight w:val="300"/>
        </w:trPr>
        <w:tc>
          <w:tcPr>
            <w:tcW w:w="1696" w:type="dxa"/>
            <w:tcBorders>
              <w:top w:val="nil"/>
              <w:left w:val="single" w:sz="4" w:space="0" w:color="auto"/>
              <w:bottom w:val="single" w:sz="4" w:space="0" w:color="auto"/>
              <w:right w:val="single" w:sz="4" w:space="0" w:color="auto"/>
            </w:tcBorders>
            <w:vAlign w:val="center"/>
            <w:hideMark/>
          </w:tcPr>
          <w:p w14:paraId="405486E7"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893979">
              <w:rPr>
                <w:rFonts w:ascii="Aptos Narrow" w:eastAsia="Times New Roman" w:hAnsi="Aptos Narrow" w:cs="Times New Roman"/>
                <w:color w:val="000000"/>
                <w:kern w:val="0"/>
                <w:sz w:val="22"/>
                <w:szCs w:val="22"/>
                <w:lang w:eastAsia="en-IN"/>
                <w14:ligatures w14:val="none"/>
              </w:rPr>
              <w:t>DBeaver</w:t>
            </w:r>
            <w:proofErr w:type="spellEnd"/>
          </w:p>
        </w:tc>
        <w:tc>
          <w:tcPr>
            <w:tcW w:w="1231" w:type="dxa"/>
            <w:tcBorders>
              <w:top w:val="nil"/>
              <w:left w:val="nil"/>
              <w:bottom w:val="single" w:sz="4" w:space="0" w:color="auto"/>
              <w:right w:val="single" w:sz="4" w:space="0" w:color="auto"/>
            </w:tcBorders>
            <w:vAlign w:val="center"/>
            <w:hideMark/>
          </w:tcPr>
          <w:p w14:paraId="05C82EE7"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25.0.2</w:t>
            </w:r>
          </w:p>
        </w:tc>
        <w:tc>
          <w:tcPr>
            <w:tcW w:w="1888" w:type="dxa"/>
            <w:tcBorders>
              <w:top w:val="nil"/>
              <w:left w:val="nil"/>
              <w:bottom w:val="single" w:sz="4" w:space="0" w:color="auto"/>
              <w:right w:val="single" w:sz="4" w:space="0" w:color="auto"/>
            </w:tcBorders>
            <w:vAlign w:val="center"/>
            <w:hideMark/>
          </w:tcPr>
          <w:p w14:paraId="6BBC055E"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893979">
              <w:rPr>
                <w:rFonts w:ascii="Aptos Narrow" w:eastAsia="Times New Roman" w:hAnsi="Aptos Narrow" w:cs="Times New Roman"/>
                <w:color w:val="000000"/>
                <w:kern w:val="0"/>
                <w:sz w:val="22"/>
                <w:szCs w:val="22"/>
                <w:lang w:eastAsia="en-IN"/>
                <w14:ligatures w14:val="none"/>
              </w:rPr>
              <w:t>DBeaver</w:t>
            </w:r>
            <w:proofErr w:type="spellEnd"/>
            <w:r w:rsidRPr="00893979">
              <w:rPr>
                <w:rFonts w:ascii="Aptos Narrow" w:eastAsia="Times New Roman" w:hAnsi="Aptos Narrow" w:cs="Times New Roman"/>
                <w:color w:val="000000"/>
                <w:kern w:val="0"/>
                <w:sz w:val="22"/>
                <w:szCs w:val="22"/>
                <w:lang w:eastAsia="en-IN"/>
                <w14:ligatures w14:val="none"/>
              </w:rPr>
              <w:t xml:space="preserve"> Corporation</w:t>
            </w:r>
          </w:p>
        </w:tc>
        <w:tc>
          <w:tcPr>
            <w:tcW w:w="1843" w:type="dxa"/>
            <w:tcBorders>
              <w:top w:val="nil"/>
              <w:left w:val="nil"/>
              <w:bottom w:val="single" w:sz="4" w:space="0" w:color="auto"/>
              <w:right w:val="single" w:sz="4" w:space="0" w:color="auto"/>
            </w:tcBorders>
            <w:vAlign w:val="center"/>
            <w:hideMark/>
          </w:tcPr>
          <w:p w14:paraId="2726E2DB"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Application</w:t>
            </w:r>
          </w:p>
        </w:tc>
        <w:tc>
          <w:tcPr>
            <w:tcW w:w="2409" w:type="dxa"/>
            <w:tcBorders>
              <w:top w:val="nil"/>
              <w:left w:val="nil"/>
              <w:bottom w:val="single" w:sz="4" w:space="0" w:color="auto"/>
              <w:right w:val="single" w:sz="4" w:space="0" w:color="auto"/>
            </w:tcBorders>
            <w:vAlign w:val="center"/>
            <w:hideMark/>
          </w:tcPr>
          <w:p w14:paraId="19D9C134"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Java; JDBC Drivers</w:t>
            </w:r>
          </w:p>
        </w:tc>
      </w:tr>
      <w:tr w:rsidR="00893979" w:rsidRPr="00893979" w14:paraId="4A4A0527" w14:textId="77777777" w:rsidTr="00893979">
        <w:trPr>
          <w:trHeight w:val="300"/>
        </w:trPr>
        <w:tc>
          <w:tcPr>
            <w:tcW w:w="1696" w:type="dxa"/>
            <w:tcBorders>
              <w:top w:val="nil"/>
              <w:left w:val="single" w:sz="4" w:space="0" w:color="auto"/>
              <w:bottom w:val="single" w:sz="4" w:space="0" w:color="auto"/>
              <w:right w:val="single" w:sz="4" w:space="0" w:color="auto"/>
            </w:tcBorders>
            <w:vAlign w:val="center"/>
            <w:hideMark/>
          </w:tcPr>
          <w:p w14:paraId="0E3FAE16"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Putty</w:t>
            </w:r>
          </w:p>
        </w:tc>
        <w:tc>
          <w:tcPr>
            <w:tcW w:w="1231" w:type="dxa"/>
            <w:tcBorders>
              <w:top w:val="nil"/>
              <w:left w:val="nil"/>
              <w:bottom w:val="single" w:sz="4" w:space="0" w:color="auto"/>
              <w:right w:val="single" w:sz="4" w:space="0" w:color="auto"/>
            </w:tcBorders>
            <w:vAlign w:val="center"/>
            <w:hideMark/>
          </w:tcPr>
          <w:p w14:paraId="3C063B3D"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81.2.32</w:t>
            </w:r>
          </w:p>
        </w:tc>
        <w:tc>
          <w:tcPr>
            <w:tcW w:w="1888" w:type="dxa"/>
            <w:tcBorders>
              <w:top w:val="nil"/>
              <w:left w:val="nil"/>
              <w:bottom w:val="single" w:sz="4" w:space="0" w:color="auto"/>
              <w:right w:val="single" w:sz="4" w:space="0" w:color="auto"/>
            </w:tcBorders>
            <w:vAlign w:val="center"/>
            <w:hideMark/>
          </w:tcPr>
          <w:p w14:paraId="561B644E"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Simon Tatham</w:t>
            </w:r>
          </w:p>
        </w:tc>
        <w:tc>
          <w:tcPr>
            <w:tcW w:w="1843" w:type="dxa"/>
            <w:tcBorders>
              <w:top w:val="nil"/>
              <w:left w:val="nil"/>
              <w:bottom w:val="single" w:sz="4" w:space="0" w:color="auto"/>
              <w:right w:val="single" w:sz="4" w:space="0" w:color="auto"/>
            </w:tcBorders>
            <w:vAlign w:val="center"/>
            <w:hideMark/>
          </w:tcPr>
          <w:p w14:paraId="73E3F9AC"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Application</w:t>
            </w:r>
          </w:p>
        </w:tc>
        <w:tc>
          <w:tcPr>
            <w:tcW w:w="2409" w:type="dxa"/>
            <w:tcBorders>
              <w:top w:val="nil"/>
              <w:left w:val="nil"/>
              <w:bottom w:val="single" w:sz="4" w:space="0" w:color="auto"/>
              <w:right w:val="single" w:sz="4" w:space="0" w:color="auto"/>
            </w:tcBorders>
            <w:vAlign w:val="center"/>
            <w:hideMark/>
          </w:tcPr>
          <w:p w14:paraId="0BEE268F"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None</w:t>
            </w:r>
          </w:p>
        </w:tc>
      </w:tr>
      <w:tr w:rsidR="00893979" w:rsidRPr="00893979" w14:paraId="09437A78" w14:textId="77777777" w:rsidTr="00893979">
        <w:trPr>
          <w:trHeight w:val="900"/>
        </w:trPr>
        <w:tc>
          <w:tcPr>
            <w:tcW w:w="1696" w:type="dxa"/>
            <w:tcBorders>
              <w:top w:val="nil"/>
              <w:left w:val="single" w:sz="4" w:space="0" w:color="auto"/>
              <w:bottom w:val="single" w:sz="4" w:space="0" w:color="auto"/>
              <w:right w:val="single" w:sz="4" w:space="0" w:color="auto"/>
            </w:tcBorders>
            <w:vAlign w:val="center"/>
            <w:hideMark/>
          </w:tcPr>
          <w:p w14:paraId="14B494C5"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Apache Guacamole</w:t>
            </w:r>
          </w:p>
        </w:tc>
        <w:tc>
          <w:tcPr>
            <w:tcW w:w="1231" w:type="dxa"/>
            <w:tcBorders>
              <w:top w:val="nil"/>
              <w:left w:val="nil"/>
              <w:bottom w:val="single" w:sz="4" w:space="0" w:color="auto"/>
              <w:right w:val="single" w:sz="4" w:space="0" w:color="auto"/>
            </w:tcBorders>
            <w:vAlign w:val="center"/>
            <w:hideMark/>
          </w:tcPr>
          <w:p w14:paraId="6EBBF6BF"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1.6.0</w:t>
            </w:r>
          </w:p>
        </w:tc>
        <w:tc>
          <w:tcPr>
            <w:tcW w:w="1888" w:type="dxa"/>
            <w:tcBorders>
              <w:top w:val="nil"/>
              <w:left w:val="nil"/>
              <w:bottom w:val="single" w:sz="4" w:space="0" w:color="auto"/>
              <w:right w:val="single" w:sz="4" w:space="0" w:color="auto"/>
            </w:tcBorders>
            <w:vAlign w:val="center"/>
            <w:hideMark/>
          </w:tcPr>
          <w:p w14:paraId="3BF5EB88"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Apache Foundation</w:t>
            </w:r>
          </w:p>
        </w:tc>
        <w:tc>
          <w:tcPr>
            <w:tcW w:w="1843" w:type="dxa"/>
            <w:tcBorders>
              <w:top w:val="nil"/>
              <w:left w:val="nil"/>
              <w:bottom w:val="single" w:sz="4" w:space="0" w:color="auto"/>
              <w:right w:val="single" w:sz="4" w:space="0" w:color="auto"/>
            </w:tcBorders>
            <w:vAlign w:val="center"/>
            <w:hideMark/>
          </w:tcPr>
          <w:p w14:paraId="64599AD8"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Web Application</w:t>
            </w:r>
          </w:p>
        </w:tc>
        <w:tc>
          <w:tcPr>
            <w:tcW w:w="2409" w:type="dxa"/>
            <w:tcBorders>
              <w:top w:val="nil"/>
              <w:left w:val="nil"/>
              <w:bottom w:val="single" w:sz="4" w:space="0" w:color="auto"/>
              <w:right w:val="single" w:sz="4" w:space="0" w:color="auto"/>
            </w:tcBorders>
            <w:vAlign w:val="center"/>
            <w:hideMark/>
          </w:tcPr>
          <w:p w14:paraId="5C963386"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Tomcat; MySQL/PostgreSQL; OpenJDK</w:t>
            </w:r>
          </w:p>
        </w:tc>
      </w:tr>
      <w:tr w:rsidR="00893979" w:rsidRPr="00893979" w14:paraId="2BA46CB5" w14:textId="77777777" w:rsidTr="00893979">
        <w:trPr>
          <w:trHeight w:val="300"/>
        </w:trPr>
        <w:tc>
          <w:tcPr>
            <w:tcW w:w="1696" w:type="dxa"/>
            <w:tcBorders>
              <w:top w:val="nil"/>
              <w:left w:val="single" w:sz="4" w:space="0" w:color="auto"/>
              <w:bottom w:val="single" w:sz="4" w:space="0" w:color="auto"/>
              <w:right w:val="single" w:sz="4" w:space="0" w:color="auto"/>
            </w:tcBorders>
            <w:vAlign w:val="center"/>
            <w:hideMark/>
          </w:tcPr>
          <w:p w14:paraId="7CBDF873"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OpenSSH</w:t>
            </w:r>
          </w:p>
        </w:tc>
        <w:tc>
          <w:tcPr>
            <w:tcW w:w="1231" w:type="dxa"/>
            <w:tcBorders>
              <w:top w:val="nil"/>
              <w:left w:val="nil"/>
              <w:bottom w:val="single" w:sz="4" w:space="0" w:color="auto"/>
              <w:right w:val="single" w:sz="4" w:space="0" w:color="auto"/>
            </w:tcBorders>
            <w:vAlign w:val="center"/>
            <w:hideMark/>
          </w:tcPr>
          <w:p w14:paraId="1EF15016"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9.8p1</w:t>
            </w:r>
          </w:p>
        </w:tc>
        <w:tc>
          <w:tcPr>
            <w:tcW w:w="1888" w:type="dxa"/>
            <w:tcBorders>
              <w:top w:val="nil"/>
              <w:left w:val="nil"/>
              <w:bottom w:val="single" w:sz="4" w:space="0" w:color="auto"/>
              <w:right w:val="single" w:sz="4" w:space="0" w:color="auto"/>
            </w:tcBorders>
            <w:vAlign w:val="center"/>
            <w:hideMark/>
          </w:tcPr>
          <w:p w14:paraId="2A9A1CA8"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The OpenBSD Project</w:t>
            </w:r>
          </w:p>
        </w:tc>
        <w:tc>
          <w:tcPr>
            <w:tcW w:w="1843" w:type="dxa"/>
            <w:tcBorders>
              <w:top w:val="nil"/>
              <w:left w:val="nil"/>
              <w:bottom w:val="single" w:sz="4" w:space="0" w:color="auto"/>
              <w:right w:val="single" w:sz="4" w:space="0" w:color="auto"/>
            </w:tcBorders>
            <w:vAlign w:val="center"/>
            <w:hideMark/>
          </w:tcPr>
          <w:p w14:paraId="754A2980"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Library / Application</w:t>
            </w:r>
          </w:p>
        </w:tc>
        <w:tc>
          <w:tcPr>
            <w:tcW w:w="2409" w:type="dxa"/>
            <w:tcBorders>
              <w:top w:val="nil"/>
              <w:left w:val="nil"/>
              <w:bottom w:val="single" w:sz="4" w:space="0" w:color="auto"/>
              <w:right w:val="single" w:sz="4" w:space="0" w:color="auto"/>
            </w:tcBorders>
            <w:vAlign w:val="center"/>
            <w:hideMark/>
          </w:tcPr>
          <w:p w14:paraId="392716DA"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 xml:space="preserve">OpenSSL; </w:t>
            </w:r>
            <w:proofErr w:type="spellStart"/>
            <w:r w:rsidRPr="00893979">
              <w:rPr>
                <w:rFonts w:ascii="Aptos Narrow" w:eastAsia="Times New Roman" w:hAnsi="Aptos Narrow" w:cs="Times New Roman"/>
                <w:color w:val="000000"/>
                <w:kern w:val="0"/>
                <w:sz w:val="22"/>
                <w:szCs w:val="22"/>
                <w:lang w:eastAsia="en-IN"/>
                <w14:ligatures w14:val="none"/>
              </w:rPr>
              <w:t>zlib</w:t>
            </w:r>
            <w:proofErr w:type="spellEnd"/>
          </w:p>
        </w:tc>
      </w:tr>
      <w:tr w:rsidR="00893979" w:rsidRPr="00893979" w14:paraId="12E07619" w14:textId="77777777" w:rsidTr="00893979">
        <w:trPr>
          <w:trHeight w:val="600"/>
        </w:trPr>
        <w:tc>
          <w:tcPr>
            <w:tcW w:w="1696" w:type="dxa"/>
            <w:tcBorders>
              <w:top w:val="nil"/>
              <w:left w:val="single" w:sz="4" w:space="0" w:color="auto"/>
              <w:bottom w:val="single" w:sz="4" w:space="0" w:color="auto"/>
              <w:right w:val="single" w:sz="4" w:space="0" w:color="auto"/>
            </w:tcBorders>
            <w:vAlign w:val="center"/>
            <w:hideMark/>
          </w:tcPr>
          <w:p w14:paraId="5DEB287B"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Microsoft SQL Server</w:t>
            </w:r>
          </w:p>
        </w:tc>
        <w:tc>
          <w:tcPr>
            <w:tcW w:w="1231" w:type="dxa"/>
            <w:tcBorders>
              <w:top w:val="nil"/>
              <w:left w:val="nil"/>
              <w:bottom w:val="single" w:sz="4" w:space="0" w:color="auto"/>
              <w:right w:val="single" w:sz="4" w:space="0" w:color="auto"/>
            </w:tcBorders>
            <w:vAlign w:val="center"/>
            <w:hideMark/>
          </w:tcPr>
          <w:p w14:paraId="217CD086"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2019</w:t>
            </w:r>
          </w:p>
        </w:tc>
        <w:tc>
          <w:tcPr>
            <w:tcW w:w="1888" w:type="dxa"/>
            <w:tcBorders>
              <w:top w:val="nil"/>
              <w:left w:val="nil"/>
              <w:bottom w:val="single" w:sz="4" w:space="0" w:color="auto"/>
              <w:right w:val="single" w:sz="4" w:space="0" w:color="auto"/>
            </w:tcBorders>
            <w:vAlign w:val="center"/>
            <w:hideMark/>
          </w:tcPr>
          <w:p w14:paraId="4C58765A"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Microsoft Corporation</w:t>
            </w:r>
          </w:p>
        </w:tc>
        <w:tc>
          <w:tcPr>
            <w:tcW w:w="1843" w:type="dxa"/>
            <w:tcBorders>
              <w:top w:val="nil"/>
              <w:left w:val="nil"/>
              <w:bottom w:val="single" w:sz="4" w:space="0" w:color="auto"/>
              <w:right w:val="single" w:sz="4" w:space="0" w:color="auto"/>
            </w:tcBorders>
            <w:vAlign w:val="center"/>
            <w:hideMark/>
          </w:tcPr>
          <w:p w14:paraId="78C13415"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Database Server</w:t>
            </w:r>
          </w:p>
        </w:tc>
        <w:tc>
          <w:tcPr>
            <w:tcW w:w="2409" w:type="dxa"/>
            <w:tcBorders>
              <w:top w:val="nil"/>
              <w:left w:val="nil"/>
              <w:bottom w:val="single" w:sz="4" w:space="0" w:color="auto"/>
              <w:right w:val="single" w:sz="4" w:space="0" w:color="auto"/>
            </w:tcBorders>
            <w:vAlign w:val="center"/>
            <w:hideMark/>
          </w:tcPr>
          <w:p w14:paraId="26F7FE38"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Windows OS; .NET Framework</w:t>
            </w:r>
          </w:p>
        </w:tc>
      </w:tr>
      <w:tr w:rsidR="00893979" w:rsidRPr="00893979" w14:paraId="2C5403CD" w14:textId="77777777" w:rsidTr="00893979">
        <w:trPr>
          <w:trHeight w:val="300"/>
        </w:trPr>
        <w:tc>
          <w:tcPr>
            <w:tcW w:w="1696" w:type="dxa"/>
            <w:tcBorders>
              <w:top w:val="nil"/>
              <w:left w:val="single" w:sz="4" w:space="0" w:color="auto"/>
              <w:bottom w:val="single" w:sz="4" w:space="0" w:color="auto"/>
              <w:right w:val="single" w:sz="4" w:space="0" w:color="auto"/>
            </w:tcBorders>
            <w:vAlign w:val="center"/>
            <w:hideMark/>
          </w:tcPr>
          <w:p w14:paraId="481F690F"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MySQL</w:t>
            </w:r>
          </w:p>
        </w:tc>
        <w:tc>
          <w:tcPr>
            <w:tcW w:w="1231" w:type="dxa"/>
            <w:tcBorders>
              <w:top w:val="nil"/>
              <w:left w:val="nil"/>
              <w:bottom w:val="single" w:sz="4" w:space="0" w:color="auto"/>
              <w:right w:val="single" w:sz="4" w:space="0" w:color="auto"/>
            </w:tcBorders>
            <w:vAlign w:val="center"/>
            <w:hideMark/>
          </w:tcPr>
          <w:p w14:paraId="780E4554"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8.4.7</w:t>
            </w:r>
          </w:p>
        </w:tc>
        <w:tc>
          <w:tcPr>
            <w:tcW w:w="1888" w:type="dxa"/>
            <w:tcBorders>
              <w:top w:val="nil"/>
              <w:left w:val="nil"/>
              <w:bottom w:val="single" w:sz="4" w:space="0" w:color="auto"/>
              <w:right w:val="single" w:sz="4" w:space="0" w:color="auto"/>
            </w:tcBorders>
            <w:vAlign w:val="center"/>
            <w:hideMark/>
          </w:tcPr>
          <w:p w14:paraId="5686A266"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Oracle Corporation</w:t>
            </w:r>
          </w:p>
        </w:tc>
        <w:tc>
          <w:tcPr>
            <w:tcW w:w="1843" w:type="dxa"/>
            <w:tcBorders>
              <w:top w:val="nil"/>
              <w:left w:val="nil"/>
              <w:bottom w:val="single" w:sz="4" w:space="0" w:color="auto"/>
              <w:right w:val="single" w:sz="4" w:space="0" w:color="auto"/>
            </w:tcBorders>
            <w:vAlign w:val="center"/>
            <w:hideMark/>
          </w:tcPr>
          <w:p w14:paraId="0610F8B4"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Database Server</w:t>
            </w:r>
          </w:p>
        </w:tc>
        <w:tc>
          <w:tcPr>
            <w:tcW w:w="2409" w:type="dxa"/>
            <w:tcBorders>
              <w:top w:val="nil"/>
              <w:left w:val="nil"/>
              <w:bottom w:val="single" w:sz="4" w:space="0" w:color="auto"/>
              <w:right w:val="single" w:sz="4" w:space="0" w:color="auto"/>
            </w:tcBorders>
            <w:vAlign w:val="center"/>
            <w:hideMark/>
          </w:tcPr>
          <w:p w14:paraId="5421B61B"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 xml:space="preserve">OpenSSL; </w:t>
            </w:r>
            <w:proofErr w:type="spellStart"/>
            <w:r w:rsidRPr="00893979">
              <w:rPr>
                <w:rFonts w:ascii="Aptos Narrow" w:eastAsia="Times New Roman" w:hAnsi="Aptos Narrow" w:cs="Times New Roman"/>
                <w:color w:val="000000"/>
                <w:kern w:val="0"/>
                <w:sz w:val="22"/>
                <w:szCs w:val="22"/>
                <w:lang w:eastAsia="en-IN"/>
                <w14:ligatures w14:val="none"/>
              </w:rPr>
              <w:t>zlib</w:t>
            </w:r>
            <w:proofErr w:type="spellEnd"/>
          </w:p>
        </w:tc>
      </w:tr>
      <w:tr w:rsidR="00893979" w:rsidRPr="00893979" w14:paraId="42F2978C" w14:textId="77777777" w:rsidTr="00893979">
        <w:trPr>
          <w:trHeight w:val="900"/>
        </w:trPr>
        <w:tc>
          <w:tcPr>
            <w:tcW w:w="1696" w:type="dxa"/>
            <w:tcBorders>
              <w:top w:val="nil"/>
              <w:left w:val="single" w:sz="4" w:space="0" w:color="auto"/>
              <w:bottom w:val="single" w:sz="4" w:space="0" w:color="auto"/>
              <w:right w:val="single" w:sz="4" w:space="0" w:color="auto"/>
            </w:tcBorders>
            <w:vAlign w:val="center"/>
            <w:hideMark/>
          </w:tcPr>
          <w:p w14:paraId="2E2288B8"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Squid</w:t>
            </w:r>
          </w:p>
        </w:tc>
        <w:tc>
          <w:tcPr>
            <w:tcW w:w="1231" w:type="dxa"/>
            <w:tcBorders>
              <w:top w:val="nil"/>
              <w:left w:val="nil"/>
              <w:bottom w:val="single" w:sz="4" w:space="0" w:color="auto"/>
              <w:right w:val="single" w:sz="4" w:space="0" w:color="auto"/>
            </w:tcBorders>
            <w:vAlign w:val="center"/>
            <w:hideMark/>
          </w:tcPr>
          <w:p w14:paraId="7DE3CBFD"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5.x (OS-dependent)</w:t>
            </w:r>
          </w:p>
        </w:tc>
        <w:tc>
          <w:tcPr>
            <w:tcW w:w="1888" w:type="dxa"/>
            <w:tcBorders>
              <w:top w:val="nil"/>
              <w:left w:val="nil"/>
              <w:bottom w:val="single" w:sz="4" w:space="0" w:color="auto"/>
              <w:right w:val="single" w:sz="4" w:space="0" w:color="auto"/>
            </w:tcBorders>
            <w:vAlign w:val="center"/>
            <w:hideMark/>
          </w:tcPr>
          <w:p w14:paraId="27159E40"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Squid Software Foundation</w:t>
            </w:r>
          </w:p>
        </w:tc>
        <w:tc>
          <w:tcPr>
            <w:tcW w:w="1843" w:type="dxa"/>
            <w:tcBorders>
              <w:top w:val="nil"/>
              <w:left w:val="nil"/>
              <w:bottom w:val="single" w:sz="4" w:space="0" w:color="auto"/>
              <w:right w:val="single" w:sz="4" w:space="0" w:color="auto"/>
            </w:tcBorders>
            <w:vAlign w:val="center"/>
            <w:hideMark/>
          </w:tcPr>
          <w:p w14:paraId="0364C21D"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Proxy Server</w:t>
            </w:r>
          </w:p>
        </w:tc>
        <w:tc>
          <w:tcPr>
            <w:tcW w:w="2409" w:type="dxa"/>
            <w:tcBorders>
              <w:top w:val="nil"/>
              <w:left w:val="nil"/>
              <w:bottom w:val="single" w:sz="4" w:space="0" w:color="auto"/>
              <w:right w:val="single" w:sz="4" w:space="0" w:color="auto"/>
            </w:tcBorders>
            <w:vAlign w:val="center"/>
            <w:hideMark/>
          </w:tcPr>
          <w:p w14:paraId="4B77833D"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 xml:space="preserve">OpenSSL; libxml2; </w:t>
            </w:r>
            <w:proofErr w:type="spellStart"/>
            <w:r w:rsidRPr="00893979">
              <w:rPr>
                <w:rFonts w:ascii="Aptos Narrow" w:eastAsia="Times New Roman" w:hAnsi="Aptos Narrow" w:cs="Times New Roman"/>
                <w:color w:val="000000"/>
                <w:kern w:val="0"/>
                <w:sz w:val="22"/>
                <w:szCs w:val="22"/>
                <w:lang w:eastAsia="en-IN"/>
                <w14:ligatures w14:val="none"/>
              </w:rPr>
              <w:t>libcap</w:t>
            </w:r>
            <w:proofErr w:type="spellEnd"/>
            <w:r w:rsidRPr="00893979">
              <w:rPr>
                <w:rFonts w:ascii="Aptos Narrow" w:eastAsia="Times New Roman" w:hAnsi="Aptos Narrow" w:cs="Times New Roman"/>
                <w:color w:val="000000"/>
                <w:kern w:val="0"/>
                <w:sz w:val="22"/>
                <w:szCs w:val="22"/>
                <w:lang w:eastAsia="en-IN"/>
                <w14:ligatures w14:val="none"/>
              </w:rPr>
              <w:t>; system libraries</w:t>
            </w:r>
          </w:p>
        </w:tc>
      </w:tr>
      <w:tr w:rsidR="00893979" w:rsidRPr="00893979" w14:paraId="13A16AB4" w14:textId="77777777" w:rsidTr="00893979">
        <w:trPr>
          <w:trHeight w:val="600"/>
        </w:trPr>
        <w:tc>
          <w:tcPr>
            <w:tcW w:w="1696" w:type="dxa"/>
            <w:tcBorders>
              <w:top w:val="nil"/>
              <w:left w:val="single" w:sz="4" w:space="0" w:color="auto"/>
              <w:bottom w:val="single" w:sz="4" w:space="0" w:color="auto"/>
              <w:right w:val="single" w:sz="4" w:space="0" w:color="auto"/>
            </w:tcBorders>
            <w:vAlign w:val="center"/>
            <w:hideMark/>
          </w:tcPr>
          <w:p w14:paraId="6FACAE46"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Apache Ignite</w:t>
            </w:r>
          </w:p>
        </w:tc>
        <w:tc>
          <w:tcPr>
            <w:tcW w:w="1231" w:type="dxa"/>
            <w:tcBorders>
              <w:top w:val="nil"/>
              <w:left w:val="nil"/>
              <w:bottom w:val="single" w:sz="4" w:space="0" w:color="auto"/>
              <w:right w:val="single" w:sz="4" w:space="0" w:color="auto"/>
            </w:tcBorders>
            <w:vAlign w:val="center"/>
            <w:hideMark/>
          </w:tcPr>
          <w:p w14:paraId="4EA69A28"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2.17.0</w:t>
            </w:r>
          </w:p>
        </w:tc>
        <w:tc>
          <w:tcPr>
            <w:tcW w:w="1888" w:type="dxa"/>
            <w:tcBorders>
              <w:top w:val="nil"/>
              <w:left w:val="nil"/>
              <w:bottom w:val="single" w:sz="4" w:space="0" w:color="auto"/>
              <w:right w:val="single" w:sz="4" w:space="0" w:color="auto"/>
            </w:tcBorders>
            <w:vAlign w:val="center"/>
            <w:hideMark/>
          </w:tcPr>
          <w:p w14:paraId="6874CB91"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Apache Software Foundation</w:t>
            </w:r>
          </w:p>
        </w:tc>
        <w:tc>
          <w:tcPr>
            <w:tcW w:w="1843" w:type="dxa"/>
            <w:tcBorders>
              <w:top w:val="nil"/>
              <w:left w:val="nil"/>
              <w:bottom w:val="single" w:sz="4" w:space="0" w:color="auto"/>
              <w:right w:val="single" w:sz="4" w:space="0" w:color="auto"/>
            </w:tcBorders>
            <w:vAlign w:val="center"/>
            <w:hideMark/>
          </w:tcPr>
          <w:p w14:paraId="63B26E1D"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Distributed DB / Compute</w:t>
            </w:r>
          </w:p>
        </w:tc>
        <w:tc>
          <w:tcPr>
            <w:tcW w:w="2409" w:type="dxa"/>
            <w:tcBorders>
              <w:top w:val="nil"/>
              <w:left w:val="nil"/>
              <w:bottom w:val="single" w:sz="4" w:space="0" w:color="auto"/>
              <w:right w:val="single" w:sz="4" w:space="0" w:color="auto"/>
            </w:tcBorders>
            <w:vAlign w:val="center"/>
            <w:hideMark/>
          </w:tcPr>
          <w:p w14:paraId="4F3732B7"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Java runtime; Ignite modules</w:t>
            </w:r>
          </w:p>
        </w:tc>
      </w:tr>
      <w:tr w:rsidR="00893979" w:rsidRPr="00893979" w14:paraId="655F54AB" w14:textId="77777777" w:rsidTr="00893979">
        <w:trPr>
          <w:trHeight w:val="600"/>
        </w:trPr>
        <w:tc>
          <w:tcPr>
            <w:tcW w:w="1696" w:type="dxa"/>
            <w:tcBorders>
              <w:top w:val="nil"/>
              <w:left w:val="single" w:sz="4" w:space="0" w:color="auto"/>
              <w:bottom w:val="single" w:sz="4" w:space="0" w:color="auto"/>
              <w:right w:val="single" w:sz="4" w:space="0" w:color="auto"/>
            </w:tcBorders>
            <w:vAlign w:val="center"/>
            <w:hideMark/>
          </w:tcPr>
          <w:p w14:paraId="32873529"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Apache Kafka</w:t>
            </w:r>
          </w:p>
        </w:tc>
        <w:tc>
          <w:tcPr>
            <w:tcW w:w="1231" w:type="dxa"/>
            <w:tcBorders>
              <w:top w:val="nil"/>
              <w:left w:val="nil"/>
              <w:bottom w:val="single" w:sz="4" w:space="0" w:color="auto"/>
              <w:right w:val="single" w:sz="4" w:space="0" w:color="auto"/>
            </w:tcBorders>
            <w:vAlign w:val="center"/>
            <w:hideMark/>
          </w:tcPr>
          <w:p w14:paraId="080F4176"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3.7.0</w:t>
            </w:r>
          </w:p>
        </w:tc>
        <w:tc>
          <w:tcPr>
            <w:tcW w:w="1888" w:type="dxa"/>
            <w:tcBorders>
              <w:top w:val="nil"/>
              <w:left w:val="nil"/>
              <w:bottom w:val="single" w:sz="4" w:space="0" w:color="auto"/>
              <w:right w:val="single" w:sz="4" w:space="0" w:color="auto"/>
            </w:tcBorders>
            <w:vAlign w:val="center"/>
            <w:hideMark/>
          </w:tcPr>
          <w:p w14:paraId="4C4EFDFE"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Apache Software Foundation</w:t>
            </w:r>
          </w:p>
        </w:tc>
        <w:tc>
          <w:tcPr>
            <w:tcW w:w="1843" w:type="dxa"/>
            <w:tcBorders>
              <w:top w:val="nil"/>
              <w:left w:val="nil"/>
              <w:bottom w:val="single" w:sz="4" w:space="0" w:color="auto"/>
              <w:right w:val="single" w:sz="4" w:space="0" w:color="auto"/>
            </w:tcBorders>
            <w:vAlign w:val="center"/>
            <w:hideMark/>
          </w:tcPr>
          <w:p w14:paraId="0D72E6F9"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Event Streaming Platform</w:t>
            </w:r>
          </w:p>
        </w:tc>
        <w:tc>
          <w:tcPr>
            <w:tcW w:w="2409" w:type="dxa"/>
            <w:tcBorders>
              <w:top w:val="nil"/>
              <w:left w:val="nil"/>
              <w:bottom w:val="single" w:sz="4" w:space="0" w:color="auto"/>
              <w:right w:val="single" w:sz="4" w:space="0" w:color="auto"/>
            </w:tcBorders>
            <w:vAlign w:val="center"/>
            <w:hideMark/>
          </w:tcPr>
          <w:p w14:paraId="0C138EF0"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Java Runtime; Zookeeper; log4j 2.x</w:t>
            </w:r>
          </w:p>
        </w:tc>
      </w:tr>
      <w:tr w:rsidR="00893979" w:rsidRPr="00893979" w14:paraId="65A6A1E7" w14:textId="77777777" w:rsidTr="00893979">
        <w:trPr>
          <w:trHeight w:val="600"/>
        </w:trPr>
        <w:tc>
          <w:tcPr>
            <w:tcW w:w="1696" w:type="dxa"/>
            <w:tcBorders>
              <w:top w:val="nil"/>
              <w:left w:val="single" w:sz="4" w:space="0" w:color="auto"/>
              <w:bottom w:val="single" w:sz="4" w:space="0" w:color="auto"/>
              <w:right w:val="single" w:sz="4" w:space="0" w:color="auto"/>
            </w:tcBorders>
            <w:vAlign w:val="center"/>
            <w:hideMark/>
          </w:tcPr>
          <w:p w14:paraId="154008E7"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lastRenderedPageBreak/>
              <w:t>Redis</w:t>
            </w:r>
          </w:p>
        </w:tc>
        <w:tc>
          <w:tcPr>
            <w:tcW w:w="1231" w:type="dxa"/>
            <w:tcBorders>
              <w:top w:val="nil"/>
              <w:left w:val="nil"/>
              <w:bottom w:val="single" w:sz="4" w:space="0" w:color="auto"/>
              <w:right w:val="single" w:sz="4" w:space="0" w:color="auto"/>
            </w:tcBorders>
            <w:vAlign w:val="center"/>
            <w:hideMark/>
          </w:tcPr>
          <w:p w14:paraId="54A24528"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7.4.1</w:t>
            </w:r>
          </w:p>
        </w:tc>
        <w:tc>
          <w:tcPr>
            <w:tcW w:w="1888" w:type="dxa"/>
            <w:tcBorders>
              <w:top w:val="nil"/>
              <w:left w:val="nil"/>
              <w:bottom w:val="single" w:sz="4" w:space="0" w:color="auto"/>
              <w:right w:val="single" w:sz="4" w:space="0" w:color="auto"/>
            </w:tcBorders>
            <w:vAlign w:val="center"/>
            <w:hideMark/>
          </w:tcPr>
          <w:p w14:paraId="7043F50E"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Redis Labs</w:t>
            </w:r>
          </w:p>
        </w:tc>
        <w:tc>
          <w:tcPr>
            <w:tcW w:w="1843" w:type="dxa"/>
            <w:tcBorders>
              <w:top w:val="nil"/>
              <w:left w:val="nil"/>
              <w:bottom w:val="single" w:sz="4" w:space="0" w:color="auto"/>
              <w:right w:val="single" w:sz="4" w:space="0" w:color="auto"/>
            </w:tcBorders>
            <w:vAlign w:val="center"/>
            <w:hideMark/>
          </w:tcPr>
          <w:p w14:paraId="7A1D1F01"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r w:rsidRPr="00893979">
              <w:rPr>
                <w:rFonts w:ascii="Aptos Narrow" w:eastAsia="Times New Roman" w:hAnsi="Aptos Narrow" w:cs="Times New Roman"/>
                <w:color w:val="000000"/>
                <w:kern w:val="0"/>
                <w:sz w:val="22"/>
                <w:szCs w:val="22"/>
                <w:lang w:eastAsia="en-IN"/>
                <w14:ligatures w14:val="none"/>
              </w:rPr>
              <w:t>In-memory DB / Cache</w:t>
            </w:r>
          </w:p>
        </w:tc>
        <w:tc>
          <w:tcPr>
            <w:tcW w:w="2409" w:type="dxa"/>
            <w:tcBorders>
              <w:top w:val="nil"/>
              <w:left w:val="nil"/>
              <w:bottom w:val="single" w:sz="4" w:space="0" w:color="auto"/>
              <w:right w:val="single" w:sz="4" w:space="0" w:color="auto"/>
            </w:tcBorders>
            <w:vAlign w:val="center"/>
            <w:hideMark/>
          </w:tcPr>
          <w:p w14:paraId="4A3B728F" w14:textId="77777777" w:rsidR="00893979" w:rsidRPr="00893979" w:rsidRDefault="00893979" w:rsidP="00893979">
            <w:p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893979">
              <w:rPr>
                <w:rFonts w:ascii="Aptos Narrow" w:eastAsia="Times New Roman" w:hAnsi="Aptos Narrow" w:cs="Times New Roman"/>
                <w:color w:val="000000"/>
                <w:kern w:val="0"/>
                <w:sz w:val="22"/>
                <w:szCs w:val="22"/>
                <w:lang w:eastAsia="en-IN"/>
                <w14:ligatures w14:val="none"/>
              </w:rPr>
              <w:t>libc</w:t>
            </w:r>
            <w:proofErr w:type="spellEnd"/>
            <w:r w:rsidRPr="00893979">
              <w:rPr>
                <w:rFonts w:ascii="Aptos Narrow" w:eastAsia="Times New Roman" w:hAnsi="Aptos Narrow" w:cs="Times New Roman"/>
                <w:color w:val="000000"/>
                <w:kern w:val="0"/>
                <w:sz w:val="22"/>
                <w:szCs w:val="22"/>
                <w:lang w:eastAsia="en-IN"/>
                <w14:ligatures w14:val="none"/>
              </w:rPr>
              <w:t xml:space="preserve">; </w:t>
            </w:r>
            <w:proofErr w:type="spellStart"/>
            <w:r w:rsidRPr="00893979">
              <w:rPr>
                <w:rFonts w:ascii="Aptos Narrow" w:eastAsia="Times New Roman" w:hAnsi="Aptos Narrow" w:cs="Times New Roman"/>
                <w:color w:val="000000"/>
                <w:kern w:val="0"/>
                <w:sz w:val="22"/>
                <w:szCs w:val="22"/>
                <w:lang w:eastAsia="en-IN"/>
                <w14:ligatures w14:val="none"/>
              </w:rPr>
              <w:t>openssl</w:t>
            </w:r>
            <w:proofErr w:type="spellEnd"/>
            <w:r w:rsidRPr="00893979">
              <w:rPr>
                <w:rFonts w:ascii="Aptos Narrow" w:eastAsia="Times New Roman" w:hAnsi="Aptos Narrow" w:cs="Times New Roman"/>
                <w:color w:val="000000"/>
                <w:kern w:val="0"/>
                <w:sz w:val="22"/>
                <w:szCs w:val="22"/>
                <w:lang w:eastAsia="en-IN"/>
                <w14:ligatures w14:val="none"/>
              </w:rPr>
              <w:t xml:space="preserve"> (optional); </w:t>
            </w:r>
            <w:proofErr w:type="spellStart"/>
            <w:r w:rsidRPr="00893979">
              <w:rPr>
                <w:rFonts w:ascii="Aptos Narrow" w:eastAsia="Times New Roman" w:hAnsi="Aptos Narrow" w:cs="Times New Roman"/>
                <w:color w:val="000000"/>
                <w:kern w:val="0"/>
                <w:sz w:val="22"/>
                <w:szCs w:val="22"/>
                <w:lang w:eastAsia="en-IN"/>
                <w14:ligatures w14:val="none"/>
              </w:rPr>
              <w:t>jemalloc</w:t>
            </w:r>
            <w:proofErr w:type="spellEnd"/>
          </w:p>
        </w:tc>
      </w:tr>
    </w:tbl>
    <w:p w14:paraId="71D8E502" w14:textId="2F447746" w:rsidR="00430EE1" w:rsidRPr="00430EE1" w:rsidRDefault="00430EE1" w:rsidP="009120EB">
      <w:pPr>
        <w:rPr>
          <w:rFonts w:ascii="Segoe UI Emoji" w:hAnsi="Segoe UI Emoji" w:cs="Segoe UI Emoji"/>
        </w:rPr>
      </w:pPr>
    </w:p>
    <w:p w14:paraId="1A903FE6" w14:textId="77777777" w:rsidR="003008FC" w:rsidRDefault="003008FC">
      <w:pPr>
        <w:rPr>
          <w:lang w:eastAsia="en-IN"/>
        </w:rPr>
      </w:pPr>
      <w:r>
        <w:rPr>
          <w:b/>
          <w:bCs/>
        </w:rPr>
        <w:t>Executive summary:</w:t>
      </w:r>
      <w:r>
        <w:t xml:space="preserve"> The release combines legacy and modern runtimes, multiple data platforms, access utilities, and shared open-source libraries. The principal product risks are concentrated in shared cryptographic and compression libraries, the continued use of .NET Framework 4.7.2, and compatibility dependencies across Java-based, database, messaging, and remote-access components. Product Management should govern these risks through an approved compatibility baseline, named ownership, evidence-based release gates, and a time-bound modernization roadmap.</w:t>
      </w:r>
    </w:p>
    <w:p w14:paraId="08A775DE" w14:textId="2706D75F" w:rsidR="009120EB" w:rsidRPr="009120EB" w:rsidRDefault="009120EB" w:rsidP="00FF41E7">
      <w:r w:rsidRPr="009120EB">
        <w:rPr>
          <w:b/>
          <w:bCs/>
        </w:rPr>
        <w:t>Core runtime</w:t>
      </w:r>
      <w:r w:rsidRPr="009120EB">
        <w:t>: Mix of legacy (.NET Framework 4.7.2) and modern (.NET 8.0.22) runtimes ensure backward compatibility.</w:t>
      </w:r>
    </w:p>
    <w:p w14:paraId="1B617083" w14:textId="77777777" w:rsidR="009120EB" w:rsidRPr="009120EB" w:rsidRDefault="009120EB" w:rsidP="00FF41E7">
      <w:r w:rsidRPr="009120EB">
        <w:rPr>
          <w:b/>
          <w:bCs/>
        </w:rPr>
        <w:t>Frontend</w:t>
      </w:r>
      <w:r w:rsidRPr="009120EB">
        <w:t xml:space="preserve">: Angular 14 powers the UI layer, dependent on </w:t>
      </w:r>
      <w:proofErr w:type="spellStart"/>
      <w:r w:rsidRPr="009120EB">
        <w:t>rxjs</w:t>
      </w:r>
      <w:proofErr w:type="spellEnd"/>
      <w:r w:rsidRPr="009120EB">
        <w:t>, zone.js, and TypeScript.</w:t>
      </w:r>
    </w:p>
    <w:p w14:paraId="0426012C" w14:textId="77777777" w:rsidR="009120EB" w:rsidRPr="009120EB" w:rsidRDefault="009120EB" w:rsidP="00FF41E7">
      <w:r w:rsidRPr="009120EB">
        <w:rPr>
          <w:b/>
          <w:bCs/>
        </w:rPr>
        <w:t>Middleware &amp; Messaging</w:t>
      </w:r>
      <w:r w:rsidRPr="009120EB">
        <w:t>: Apache Kafka and Redis introduce real-time streaming and caching capabilities.</w:t>
      </w:r>
    </w:p>
    <w:p w14:paraId="4107B593" w14:textId="77777777" w:rsidR="009120EB" w:rsidRPr="009120EB" w:rsidRDefault="009120EB" w:rsidP="00FF41E7">
      <w:r w:rsidRPr="009120EB">
        <w:rPr>
          <w:b/>
          <w:bCs/>
        </w:rPr>
        <w:t>Databases</w:t>
      </w:r>
      <w:r w:rsidRPr="009120EB">
        <w:t>: SQL Server, MySQL, and Apache Ignite form a hybrid data layer supporting transactional and distributed workloads.</w:t>
      </w:r>
    </w:p>
    <w:p w14:paraId="5FCD91E8" w14:textId="75C309AA" w:rsidR="009120EB" w:rsidRPr="009120EB" w:rsidRDefault="009120EB" w:rsidP="00FF41E7">
      <w:r w:rsidRPr="009120EB">
        <w:rPr>
          <w:b/>
          <w:bCs/>
        </w:rPr>
        <w:t>Access &amp; Connectivity</w:t>
      </w:r>
      <w:r w:rsidRPr="009120EB">
        <w:t xml:space="preserve">: Putty, OpenSSH, </w:t>
      </w:r>
      <w:r w:rsidR="00C65ECA">
        <w:t>Free</w:t>
      </w:r>
      <w:r w:rsidR="003008FC">
        <w:t xml:space="preserve"> </w:t>
      </w:r>
      <w:r w:rsidR="00C65ECA">
        <w:t xml:space="preserve">RDP </w:t>
      </w:r>
      <w:r w:rsidRPr="009120EB">
        <w:t>and Guacamole provide secure remote access and gateway functions.</w:t>
      </w:r>
    </w:p>
    <w:p w14:paraId="6C635263" w14:textId="77777777" w:rsidR="009120EB" w:rsidRPr="009120EB" w:rsidRDefault="009120EB" w:rsidP="00FF41E7">
      <w:r w:rsidRPr="009120EB">
        <w:rPr>
          <w:b/>
          <w:bCs/>
        </w:rPr>
        <w:t>Networking</w:t>
      </w:r>
      <w:r w:rsidRPr="009120EB">
        <w:t>: Squid acts as a proxy layer, enforcing traffic and access policies.</w:t>
      </w:r>
    </w:p>
    <w:p w14:paraId="395C8964" w14:textId="77777777" w:rsidR="009120EB" w:rsidRPr="009120EB" w:rsidRDefault="009120EB" w:rsidP="00FF41E7">
      <w:r w:rsidRPr="009120EB">
        <w:rPr>
          <w:b/>
          <w:bCs/>
        </w:rPr>
        <w:t>Shared dependencies</w:t>
      </w:r>
      <w:r w:rsidRPr="009120EB">
        <w:t xml:space="preserve">: OpenSSL and </w:t>
      </w:r>
      <w:proofErr w:type="spellStart"/>
      <w:r w:rsidRPr="009120EB">
        <w:t>zlib</w:t>
      </w:r>
      <w:proofErr w:type="spellEnd"/>
      <w:r w:rsidRPr="009120EB">
        <w:t xml:space="preserve"> remain critical across multiple layers — key for encryption and compression.</w:t>
      </w:r>
    </w:p>
    <w:p w14:paraId="0242CCEE" w14:textId="4D35F213" w:rsidR="009120EB" w:rsidRDefault="009120EB" w:rsidP="009120EB">
      <w:r w:rsidRPr="009120EB">
        <w:t xml:space="preserve">This stack integrates </w:t>
      </w:r>
      <w:r w:rsidRPr="009120EB">
        <w:rPr>
          <w:b/>
          <w:bCs/>
        </w:rPr>
        <w:t>enterprise-grade Microsoft technologies</w:t>
      </w:r>
      <w:r w:rsidRPr="009120EB">
        <w:t xml:space="preserve"> with </w:t>
      </w:r>
      <w:r w:rsidRPr="009120EB">
        <w:rPr>
          <w:b/>
          <w:bCs/>
        </w:rPr>
        <w:t>open-source distributed and streaming frameworks</w:t>
      </w:r>
      <w:r w:rsidRPr="009120EB">
        <w:t xml:space="preserve"> (Kafka, Ignite, Redis). Dependency hotspots include </w:t>
      </w:r>
      <w:r w:rsidRPr="009120EB">
        <w:rPr>
          <w:b/>
          <w:bCs/>
        </w:rPr>
        <w:t>OpenSSL/</w:t>
      </w:r>
      <w:proofErr w:type="spellStart"/>
      <w:r w:rsidRPr="009120EB">
        <w:rPr>
          <w:b/>
          <w:bCs/>
        </w:rPr>
        <w:t>zlib</w:t>
      </w:r>
      <w:proofErr w:type="spellEnd"/>
      <w:r w:rsidRPr="009120EB">
        <w:t xml:space="preserve">, </w:t>
      </w:r>
      <w:r w:rsidRPr="009120EB">
        <w:rPr>
          <w:b/>
          <w:bCs/>
        </w:rPr>
        <w:t>Java runtime</w:t>
      </w:r>
      <w:r w:rsidRPr="009120EB">
        <w:t xml:space="preserve">, and </w:t>
      </w:r>
      <w:r w:rsidRPr="009120EB">
        <w:rPr>
          <w:b/>
          <w:bCs/>
        </w:rPr>
        <w:t>.NET runtimes</w:t>
      </w:r>
      <w:r w:rsidRPr="009120EB">
        <w:t>, which should be prioritized for patch management and compatibility validation.</w:t>
      </w:r>
    </w:p>
    <w:p w14:paraId="12DD43AF" w14:textId="77777777" w:rsidR="00FF41E7" w:rsidRDefault="00FF41E7" w:rsidP="009120EB"/>
    <w:p w14:paraId="5700400C" w14:textId="77777777" w:rsidR="00FF41E7" w:rsidRDefault="00FF41E7">
      <w:pPr>
        <w:rPr>
          <w:b/>
          <w:bCs/>
        </w:rPr>
      </w:pPr>
      <w:r>
        <w:rPr>
          <w:b/>
          <w:bCs/>
        </w:rPr>
        <w:br w:type="page"/>
      </w:r>
    </w:p>
    <w:p w14:paraId="55E14653" w14:textId="78726100" w:rsidR="00893979" w:rsidRPr="00893979" w:rsidRDefault="00893979" w:rsidP="009120EB">
      <w:pPr>
        <w:rPr>
          <w:b/>
          <w:bCs/>
        </w:rPr>
      </w:pPr>
      <w:r w:rsidRPr="00893979">
        <w:rPr>
          <w:b/>
          <w:bCs/>
        </w:rPr>
        <w:lastRenderedPageBreak/>
        <w:t>Architecture Diagram</w:t>
      </w:r>
    </w:p>
    <w:p w14:paraId="42F85182" w14:textId="77777777" w:rsidR="00E015ED" w:rsidRDefault="00E015ED">
      <w:pPr>
        <w:jc w:val="center"/>
        <w:rPr>
          <w:lang w:eastAsia="en-IN"/>
        </w:rPr>
      </w:pPr>
      <w:r>
        <w:rPr>
          <w:noProof/>
        </w:rPr>
        <w:lastRenderedPageBreak/>
        <w:drawing>
          <wp:inline distT="0" distB="0" distL="0" distR="0" wp14:anchorId="4B5BB554" wp14:editId="388431A6">
            <wp:extent cx="5731510" cy="8597265"/>
            <wp:effectExtent l="0" t="0" r="2540" b="0"/>
            <wp:docPr id="1" name="Picture 1" descr="Layered dependency architecture diagram for ARCON Secrets Management Platform 10.11.005, showing frontend, access and connectivity, runtime, data, messaging and cache, and infrastructure components with versions and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yered dependency architecture diagram for ARCON Secrets Management Platform 10.11.005, showing frontend, access and connectivity, runtime, data, messaging and cache, and infrastructure components with versions and dependenci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3A9FC990" w14:textId="2053EAF4" w:rsidR="009120EB" w:rsidRPr="00E015ED" w:rsidRDefault="00C65ECA" w:rsidP="009120EB">
      <w:pPr>
        <w:rPr>
          <w:b/>
          <w:bCs/>
        </w:rPr>
      </w:pPr>
      <w:r w:rsidRPr="00E015ED">
        <w:rPr>
          <w:b/>
          <w:bCs/>
        </w:rPr>
        <w:lastRenderedPageBreak/>
        <w:t>T</w:t>
      </w:r>
      <w:r w:rsidR="009120EB" w:rsidRPr="00E015ED">
        <w:rPr>
          <w:b/>
          <w:bCs/>
        </w:rPr>
        <w:t>echnology layer</w:t>
      </w:r>
      <w:r w:rsidRPr="00E015ED">
        <w:rPr>
          <w:b/>
          <w:bCs/>
        </w:rPr>
        <w:t>s:</w:t>
      </w:r>
    </w:p>
    <w:p w14:paraId="1F046E0F" w14:textId="77777777" w:rsidR="009120EB" w:rsidRPr="009120EB" w:rsidRDefault="009120EB" w:rsidP="009120EB">
      <w:pPr>
        <w:numPr>
          <w:ilvl w:val="0"/>
          <w:numId w:val="2"/>
        </w:numPr>
      </w:pPr>
      <w:r w:rsidRPr="009120EB">
        <w:rPr>
          <w:b/>
          <w:bCs/>
        </w:rPr>
        <w:t>Top Layer:</w:t>
      </w:r>
      <w:r w:rsidRPr="009120EB">
        <w:t xml:space="preserve"> ARCON Secrets Management Platform (core application).</w:t>
      </w:r>
    </w:p>
    <w:p w14:paraId="07FEF9A3" w14:textId="77777777" w:rsidR="009120EB" w:rsidRPr="009120EB" w:rsidRDefault="009120EB" w:rsidP="009120EB">
      <w:pPr>
        <w:numPr>
          <w:ilvl w:val="0"/>
          <w:numId w:val="2"/>
        </w:numPr>
      </w:pPr>
      <w:r w:rsidRPr="009120EB">
        <w:rPr>
          <w:b/>
          <w:bCs/>
        </w:rPr>
        <w:t>Frontend:</w:t>
      </w:r>
      <w:r w:rsidRPr="009120EB">
        <w:t xml:space="preserve"> Angular 14 with </w:t>
      </w:r>
      <w:proofErr w:type="spellStart"/>
      <w:r w:rsidRPr="009120EB">
        <w:t>RxJS</w:t>
      </w:r>
      <w:proofErr w:type="spellEnd"/>
      <w:r w:rsidRPr="009120EB">
        <w:t>, Zone.js, TypeScript.</w:t>
      </w:r>
    </w:p>
    <w:p w14:paraId="5BBBA0EE" w14:textId="77777777" w:rsidR="009120EB" w:rsidRPr="009120EB" w:rsidRDefault="009120EB" w:rsidP="009120EB">
      <w:pPr>
        <w:numPr>
          <w:ilvl w:val="0"/>
          <w:numId w:val="2"/>
        </w:numPr>
      </w:pPr>
      <w:r w:rsidRPr="009120EB">
        <w:rPr>
          <w:b/>
          <w:bCs/>
        </w:rPr>
        <w:t>Access Tools:</w:t>
      </w:r>
      <w:r w:rsidRPr="009120EB">
        <w:t xml:space="preserve"> Putty, Apache Guacamole, </w:t>
      </w:r>
      <w:proofErr w:type="spellStart"/>
      <w:r w:rsidRPr="009120EB">
        <w:t>DBeaver</w:t>
      </w:r>
      <w:proofErr w:type="spellEnd"/>
      <w:r w:rsidRPr="009120EB">
        <w:t>.</w:t>
      </w:r>
    </w:p>
    <w:p w14:paraId="4819A593" w14:textId="77777777" w:rsidR="009120EB" w:rsidRPr="009120EB" w:rsidRDefault="009120EB" w:rsidP="009120EB">
      <w:pPr>
        <w:numPr>
          <w:ilvl w:val="0"/>
          <w:numId w:val="2"/>
        </w:numPr>
      </w:pPr>
      <w:r w:rsidRPr="009120EB">
        <w:rPr>
          <w:b/>
          <w:bCs/>
        </w:rPr>
        <w:t>Database Layer:</w:t>
      </w:r>
      <w:r w:rsidRPr="009120EB">
        <w:t xml:space="preserve"> MS SQL Server 2019, MySQL 8.4.x, Apache Ignite.</w:t>
      </w:r>
    </w:p>
    <w:p w14:paraId="1AF1CD73" w14:textId="77777777" w:rsidR="009120EB" w:rsidRPr="009120EB" w:rsidRDefault="009120EB" w:rsidP="009120EB">
      <w:pPr>
        <w:numPr>
          <w:ilvl w:val="0"/>
          <w:numId w:val="2"/>
        </w:numPr>
      </w:pPr>
      <w:r w:rsidRPr="009120EB">
        <w:rPr>
          <w:b/>
          <w:bCs/>
        </w:rPr>
        <w:t>Messaging &amp; Cache:</w:t>
      </w:r>
      <w:r w:rsidRPr="009120EB">
        <w:t xml:space="preserve"> Apache Kafka and Redis for streaming and in-memory operations.</w:t>
      </w:r>
    </w:p>
    <w:p w14:paraId="49636E79" w14:textId="77777777" w:rsidR="009120EB" w:rsidRPr="009120EB" w:rsidRDefault="009120EB" w:rsidP="009120EB">
      <w:pPr>
        <w:numPr>
          <w:ilvl w:val="0"/>
          <w:numId w:val="2"/>
        </w:numPr>
      </w:pPr>
      <w:r w:rsidRPr="009120EB">
        <w:rPr>
          <w:b/>
          <w:bCs/>
        </w:rPr>
        <w:t>Middleware &amp; Runtime:</w:t>
      </w:r>
      <w:r w:rsidRPr="009120EB">
        <w:t xml:space="preserve"> .NET Framework 4.7.2, .NET SDK 8.0, Apache Tomcat, OpenSSH.</w:t>
      </w:r>
    </w:p>
    <w:p w14:paraId="0691EC8E" w14:textId="77777777" w:rsidR="009120EB" w:rsidRPr="009120EB" w:rsidRDefault="009120EB" w:rsidP="009120EB">
      <w:pPr>
        <w:numPr>
          <w:ilvl w:val="0"/>
          <w:numId w:val="2"/>
        </w:numPr>
      </w:pPr>
      <w:r w:rsidRPr="009120EB">
        <w:rPr>
          <w:b/>
          <w:bCs/>
        </w:rPr>
        <w:t>Infrastructure:</w:t>
      </w:r>
      <w:r w:rsidRPr="009120EB">
        <w:t xml:space="preserve"> Squid Proxy, OpenSSL &amp; </w:t>
      </w:r>
      <w:proofErr w:type="spellStart"/>
      <w:r w:rsidRPr="009120EB">
        <w:t>zlib</w:t>
      </w:r>
      <w:proofErr w:type="spellEnd"/>
      <w:r w:rsidRPr="009120EB">
        <w:t>, Linux &amp; Windows servers.</w:t>
      </w:r>
    </w:p>
    <w:p w14:paraId="272CB9D6" w14:textId="77777777" w:rsidR="009120EB" w:rsidRDefault="009120EB" w:rsidP="009120EB">
      <w:r w:rsidRPr="009120EB">
        <w:t>Each layer is color</w:t>
      </w:r>
      <w:r w:rsidRPr="009120EB">
        <w:noBreakHyphen/>
        <w:t>coded and connected by downward arrows to show dependency flow from the top application layer down to infrastructure.</w:t>
      </w:r>
    </w:p>
    <w:p w14:paraId="5F812AA1" w14:textId="77777777" w:rsidR="00E90B08" w:rsidRDefault="00E90B08" w:rsidP="009120EB"/>
    <w:p w14:paraId="45FD1D5C" w14:textId="77777777" w:rsidR="00E90B08" w:rsidRPr="00E90B08" w:rsidRDefault="00E90B08" w:rsidP="00E90B08">
      <w:pPr>
        <w:rPr>
          <w:b/>
          <w:bCs/>
        </w:rPr>
      </w:pPr>
      <w:r w:rsidRPr="00E90B08">
        <w:rPr>
          <w:b/>
          <w:bCs/>
        </w:rPr>
        <w:t>Supported Component Versions and End of Life Matrix</w:t>
      </w:r>
    </w:p>
    <w:tbl>
      <w:tblPr>
        <w:tblW w:w="8869" w:type="dxa"/>
        <w:tblLook w:val="04A0" w:firstRow="1" w:lastRow="0" w:firstColumn="1" w:lastColumn="0" w:noHBand="0" w:noVBand="1"/>
      </w:tblPr>
      <w:tblGrid>
        <w:gridCol w:w="1919"/>
        <w:gridCol w:w="2409"/>
        <w:gridCol w:w="4541"/>
      </w:tblGrid>
      <w:tr w:rsidR="00E90B08" w:rsidRPr="00E90B08" w14:paraId="24C6DBD3" w14:textId="77777777" w:rsidTr="009F2786">
        <w:trPr>
          <w:trHeight w:val="598"/>
        </w:trPr>
        <w:tc>
          <w:tcPr>
            <w:tcW w:w="1919"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1A5C2479" w14:textId="77777777" w:rsidR="00E90B08" w:rsidRPr="00E90B08" w:rsidRDefault="00E90B08" w:rsidP="009F2786">
            <w:pPr>
              <w:spacing w:after="0" w:line="240" w:lineRule="auto"/>
              <w:jc w:val="center"/>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Component</w:t>
            </w:r>
          </w:p>
        </w:tc>
        <w:tc>
          <w:tcPr>
            <w:tcW w:w="2409" w:type="dxa"/>
            <w:tcBorders>
              <w:top w:val="single" w:sz="4" w:space="0" w:color="auto"/>
              <w:left w:val="nil"/>
              <w:bottom w:val="single" w:sz="4" w:space="0" w:color="auto"/>
              <w:right w:val="single" w:sz="4" w:space="0" w:color="auto"/>
            </w:tcBorders>
            <w:shd w:val="clear" w:color="000000" w:fill="DAE9F8"/>
            <w:vAlign w:val="center"/>
            <w:hideMark/>
          </w:tcPr>
          <w:p w14:paraId="5BEFE576" w14:textId="77777777" w:rsidR="00E90B08" w:rsidRPr="00E90B08" w:rsidRDefault="00E90B08" w:rsidP="009F2786">
            <w:pPr>
              <w:spacing w:after="0" w:line="240" w:lineRule="auto"/>
              <w:jc w:val="center"/>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Currently Supported Versions</w:t>
            </w:r>
          </w:p>
        </w:tc>
        <w:tc>
          <w:tcPr>
            <w:tcW w:w="4541" w:type="dxa"/>
            <w:tcBorders>
              <w:top w:val="single" w:sz="4" w:space="0" w:color="auto"/>
              <w:left w:val="nil"/>
              <w:bottom w:val="single" w:sz="4" w:space="0" w:color="auto"/>
              <w:right w:val="single" w:sz="4" w:space="0" w:color="auto"/>
            </w:tcBorders>
            <w:shd w:val="clear" w:color="000000" w:fill="DAE9F8"/>
            <w:vAlign w:val="center"/>
            <w:hideMark/>
          </w:tcPr>
          <w:p w14:paraId="1D42BFDA" w14:textId="77777777" w:rsidR="00E90B08" w:rsidRPr="00E90B08" w:rsidRDefault="00E90B08" w:rsidP="009F2786">
            <w:pPr>
              <w:spacing w:after="0" w:line="240" w:lineRule="auto"/>
              <w:jc w:val="center"/>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End of Life (EOL) / End of Support</w:t>
            </w:r>
          </w:p>
        </w:tc>
      </w:tr>
      <w:tr w:rsidR="00E90B08" w:rsidRPr="00E90B08" w14:paraId="534FFBA4" w14:textId="77777777" w:rsidTr="009F2786">
        <w:trPr>
          <w:trHeight w:val="583"/>
        </w:trPr>
        <w:tc>
          <w:tcPr>
            <w:tcW w:w="1919" w:type="dxa"/>
            <w:vMerge w:val="restart"/>
            <w:tcBorders>
              <w:top w:val="nil"/>
              <w:left w:val="single" w:sz="4" w:space="0" w:color="auto"/>
              <w:bottom w:val="single" w:sz="4" w:space="0" w:color="auto"/>
              <w:right w:val="single" w:sz="4" w:space="0" w:color="auto"/>
            </w:tcBorders>
            <w:vAlign w:val="center"/>
            <w:hideMark/>
          </w:tcPr>
          <w:p w14:paraId="7BEBE805"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Microsoft .NET Framework</w:t>
            </w:r>
          </w:p>
        </w:tc>
        <w:tc>
          <w:tcPr>
            <w:tcW w:w="2409" w:type="dxa"/>
            <w:tcBorders>
              <w:top w:val="nil"/>
              <w:left w:val="nil"/>
              <w:bottom w:val="single" w:sz="4" w:space="0" w:color="auto"/>
              <w:right w:val="single" w:sz="4" w:space="0" w:color="auto"/>
            </w:tcBorders>
            <w:vAlign w:val="center"/>
            <w:hideMark/>
          </w:tcPr>
          <w:p w14:paraId="2430F4C4"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4.8.1</w:t>
            </w:r>
          </w:p>
        </w:tc>
        <w:tc>
          <w:tcPr>
            <w:tcW w:w="4541" w:type="dxa"/>
            <w:tcBorders>
              <w:top w:val="nil"/>
              <w:left w:val="nil"/>
              <w:bottom w:val="single" w:sz="4" w:space="0" w:color="auto"/>
              <w:right w:val="single" w:sz="4" w:space="0" w:color="auto"/>
            </w:tcBorders>
            <w:vAlign w:val="center"/>
            <w:hideMark/>
          </w:tcPr>
          <w:p w14:paraId="052ABAE1"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Indefinite</w:t>
            </w:r>
            <w:r w:rsidRPr="00E90B08">
              <w:rPr>
                <w:rFonts w:ascii="Arial" w:eastAsia="Times New Roman" w:hAnsi="Arial" w:cs="Arial"/>
                <w:color w:val="000000"/>
                <w:kern w:val="0"/>
                <w:sz w:val="22"/>
                <w:szCs w:val="22"/>
                <w:lang w:eastAsia="en-IN"/>
                <w14:ligatures w14:val="none"/>
              </w:rPr>
              <w:t xml:space="preserve"> (Tied to Windows OS lifecycle)</w:t>
            </w:r>
          </w:p>
        </w:tc>
      </w:tr>
      <w:tr w:rsidR="00E90B08" w:rsidRPr="00E90B08" w14:paraId="32B17EDA" w14:textId="77777777" w:rsidTr="009F2786">
        <w:trPr>
          <w:trHeight w:val="583"/>
        </w:trPr>
        <w:tc>
          <w:tcPr>
            <w:tcW w:w="1919" w:type="dxa"/>
            <w:vMerge/>
            <w:tcBorders>
              <w:top w:val="nil"/>
              <w:left w:val="single" w:sz="4" w:space="0" w:color="auto"/>
              <w:bottom w:val="single" w:sz="4" w:space="0" w:color="auto"/>
              <w:right w:val="single" w:sz="4" w:space="0" w:color="auto"/>
            </w:tcBorders>
            <w:vAlign w:val="center"/>
            <w:hideMark/>
          </w:tcPr>
          <w:p w14:paraId="3E759B5E"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
        </w:tc>
        <w:tc>
          <w:tcPr>
            <w:tcW w:w="2409" w:type="dxa"/>
            <w:tcBorders>
              <w:top w:val="nil"/>
              <w:left w:val="nil"/>
              <w:bottom w:val="single" w:sz="4" w:space="0" w:color="auto"/>
              <w:right w:val="single" w:sz="4" w:space="0" w:color="auto"/>
            </w:tcBorders>
            <w:vAlign w:val="center"/>
            <w:hideMark/>
          </w:tcPr>
          <w:p w14:paraId="40D6485B"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4.8</w:t>
            </w:r>
          </w:p>
        </w:tc>
        <w:tc>
          <w:tcPr>
            <w:tcW w:w="4541" w:type="dxa"/>
            <w:tcBorders>
              <w:top w:val="nil"/>
              <w:left w:val="nil"/>
              <w:bottom w:val="single" w:sz="4" w:space="0" w:color="auto"/>
              <w:right w:val="single" w:sz="4" w:space="0" w:color="auto"/>
            </w:tcBorders>
            <w:vAlign w:val="center"/>
            <w:hideMark/>
          </w:tcPr>
          <w:p w14:paraId="77A2916A"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Indefinite</w:t>
            </w:r>
            <w:r w:rsidRPr="00E90B08">
              <w:rPr>
                <w:rFonts w:ascii="Arial" w:eastAsia="Times New Roman" w:hAnsi="Arial" w:cs="Arial"/>
                <w:color w:val="000000"/>
                <w:kern w:val="0"/>
                <w:sz w:val="22"/>
                <w:szCs w:val="22"/>
                <w:lang w:eastAsia="en-IN"/>
                <w14:ligatures w14:val="none"/>
              </w:rPr>
              <w:t xml:space="preserve"> (Tied to Windows OS lifecycle)</w:t>
            </w:r>
          </w:p>
        </w:tc>
      </w:tr>
      <w:tr w:rsidR="00E90B08" w:rsidRPr="00E90B08" w14:paraId="091832AB" w14:textId="77777777" w:rsidTr="009F2786">
        <w:trPr>
          <w:trHeight w:val="583"/>
        </w:trPr>
        <w:tc>
          <w:tcPr>
            <w:tcW w:w="1919" w:type="dxa"/>
            <w:vMerge/>
            <w:tcBorders>
              <w:top w:val="nil"/>
              <w:left w:val="single" w:sz="4" w:space="0" w:color="auto"/>
              <w:bottom w:val="single" w:sz="4" w:space="0" w:color="auto"/>
              <w:right w:val="single" w:sz="4" w:space="0" w:color="auto"/>
            </w:tcBorders>
            <w:vAlign w:val="center"/>
            <w:hideMark/>
          </w:tcPr>
          <w:p w14:paraId="5E5C4809"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
        </w:tc>
        <w:tc>
          <w:tcPr>
            <w:tcW w:w="2409" w:type="dxa"/>
            <w:tcBorders>
              <w:top w:val="nil"/>
              <w:left w:val="nil"/>
              <w:bottom w:val="single" w:sz="4" w:space="0" w:color="auto"/>
              <w:right w:val="single" w:sz="4" w:space="0" w:color="auto"/>
            </w:tcBorders>
            <w:vAlign w:val="center"/>
            <w:hideMark/>
          </w:tcPr>
          <w:p w14:paraId="15446F1E"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4.7.2 / 4.7.1 / 4.7</w:t>
            </w:r>
          </w:p>
        </w:tc>
        <w:tc>
          <w:tcPr>
            <w:tcW w:w="4541" w:type="dxa"/>
            <w:tcBorders>
              <w:top w:val="nil"/>
              <w:left w:val="nil"/>
              <w:bottom w:val="single" w:sz="4" w:space="0" w:color="auto"/>
              <w:right w:val="single" w:sz="4" w:space="0" w:color="auto"/>
            </w:tcBorders>
            <w:vAlign w:val="center"/>
            <w:hideMark/>
          </w:tcPr>
          <w:p w14:paraId="7D67904F"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Indefinite</w:t>
            </w:r>
            <w:r w:rsidRPr="00E90B08">
              <w:rPr>
                <w:rFonts w:ascii="Arial" w:eastAsia="Times New Roman" w:hAnsi="Arial" w:cs="Arial"/>
                <w:color w:val="000000"/>
                <w:kern w:val="0"/>
                <w:sz w:val="22"/>
                <w:szCs w:val="22"/>
                <w:lang w:eastAsia="en-IN"/>
                <w14:ligatures w14:val="none"/>
              </w:rPr>
              <w:t xml:space="preserve"> (Tied to Windows OS lifecycle)</w:t>
            </w:r>
          </w:p>
        </w:tc>
      </w:tr>
      <w:tr w:rsidR="00E90B08" w:rsidRPr="00E90B08" w14:paraId="4DB725AE" w14:textId="77777777" w:rsidTr="009F2786">
        <w:trPr>
          <w:trHeight w:val="299"/>
        </w:trPr>
        <w:tc>
          <w:tcPr>
            <w:tcW w:w="1919" w:type="dxa"/>
            <w:vMerge/>
            <w:tcBorders>
              <w:top w:val="nil"/>
              <w:left w:val="single" w:sz="4" w:space="0" w:color="auto"/>
              <w:bottom w:val="single" w:sz="4" w:space="0" w:color="auto"/>
              <w:right w:val="single" w:sz="4" w:space="0" w:color="auto"/>
            </w:tcBorders>
            <w:vAlign w:val="center"/>
            <w:hideMark/>
          </w:tcPr>
          <w:p w14:paraId="005C894A"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
        </w:tc>
        <w:tc>
          <w:tcPr>
            <w:tcW w:w="2409" w:type="dxa"/>
            <w:tcBorders>
              <w:top w:val="nil"/>
              <w:left w:val="nil"/>
              <w:bottom w:val="single" w:sz="4" w:space="0" w:color="auto"/>
              <w:right w:val="single" w:sz="4" w:space="0" w:color="auto"/>
            </w:tcBorders>
            <w:vAlign w:val="center"/>
            <w:hideMark/>
          </w:tcPr>
          <w:p w14:paraId="790B9413"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4.6.2</w:t>
            </w:r>
          </w:p>
        </w:tc>
        <w:tc>
          <w:tcPr>
            <w:tcW w:w="4541" w:type="dxa"/>
            <w:tcBorders>
              <w:top w:val="nil"/>
              <w:left w:val="nil"/>
              <w:bottom w:val="single" w:sz="4" w:space="0" w:color="auto"/>
              <w:right w:val="single" w:sz="4" w:space="0" w:color="auto"/>
            </w:tcBorders>
            <w:vAlign w:val="center"/>
            <w:hideMark/>
          </w:tcPr>
          <w:p w14:paraId="4C3CA5F2"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January 12, 2027</w:t>
            </w:r>
          </w:p>
        </w:tc>
      </w:tr>
      <w:tr w:rsidR="00E90B08" w:rsidRPr="00E90B08" w14:paraId="7698702D" w14:textId="77777777" w:rsidTr="009F2786">
        <w:trPr>
          <w:trHeight w:val="299"/>
        </w:trPr>
        <w:tc>
          <w:tcPr>
            <w:tcW w:w="1919" w:type="dxa"/>
            <w:vMerge/>
            <w:tcBorders>
              <w:top w:val="nil"/>
              <w:left w:val="single" w:sz="4" w:space="0" w:color="auto"/>
              <w:bottom w:val="single" w:sz="4" w:space="0" w:color="auto"/>
              <w:right w:val="single" w:sz="4" w:space="0" w:color="auto"/>
            </w:tcBorders>
            <w:vAlign w:val="center"/>
            <w:hideMark/>
          </w:tcPr>
          <w:p w14:paraId="062D6C37"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
        </w:tc>
        <w:tc>
          <w:tcPr>
            <w:tcW w:w="2409" w:type="dxa"/>
            <w:tcBorders>
              <w:top w:val="nil"/>
              <w:left w:val="nil"/>
              <w:bottom w:val="single" w:sz="4" w:space="0" w:color="auto"/>
              <w:right w:val="single" w:sz="4" w:space="0" w:color="auto"/>
            </w:tcBorders>
            <w:vAlign w:val="center"/>
            <w:hideMark/>
          </w:tcPr>
          <w:p w14:paraId="179D31F4"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3.5 SP1</w:t>
            </w:r>
          </w:p>
        </w:tc>
        <w:tc>
          <w:tcPr>
            <w:tcW w:w="4541" w:type="dxa"/>
            <w:tcBorders>
              <w:top w:val="nil"/>
              <w:left w:val="nil"/>
              <w:bottom w:val="single" w:sz="4" w:space="0" w:color="auto"/>
              <w:right w:val="single" w:sz="4" w:space="0" w:color="auto"/>
            </w:tcBorders>
            <w:vAlign w:val="center"/>
            <w:hideMark/>
          </w:tcPr>
          <w:p w14:paraId="04922B6C"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January 9, 2029</w:t>
            </w:r>
          </w:p>
        </w:tc>
      </w:tr>
      <w:tr w:rsidR="00E90B08" w:rsidRPr="00E90B08" w14:paraId="61C191F0" w14:textId="77777777" w:rsidTr="009F2786">
        <w:trPr>
          <w:trHeight w:val="299"/>
        </w:trPr>
        <w:tc>
          <w:tcPr>
            <w:tcW w:w="1919" w:type="dxa"/>
            <w:vMerge w:val="restart"/>
            <w:tcBorders>
              <w:top w:val="nil"/>
              <w:left w:val="single" w:sz="4" w:space="0" w:color="auto"/>
              <w:bottom w:val="single" w:sz="4" w:space="0" w:color="auto"/>
              <w:right w:val="single" w:sz="4" w:space="0" w:color="auto"/>
            </w:tcBorders>
            <w:vAlign w:val="center"/>
            <w:hideMark/>
          </w:tcPr>
          <w:p w14:paraId="5114530D"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.NET (Cross-platform SDK)</w:t>
            </w:r>
          </w:p>
        </w:tc>
        <w:tc>
          <w:tcPr>
            <w:tcW w:w="2409" w:type="dxa"/>
            <w:tcBorders>
              <w:top w:val="nil"/>
              <w:left w:val="nil"/>
              <w:bottom w:val="single" w:sz="4" w:space="0" w:color="auto"/>
              <w:right w:val="single" w:sz="4" w:space="0" w:color="auto"/>
            </w:tcBorders>
            <w:vAlign w:val="center"/>
            <w:hideMark/>
          </w:tcPr>
          <w:p w14:paraId="13C2F85C"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.NET 10 (LTS)</w:t>
            </w:r>
          </w:p>
        </w:tc>
        <w:tc>
          <w:tcPr>
            <w:tcW w:w="4541" w:type="dxa"/>
            <w:tcBorders>
              <w:top w:val="nil"/>
              <w:left w:val="nil"/>
              <w:bottom w:val="single" w:sz="4" w:space="0" w:color="auto"/>
              <w:right w:val="single" w:sz="4" w:space="0" w:color="auto"/>
            </w:tcBorders>
            <w:vAlign w:val="center"/>
            <w:hideMark/>
          </w:tcPr>
          <w:p w14:paraId="39BEA4B5"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November 14, 2028</w:t>
            </w:r>
          </w:p>
        </w:tc>
      </w:tr>
      <w:tr w:rsidR="00E90B08" w:rsidRPr="00E90B08" w14:paraId="0EC1DB32" w14:textId="77777777" w:rsidTr="009F2786">
        <w:trPr>
          <w:trHeight w:val="299"/>
        </w:trPr>
        <w:tc>
          <w:tcPr>
            <w:tcW w:w="1919" w:type="dxa"/>
            <w:vMerge/>
            <w:tcBorders>
              <w:top w:val="nil"/>
              <w:left w:val="single" w:sz="4" w:space="0" w:color="auto"/>
              <w:bottom w:val="single" w:sz="4" w:space="0" w:color="auto"/>
              <w:right w:val="single" w:sz="4" w:space="0" w:color="auto"/>
            </w:tcBorders>
            <w:vAlign w:val="center"/>
            <w:hideMark/>
          </w:tcPr>
          <w:p w14:paraId="5A088A63"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
        </w:tc>
        <w:tc>
          <w:tcPr>
            <w:tcW w:w="2409" w:type="dxa"/>
            <w:tcBorders>
              <w:top w:val="nil"/>
              <w:left w:val="nil"/>
              <w:bottom w:val="single" w:sz="4" w:space="0" w:color="auto"/>
              <w:right w:val="single" w:sz="4" w:space="0" w:color="auto"/>
            </w:tcBorders>
            <w:vAlign w:val="center"/>
            <w:hideMark/>
          </w:tcPr>
          <w:p w14:paraId="14B1EEE1"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.NET 9 (STS)</w:t>
            </w:r>
          </w:p>
        </w:tc>
        <w:tc>
          <w:tcPr>
            <w:tcW w:w="4541" w:type="dxa"/>
            <w:tcBorders>
              <w:top w:val="nil"/>
              <w:left w:val="nil"/>
              <w:bottom w:val="single" w:sz="4" w:space="0" w:color="auto"/>
              <w:right w:val="single" w:sz="4" w:space="0" w:color="auto"/>
            </w:tcBorders>
            <w:vAlign w:val="center"/>
            <w:hideMark/>
          </w:tcPr>
          <w:p w14:paraId="0925EB55"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November 10, 2026</w:t>
            </w:r>
          </w:p>
        </w:tc>
      </w:tr>
      <w:tr w:rsidR="00E90B08" w:rsidRPr="00E90B08" w14:paraId="5F21214A" w14:textId="77777777" w:rsidTr="009F2786">
        <w:trPr>
          <w:trHeight w:val="299"/>
        </w:trPr>
        <w:tc>
          <w:tcPr>
            <w:tcW w:w="1919" w:type="dxa"/>
            <w:vMerge/>
            <w:tcBorders>
              <w:top w:val="nil"/>
              <w:left w:val="single" w:sz="4" w:space="0" w:color="auto"/>
              <w:bottom w:val="single" w:sz="4" w:space="0" w:color="auto"/>
              <w:right w:val="single" w:sz="4" w:space="0" w:color="auto"/>
            </w:tcBorders>
            <w:vAlign w:val="center"/>
            <w:hideMark/>
          </w:tcPr>
          <w:p w14:paraId="3E02D34C"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
        </w:tc>
        <w:tc>
          <w:tcPr>
            <w:tcW w:w="2409" w:type="dxa"/>
            <w:tcBorders>
              <w:top w:val="nil"/>
              <w:left w:val="nil"/>
              <w:bottom w:val="single" w:sz="4" w:space="0" w:color="auto"/>
              <w:right w:val="single" w:sz="4" w:space="0" w:color="auto"/>
            </w:tcBorders>
            <w:vAlign w:val="center"/>
            <w:hideMark/>
          </w:tcPr>
          <w:p w14:paraId="0D70E50D"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.NET 8 (LTS)</w:t>
            </w:r>
          </w:p>
        </w:tc>
        <w:tc>
          <w:tcPr>
            <w:tcW w:w="4541" w:type="dxa"/>
            <w:tcBorders>
              <w:top w:val="nil"/>
              <w:left w:val="nil"/>
              <w:bottom w:val="single" w:sz="4" w:space="0" w:color="auto"/>
              <w:right w:val="single" w:sz="4" w:space="0" w:color="auto"/>
            </w:tcBorders>
            <w:vAlign w:val="center"/>
            <w:hideMark/>
          </w:tcPr>
          <w:p w14:paraId="3F0FE06A"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November 10, 2026</w:t>
            </w:r>
          </w:p>
        </w:tc>
      </w:tr>
      <w:tr w:rsidR="00E90B08" w:rsidRPr="00E90B08" w14:paraId="61DBC8B6" w14:textId="77777777" w:rsidTr="009F2786">
        <w:trPr>
          <w:trHeight w:val="299"/>
        </w:trPr>
        <w:tc>
          <w:tcPr>
            <w:tcW w:w="1919" w:type="dxa"/>
            <w:vMerge w:val="restart"/>
            <w:tcBorders>
              <w:top w:val="nil"/>
              <w:left w:val="single" w:sz="4" w:space="0" w:color="auto"/>
              <w:bottom w:val="single" w:sz="4" w:space="0" w:color="auto"/>
              <w:right w:val="single" w:sz="4" w:space="0" w:color="auto"/>
            </w:tcBorders>
            <w:vAlign w:val="center"/>
            <w:hideMark/>
          </w:tcPr>
          <w:p w14:paraId="15070B79"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Angular</w:t>
            </w:r>
          </w:p>
        </w:tc>
        <w:tc>
          <w:tcPr>
            <w:tcW w:w="2409" w:type="dxa"/>
            <w:tcBorders>
              <w:top w:val="nil"/>
              <w:left w:val="nil"/>
              <w:bottom w:val="single" w:sz="4" w:space="0" w:color="auto"/>
              <w:right w:val="single" w:sz="4" w:space="0" w:color="auto"/>
            </w:tcBorders>
            <w:vAlign w:val="center"/>
            <w:hideMark/>
          </w:tcPr>
          <w:p w14:paraId="4A4FD089"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Angular 22</w:t>
            </w:r>
          </w:p>
        </w:tc>
        <w:tc>
          <w:tcPr>
            <w:tcW w:w="4541" w:type="dxa"/>
            <w:tcBorders>
              <w:top w:val="nil"/>
              <w:left w:val="nil"/>
              <w:bottom w:val="single" w:sz="4" w:space="0" w:color="auto"/>
              <w:right w:val="single" w:sz="4" w:space="0" w:color="auto"/>
            </w:tcBorders>
            <w:vAlign w:val="center"/>
            <w:hideMark/>
          </w:tcPr>
          <w:p w14:paraId="72FFFEB8"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June 30, 2028</w:t>
            </w:r>
          </w:p>
        </w:tc>
      </w:tr>
      <w:tr w:rsidR="00E90B08" w:rsidRPr="00E90B08" w14:paraId="1EF93F42" w14:textId="77777777" w:rsidTr="009F2786">
        <w:trPr>
          <w:trHeight w:val="299"/>
        </w:trPr>
        <w:tc>
          <w:tcPr>
            <w:tcW w:w="1919" w:type="dxa"/>
            <w:vMerge/>
            <w:tcBorders>
              <w:top w:val="nil"/>
              <w:left w:val="single" w:sz="4" w:space="0" w:color="auto"/>
              <w:bottom w:val="single" w:sz="4" w:space="0" w:color="auto"/>
              <w:right w:val="single" w:sz="4" w:space="0" w:color="auto"/>
            </w:tcBorders>
            <w:vAlign w:val="center"/>
            <w:hideMark/>
          </w:tcPr>
          <w:p w14:paraId="47AFCF4D"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
        </w:tc>
        <w:tc>
          <w:tcPr>
            <w:tcW w:w="2409" w:type="dxa"/>
            <w:tcBorders>
              <w:top w:val="nil"/>
              <w:left w:val="nil"/>
              <w:bottom w:val="single" w:sz="4" w:space="0" w:color="auto"/>
              <w:right w:val="single" w:sz="4" w:space="0" w:color="auto"/>
            </w:tcBorders>
            <w:vAlign w:val="center"/>
            <w:hideMark/>
          </w:tcPr>
          <w:p w14:paraId="3EB08701"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Angular 21</w:t>
            </w:r>
          </w:p>
        </w:tc>
        <w:tc>
          <w:tcPr>
            <w:tcW w:w="4541" w:type="dxa"/>
            <w:tcBorders>
              <w:top w:val="nil"/>
              <w:left w:val="nil"/>
              <w:bottom w:val="single" w:sz="4" w:space="0" w:color="auto"/>
              <w:right w:val="single" w:sz="4" w:space="0" w:color="auto"/>
            </w:tcBorders>
            <w:vAlign w:val="center"/>
            <w:hideMark/>
          </w:tcPr>
          <w:p w14:paraId="1537F686"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June 30, 2027</w:t>
            </w:r>
          </w:p>
        </w:tc>
      </w:tr>
      <w:tr w:rsidR="00E90B08" w:rsidRPr="00E90B08" w14:paraId="6D9061F7" w14:textId="77777777" w:rsidTr="009F2786">
        <w:trPr>
          <w:trHeight w:val="299"/>
        </w:trPr>
        <w:tc>
          <w:tcPr>
            <w:tcW w:w="1919" w:type="dxa"/>
            <w:vMerge/>
            <w:tcBorders>
              <w:top w:val="nil"/>
              <w:left w:val="single" w:sz="4" w:space="0" w:color="auto"/>
              <w:bottom w:val="single" w:sz="4" w:space="0" w:color="auto"/>
              <w:right w:val="single" w:sz="4" w:space="0" w:color="auto"/>
            </w:tcBorders>
            <w:vAlign w:val="center"/>
            <w:hideMark/>
          </w:tcPr>
          <w:p w14:paraId="5AFC92E1"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
        </w:tc>
        <w:tc>
          <w:tcPr>
            <w:tcW w:w="2409" w:type="dxa"/>
            <w:tcBorders>
              <w:top w:val="nil"/>
              <w:left w:val="nil"/>
              <w:bottom w:val="single" w:sz="4" w:space="0" w:color="auto"/>
              <w:right w:val="single" w:sz="4" w:space="0" w:color="auto"/>
            </w:tcBorders>
            <w:vAlign w:val="center"/>
            <w:hideMark/>
          </w:tcPr>
          <w:p w14:paraId="269B9BA7"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Angular 20</w:t>
            </w:r>
          </w:p>
        </w:tc>
        <w:tc>
          <w:tcPr>
            <w:tcW w:w="4541" w:type="dxa"/>
            <w:tcBorders>
              <w:top w:val="nil"/>
              <w:left w:val="nil"/>
              <w:bottom w:val="single" w:sz="4" w:space="0" w:color="auto"/>
              <w:right w:val="single" w:sz="4" w:space="0" w:color="auto"/>
            </w:tcBorders>
            <w:vAlign w:val="center"/>
            <w:hideMark/>
          </w:tcPr>
          <w:p w14:paraId="3AAF2E4F"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November 28, 2026</w:t>
            </w:r>
          </w:p>
        </w:tc>
      </w:tr>
      <w:tr w:rsidR="00E90B08" w:rsidRPr="00E90B08" w14:paraId="0CACA3BF" w14:textId="77777777" w:rsidTr="009F2786">
        <w:trPr>
          <w:trHeight w:val="852"/>
        </w:trPr>
        <w:tc>
          <w:tcPr>
            <w:tcW w:w="1919" w:type="dxa"/>
            <w:tcBorders>
              <w:top w:val="nil"/>
              <w:left w:val="single" w:sz="4" w:space="0" w:color="auto"/>
              <w:bottom w:val="single" w:sz="4" w:space="0" w:color="auto"/>
              <w:right w:val="single" w:sz="4" w:space="0" w:color="auto"/>
            </w:tcBorders>
            <w:vAlign w:val="center"/>
            <w:hideMark/>
          </w:tcPr>
          <w:p w14:paraId="570B35B1"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roofErr w:type="spellStart"/>
            <w:r w:rsidRPr="00E90B08">
              <w:rPr>
                <w:rFonts w:ascii="Arial" w:eastAsia="Times New Roman" w:hAnsi="Arial" w:cs="Arial"/>
                <w:b/>
                <w:bCs/>
                <w:color w:val="000000"/>
                <w:kern w:val="0"/>
                <w:sz w:val="22"/>
                <w:szCs w:val="22"/>
                <w:lang w:eastAsia="en-IN"/>
                <w14:ligatures w14:val="none"/>
              </w:rPr>
              <w:t>DBeaver</w:t>
            </w:r>
            <w:proofErr w:type="spellEnd"/>
          </w:p>
        </w:tc>
        <w:tc>
          <w:tcPr>
            <w:tcW w:w="2409" w:type="dxa"/>
            <w:tcBorders>
              <w:top w:val="nil"/>
              <w:left w:val="nil"/>
              <w:bottom w:val="single" w:sz="4" w:space="0" w:color="auto"/>
              <w:right w:val="single" w:sz="4" w:space="0" w:color="auto"/>
            </w:tcBorders>
            <w:vAlign w:val="center"/>
            <w:hideMark/>
          </w:tcPr>
          <w:p w14:paraId="6417B5F8"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26.x</w:t>
            </w:r>
            <w:r w:rsidRPr="00E90B08">
              <w:rPr>
                <w:rFonts w:ascii="Arial" w:eastAsia="Times New Roman" w:hAnsi="Arial" w:cs="Arial"/>
                <w:color w:val="000000"/>
                <w:kern w:val="0"/>
                <w:sz w:val="22"/>
                <w:szCs w:val="22"/>
                <w:lang w:eastAsia="en-IN"/>
                <w14:ligatures w14:val="none"/>
              </w:rPr>
              <w:t xml:space="preserve"> (Latest stable: 26.2.0)</w:t>
            </w:r>
          </w:p>
        </w:tc>
        <w:tc>
          <w:tcPr>
            <w:tcW w:w="4541" w:type="dxa"/>
            <w:tcBorders>
              <w:top w:val="nil"/>
              <w:left w:val="nil"/>
              <w:bottom w:val="single" w:sz="4" w:space="0" w:color="auto"/>
              <w:right w:val="single" w:sz="4" w:space="0" w:color="auto"/>
            </w:tcBorders>
            <w:vAlign w:val="center"/>
            <w:hideMark/>
          </w:tcPr>
          <w:p w14:paraId="7CACCFCB"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Rolling release model. Only the latest minor version receives active security patches.</w:t>
            </w:r>
          </w:p>
        </w:tc>
      </w:tr>
      <w:tr w:rsidR="00E90B08" w:rsidRPr="00E90B08" w14:paraId="3897FFE7" w14:textId="77777777" w:rsidTr="009F2786">
        <w:trPr>
          <w:trHeight w:val="852"/>
        </w:trPr>
        <w:tc>
          <w:tcPr>
            <w:tcW w:w="1919" w:type="dxa"/>
            <w:tcBorders>
              <w:top w:val="nil"/>
              <w:left w:val="single" w:sz="4" w:space="0" w:color="auto"/>
              <w:bottom w:val="single" w:sz="4" w:space="0" w:color="auto"/>
              <w:right w:val="single" w:sz="4" w:space="0" w:color="auto"/>
            </w:tcBorders>
            <w:vAlign w:val="center"/>
            <w:hideMark/>
          </w:tcPr>
          <w:p w14:paraId="561299BF"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PuTTY</w:t>
            </w:r>
          </w:p>
        </w:tc>
        <w:tc>
          <w:tcPr>
            <w:tcW w:w="2409" w:type="dxa"/>
            <w:tcBorders>
              <w:top w:val="nil"/>
              <w:left w:val="nil"/>
              <w:bottom w:val="single" w:sz="4" w:space="0" w:color="auto"/>
              <w:right w:val="single" w:sz="4" w:space="0" w:color="auto"/>
            </w:tcBorders>
            <w:vAlign w:val="center"/>
            <w:hideMark/>
          </w:tcPr>
          <w:p w14:paraId="22A1198B"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0.85</w:t>
            </w:r>
            <w:r w:rsidRPr="00E90B08">
              <w:rPr>
                <w:rFonts w:ascii="Arial" w:eastAsia="Times New Roman" w:hAnsi="Arial" w:cs="Arial"/>
                <w:color w:val="000000"/>
                <w:kern w:val="0"/>
                <w:sz w:val="22"/>
                <w:szCs w:val="22"/>
                <w:lang w:eastAsia="en-IN"/>
                <w14:ligatures w14:val="none"/>
              </w:rPr>
              <w:t xml:space="preserve"> (Latest stable release)</w:t>
            </w:r>
          </w:p>
        </w:tc>
        <w:tc>
          <w:tcPr>
            <w:tcW w:w="4541" w:type="dxa"/>
            <w:tcBorders>
              <w:top w:val="nil"/>
              <w:left w:val="nil"/>
              <w:bottom w:val="single" w:sz="4" w:space="0" w:color="auto"/>
              <w:right w:val="single" w:sz="4" w:space="0" w:color="auto"/>
            </w:tcBorders>
            <w:vAlign w:val="center"/>
            <w:hideMark/>
          </w:tcPr>
          <w:p w14:paraId="195DA537"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Legacy versions are superseded immediately upon a new security release.</w:t>
            </w:r>
          </w:p>
        </w:tc>
      </w:tr>
      <w:tr w:rsidR="00E90B08" w:rsidRPr="00E90B08" w14:paraId="1E7BE34F" w14:textId="77777777" w:rsidTr="009F2786">
        <w:trPr>
          <w:trHeight w:val="852"/>
        </w:trPr>
        <w:tc>
          <w:tcPr>
            <w:tcW w:w="1919" w:type="dxa"/>
            <w:tcBorders>
              <w:top w:val="nil"/>
              <w:left w:val="single" w:sz="4" w:space="0" w:color="auto"/>
              <w:bottom w:val="single" w:sz="4" w:space="0" w:color="auto"/>
              <w:right w:val="single" w:sz="4" w:space="0" w:color="auto"/>
            </w:tcBorders>
            <w:vAlign w:val="center"/>
            <w:hideMark/>
          </w:tcPr>
          <w:p w14:paraId="3A41215A"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lastRenderedPageBreak/>
              <w:t>Apache Guacamole</w:t>
            </w:r>
          </w:p>
        </w:tc>
        <w:tc>
          <w:tcPr>
            <w:tcW w:w="2409" w:type="dxa"/>
            <w:tcBorders>
              <w:top w:val="nil"/>
              <w:left w:val="nil"/>
              <w:bottom w:val="single" w:sz="4" w:space="0" w:color="auto"/>
              <w:right w:val="single" w:sz="4" w:space="0" w:color="auto"/>
            </w:tcBorders>
            <w:vAlign w:val="center"/>
            <w:hideMark/>
          </w:tcPr>
          <w:p w14:paraId="6FA94AC4"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1.6.x</w:t>
            </w:r>
            <w:r w:rsidRPr="00E90B08">
              <w:rPr>
                <w:rFonts w:ascii="Arial" w:eastAsia="Times New Roman" w:hAnsi="Arial" w:cs="Arial"/>
                <w:color w:val="000000"/>
                <w:kern w:val="0"/>
                <w:sz w:val="22"/>
                <w:szCs w:val="22"/>
                <w:lang w:eastAsia="en-IN"/>
                <w14:ligatures w14:val="none"/>
              </w:rPr>
              <w:t xml:space="preserve"> (Latest stable: 1.6.0)</w:t>
            </w:r>
          </w:p>
        </w:tc>
        <w:tc>
          <w:tcPr>
            <w:tcW w:w="4541" w:type="dxa"/>
            <w:tcBorders>
              <w:top w:val="nil"/>
              <w:left w:val="nil"/>
              <w:bottom w:val="single" w:sz="4" w:space="0" w:color="auto"/>
              <w:right w:val="single" w:sz="4" w:space="0" w:color="auto"/>
            </w:tcBorders>
            <w:vAlign w:val="center"/>
            <w:hideMark/>
          </w:tcPr>
          <w:p w14:paraId="4CA62F92"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Fully backward compatible across 1.x releases; updates are applied forward to the newest stream.</w:t>
            </w:r>
          </w:p>
        </w:tc>
      </w:tr>
      <w:tr w:rsidR="00E90B08" w:rsidRPr="00E90B08" w14:paraId="7F8D85EB" w14:textId="77777777" w:rsidTr="009F2786">
        <w:trPr>
          <w:trHeight w:val="583"/>
        </w:trPr>
        <w:tc>
          <w:tcPr>
            <w:tcW w:w="1919" w:type="dxa"/>
            <w:vMerge w:val="restart"/>
            <w:tcBorders>
              <w:top w:val="nil"/>
              <w:left w:val="single" w:sz="4" w:space="0" w:color="auto"/>
              <w:bottom w:val="single" w:sz="4" w:space="0" w:color="auto"/>
              <w:right w:val="single" w:sz="4" w:space="0" w:color="auto"/>
            </w:tcBorders>
            <w:vAlign w:val="center"/>
            <w:hideMark/>
          </w:tcPr>
          <w:p w14:paraId="11CC1D6D"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OpenSSH</w:t>
            </w:r>
          </w:p>
        </w:tc>
        <w:tc>
          <w:tcPr>
            <w:tcW w:w="2409" w:type="dxa"/>
            <w:tcBorders>
              <w:top w:val="nil"/>
              <w:left w:val="nil"/>
              <w:bottom w:val="single" w:sz="4" w:space="0" w:color="auto"/>
              <w:right w:val="single" w:sz="4" w:space="0" w:color="auto"/>
            </w:tcBorders>
            <w:vAlign w:val="center"/>
            <w:hideMark/>
          </w:tcPr>
          <w:p w14:paraId="5E919C43"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10.x</w:t>
            </w:r>
            <w:r w:rsidRPr="00E90B08">
              <w:rPr>
                <w:rFonts w:ascii="Arial" w:eastAsia="Times New Roman" w:hAnsi="Arial" w:cs="Arial"/>
                <w:color w:val="000000"/>
                <w:kern w:val="0"/>
                <w:sz w:val="22"/>
                <w:szCs w:val="22"/>
                <w:lang w:eastAsia="en-IN"/>
                <w14:ligatures w14:val="none"/>
              </w:rPr>
              <w:t xml:space="preserve"> (Latest stable: 10.5)</w:t>
            </w:r>
          </w:p>
        </w:tc>
        <w:tc>
          <w:tcPr>
            <w:tcW w:w="4541" w:type="dxa"/>
            <w:vMerge w:val="restart"/>
            <w:tcBorders>
              <w:top w:val="nil"/>
              <w:left w:val="single" w:sz="4" w:space="0" w:color="auto"/>
              <w:bottom w:val="single" w:sz="4" w:space="0" w:color="auto"/>
              <w:right w:val="single" w:sz="4" w:space="0" w:color="auto"/>
            </w:tcBorders>
            <w:vAlign w:val="center"/>
            <w:hideMark/>
          </w:tcPr>
          <w:p w14:paraId="1324A2FD"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Upstream handles active rolling support. Long-term support is typically inherited from your specific operating system's lifecycle (e.g., Ubuntu, RHEL).</w:t>
            </w:r>
          </w:p>
        </w:tc>
      </w:tr>
      <w:tr w:rsidR="00E90B08" w:rsidRPr="00E90B08" w14:paraId="19A1B0FB" w14:textId="77777777" w:rsidTr="009F2786">
        <w:trPr>
          <w:trHeight w:val="852"/>
        </w:trPr>
        <w:tc>
          <w:tcPr>
            <w:tcW w:w="1919" w:type="dxa"/>
            <w:vMerge/>
            <w:tcBorders>
              <w:top w:val="nil"/>
              <w:left w:val="single" w:sz="4" w:space="0" w:color="auto"/>
              <w:bottom w:val="single" w:sz="4" w:space="0" w:color="auto"/>
              <w:right w:val="single" w:sz="4" w:space="0" w:color="auto"/>
            </w:tcBorders>
            <w:vAlign w:val="center"/>
            <w:hideMark/>
          </w:tcPr>
          <w:p w14:paraId="7357898B"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
        </w:tc>
        <w:tc>
          <w:tcPr>
            <w:tcW w:w="2409" w:type="dxa"/>
            <w:tcBorders>
              <w:top w:val="nil"/>
              <w:left w:val="nil"/>
              <w:bottom w:val="single" w:sz="4" w:space="0" w:color="auto"/>
              <w:right w:val="single" w:sz="4" w:space="0" w:color="auto"/>
            </w:tcBorders>
            <w:vAlign w:val="center"/>
            <w:hideMark/>
          </w:tcPr>
          <w:p w14:paraId="00449F66"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Older versions packaged via Linux distros</w:t>
            </w:r>
          </w:p>
        </w:tc>
        <w:tc>
          <w:tcPr>
            <w:tcW w:w="4541" w:type="dxa"/>
            <w:vMerge/>
            <w:tcBorders>
              <w:top w:val="nil"/>
              <w:left w:val="single" w:sz="4" w:space="0" w:color="auto"/>
              <w:bottom w:val="single" w:sz="4" w:space="0" w:color="auto"/>
              <w:right w:val="single" w:sz="4" w:space="0" w:color="auto"/>
            </w:tcBorders>
            <w:vAlign w:val="center"/>
            <w:hideMark/>
          </w:tcPr>
          <w:p w14:paraId="63A3AFF2"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p>
        </w:tc>
      </w:tr>
      <w:tr w:rsidR="00E90B08" w:rsidRPr="00E90B08" w14:paraId="3931F04E" w14:textId="77777777" w:rsidTr="009F2786">
        <w:trPr>
          <w:trHeight w:val="583"/>
        </w:trPr>
        <w:tc>
          <w:tcPr>
            <w:tcW w:w="1919" w:type="dxa"/>
            <w:vMerge w:val="restart"/>
            <w:tcBorders>
              <w:top w:val="nil"/>
              <w:left w:val="single" w:sz="4" w:space="0" w:color="auto"/>
              <w:bottom w:val="single" w:sz="4" w:space="0" w:color="auto"/>
              <w:right w:val="single" w:sz="4" w:space="0" w:color="auto"/>
            </w:tcBorders>
            <w:vAlign w:val="center"/>
            <w:hideMark/>
          </w:tcPr>
          <w:p w14:paraId="6B0F5BC8"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Microsoft SQL Server</w:t>
            </w:r>
          </w:p>
        </w:tc>
        <w:tc>
          <w:tcPr>
            <w:tcW w:w="2409" w:type="dxa"/>
            <w:tcBorders>
              <w:top w:val="nil"/>
              <w:left w:val="nil"/>
              <w:bottom w:val="single" w:sz="4" w:space="0" w:color="auto"/>
              <w:right w:val="single" w:sz="4" w:space="0" w:color="auto"/>
            </w:tcBorders>
            <w:vAlign w:val="center"/>
            <w:hideMark/>
          </w:tcPr>
          <w:p w14:paraId="4740F640"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SQL Server 2022</w:t>
            </w:r>
          </w:p>
        </w:tc>
        <w:tc>
          <w:tcPr>
            <w:tcW w:w="4541" w:type="dxa"/>
            <w:tcBorders>
              <w:top w:val="nil"/>
              <w:left w:val="nil"/>
              <w:bottom w:val="single" w:sz="4" w:space="0" w:color="auto"/>
              <w:right w:val="single" w:sz="4" w:space="0" w:color="auto"/>
            </w:tcBorders>
            <w:vAlign w:val="center"/>
            <w:hideMark/>
          </w:tcPr>
          <w:p w14:paraId="2233D2FD"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January 11, 2033</w:t>
            </w:r>
            <w:r w:rsidRPr="00E90B08">
              <w:rPr>
                <w:rFonts w:ascii="Arial" w:eastAsia="Times New Roman" w:hAnsi="Arial" w:cs="Arial"/>
                <w:color w:val="000000"/>
                <w:kern w:val="0"/>
                <w:sz w:val="22"/>
                <w:szCs w:val="22"/>
                <w:lang w:eastAsia="en-IN"/>
                <w14:ligatures w14:val="none"/>
              </w:rPr>
              <w:t xml:space="preserve"> (Extended Support)</w:t>
            </w:r>
          </w:p>
        </w:tc>
      </w:tr>
      <w:tr w:rsidR="00E90B08" w:rsidRPr="00E90B08" w14:paraId="60CF286E" w14:textId="77777777" w:rsidTr="009F2786">
        <w:trPr>
          <w:trHeight w:val="583"/>
        </w:trPr>
        <w:tc>
          <w:tcPr>
            <w:tcW w:w="1919" w:type="dxa"/>
            <w:vMerge/>
            <w:tcBorders>
              <w:top w:val="nil"/>
              <w:left w:val="single" w:sz="4" w:space="0" w:color="auto"/>
              <w:bottom w:val="single" w:sz="4" w:space="0" w:color="auto"/>
              <w:right w:val="single" w:sz="4" w:space="0" w:color="auto"/>
            </w:tcBorders>
            <w:vAlign w:val="center"/>
            <w:hideMark/>
          </w:tcPr>
          <w:p w14:paraId="4BDCA33F"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
        </w:tc>
        <w:tc>
          <w:tcPr>
            <w:tcW w:w="2409" w:type="dxa"/>
            <w:tcBorders>
              <w:top w:val="nil"/>
              <w:left w:val="nil"/>
              <w:bottom w:val="single" w:sz="4" w:space="0" w:color="auto"/>
              <w:right w:val="single" w:sz="4" w:space="0" w:color="auto"/>
            </w:tcBorders>
            <w:vAlign w:val="center"/>
            <w:hideMark/>
          </w:tcPr>
          <w:p w14:paraId="6A6F8997"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SQL Server 2019</w:t>
            </w:r>
          </w:p>
        </w:tc>
        <w:tc>
          <w:tcPr>
            <w:tcW w:w="4541" w:type="dxa"/>
            <w:tcBorders>
              <w:top w:val="nil"/>
              <w:left w:val="nil"/>
              <w:bottom w:val="single" w:sz="4" w:space="0" w:color="auto"/>
              <w:right w:val="single" w:sz="4" w:space="0" w:color="auto"/>
            </w:tcBorders>
            <w:vAlign w:val="center"/>
            <w:hideMark/>
          </w:tcPr>
          <w:p w14:paraId="53FE60A9"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January 8, 2030</w:t>
            </w:r>
            <w:r w:rsidRPr="00E90B08">
              <w:rPr>
                <w:rFonts w:ascii="Arial" w:eastAsia="Times New Roman" w:hAnsi="Arial" w:cs="Arial"/>
                <w:color w:val="000000"/>
                <w:kern w:val="0"/>
                <w:sz w:val="22"/>
                <w:szCs w:val="22"/>
                <w:lang w:eastAsia="en-IN"/>
                <w14:ligatures w14:val="none"/>
              </w:rPr>
              <w:t xml:space="preserve"> (Extended Support)</w:t>
            </w:r>
          </w:p>
        </w:tc>
      </w:tr>
      <w:tr w:rsidR="00E90B08" w:rsidRPr="00E90B08" w14:paraId="4342A3A1" w14:textId="77777777" w:rsidTr="009F2786">
        <w:trPr>
          <w:trHeight w:val="583"/>
        </w:trPr>
        <w:tc>
          <w:tcPr>
            <w:tcW w:w="1919" w:type="dxa"/>
            <w:vMerge/>
            <w:tcBorders>
              <w:top w:val="nil"/>
              <w:left w:val="single" w:sz="4" w:space="0" w:color="auto"/>
              <w:bottom w:val="single" w:sz="4" w:space="0" w:color="auto"/>
              <w:right w:val="single" w:sz="4" w:space="0" w:color="auto"/>
            </w:tcBorders>
            <w:vAlign w:val="center"/>
            <w:hideMark/>
          </w:tcPr>
          <w:p w14:paraId="064EF987"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
        </w:tc>
        <w:tc>
          <w:tcPr>
            <w:tcW w:w="2409" w:type="dxa"/>
            <w:tcBorders>
              <w:top w:val="nil"/>
              <w:left w:val="nil"/>
              <w:bottom w:val="single" w:sz="4" w:space="0" w:color="auto"/>
              <w:right w:val="single" w:sz="4" w:space="0" w:color="auto"/>
            </w:tcBorders>
            <w:vAlign w:val="center"/>
            <w:hideMark/>
          </w:tcPr>
          <w:p w14:paraId="1EC7634C"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SQL Server 2017</w:t>
            </w:r>
          </w:p>
        </w:tc>
        <w:tc>
          <w:tcPr>
            <w:tcW w:w="4541" w:type="dxa"/>
            <w:tcBorders>
              <w:top w:val="nil"/>
              <w:left w:val="nil"/>
              <w:bottom w:val="single" w:sz="4" w:space="0" w:color="auto"/>
              <w:right w:val="single" w:sz="4" w:space="0" w:color="auto"/>
            </w:tcBorders>
            <w:vAlign w:val="center"/>
            <w:hideMark/>
          </w:tcPr>
          <w:p w14:paraId="62391760"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October 12, 2027</w:t>
            </w:r>
            <w:r w:rsidRPr="00E90B08">
              <w:rPr>
                <w:rFonts w:ascii="Arial" w:eastAsia="Times New Roman" w:hAnsi="Arial" w:cs="Arial"/>
                <w:color w:val="000000"/>
                <w:kern w:val="0"/>
                <w:sz w:val="22"/>
                <w:szCs w:val="22"/>
                <w:lang w:eastAsia="en-IN"/>
                <w14:ligatures w14:val="none"/>
              </w:rPr>
              <w:t xml:space="preserve"> (Extended Support)</w:t>
            </w:r>
          </w:p>
        </w:tc>
      </w:tr>
      <w:tr w:rsidR="00E90B08" w:rsidRPr="00E90B08" w14:paraId="6D028FC5" w14:textId="77777777" w:rsidTr="009F2786">
        <w:trPr>
          <w:trHeight w:val="568"/>
        </w:trPr>
        <w:tc>
          <w:tcPr>
            <w:tcW w:w="1919" w:type="dxa"/>
            <w:vMerge/>
            <w:tcBorders>
              <w:top w:val="nil"/>
              <w:left w:val="single" w:sz="4" w:space="0" w:color="auto"/>
              <w:bottom w:val="single" w:sz="4" w:space="0" w:color="auto"/>
              <w:right w:val="single" w:sz="4" w:space="0" w:color="auto"/>
            </w:tcBorders>
            <w:vAlign w:val="center"/>
            <w:hideMark/>
          </w:tcPr>
          <w:p w14:paraId="6E8C2496"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
        </w:tc>
        <w:tc>
          <w:tcPr>
            <w:tcW w:w="2409" w:type="dxa"/>
            <w:tcBorders>
              <w:top w:val="nil"/>
              <w:left w:val="nil"/>
              <w:bottom w:val="single" w:sz="4" w:space="0" w:color="auto"/>
              <w:right w:val="single" w:sz="4" w:space="0" w:color="auto"/>
            </w:tcBorders>
            <w:vAlign w:val="center"/>
            <w:hideMark/>
          </w:tcPr>
          <w:p w14:paraId="11648B2D"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w:t>
            </w:r>
          </w:p>
        </w:tc>
        <w:tc>
          <w:tcPr>
            <w:tcW w:w="4541" w:type="dxa"/>
            <w:tcBorders>
              <w:top w:val="nil"/>
              <w:left w:val="nil"/>
              <w:bottom w:val="single" w:sz="4" w:space="0" w:color="auto"/>
              <w:right w:val="single" w:sz="4" w:space="0" w:color="auto"/>
            </w:tcBorders>
            <w:vAlign w:val="center"/>
            <w:hideMark/>
          </w:tcPr>
          <w:p w14:paraId="593BFA6A" w14:textId="77777777" w:rsidR="00E90B08" w:rsidRPr="00E90B08" w:rsidRDefault="00E90B08" w:rsidP="009F2786">
            <w:pPr>
              <w:spacing w:after="0" w:line="240" w:lineRule="auto"/>
              <w:rPr>
                <w:rFonts w:ascii="Arial" w:eastAsia="Times New Roman" w:hAnsi="Arial" w:cs="Arial"/>
                <w:i/>
                <w:iCs/>
                <w:color w:val="000000"/>
                <w:kern w:val="0"/>
                <w:sz w:val="22"/>
                <w:szCs w:val="22"/>
                <w:lang w:eastAsia="en-IN"/>
                <w14:ligatures w14:val="none"/>
              </w:rPr>
            </w:pPr>
            <w:r w:rsidRPr="00E90B08">
              <w:rPr>
                <w:rFonts w:ascii="Arial" w:eastAsia="Times New Roman" w:hAnsi="Arial" w:cs="Arial"/>
                <w:i/>
                <w:iCs/>
                <w:color w:val="000000"/>
                <w:kern w:val="0"/>
                <w:sz w:val="22"/>
                <w:szCs w:val="22"/>
                <w:lang w:eastAsia="en-IN"/>
                <w14:ligatures w14:val="none"/>
              </w:rPr>
              <w:t>(Note: SQL Server 2016 reached final EOL on July 14, 2026)</w:t>
            </w:r>
          </w:p>
        </w:tc>
      </w:tr>
      <w:tr w:rsidR="00E90B08" w:rsidRPr="00E90B08" w14:paraId="6286BA42" w14:textId="77777777" w:rsidTr="009F2786">
        <w:trPr>
          <w:trHeight w:val="299"/>
        </w:trPr>
        <w:tc>
          <w:tcPr>
            <w:tcW w:w="1919" w:type="dxa"/>
            <w:vMerge w:val="restart"/>
            <w:tcBorders>
              <w:top w:val="nil"/>
              <w:left w:val="single" w:sz="4" w:space="0" w:color="auto"/>
              <w:bottom w:val="single" w:sz="4" w:space="0" w:color="auto"/>
              <w:right w:val="single" w:sz="4" w:space="0" w:color="auto"/>
            </w:tcBorders>
            <w:vAlign w:val="center"/>
            <w:hideMark/>
          </w:tcPr>
          <w:p w14:paraId="16525B8D"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MySQL</w:t>
            </w:r>
          </w:p>
        </w:tc>
        <w:tc>
          <w:tcPr>
            <w:tcW w:w="2409" w:type="dxa"/>
            <w:tcBorders>
              <w:top w:val="nil"/>
              <w:left w:val="nil"/>
              <w:bottom w:val="single" w:sz="4" w:space="0" w:color="auto"/>
              <w:right w:val="single" w:sz="4" w:space="0" w:color="auto"/>
            </w:tcBorders>
            <w:vAlign w:val="center"/>
            <w:hideMark/>
          </w:tcPr>
          <w:p w14:paraId="708EE1BF"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9.x (Innovation)</w:t>
            </w:r>
          </w:p>
        </w:tc>
        <w:tc>
          <w:tcPr>
            <w:tcW w:w="4541" w:type="dxa"/>
            <w:tcBorders>
              <w:top w:val="nil"/>
              <w:left w:val="nil"/>
              <w:bottom w:val="single" w:sz="4" w:space="0" w:color="auto"/>
              <w:right w:val="single" w:sz="4" w:space="0" w:color="auto"/>
            </w:tcBorders>
            <w:vAlign w:val="center"/>
            <w:hideMark/>
          </w:tcPr>
          <w:p w14:paraId="34775F10"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Rolling</w:t>
            </w:r>
            <w:r w:rsidRPr="00E90B08">
              <w:rPr>
                <w:rFonts w:ascii="Arial" w:eastAsia="Times New Roman" w:hAnsi="Arial" w:cs="Arial"/>
                <w:color w:val="000000"/>
                <w:kern w:val="0"/>
                <w:sz w:val="22"/>
                <w:szCs w:val="22"/>
                <w:lang w:eastAsia="en-IN"/>
                <w14:ligatures w14:val="none"/>
              </w:rPr>
              <w:t xml:space="preserve"> (Superseded quarterly)</w:t>
            </w:r>
          </w:p>
        </w:tc>
      </w:tr>
      <w:tr w:rsidR="00E90B08" w:rsidRPr="00E90B08" w14:paraId="32AC30B6" w14:textId="77777777" w:rsidTr="009F2786">
        <w:trPr>
          <w:trHeight w:val="583"/>
        </w:trPr>
        <w:tc>
          <w:tcPr>
            <w:tcW w:w="1919" w:type="dxa"/>
            <w:vMerge/>
            <w:tcBorders>
              <w:top w:val="nil"/>
              <w:left w:val="single" w:sz="4" w:space="0" w:color="auto"/>
              <w:bottom w:val="single" w:sz="4" w:space="0" w:color="auto"/>
              <w:right w:val="single" w:sz="4" w:space="0" w:color="auto"/>
            </w:tcBorders>
            <w:vAlign w:val="center"/>
            <w:hideMark/>
          </w:tcPr>
          <w:p w14:paraId="65A460D3"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
        </w:tc>
        <w:tc>
          <w:tcPr>
            <w:tcW w:w="2409" w:type="dxa"/>
            <w:tcBorders>
              <w:top w:val="nil"/>
              <w:left w:val="nil"/>
              <w:bottom w:val="single" w:sz="4" w:space="0" w:color="auto"/>
              <w:right w:val="single" w:sz="4" w:space="0" w:color="auto"/>
            </w:tcBorders>
            <w:vAlign w:val="center"/>
            <w:hideMark/>
          </w:tcPr>
          <w:p w14:paraId="6E23593D"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8.4 LTS</w:t>
            </w:r>
          </w:p>
        </w:tc>
        <w:tc>
          <w:tcPr>
            <w:tcW w:w="4541" w:type="dxa"/>
            <w:tcBorders>
              <w:top w:val="nil"/>
              <w:left w:val="nil"/>
              <w:bottom w:val="single" w:sz="4" w:space="0" w:color="auto"/>
              <w:right w:val="single" w:sz="4" w:space="0" w:color="auto"/>
            </w:tcBorders>
            <w:vAlign w:val="center"/>
            <w:hideMark/>
          </w:tcPr>
          <w:p w14:paraId="5D236A27"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April 2029</w:t>
            </w:r>
            <w:r w:rsidRPr="00E90B08">
              <w:rPr>
                <w:rFonts w:ascii="Arial" w:eastAsia="Times New Roman" w:hAnsi="Arial" w:cs="Arial"/>
                <w:color w:val="000000"/>
                <w:kern w:val="0"/>
                <w:sz w:val="22"/>
                <w:szCs w:val="22"/>
                <w:lang w:eastAsia="en-IN"/>
                <w14:ligatures w14:val="none"/>
              </w:rPr>
              <w:t xml:space="preserve"> (Premier support window)</w:t>
            </w:r>
          </w:p>
        </w:tc>
      </w:tr>
      <w:tr w:rsidR="00E90B08" w:rsidRPr="00E90B08" w14:paraId="55728E18" w14:textId="77777777" w:rsidTr="009F2786">
        <w:trPr>
          <w:trHeight w:val="568"/>
        </w:trPr>
        <w:tc>
          <w:tcPr>
            <w:tcW w:w="1919" w:type="dxa"/>
            <w:vMerge/>
            <w:tcBorders>
              <w:top w:val="nil"/>
              <w:left w:val="single" w:sz="4" w:space="0" w:color="auto"/>
              <w:bottom w:val="single" w:sz="4" w:space="0" w:color="auto"/>
              <w:right w:val="single" w:sz="4" w:space="0" w:color="auto"/>
            </w:tcBorders>
            <w:vAlign w:val="center"/>
            <w:hideMark/>
          </w:tcPr>
          <w:p w14:paraId="12D58818"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
        </w:tc>
        <w:tc>
          <w:tcPr>
            <w:tcW w:w="2409" w:type="dxa"/>
            <w:tcBorders>
              <w:top w:val="nil"/>
              <w:left w:val="nil"/>
              <w:bottom w:val="single" w:sz="4" w:space="0" w:color="auto"/>
              <w:right w:val="single" w:sz="4" w:space="0" w:color="auto"/>
            </w:tcBorders>
            <w:vAlign w:val="center"/>
            <w:hideMark/>
          </w:tcPr>
          <w:p w14:paraId="24D2A942"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w:t>
            </w:r>
          </w:p>
        </w:tc>
        <w:tc>
          <w:tcPr>
            <w:tcW w:w="4541" w:type="dxa"/>
            <w:tcBorders>
              <w:top w:val="nil"/>
              <w:left w:val="nil"/>
              <w:bottom w:val="single" w:sz="4" w:space="0" w:color="auto"/>
              <w:right w:val="single" w:sz="4" w:space="0" w:color="auto"/>
            </w:tcBorders>
            <w:vAlign w:val="center"/>
            <w:hideMark/>
          </w:tcPr>
          <w:p w14:paraId="40B406B8" w14:textId="77777777" w:rsidR="00E90B08" w:rsidRPr="00E90B08" w:rsidRDefault="00E90B08" w:rsidP="009F2786">
            <w:pPr>
              <w:spacing w:after="0" w:line="240" w:lineRule="auto"/>
              <w:rPr>
                <w:rFonts w:ascii="Arial" w:eastAsia="Times New Roman" w:hAnsi="Arial" w:cs="Arial"/>
                <w:i/>
                <w:iCs/>
                <w:color w:val="000000"/>
                <w:kern w:val="0"/>
                <w:sz w:val="22"/>
                <w:szCs w:val="22"/>
                <w:lang w:eastAsia="en-IN"/>
                <w14:ligatures w14:val="none"/>
              </w:rPr>
            </w:pPr>
            <w:r w:rsidRPr="00E90B08">
              <w:rPr>
                <w:rFonts w:ascii="Arial" w:eastAsia="Times New Roman" w:hAnsi="Arial" w:cs="Arial"/>
                <w:i/>
                <w:iCs/>
                <w:color w:val="000000"/>
                <w:kern w:val="0"/>
                <w:sz w:val="22"/>
                <w:szCs w:val="22"/>
                <w:lang w:eastAsia="en-IN"/>
                <w14:ligatures w14:val="none"/>
              </w:rPr>
              <w:t>(Note: MySQL 8.0 reached official EOL in April 2026)</w:t>
            </w:r>
          </w:p>
        </w:tc>
      </w:tr>
      <w:tr w:rsidR="00E90B08" w:rsidRPr="00E90B08" w14:paraId="3AF3AA94" w14:textId="77777777" w:rsidTr="009F2786">
        <w:trPr>
          <w:trHeight w:val="852"/>
        </w:trPr>
        <w:tc>
          <w:tcPr>
            <w:tcW w:w="1919" w:type="dxa"/>
            <w:tcBorders>
              <w:top w:val="nil"/>
              <w:left w:val="single" w:sz="4" w:space="0" w:color="auto"/>
              <w:bottom w:val="single" w:sz="4" w:space="0" w:color="auto"/>
              <w:right w:val="single" w:sz="4" w:space="0" w:color="auto"/>
            </w:tcBorders>
            <w:vAlign w:val="center"/>
            <w:hideMark/>
          </w:tcPr>
          <w:p w14:paraId="26C212FA"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Squid</w:t>
            </w:r>
          </w:p>
        </w:tc>
        <w:tc>
          <w:tcPr>
            <w:tcW w:w="2409" w:type="dxa"/>
            <w:tcBorders>
              <w:top w:val="nil"/>
              <w:left w:val="nil"/>
              <w:bottom w:val="single" w:sz="4" w:space="0" w:color="auto"/>
              <w:right w:val="single" w:sz="4" w:space="0" w:color="auto"/>
            </w:tcBorders>
            <w:vAlign w:val="center"/>
            <w:hideMark/>
          </w:tcPr>
          <w:p w14:paraId="7E5EB5A4"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b/>
                <w:bCs/>
                <w:color w:val="000000"/>
                <w:kern w:val="0"/>
                <w:sz w:val="22"/>
                <w:szCs w:val="22"/>
                <w:lang w:eastAsia="en-IN"/>
                <w14:ligatures w14:val="none"/>
              </w:rPr>
              <w:t>6.x / 5.x</w:t>
            </w:r>
            <w:r w:rsidRPr="00E90B08">
              <w:rPr>
                <w:rFonts w:ascii="Arial" w:eastAsia="Times New Roman" w:hAnsi="Arial" w:cs="Arial"/>
                <w:color w:val="000000"/>
                <w:kern w:val="0"/>
                <w:sz w:val="22"/>
                <w:szCs w:val="22"/>
                <w:lang w:eastAsia="en-IN"/>
                <w14:ligatures w14:val="none"/>
              </w:rPr>
              <w:t xml:space="preserve"> branches</w:t>
            </w:r>
          </w:p>
        </w:tc>
        <w:tc>
          <w:tcPr>
            <w:tcW w:w="4541" w:type="dxa"/>
            <w:tcBorders>
              <w:top w:val="nil"/>
              <w:left w:val="nil"/>
              <w:bottom w:val="single" w:sz="4" w:space="0" w:color="auto"/>
              <w:right w:val="single" w:sz="4" w:space="0" w:color="auto"/>
            </w:tcBorders>
            <w:vAlign w:val="center"/>
            <w:hideMark/>
          </w:tcPr>
          <w:p w14:paraId="126B56F5" w14:textId="77777777" w:rsidR="00E90B08" w:rsidRPr="00E90B08" w:rsidRDefault="00E90B08" w:rsidP="009F2786">
            <w:pPr>
              <w:spacing w:after="0" w:line="240" w:lineRule="auto"/>
              <w:rPr>
                <w:rFonts w:ascii="Arial" w:eastAsia="Times New Roman" w:hAnsi="Arial" w:cs="Arial"/>
                <w:color w:val="000000"/>
                <w:kern w:val="0"/>
                <w:sz w:val="22"/>
                <w:szCs w:val="22"/>
                <w:lang w:eastAsia="en-IN"/>
                <w14:ligatures w14:val="none"/>
              </w:rPr>
            </w:pPr>
            <w:r w:rsidRPr="00E90B08">
              <w:rPr>
                <w:rFonts w:ascii="Arial" w:eastAsia="Times New Roman" w:hAnsi="Arial" w:cs="Arial"/>
                <w:color w:val="000000"/>
                <w:kern w:val="0"/>
                <w:sz w:val="22"/>
                <w:szCs w:val="22"/>
                <w:lang w:eastAsia="en-IN"/>
                <w14:ligatures w14:val="none"/>
              </w:rPr>
              <w:t>• Rolling support via operating system backports or jumping to the latest major release branch.</w:t>
            </w:r>
          </w:p>
        </w:tc>
      </w:tr>
      <w:tr w:rsidR="00E90B08" w:rsidRPr="00E90B08" w14:paraId="5881E672" w14:textId="77777777" w:rsidTr="009F2786">
        <w:trPr>
          <w:trHeight w:val="1166"/>
        </w:trPr>
        <w:tc>
          <w:tcPr>
            <w:tcW w:w="1919" w:type="dxa"/>
            <w:tcBorders>
              <w:top w:val="nil"/>
              <w:left w:val="single" w:sz="4" w:space="0" w:color="auto"/>
              <w:bottom w:val="single" w:sz="4" w:space="0" w:color="auto"/>
              <w:right w:val="single" w:sz="4" w:space="0" w:color="auto"/>
            </w:tcBorders>
            <w:vAlign w:val="center"/>
            <w:hideMark/>
          </w:tcPr>
          <w:p w14:paraId="30E3C4BC"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Apache Reverse Proxy</w:t>
            </w: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i/>
                <w:iCs/>
                <w:color w:val="000000"/>
                <w:kern w:val="0"/>
                <w:sz w:val="22"/>
                <w:szCs w:val="22"/>
                <w:lang w:eastAsia="en-IN"/>
                <w14:ligatures w14:val="none"/>
              </w:rPr>
              <w:t>(Apache HTTP Server)</w:t>
            </w:r>
          </w:p>
        </w:tc>
        <w:tc>
          <w:tcPr>
            <w:tcW w:w="2409" w:type="dxa"/>
            <w:tcBorders>
              <w:top w:val="nil"/>
              <w:left w:val="nil"/>
              <w:bottom w:val="single" w:sz="4" w:space="0" w:color="auto"/>
              <w:right w:val="single" w:sz="4" w:space="0" w:color="auto"/>
            </w:tcBorders>
            <w:vAlign w:val="center"/>
            <w:hideMark/>
          </w:tcPr>
          <w:p w14:paraId="2CFF3963"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Apache 2.4.x</w:t>
            </w:r>
          </w:p>
        </w:tc>
        <w:tc>
          <w:tcPr>
            <w:tcW w:w="4541" w:type="dxa"/>
            <w:tcBorders>
              <w:top w:val="nil"/>
              <w:left w:val="nil"/>
              <w:bottom w:val="single" w:sz="4" w:space="0" w:color="auto"/>
              <w:right w:val="single" w:sz="4" w:space="0" w:color="auto"/>
            </w:tcBorders>
            <w:vAlign w:val="center"/>
            <w:hideMark/>
          </w:tcPr>
          <w:p w14:paraId="564963AE"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Active</w:t>
            </w:r>
            <w:r w:rsidRPr="00E90B08">
              <w:rPr>
                <w:rFonts w:ascii="Arial" w:eastAsia="Times New Roman" w:hAnsi="Arial" w:cs="Arial"/>
                <w:color w:val="000000"/>
                <w:kern w:val="0"/>
                <w:sz w:val="22"/>
                <w:szCs w:val="22"/>
                <w:lang w:eastAsia="en-IN"/>
                <w14:ligatures w14:val="none"/>
              </w:rPr>
              <w:t xml:space="preserve"> (No EOL date announced yet)</w:t>
            </w:r>
          </w:p>
        </w:tc>
      </w:tr>
      <w:tr w:rsidR="00E90B08" w:rsidRPr="00E90B08" w14:paraId="395BA41F" w14:textId="77777777" w:rsidTr="009F2786">
        <w:trPr>
          <w:trHeight w:val="568"/>
        </w:trPr>
        <w:tc>
          <w:tcPr>
            <w:tcW w:w="1919" w:type="dxa"/>
            <w:tcBorders>
              <w:top w:val="nil"/>
              <w:left w:val="single" w:sz="4" w:space="0" w:color="auto"/>
              <w:bottom w:val="single" w:sz="4" w:space="0" w:color="auto"/>
              <w:right w:val="single" w:sz="4" w:space="0" w:color="auto"/>
            </w:tcBorders>
            <w:vAlign w:val="center"/>
            <w:hideMark/>
          </w:tcPr>
          <w:p w14:paraId="0A729442"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 </w:t>
            </w:r>
          </w:p>
        </w:tc>
        <w:tc>
          <w:tcPr>
            <w:tcW w:w="2409" w:type="dxa"/>
            <w:tcBorders>
              <w:top w:val="nil"/>
              <w:left w:val="nil"/>
              <w:bottom w:val="single" w:sz="4" w:space="0" w:color="auto"/>
              <w:right w:val="single" w:sz="4" w:space="0" w:color="auto"/>
            </w:tcBorders>
            <w:vAlign w:val="center"/>
            <w:hideMark/>
          </w:tcPr>
          <w:p w14:paraId="68AE7094"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 </w:t>
            </w:r>
          </w:p>
        </w:tc>
        <w:tc>
          <w:tcPr>
            <w:tcW w:w="4541" w:type="dxa"/>
            <w:tcBorders>
              <w:top w:val="nil"/>
              <w:left w:val="nil"/>
              <w:bottom w:val="single" w:sz="4" w:space="0" w:color="auto"/>
              <w:right w:val="single" w:sz="4" w:space="0" w:color="auto"/>
            </w:tcBorders>
            <w:vAlign w:val="center"/>
            <w:hideMark/>
          </w:tcPr>
          <w:p w14:paraId="0721DE59" w14:textId="77777777" w:rsidR="00E90B08" w:rsidRPr="00E90B08" w:rsidRDefault="00E90B08" w:rsidP="009F2786">
            <w:pPr>
              <w:spacing w:after="0" w:line="240" w:lineRule="auto"/>
              <w:rPr>
                <w:rFonts w:ascii="Arial" w:eastAsia="Times New Roman" w:hAnsi="Arial" w:cs="Arial"/>
                <w:i/>
                <w:iCs/>
                <w:color w:val="000000"/>
                <w:kern w:val="0"/>
                <w:sz w:val="22"/>
                <w:szCs w:val="22"/>
                <w:lang w:eastAsia="en-IN"/>
                <w14:ligatures w14:val="none"/>
              </w:rPr>
            </w:pPr>
            <w:r w:rsidRPr="00E90B08">
              <w:rPr>
                <w:rFonts w:ascii="Arial" w:eastAsia="Times New Roman" w:hAnsi="Arial" w:cs="Arial"/>
                <w:i/>
                <w:iCs/>
                <w:color w:val="000000"/>
                <w:kern w:val="0"/>
                <w:sz w:val="22"/>
                <w:szCs w:val="22"/>
                <w:lang w:eastAsia="en-IN"/>
                <w14:ligatures w14:val="none"/>
              </w:rPr>
              <w:t>(Version 2.2.x reached EOL on July 11, 2017)</w:t>
            </w:r>
          </w:p>
        </w:tc>
      </w:tr>
      <w:tr w:rsidR="00E90B08" w:rsidRPr="00E90B08" w14:paraId="1747E222" w14:textId="77777777" w:rsidTr="009F2786">
        <w:trPr>
          <w:trHeight w:val="583"/>
        </w:trPr>
        <w:tc>
          <w:tcPr>
            <w:tcW w:w="1919" w:type="dxa"/>
            <w:vMerge w:val="restart"/>
            <w:tcBorders>
              <w:top w:val="nil"/>
              <w:left w:val="single" w:sz="4" w:space="0" w:color="auto"/>
              <w:bottom w:val="single" w:sz="4" w:space="0" w:color="auto"/>
              <w:right w:val="single" w:sz="4" w:space="0" w:color="auto"/>
            </w:tcBorders>
            <w:vAlign w:val="center"/>
            <w:hideMark/>
          </w:tcPr>
          <w:p w14:paraId="0BB3FE0D"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NGINX Reverse Proxy</w:t>
            </w: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i/>
                <w:iCs/>
                <w:color w:val="000000"/>
                <w:kern w:val="0"/>
                <w:sz w:val="22"/>
                <w:szCs w:val="22"/>
                <w:lang w:eastAsia="en-IN"/>
                <w14:ligatures w14:val="none"/>
              </w:rPr>
              <w:t>(Open Source)</w:t>
            </w:r>
          </w:p>
        </w:tc>
        <w:tc>
          <w:tcPr>
            <w:tcW w:w="2409" w:type="dxa"/>
            <w:tcBorders>
              <w:top w:val="nil"/>
              <w:left w:val="nil"/>
              <w:bottom w:val="single" w:sz="4" w:space="0" w:color="auto"/>
              <w:right w:val="single" w:sz="4" w:space="0" w:color="auto"/>
            </w:tcBorders>
            <w:vAlign w:val="center"/>
            <w:hideMark/>
          </w:tcPr>
          <w:p w14:paraId="1325E276"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NGINX 1.31.x</w:t>
            </w:r>
            <w:r w:rsidRPr="00E90B08">
              <w:rPr>
                <w:rFonts w:ascii="Arial" w:eastAsia="Times New Roman" w:hAnsi="Arial" w:cs="Arial"/>
                <w:color w:val="000000"/>
                <w:kern w:val="0"/>
                <w:sz w:val="22"/>
                <w:szCs w:val="22"/>
                <w:lang w:eastAsia="en-IN"/>
                <w14:ligatures w14:val="none"/>
              </w:rPr>
              <w:t xml:space="preserve"> (Mainline)</w:t>
            </w:r>
          </w:p>
        </w:tc>
        <w:tc>
          <w:tcPr>
            <w:tcW w:w="4541" w:type="dxa"/>
            <w:tcBorders>
              <w:top w:val="nil"/>
              <w:left w:val="nil"/>
              <w:bottom w:val="single" w:sz="4" w:space="0" w:color="auto"/>
              <w:right w:val="single" w:sz="4" w:space="0" w:color="auto"/>
            </w:tcBorders>
            <w:vAlign w:val="center"/>
            <w:hideMark/>
          </w:tcPr>
          <w:p w14:paraId="2F6D8303"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Active</w:t>
            </w:r>
          </w:p>
        </w:tc>
      </w:tr>
      <w:tr w:rsidR="00E90B08" w:rsidRPr="00E90B08" w14:paraId="3465F526" w14:textId="77777777" w:rsidTr="009F2786">
        <w:trPr>
          <w:trHeight w:val="598"/>
        </w:trPr>
        <w:tc>
          <w:tcPr>
            <w:tcW w:w="1919" w:type="dxa"/>
            <w:vMerge/>
            <w:tcBorders>
              <w:top w:val="nil"/>
              <w:left w:val="single" w:sz="4" w:space="0" w:color="auto"/>
              <w:bottom w:val="single" w:sz="4" w:space="0" w:color="auto"/>
              <w:right w:val="single" w:sz="4" w:space="0" w:color="auto"/>
            </w:tcBorders>
            <w:vAlign w:val="center"/>
            <w:hideMark/>
          </w:tcPr>
          <w:p w14:paraId="3BBAF63D"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
        </w:tc>
        <w:tc>
          <w:tcPr>
            <w:tcW w:w="2409" w:type="dxa"/>
            <w:tcBorders>
              <w:top w:val="nil"/>
              <w:left w:val="nil"/>
              <w:bottom w:val="single" w:sz="4" w:space="0" w:color="auto"/>
              <w:right w:val="single" w:sz="4" w:space="0" w:color="auto"/>
            </w:tcBorders>
            <w:vAlign w:val="center"/>
            <w:hideMark/>
          </w:tcPr>
          <w:p w14:paraId="0E854B5E"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NGINX 1.28.x / 1.29.x</w:t>
            </w:r>
            <w:r w:rsidRPr="00E90B08">
              <w:rPr>
                <w:rFonts w:ascii="Arial" w:eastAsia="Times New Roman" w:hAnsi="Arial" w:cs="Arial"/>
                <w:color w:val="000000"/>
                <w:kern w:val="0"/>
                <w:sz w:val="22"/>
                <w:szCs w:val="22"/>
                <w:lang w:eastAsia="en-IN"/>
                <w14:ligatures w14:val="none"/>
              </w:rPr>
              <w:t xml:space="preserve"> (Stable)</w:t>
            </w:r>
          </w:p>
        </w:tc>
        <w:tc>
          <w:tcPr>
            <w:tcW w:w="4541" w:type="dxa"/>
            <w:tcBorders>
              <w:top w:val="nil"/>
              <w:left w:val="nil"/>
              <w:bottom w:val="single" w:sz="4" w:space="0" w:color="auto"/>
              <w:right w:val="single" w:sz="4" w:space="0" w:color="auto"/>
            </w:tcBorders>
            <w:vAlign w:val="center"/>
            <w:hideMark/>
          </w:tcPr>
          <w:p w14:paraId="2AA91A62" w14:textId="77777777" w:rsidR="00E90B08" w:rsidRPr="00E90B08" w:rsidRDefault="00E90B08" w:rsidP="009F2786">
            <w:pPr>
              <w:spacing w:after="0" w:line="240" w:lineRule="auto"/>
              <w:rPr>
                <w:rFonts w:ascii="Arial" w:eastAsia="Times New Roman" w:hAnsi="Arial" w:cs="Arial"/>
                <w:i/>
                <w:iCs/>
                <w:color w:val="000000"/>
                <w:kern w:val="0"/>
                <w:sz w:val="22"/>
                <w:szCs w:val="22"/>
                <w:lang w:eastAsia="en-IN"/>
                <w14:ligatures w14:val="none"/>
              </w:rPr>
            </w:pPr>
            <w:r w:rsidRPr="00E90B08">
              <w:rPr>
                <w:rFonts w:ascii="Arial" w:eastAsia="Times New Roman" w:hAnsi="Arial" w:cs="Arial"/>
                <w:i/>
                <w:iCs/>
                <w:color w:val="000000"/>
                <w:kern w:val="0"/>
                <w:sz w:val="22"/>
                <w:szCs w:val="22"/>
                <w:lang w:eastAsia="en-IN"/>
                <w14:ligatures w14:val="none"/>
              </w:rPr>
              <w:t>(Legacy branches like 1.27 and earlier are EOL)</w:t>
            </w:r>
          </w:p>
        </w:tc>
      </w:tr>
      <w:tr w:rsidR="00E90B08" w:rsidRPr="00E90B08" w14:paraId="019A61F6" w14:textId="77777777" w:rsidTr="009F2786">
        <w:trPr>
          <w:trHeight w:val="583"/>
        </w:trPr>
        <w:tc>
          <w:tcPr>
            <w:tcW w:w="1919" w:type="dxa"/>
            <w:vMerge w:val="restart"/>
            <w:tcBorders>
              <w:top w:val="nil"/>
              <w:left w:val="single" w:sz="4" w:space="0" w:color="auto"/>
              <w:bottom w:val="single" w:sz="4" w:space="0" w:color="auto"/>
              <w:right w:val="single" w:sz="4" w:space="0" w:color="auto"/>
            </w:tcBorders>
            <w:vAlign w:val="center"/>
            <w:hideMark/>
          </w:tcPr>
          <w:p w14:paraId="467A7A96"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roofErr w:type="spellStart"/>
            <w:r w:rsidRPr="00E90B08">
              <w:rPr>
                <w:rFonts w:ascii="Arial" w:eastAsia="Times New Roman" w:hAnsi="Arial" w:cs="Arial"/>
                <w:b/>
                <w:bCs/>
                <w:color w:val="000000"/>
                <w:kern w:val="0"/>
                <w:sz w:val="22"/>
                <w:szCs w:val="22"/>
                <w:lang w:eastAsia="en-IN"/>
                <w14:ligatures w14:val="none"/>
              </w:rPr>
              <w:t>FreeRDP</w:t>
            </w:r>
            <w:proofErr w:type="spellEnd"/>
          </w:p>
        </w:tc>
        <w:tc>
          <w:tcPr>
            <w:tcW w:w="2409" w:type="dxa"/>
            <w:vMerge w:val="restart"/>
            <w:tcBorders>
              <w:top w:val="nil"/>
              <w:left w:val="single" w:sz="4" w:space="0" w:color="auto"/>
              <w:bottom w:val="single" w:sz="4" w:space="0" w:color="auto"/>
              <w:right w:val="single" w:sz="4" w:space="0" w:color="auto"/>
            </w:tcBorders>
            <w:vAlign w:val="center"/>
            <w:hideMark/>
          </w:tcPr>
          <w:p w14:paraId="63BDA6C7"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roofErr w:type="spellStart"/>
            <w:r w:rsidRPr="00E90B08">
              <w:rPr>
                <w:rFonts w:ascii="Arial" w:eastAsia="Times New Roman" w:hAnsi="Arial" w:cs="Arial"/>
                <w:b/>
                <w:bCs/>
                <w:color w:val="000000"/>
                <w:kern w:val="0"/>
                <w:sz w:val="22"/>
                <w:szCs w:val="22"/>
                <w:lang w:eastAsia="en-IN"/>
                <w14:ligatures w14:val="none"/>
              </w:rPr>
              <w:t>FreeRDP</w:t>
            </w:r>
            <w:proofErr w:type="spellEnd"/>
            <w:r w:rsidRPr="00E90B08">
              <w:rPr>
                <w:rFonts w:ascii="Arial" w:eastAsia="Times New Roman" w:hAnsi="Arial" w:cs="Arial"/>
                <w:b/>
                <w:bCs/>
                <w:color w:val="000000"/>
                <w:kern w:val="0"/>
                <w:sz w:val="22"/>
                <w:szCs w:val="22"/>
                <w:lang w:eastAsia="en-IN"/>
                <w14:ligatures w14:val="none"/>
              </w:rPr>
              <w:t xml:space="preserve"> 3.x</w:t>
            </w:r>
            <w:r w:rsidRPr="00E90B08">
              <w:rPr>
                <w:rFonts w:ascii="Arial" w:eastAsia="Times New Roman" w:hAnsi="Arial" w:cs="Arial"/>
                <w:color w:val="000000"/>
                <w:kern w:val="0"/>
                <w:sz w:val="22"/>
                <w:szCs w:val="22"/>
                <w:lang w:eastAsia="en-IN"/>
                <w14:ligatures w14:val="none"/>
              </w:rPr>
              <w:t xml:space="preserve"> </w:t>
            </w:r>
            <w:r w:rsidRPr="00E90B08">
              <w:rPr>
                <w:rFonts w:ascii="Arial" w:eastAsia="Times New Roman" w:hAnsi="Arial" w:cs="Arial"/>
                <w:i/>
                <w:iCs/>
                <w:color w:val="000000"/>
                <w:kern w:val="0"/>
                <w:sz w:val="22"/>
                <w:szCs w:val="22"/>
                <w:lang w:eastAsia="en-IN"/>
                <w14:ligatures w14:val="none"/>
              </w:rPr>
              <w:t>(Latest: 3.31.x)</w:t>
            </w:r>
          </w:p>
        </w:tc>
        <w:tc>
          <w:tcPr>
            <w:tcW w:w="4541" w:type="dxa"/>
            <w:tcBorders>
              <w:top w:val="nil"/>
              <w:left w:val="nil"/>
              <w:bottom w:val="single" w:sz="4" w:space="0" w:color="auto"/>
              <w:right w:val="single" w:sz="4" w:space="0" w:color="auto"/>
            </w:tcBorders>
            <w:vAlign w:val="center"/>
            <w:hideMark/>
          </w:tcPr>
          <w:p w14:paraId="7DB41BC5"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r w:rsidRPr="00E90B08">
              <w:rPr>
                <w:rFonts w:ascii="Arial" w:eastAsia="Times New Roman" w:hAnsi="Arial" w:cs="Arial"/>
                <w:b/>
                <w:bCs/>
                <w:color w:val="000000"/>
                <w:kern w:val="0"/>
                <w:sz w:val="22"/>
                <w:szCs w:val="22"/>
                <w:lang w:eastAsia="en-IN"/>
                <w14:ligatures w14:val="none"/>
              </w:rPr>
              <w:t>Active</w:t>
            </w:r>
            <w:r w:rsidRPr="00E90B08">
              <w:rPr>
                <w:rFonts w:ascii="Arial" w:eastAsia="Times New Roman" w:hAnsi="Arial" w:cs="Arial"/>
                <w:color w:val="000000"/>
                <w:kern w:val="0"/>
                <w:sz w:val="22"/>
                <w:szCs w:val="22"/>
                <w:lang w:eastAsia="en-IN"/>
                <w14:ligatures w14:val="none"/>
              </w:rPr>
              <w:t xml:space="preserve"> (Rolling release community support)</w:t>
            </w:r>
          </w:p>
        </w:tc>
      </w:tr>
      <w:tr w:rsidR="00E90B08" w:rsidRPr="00E90B08" w14:paraId="0E2863F1" w14:textId="77777777" w:rsidTr="009F2786">
        <w:trPr>
          <w:trHeight w:val="583"/>
        </w:trPr>
        <w:tc>
          <w:tcPr>
            <w:tcW w:w="1919" w:type="dxa"/>
            <w:vMerge/>
            <w:tcBorders>
              <w:top w:val="nil"/>
              <w:left w:val="single" w:sz="4" w:space="0" w:color="auto"/>
              <w:bottom w:val="single" w:sz="4" w:space="0" w:color="auto"/>
              <w:right w:val="single" w:sz="4" w:space="0" w:color="auto"/>
            </w:tcBorders>
            <w:vAlign w:val="center"/>
            <w:hideMark/>
          </w:tcPr>
          <w:p w14:paraId="1AACC48E"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
        </w:tc>
        <w:tc>
          <w:tcPr>
            <w:tcW w:w="2409" w:type="dxa"/>
            <w:vMerge/>
            <w:tcBorders>
              <w:top w:val="nil"/>
              <w:left w:val="single" w:sz="4" w:space="0" w:color="auto"/>
              <w:bottom w:val="single" w:sz="4" w:space="0" w:color="auto"/>
              <w:right w:val="single" w:sz="4" w:space="0" w:color="auto"/>
            </w:tcBorders>
            <w:vAlign w:val="center"/>
            <w:hideMark/>
          </w:tcPr>
          <w:p w14:paraId="70FD392D" w14:textId="77777777" w:rsidR="00E90B08" w:rsidRPr="00E90B08" w:rsidRDefault="00E90B08" w:rsidP="009F2786">
            <w:pPr>
              <w:spacing w:after="0" w:line="240" w:lineRule="auto"/>
              <w:rPr>
                <w:rFonts w:ascii="Arial" w:eastAsia="Times New Roman" w:hAnsi="Arial" w:cs="Arial"/>
                <w:b/>
                <w:bCs/>
                <w:color w:val="000000"/>
                <w:kern w:val="0"/>
                <w:sz w:val="22"/>
                <w:szCs w:val="22"/>
                <w:lang w:eastAsia="en-IN"/>
                <w14:ligatures w14:val="none"/>
              </w:rPr>
            </w:pPr>
          </w:p>
        </w:tc>
        <w:tc>
          <w:tcPr>
            <w:tcW w:w="4541" w:type="dxa"/>
            <w:tcBorders>
              <w:top w:val="nil"/>
              <w:left w:val="nil"/>
              <w:bottom w:val="single" w:sz="4" w:space="0" w:color="auto"/>
              <w:right w:val="single" w:sz="4" w:space="0" w:color="auto"/>
            </w:tcBorders>
            <w:vAlign w:val="center"/>
            <w:hideMark/>
          </w:tcPr>
          <w:p w14:paraId="3D876487" w14:textId="77777777" w:rsidR="00E90B08" w:rsidRPr="00E90B08" w:rsidRDefault="00E90B08" w:rsidP="009F2786">
            <w:pPr>
              <w:spacing w:after="0" w:line="240" w:lineRule="auto"/>
              <w:rPr>
                <w:rFonts w:ascii="Arial" w:eastAsia="Times New Roman" w:hAnsi="Arial" w:cs="Arial"/>
                <w:i/>
                <w:iCs/>
                <w:color w:val="000000"/>
                <w:kern w:val="0"/>
                <w:sz w:val="22"/>
                <w:szCs w:val="22"/>
                <w:lang w:eastAsia="en-IN"/>
                <w14:ligatures w14:val="none"/>
              </w:rPr>
            </w:pPr>
            <w:r w:rsidRPr="00E90B08">
              <w:rPr>
                <w:rFonts w:ascii="Arial" w:eastAsia="Times New Roman" w:hAnsi="Arial" w:cs="Arial"/>
                <w:i/>
                <w:iCs/>
                <w:color w:val="000000"/>
                <w:kern w:val="0"/>
                <w:sz w:val="22"/>
                <w:szCs w:val="22"/>
                <w:lang w:eastAsia="en-IN"/>
                <w14:ligatures w14:val="none"/>
              </w:rPr>
              <w:t>(</w:t>
            </w:r>
            <w:proofErr w:type="spellStart"/>
            <w:r w:rsidRPr="00E90B08">
              <w:rPr>
                <w:rFonts w:ascii="Arial" w:eastAsia="Times New Roman" w:hAnsi="Arial" w:cs="Arial"/>
                <w:i/>
                <w:iCs/>
                <w:color w:val="000000"/>
                <w:kern w:val="0"/>
                <w:sz w:val="22"/>
                <w:szCs w:val="22"/>
                <w:lang w:eastAsia="en-IN"/>
                <w14:ligatures w14:val="none"/>
              </w:rPr>
              <w:t>FreeRDP</w:t>
            </w:r>
            <w:proofErr w:type="spellEnd"/>
            <w:r w:rsidRPr="00E90B08">
              <w:rPr>
                <w:rFonts w:ascii="Arial" w:eastAsia="Times New Roman" w:hAnsi="Arial" w:cs="Arial"/>
                <w:i/>
                <w:iCs/>
                <w:color w:val="000000"/>
                <w:kern w:val="0"/>
                <w:sz w:val="22"/>
                <w:szCs w:val="22"/>
                <w:lang w:eastAsia="en-IN"/>
                <w14:ligatures w14:val="none"/>
              </w:rPr>
              <w:t xml:space="preserve"> 2.x and below are no longer actively maintained)</w:t>
            </w:r>
          </w:p>
        </w:tc>
      </w:tr>
    </w:tbl>
    <w:p w14:paraId="690B6209" w14:textId="77777777" w:rsidR="00FC5635" w:rsidRDefault="00FC5635" w:rsidP="009120EB">
      <w:pPr>
        <w:rPr>
          <w:b/>
          <w:bCs/>
        </w:rPr>
      </w:pPr>
    </w:p>
    <w:p w14:paraId="46914B61" w14:textId="387BE7BF" w:rsidR="009120EB" w:rsidRPr="009120EB" w:rsidRDefault="009120EB" w:rsidP="009120EB">
      <w:pPr>
        <w:rPr>
          <w:b/>
          <w:bCs/>
        </w:rPr>
      </w:pPr>
      <w:r w:rsidRPr="009120EB">
        <w:rPr>
          <w:b/>
          <w:bCs/>
        </w:rPr>
        <w:t>Risk Score Heatmap</w:t>
      </w:r>
    </w:p>
    <w:p w14:paraId="77F12D6F" w14:textId="77777777" w:rsidR="0099047F" w:rsidRPr="0099047F" w:rsidRDefault="0099047F" w:rsidP="0099047F">
      <w:r w:rsidRPr="0099047F">
        <w:t>It layers the architecture with color</w:t>
      </w:r>
      <w:r w:rsidRPr="0099047F">
        <w:noBreakHyphen/>
        <w:t>coded risk zones:</w:t>
      </w:r>
    </w:p>
    <w:p w14:paraId="7A69008B" w14:textId="77777777" w:rsidR="0099047F" w:rsidRPr="0099047F" w:rsidRDefault="0099047F" w:rsidP="0099047F">
      <w:pPr>
        <w:numPr>
          <w:ilvl w:val="0"/>
          <w:numId w:val="4"/>
        </w:numPr>
      </w:pPr>
      <w:r w:rsidRPr="0099047F">
        <w:rPr>
          <w:rFonts w:ascii="Segoe UI Emoji" w:hAnsi="Segoe UI Emoji" w:cs="Segoe UI Emoji"/>
        </w:rPr>
        <w:t>🔴</w:t>
      </w:r>
      <w:r w:rsidRPr="0099047F">
        <w:t xml:space="preserve"> </w:t>
      </w:r>
      <w:r w:rsidRPr="0099047F">
        <w:rPr>
          <w:b/>
          <w:bCs/>
        </w:rPr>
        <w:t>High Risk (Score</w:t>
      </w:r>
      <w:r w:rsidRPr="0099047F">
        <w:rPr>
          <w:rFonts w:ascii="Arial" w:hAnsi="Arial" w:cs="Arial"/>
          <w:b/>
          <w:bCs/>
        </w:rPr>
        <w:t> </w:t>
      </w:r>
      <w:r w:rsidRPr="0099047F">
        <w:rPr>
          <w:b/>
          <w:bCs/>
        </w:rPr>
        <w:t>5)</w:t>
      </w:r>
      <w:r w:rsidRPr="0099047F">
        <w:t xml:space="preserve"> → Shared libraries </w:t>
      </w:r>
      <w:r w:rsidRPr="0099047F">
        <w:rPr>
          <w:b/>
          <w:bCs/>
        </w:rPr>
        <w:t>OpenSSL</w:t>
      </w:r>
      <w:r w:rsidRPr="0099047F">
        <w:t xml:space="preserve"> and </w:t>
      </w:r>
      <w:proofErr w:type="spellStart"/>
      <w:r w:rsidRPr="0099047F">
        <w:rPr>
          <w:b/>
          <w:bCs/>
        </w:rPr>
        <w:t>zlib</w:t>
      </w:r>
      <w:proofErr w:type="spellEnd"/>
      <w:r w:rsidRPr="0099047F">
        <w:t>, used across Infrastructure, Middleware, and Database layers.</w:t>
      </w:r>
    </w:p>
    <w:p w14:paraId="2946D334" w14:textId="77777777" w:rsidR="0099047F" w:rsidRPr="0099047F" w:rsidRDefault="0099047F" w:rsidP="0099047F">
      <w:pPr>
        <w:numPr>
          <w:ilvl w:val="0"/>
          <w:numId w:val="4"/>
        </w:numPr>
      </w:pPr>
      <w:r w:rsidRPr="0099047F">
        <w:rPr>
          <w:rFonts w:ascii="Segoe UI Emoji" w:hAnsi="Segoe UI Emoji" w:cs="Segoe UI Emoji"/>
        </w:rPr>
        <w:lastRenderedPageBreak/>
        <w:t>🟠</w:t>
      </w:r>
      <w:r w:rsidRPr="0099047F">
        <w:t xml:space="preserve"> </w:t>
      </w:r>
      <w:r w:rsidRPr="0099047F">
        <w:rPr>
          <w:b/>
          <w:bCs/>
        </w:rPr>
        <w:t>Medium Risk (Score</w:t>
      </w:r>
      <w:r w:rsidRPr="0099047F">
        <w:rPr>
          <w:rFonts w:ascii="Arial" w:hAnsi="Arial" w:cs="Arial"/>
          <w:b/>
          <w:bCs/>
        </w:rPr>
        <w:t> </w:t>
      </w:r>
      <w:r w:rsidRPr="0099047F">
        <w:rPr>
          <w:b/>
          <w:bCs/>
        </w:rPr>
        <w:t>4)</w:t>
      </w:r>
      <w:r w:rsidRPr="0099047F">
        <w:t xml:space="preserve"> → Legacy </w:t>
      </w:r>
      <w:r w:rsidRPr="0099047F">
        <w:rPr>
          <w:b/>
          <w:bCs/>
        </w:rPr>
        <w:t>.NET</w:t>
      </w:r>
      <w:r w:rsidRPr="0099047F">
        <w:rPr>
          <w:rFonts w:ascii="Arial" w:hAnsi="Arial" w:cs="Arial"/>
          <w:b/>
          <w:bCs/>
        </w:rPr>
        <w:t> </w:t>
      </w:r>
      <w:r w:rsidRPr="0099047F">
        <w:rPr>
          <w:b/>
          <w:bCs/>
        </w:rPr>
        <w:t>Framework</w:t>
      </w:r>
      <w:r w:rsidRPr="0099047F">
        <w:rPr>
          <w:rFonts w:ascii="Arial" w:hAnsi="Arial" w:cs="Arial"/>
          <w:b/>
          <w:bCs/>
        </w:rPr>
        <w:t> </w:t>
      </w:r>
      <w:r w:rsidRPr="0099047F">
        <w:rPr>
          <w:b/>
          <w:bCs/>
        </w:rPr>
        <w:t>4.7.2</w:t>
      </w:r>
      <w:r w:rsidRPr="0099047F">
        <w:t xml:space="preserve">, </w:t>
      </w:r>
      <w:r w:rsidRPr="0099047F">
        <w:rPr>
          <w:b/>
          <w:bCs/>
        </w:rPr>
        <w:t>SQL</w:t>
      </w:r>
      <w:r w:rsidRPr="0099047F">
        <w:rPr>
          <w:rFonts w:ascii="Arial" w:hAnsi="Arial" w:cs="Arial"/>
          <w:b/>
          <w:bCs/>
        </w:rPr>
        <w:t> </w:t>
      </w:r>
      <w:r w:rsidRPr="0099047F">
        <w:rPr>
          <w:b/>
          <w:bCs/>
        </w:rPr>
        <w:t>Server</w:t>
      </w:r>
      <w:r w:rsidRPr="0099047F">
        <w:rPr>
          <w:rFonts w:ascii="Arial" w:hAnsi="Arial" w:cs="Arial"/>
          <w:b/>
          <w:bCs/>
        </w:rPr>
        <w:t> </w:t>
      </w:r>
      <w:r w:rsidRPr="0099047F">
        <w:rPr>
          <w:b/>
          <w:bCs/>
        </w:rPr>
        <w:t>2019</w:t>
      </w:r>
      <w:r w:rsidRPr="0099047F">
        <w:t xml:space="preserve">, </w:t>
      </w:r>
      <w:r w:rsidRPr="0099047F">
        <w:rPr>
          <w:b/>
          <w:bCs/>
        </w:rPr>
        <w:t>MySQL</w:t>
      </w:r>
      <w:r w:rsidRPr="0099047F">
        <w:rPr>
          <w:rFonts w:ascii="Arial" w:hAnsi="Arial" w:cs="Arial"/>
          <w:b/>
          <w:bCs/>
        </w:rPr>
        <w:t> </w:t>
      </w:r>
      <w:r w:rsidRPr="0099047F">
        <w:rPr>
          <w:b/>
          <w:bCs/>
        </w:rPr>
        <w:t>8.4.7</w:t>
      </w:r>
      <w:r w:rsidRPr="0099047F">
        <w:t xml:space="preserve">, </w:t>
      </w:r>
      <w:r w:rsidRPr="0099047F">
        <w:rPr>
          <w:b/>
          <w:bCs/>
        </w:rPr>
        <w:t>Apache</w:t>
      </w:r>
      <w:r w:rsidRPr="0099047F">
        <w:rPr>
          <w:rFonts w:ascii="Arial" w:hAnsi="Arial" w:cs="Arial"/>
          <w:b/>
          <w:bCs/>
        </w:rPr>
        <w:t> </w:t>
      </w:r>
      <w:r w:rsidRPr="0099047F">
        <w:rPr>
          <w:b/>
          <w:bCs/>
        </w:rPr>
        <w:t>Ignite</w:t>
      </w:r>
      <w:r w:rsidRPr="0099047F">
        <w:t xml:space="preserve">, and </w:t>
      </w:r>
      <w:r w:rsidRPr="0099047F">
        <w:rPr>
          <w:b/>
          <w:bCs/>
        </w:rPr>
        <w:t>OpenSSH</w:t>
      </w:r>
      <w:r w:rsidRPr="0099047F">
        <w:t>.</w:t>
      </w:r>
    </w:p>
    <w:p w14:paraId="1D212B5D" w14:textId="77777777" w:rsidR="0099047F" w:rsidRPr="0099047F" w:rsidRDefault="0099047F" w:rsidP="0099047F">
      <w:pPr>
        <w:numPr>
          <w:ilvl w:val="0"/>
          <w:numId w:val="4"/>
        </w:numPr>
      </w:pPr>
      <w:r w:rsidRPr="0099047F">
        <w:rPr>
          <w:rFonts w:ascii="Segoe UI Emoji" w:hAnsi="Segoe UI Emoji" w:cs="Segoe UI Emoji"/>
        </w:rPr>
        <w:t>🟡</w:t>
      </w:r>
      <w:r w:rsidRPr="0099047F">
        <w:t xml:space="preserve"> </w:t>
      </w:r>
      <w:r w:rsidRPr="0099047F">
        <w:rPr>
          <w:b/>
          <w:bCs/>
        </w:rPr>
        <w:t>Low–Medium Risk (Score</w:t>
      </w:r>
      <w:r w:rsidRPr="0099047F">
        <w:rPr>
          <w:rFonts w:ascii="Arial" w:hAnsi="Arial" w:cs="Arial"/>
          <w:b/>
          <w:bCs/>
        </w:rPr>
        <w:t> </w:t>
      </w:r>
      <w:r w:rsidRPr="0099047F">
        <w:rPr>
          <w:b/>
          <w:bCs/>
        </w:rPr>
        <w:t>3)</w:t>
      </w:r>
      <w:r w:rsidRPr="0099047F">
        <w:t xml:space="preserve"> → Access tools (</w:t>
      </w:r>
      <w:r w:rsidRPr="0099047F">
        <w:rPr>
          <w:b/>
          <w:bCs/>
        </w:rPr>
        <w:t>Putty</w:t>
      </w:r>
      <w:r w:rsidRPr="0099047F">
        <w:t xml:space="preserve">, </w:t>
      </w:r>
      <w:r w:rsidRPr="0099047F">
        <w:rPr>
          <w:b/>
          <w:bCs/>
        </w:rPr>
        <w:t>Guacamole</w:t>
      </w:r>
      <w:r w:rsidRPr="0099047F">
        <w:t xml:space="preserve">, </w:t>
      </w:r>
      <w:proofErr w:type="spellStart"/>
      <w:r w:rsidRPr="0099047F">
        <w:rPr>
          <w:b/>
          <w:bCs/>
        </w:rPr>
        <w:t>DBeaver</w:t>
      </w:r>
      <w:proofErr w:type="spellEnd"/>
      <w:r w:rsidRPr="0099047F">
        <w:t xml:space="preserve">) and the </w:t>
      </w:r>
      <w:r w:rsidRPr="0099047F">
        <w:rPr>
          <w:b/>
          <w:bCs/>
        </w:rPr>
        <w:t>ARCON application layer</w:t>
      </w:r>
      <w:r w:rsidRPr="0099047F">
        <w:t>.</w:t>
      </w:r>
    </w:p>
    <w:p w14:paraId="1C894E7A" w14:textId="77777777" w:rsidR="0099047F" w:rsidRPr="0099047F" w:rsidRDefault="0099047F" w:rsidP="0099047F">
      <w:pPr>
        <w:numPr>
          <w:ilvl w:val="0"/>
          <w:numId w:val="4"/>
        </w:numPr>
      </w:pPr>
      <w:r w:rsidRPr="0099047F">
        <w:rPr>
          <w:rFonts w:ascii="Segoe UI Emoji" w:hAnsi="Segoe UI Emoji" w:cs="Segoe UI Emoji"/>
        </w:rPr>
        <w:t>🟢</w:t>
      </w:r>
      <w:r w:rsidRPr="0099047F">
        <w:t xml:space="preserve"> </w:t>
      </w:r>
      <w:r w:rsidRPr="0099047F">
        <w:rPr>
          <w:b/>
          <w:bCs/>
        </w:rPr>
        <w:t>Low Risk (Score</w:t>
      </w:r>
      <w:r w:rsidRPr="0099047F">
        <w:rPr>
          <w:rFonts w:ascii="Arial" w:hAnsi="Arial" w:cs="Arial"/>
          <w:b/>
          <w:bCs/>
        </w:rPr>
        <w:t> </w:t>
      </w:r>
      <w:r w:rsidRPr="0099047F">
        <w:rPr>
          <w:b/>
          <w:bCs/>
        </w:rPr>
        <w:t>2)</w:t>
      </w:r>
      <w:r w:rsidRPr="0099047F">
        <w:t xml:space="preserve"> → Frontend stack (</w:t>
      </w:r>
      <w:r w:rsidRPr="0099047F">
        <w:rPr>
          <w:b/>
          <w:bCs/>
        </w:rPr>
        <w:t>Angular</w:t>
      </w:r>
      <w:r w:rsidRPr="0099047F">
        <w:rPr>
          <w:rFonts w:ascii="Arial" w:hAnsi="Arial" w:cs="Arial"/>
          <w:b/>
          <w:bCs/>
        </w:rPr>
        <w:t> </w:t>
      </w:r>
      <w:r w:rsidRPr="0099047F">
        <w:rPr>
          <w:b/>
          <w:bCs/>
        </w:rPr>
        <w:t>14</w:t>
      </w:r>
      <w:r w:rsidRPr="0099047F">
        <w:t xml:space="preserve">, </w:t>
      </w:r>
      <w:proofErr w:type="spellStart"/>
      <w:r w:rsidRPr="0099047F">
        <w:rPr>
          <w:b/>
          <w:bCs/>
        </w:rPr>
        <w:t>RxJS</w:t>
      </w:r>
      <w:proofErr w:type="spellEnd"/>
      <w:r w:rsidRPr="0099047F">
        <w:t xml:space="preserve">, </w:t>
      </w:r>
      <w:r w:rsidRPr="0099047F">
        <w:rPr>
          <w:b/>
          <w:bCs/>
        </w:rPr>
        <w:t>Zone.js</w:t>
      </w:r>
      <w:r w:rsidRPr="0099047F">
        <w:t xml:space="preserve">, </w:t>
      </w:r>
      <w:r w:rsidRPr="0099047F">
        <w:rPr>
          <w:b/>
          <w:bCs/>
        </w:rPr>
        <w:t>TypeScript</w:t>
      </w:r>
      <w:r w:rsidRPr="0099047F">
        <w:t>) and messaging/cache components (</w:t>
      </w:r>
      <w:r w:rsidRPr="0099047F">
        <w:rPr>
          <w:b/>
          <w:bCs/>
        </w:rPr>
        <w:t>Kafka</w:t>
      </w:r>
      <w:r w:rsidRPr="0099047F">
        <w:t xml:space="preserve">, </w:t>
      </w:r>
      <w:r w:rsidRPr="0099047F">
        <w:rPr>
          <w:b/>
          <w:bCs/>
        </w:rPr>
        <w:t>Redis</w:t>
      </w:r>
      <w:r w:rsidRPr="0099047F">
        <w:t>) with active patch support.</w:t>
      </w:r>
    </w:p>
    <w:p w14:paraId="290C7236" w14:textId="77777777" w:rsidR="009120EB" w:rsidRPr="009120EB" w:rsidRDefault="009120EB" w:rsidP="009120EB"/>
    <w:p w14:paraId="76447B5E" w14:textId="2709C668" w:rsidR="0099047F" w:rsidRPr="0099047F" w:rsidRDefault="0099047F" w:rsidP="0099047F">
      <w:pPr>
        <w:rPr>
          <w:b/>
          <w:bCs/>
        </w:rPr>
      </w:pPr>
      <w:r w:rsidRPr="0099047F">
        <w:rPr>
          <w:b/>
          <w:bCs/>
        </w:rPr>
        <w:t>Top</w:t>
      </w:r>
      <w:r w:rsidRPr="0099047F">
        <w:rPr>
          <w:rFonts w:ascii="Arial" w:hAnsi="Arial" w:cs="Arial"/>
          <w:b/>
          <w:bCs/>
        </w:rPr>
        <w:t> </w:t>
      </w:r>
      <w:r w:rsidRPr="0099047F">
        <w:rPr>
          <w:b/>
          <w:bCs/>
        </w:rPr>
        <w:t>3</w:t>
      </w:r>
      <w:r w:rsidRPr="0099047F">
        <w:rPr>
          <w:rFonts w:ascii="Arial" w:hAnsi="Arial" w:cs="Arial"/>
          <w:b/>
          <w:bCs/>
        </w:rPr>
        <w:t> </w:t>
      </w:r>
      <w:r w:rsidRPr="0099047F">
        <w:rPr>
          <w:b/>
          <w:bCs/>
        </w:rPr>
        <w:t>Risk</w:t>
      </w:r>
      <w:r w:rsidRPr="0099047F">
        <w:rPr>
          <w:rFonts w:ascii="Arial" w:hAnsi="Arial" w:cs="Arial"/>
          <w:b/>
          <w:bCs/>
        </w:rPr>
        <w:t> </w:t>
      </w:r>
      <w:r w:rsidRPr="0099047F">
        <w:rPr>
          <w:b/>
          <w:bCs/>
        </w:rPr>
        <w:t xml:space="preserve">Priorities </w:t>
      </w:r>
      <w:r w:rsidRPr="0099047F">
        <w:rPr>
          <w:rFonts w:ascii="Aptos" w:hAnsi="Aptos" w:cs="Aptos"/>
          <w:b/>
          <w:bCs/>
        </w:rPr>
        <w:t>–</w:t>
      </w:r>
      <w:r w:rsidRPr="0099047F">
        <w:rPr>
          <w:b/>
          <w:bCs/>
        </w:rPr>
        <w:t xml:space="preserve"> ARCON</w:t>
      </w:r>
      <w:r w:rsidRPr="0099047F">
        <w:rPr>
          <w:rFonts w:ascii="Arial" w:hAnsi="Arial" w:cs="Arial"/>
          <w:b/>
          <w:bCs/>
        </w:rPr>
        <w:t> </w:t>
      </w:r>
      <w:r w:rsidRPr="0099047F">
        <w:rPr>
          <w:b/>
          <w:bCs/>
        </w:rPr>
        <w:t>Secrets</w:t>
      </w:r>
      <w:r w:rsidRPr="0099047F">
        <w:rPr>
          <w:rFonts w:ascii="Arial" w:hAnsi="Arial" w:cs="Arial"/>
          <w:b/>
          <w:bCs/>
        </w:rPr>
        <w:t> </w:t>
      </w:r>
      <w:r w:rsidRPr="0099047F">
        <w:rPr>
          <w:b/>
          <w:bCs/>
        </w:rPr>
        <w:t>Management</w:t>
      </w:r>
      <w:r w:rsidRPr="0099047F">
        <w:rPr>
          <w:rFonts w:ascii="Arial" w:hAnsi="Arial" w:cs="Arial"/>
          <w:b/>
          <w:bCs/>
        </w:rPr>
        <w:t> </w:t>
      </w:r>
      <w:r w:rsidRPr="0099047F">
        <w:rPr>
          <w:b/>
          <w:bCs/>
        </w:rPr>
        <w:t>Platform</w:t>
      </w:r>
    </w:p>
    <w:p w14:paraId="3C3DB35E" w14:textId="5A3658B4" w:rsidR="0099047F" w:rsidRPr="0099047F" w:rsidRDefault="0099047F" w:rsidP="0099047F">
      <w:pPr>
        <w:rPr>
          <w:b/>
          <w:bCs/>
        </w:rPr>
      </w:pPr>
      <w:r w:rsidRPr="0099047F">
        <w:rPr>
          <w:b/>
          <w:bCs/>
        </w:rPr>
        <w:t xml:space="preserve"> 1. OpenSSL</w:t>
      </w:r>
      <w:r w:rsidRPr="0099047F">
        <w:rPr>
          <w:rFonts w:ascii="Arial" w:hAnsi="Arial" w:cs="Arial"/>
          <w:b/>
          <w:bCs/>
        </w:rPr>
        <w:t> </w:t>
      </w:r>
      <w:r w:rsidRPr="0099047F">
        <w:rPr>
          <w:b/>
          <w:bCs/>
        </w:rPr>
        <w:t>&amp;</w:t>
      </w:r>
      <w:r w:rsidRPr="0099047F">
        <w:rPr>
          <w:rFonts w:ascii="Arial" w:hAnsi="Arial" w:cs="Arial"/>
          <w:b/>
          <w:bCs/>
        </w:rPr>
        <w:t> </w:t>
      </w:r>
      <w:proofErr w:type="spellStart"/>
      <w:r w:rsidRPr="0099047F">
        <w:rPr>
          <w:b/>
          <w:bCs/>
        </w:rPr>
        <w:t>zlib</w:t>
      </w:r>
      <w:proofErr w:type="spellEnd"/>
      <w:r w:rsidRPr="0099047F">
        <w:rPr>
          <w:b/>
          <w:bCs/>
        </w:rPr>
        <w:t xml:space="preserve"> (Score</w:t>
      </w:r>
      <w:r w:rsidRPr="0099047F">
        <w:rPr>
          <w:rFonts w:ascii="Arial" w:hAnsi="Arial" w:cs="Arial"/>
          <w:b/>
          <w:bCs/>
        </w:rPr>
        <w:t> </w:t>
      </w:r>
      <w:r w:rsidRPr="0099047F">
        <w:rPr>
          <w:b/>
          <w:bCs/>
        </w:rPr>
        <w:t>5</w:t>
      </w:r>
      <w:r w:rsidRPr="0099047F">
        <w:rPr>
          <w:rFonts w:ascii="Arial" w:hAnsi="Arial" w:cs="Arial"/>
          <w:b/>
          <w:bCs/>
        </w:rPr>
        <w:t> </w:t>
      </w:r>
      <w:r w:rsidRPr="0099047F">
        <w:rPr>
          <w:rFonts w:ascii="Aptos" w:hAnsi="Aptos" w:cs="Aptos"/>
          <w:b/>
          <w:bCs/>
        </w:rPr>
        <w:t>–</w:t>
      </w:r>
      <w:r w:rsidRPr="0099047F">
        <w:rPr>
          <w:rFonts w:ascii="Arial" w:hAnsi="Arial" w:cs="Arial"/>
          <w:b/>
          <w:bCs/>
        </w:rPr>
        <w:t> </w:t>
      </w:r>
      <w:r w:rsidRPr="0099047F">
        <w:rPr>
          <w:b/>
          <w:bCs/>
        </w:rPr>
        <w:t>High</w:t>
      </w:r>
      <w:r w:rsidRPr="0099047F">
        <w:rPr>
          <w:rFonts w:ascii="Arial" w:hAnsi="Arial" w:cs="Arial"/>
          <w:b/>
          <w:bCs/>
        </w:rPr>
        <w:t> </w:t>
      </w:r>
      <w:r w:rsidRPr="0099047F">
        <w:rPr>
          <w:b/>
          <w:bCs/>
        </w:rPr>
        <w:t>Risk)</w:t>
      </w:r>
    </w:p>
    <w:p w14:paraId="2616FE7B" w14:textId="77777777" w:rsidR="0099047F" w:rsidRPr="0099047F" w:rsidRDefault="0099047F" w:rsidP="0099047F">
      <w:pPr>
        <w:numPr>
          <w:ilvl w:val="0"/>
          <w:numId w:val="5"/>
        </w:numPr>
      </w:pPr>
      <w:r w:rsidRPr="0099047F">
        <w:t>Shared across Infrastructure, Middleware, and Database layers.</w:t>
      </w:r>
    </w:p>
    <w:p w14:paraId="5B2D8CA6" w14:textId="77777777" w:rsidR="0099047F" w:rsidRPr="0099047F" w:rsidRDefault="0099047F" w:rsidP="0099047F">
      <w:pPr>
        <w:numPr>
          <w:ilvl w:val="0"/>
          <w:numId w:val="5"/>
        </w:numPr>
      </w:pPr>
      <w:r w:rsidRPr="0099047F">
        <w:t>Any CVE affects multiple components simultaneously.</w:t>
      </w:r>
    </w:p>
    <w:p w14:paraId="7D799F95" w14:textId="77777777" w:rsidR="0099047F" w:rsidRPr="0099047F" w:rsidRDefault="0099047F" w:rsidP="0099047F">
      <w:pPr>
        <w:numPr>
          <w:ilvl w:val="0"/>
          <w:numId w:val="5"/>
        </w:numPr>
      </w:pPr>
      <w:r w:rsidRPr="0099047F">
        <w:rPr>
          <w:b/>
          <w:bCs/>
        </w:rPr>
        <w:t>Action:</w:t>
      </w:r>
      <w:r w:rsidRPr="0099047F">
        <w:t xml:space="preserve"> Continuous CVE monitoring and immediate patch rollout.</w:t>
      </w:r>
    </w:p>
    <w:p w14:paraId="3DEC0AD2" w14:textId="71F5E959" w:rsidR="0099047F" w:rsidRPr="0099047F" w:rsidRDefault="0099047F" w:rsidP="0099047F">
      <w:pPr>
        <w:rPr>
          <w:b/>
          <w:bCs/>
        </w:rPr>
      </w:pPr>
      <w:r w:rsidRPr="0099047F">
        <w:rPr>
          <w:b/>
          <w:bCs/>
        </w:rPr>
        <w:t xml:space="preserve"> 2. Legacy</w:t>
      </w:r>
      <w:r w:rsidRPr="0099047F">
        <w:rPr>
          <w:rFonts w:ascii="Arial" w:hAnsi="Arial" w:cs="Arial"/>
          <w:b/>
          <w:bCs/>
        </w:rPr>
        <w:t> </w:t>
      </w:r>
      <w:r w:rsidRPr="0099047F">
        <w:rPr>
          <w:b/>
          <w:bCs/>
        </w:rPr>
        <w:t>.NET</w:t>
      </w:r>
      <w:r w:rsidRPr="0099047F">
        <w:rPr>
          <w:rFonts w:ascii="Arial" w:hAnsi="Arial" w:cs="Arial"/>
          <w:b/>
          <w:bCs/>
        </w:rPr>
        <w:t> </w:t>
      </w:r>
      <w:r w:rsidRPr="0099047F">
        <w:rPr>
          <w:b/>
          <w:bCs/>
        </w:rPr>
        <w:t>Framework</w:t>
      </w:r>
      <w:r w:rsidRPr="0099047F">
        <w:rPr>
          <w:rFonts w:ascii="Arial" w:hAnsi="Arial" w:cs="Arial"/>
          <w:b/>
          <w:bCs/>
        </w:rPr>
        <w:t> </w:t>
      </w:r>
      <w:r w:rsidRPr="0099047F">
        <w:rPr>
          <w:b/>
          <w:bCs/>
        </w:rPr>
        <w:t>4.7.2</w:t>
      </w:r>
      <w:r w:rsidRPr="0099047F">
        <w:rPr>
          <w:rFonts w:ascii="Arial" w:hAnsi="Arial" w:cs="Arial"/>
          <w:b/>
          <w:bCs/>
        </w:rPr>
        <w:t> </w:t>
      </w:r>
      <w:r w:rsidRPr="0099047F">
        <w:rPr>
          <w:b/>
          <w:bCs/>
        </w:rPr>
        <w:t>(Score</w:t>
      </w:r>
      <w:r w:rsidRPr="0099047F">
        <w:rPr>
          <w:rFonts w:ascii="Arial" w:hAnsi="Arial" w:cs="Arial"/>
          <w:b/>
          <w:bCs/>
        </w:rPr>
        <w:t> </w:t>
      </w:r>
      <w:r w:rsidRPr="0099047F">
        <w:rPr>
          <w:b/>
          <w:bCs/>
        </w:rPr>
        <w:t>4</w:t>
      </w:r>
      <w:r w:rsidRPr="0099047F">
        <w:rPr>
          <w:rFonts w:ascii="Arial" w:hAnsi="Arial" w:cs="Arial"/>
          <w:b/>
          <w:bCs/>
        </w:rPr>
        <w:t> </w:t>
      </w:r>
      <w:r w:rsidRPr="0099047F">
        <w:rPr>
          <w:rFonts w:ascii="Aptos" w:hAnsi="Aptos" w:cs="Aptos"/>
          <w:b/>
          <w:bCs/>
        </w:rPr>
        <w:t>–</w:t>
      </w:r>
      <w:r w:rsidRPr="0099047F">
        <w:rPr>
          <w:rFonts w:ascii="Arial" w:hAnsi="Arial" w:cs="Arial"/>
          <w:b/>
          <w:bCs/>
        </w:rPr>
        <w:t> </w:t>
      </w:r>
      <w:r w:rsidRPr="0099047F">
        <w:rPr>
          <w:b/>
          <w:bCs/>
        </w:rPr>
        <w:t>Medium</w:t>
      </w:r>
      <w:r w:rsidRPr="0099047F">
        <w:rPr>
          <w:rFonts w:ascii="Arial" w:hAnsi="Arial" w:cs="Arial"/>
          <w:b/>
          <w:bCs/>
        </w:rPr>
        <w:t> </w:t>
      </w:r>
      <w:r w:rsidRPr="0099047F">
        <w:rPr>
          <w:b/>
          <w:bCs/>
        </w:rPr>
        <w:t>Risk)</w:t>
      </w:r>
    </w:p>
    <w:p w14:paraId="2367DF26" w14:textId="77777777" w:rsidR="0099047F" w:rsidRPr="0099047F" w:rsidRDefault="0099047F" w:rsidP="0099047F">
      <w:pPr>
        <w:numPr>
          <w:ilvl w:val="0"/>
          <w:numId w:val="6"/>
        </w:numPr>
      </w:pPr>
      <w:r w:rsidRPr="0099047F">
        <w:t>Limited support; only security patches available.</w:t>
      </w:r>
    </w:p>
    <w:p w14:paraId="62E88BDF" w14:textId="77777777" w:rsidR="0099047F" w:rsidRPr="0099047F" w:rsidRDefault="0099047F" w:rsidP="0099047F">
      <w:pPr>
        <w:numPr>
          <w:ilvl w:val="0"/>
          <w:numId w:val="6"/>
        </w:numPr>
      </w:pPr>
      <w:r w:rsidRPr="0099047F">
        <w:t>Dependency for core application and SQL</w:t>
      </w:r>
      <w:r w:rsidRPr="0099047F">
        <w:rPr>
          <w:rFonts w:ascii="Arial" w:hAnsi="Arial" w:cs="Arial"/>
        </w:rPr>
        <w:t> </w:t>
      </w:r>
      <w:r w:rsidRPr="0099047F">
        <w:t>Server.</w:t>
      </w:r>
    </w:p>
    <w:p w14:paraId="0E4AC667" w14:textId="77777777" w:rsidR="0099047F" w:rsidRPr="0099047F" w:rsidRDefault="0099047F" w:rsidP="0099047F">
      <w:pPr>
        <w:numPr>
          <w:ilvl w:val="0"/>
          <w:numId w:val="6"/>
        </w:numPr>
      </w:pPr>
      <w:r w:rsidRPr="0099047F">
        <w:rPr>
          <w:b/>
          <w:bCs/>
        </w:rPr>
        <w:t>Action:</w:t>
      </w:r>
      <w:r w:rsidRPr="0099047F">
        <w:t xml:space="preserve"> Plan migration to .NET</w:t>
      </w:r>
      <w:r w:rsidRPr="0099047F">
        <w:rPr>
          <w:rFonts w:ascii="Arial" w:hAnsi="Arial" w:cs="Arial"/>
        </w:rPr>
        <w:t> </w:t>
      </w:r>
      <w:r w:rsidRPr="0099047F">
        <w:t>8</w:t>
      </w:r>
      <w:r w:rsidRPr="0099047F">
        <w:rPr>
          <w:rFonts w:ascii="Arial" w:hAnsi="Arial" w:cs="Arial"/>
        </w:rPr>
        <w:t> </w:t>
      </w:r>
      <w:r w:rsidRPr="0099047F">
        <w:t>SDK; enforce patch compliance.</w:t>
      </w:r>
    </w:p>
    <w:p w14:paraId="65AA0F78" w14:textId="7A062E97" w:rsidR="0099047F" w:rsidRPr="0099047F" w:rsidRDefault="0099047F" w:rsidP="0099047F">
      <w:pPr>
        <w:rPr>
          <w:b/>
          <w:bCs/>
        </w:rPr>
      </w:pPr>
      <w:r w:rsidRPr="0099047F">
        <w:rPr>
          <w:b/>
          <w:bCs/>
        </w:rPr>
        <w:t xml:space="preserve"> 3. Database</w:t>
      </w:r>
      <w:r w:rsidRPr="0099047F">
        <w:rPr>
          <w:rFonts w:ascii="Arial" w:hAnsi="Arial" w:cs="Arial"/>
          <w:b/>
          <w:bCs/>
        </w:rPr>
        <w:t> </w:t>
      </w:r>
      <w:r w:rsidRPr="0099047F">
        <w:rPr>
          <w:b/>
          <w:bCs/>
        </w:rPr>
        <w:t>&amp;</w:t>
      </w:r>
      <w:r w:rsidRPr="0099047F">
        <w:rPr>
          <w:rFonts w:ascii="Arial" w:hAnsi="Arial" w:cs="Arial"/>
          <w:b/>
          <w:bCs/>
        </w:rPr>
        <w:t> </w:t>
      </w:r>
      <w:r w:rsidRPr="0099047F">
        <w:rPr>
          <w:b/>
          <w:bCs/>
        </w:rPr>
        <w:t>Messaging</w:t>
      </w:r>
      <w:r w:rsidRPr="0099047F">
        <w:rPr>
          <w:rFonts w:ascii="Arial" w:hAnsi="Arial" w:cs="Arial"/>
          <w:b/>
          <w:bCs/>
        </w:rPr>
        <w:t> </w:t>
      </w:r>
      <w:r w:rsidRPr="0099047F">
        <w:rPr>
          <w:b/>
          <w:bCs/>
        </w:rPr>
        <w:t>Engines</w:t>
      </w:r>
      <w:r w:rsidRPr="0099047F">
        <w:rPr>
          <w:rFonts w:ascii="Arial" w:hAnsi="Arial" w:cs="Arial"/>
          <w:b/>
          <w:bCs/>
        </w:rPr>
        <w:t> </w:t>
      </w:r>
      <w:r w:rsidRPr="0099047F">
        <w:rPr>
          <w:b/>
          <w:bCs/>
        </w:rPr>
        <w:t>(Score</w:t>
      </w:r>
      <w:r w:rsidRPr="0099047F">
        <w:rPr>
          <w:rFonts w:ascii="Arial" w:hAnsi="Arial" w:cs="Arial"/>
          <w:b/>
          <w:bCs/>
        </w:rPr>
        <w:t> </w:t>
      </w:r>
      <w:r w:rsidRPr="0099047F">
        <w:rPr>
          <w:b/>
          <w:bCs/>
        </w:rPr>
        <w:t>4</w:t>
      </w:r>
      <w:r w:rsidRPr="0099047F">
        <w:rPr>
          <w:rFonts w:ascii="Arial" w:hAnsi="Arial" w:cs="Arial"/>
          <w:b/>
          <w:bCs/>
        </w:rPr>
        <w:t> </w:t>
      </w:r>
      <w:r w:rsidRPr="0099047F">
        <w:rPr>
          <w:rFonts w:ascii="Aptos" w:hAnsi="Aptos" w:cs="Aptos"/>
          <w:b/>
          <w:bCs/>
        </w:rPr>
        <w:t>–</w:t>
      </w:r>
      <w:r w:rsidRPr="0099047F">
        <w:rPr>
          <w:rFonts w:ascii="Arial" w:hAnsi="Arial" w:cs="Arial"/>
          <w:b/>
          <w:bCs/>
        </w:rPr>
        <w:t> </w:t>
      </w:r>
      <w:r w:rsidRPr="0099047F">
        <w:rPr>
          <w:b/>
          <w:bCs/>
        </w:rPr>
        <w:t>Medium</w:t>
      </w:r>
      <w:r w:rsidRPr="0099047F">
        <w:rPr>
          <w:rFonts w:ascii="Arial" w:hAnsi="Arial" w:cs="Arial"/>
          <w:b/>
          <w:bCs/>
        </w:rPr>
        <w:t> </w:t>
      </w:r>
      <w:r w:rsidRPr="0099047F">
        <w:rPr>
          <w:b/>
          <w:bCs/>
        </w:rPr>
        <w:t>Risk)</w:t>
      </w:r>
    </w:p>
    <w:p w14:paraId="48205552" w14:textId="77777777" w:rsidR="0099047F" w:rsidRPr="0099047F" w:rsidRDefault="0099047F" w:rsidP="0099047F">
      <w:pPr>
        <w:numPr>
          <w:ilvl w:val="0"/>
          <w:numId w:val="7"/>
        </w:numPr>
      </w:pPr>
      <w:r w:rsidRPr="0099047F">
        <w:t>SQL</w:t>
      </w:r>
      <w:r w:rsidRPr="0099047F">
        <w:rPr>
          <w:rFonts w:ascii="Arial" w:hAnsi="Arial" w:cs="Arial"/>
        </w:rPr>
        <w:t> </w:t>
      </w:r>
      <w:r w:rsidRPr="0099047F">
        <w:t>Server, MySQL, Apache</w:t>
      </w:r>
      <w:r w:rsidRPr="0099047F">
        <w:rPr>
          <w:rFonts w:ascii="Arial" w:hAnsi="Arial" w:cs="Arial"/>
        </w:rPr>
        <w:t> </w:t>
      </w:r>
      <w:r w:rsidRPr="0099047F">
        <w:t>Ignite, Kafka, Redis.</w:t>
      </w:r>
    </w:p>
    <w:p w14:paraId="1B7605C1" w14:textId="77777777" w:rsidR="0099047F" w:rsidRPr="0099047F" w:rsidRDefault="0099047F" w:rsidP="0099047F">
      <w:pPr>
        <w:numPr>
          <w:ilvl w:val="0"/>
          <w:numId w:val="7"/>
        </w:numPr>
      </w:pPr>
      <w:r w:rsidRPr="0099047F">
        <w:t>Dependencies on OpenSSL and Java</w:t>
      </w:r>
      <w:r w:rsidRPr="0099047F">
        <w:rPr>
          <w:rFonts w:ascii="Arial" w:hAnsi="Arial" w:cs="Arial"/>
        </w:rPr>
        <w:t> </w:t>
      </w:r>
      <w:r w:rsidRPr="0099047F">
        <w:t>Runtime.</w:t>
      </w:r>
    </w:p>
    <w:p w14:paraId="19C78439" w14:textId="77777777" w:rsidR="0099047F" w:rsidRPr="0099047F" w:rsidRDefault="0099047F" w:rsidP="0099047F">
      <w:pPr>
        <w:numPr>
          <w:ilvl w:val="0"/>
          <w:numId w:val="7"/>
        </w:numPr>
      </w:pPr>
      <w:r w:rsidRPr="0099047F">
        <w:rPr>
          <w:b/>
          <w:bCs/>
        </w:rPr>
        <w:t>Action:</w:t>
      </w:r>
      <w:r w:rsidRPr="0099047F">
        <w:t xml:space="preserve"> Apply cumulative updates, vendor advisories, and harden configurations.</w:t>
      </w:r>
    </w:p>
    <w:p w14:paraId="145A1696" w14:textId="138B94B8" w:rsidR="0099047F" w:rsidRPr="009120EB" w:rsidRDefault="0017127F" w:rsidP="005F088A">
      <w:r w:rsidRPr="0017127F">
        <w:t>Product Management should prioritise three outcomes: maintain rapid patching and monitoring for shared encryption and compression libraries; approve and track a phased migration from .NET Framework 4.7.2 to a supported modern runtime; and enforce lifecycle, compatibility, and hardening controls for database, messaging, cache, and remote-access components. These measures address the most significant sources of systemic vulnerability and release disruption across the Secrets Management stack.</w:t>
      </w:r>
    </w:p>
    <w:p w14:paraId="2D32FA03" w14:textId="77777777" w:rsidR="009120EB" w:rsidRDefault="009120EB" w:rsidP="009120EB"/>
    <w:p w14:paraId="74BCEB60" w14:textId="77777777" w:rsidR="00FC5635" w:rsidRPr="00FC5635" w:rsidRDefault="00FC5635" w:rsidP="00FC5635">
      <w:pPr>
        <w:rPr>
          <w:b/>
          <w:bCs/>
        </w:rPr>
      </w:pPr>
      <w:r w:rsidRPr="00FC5635">
        <w:rPr>
          <w:b/>
          <w:bCs/>
        </w:rPr>
        <w:t>OS Lifecycle &amp; Compatibility</w:t>
      </w:r>
    </w:p>
    <w:tbl>
      <w:tblPr>
        <w:tblW w:w="8320" w:type="dxa"/>
        <w:tblLook w:val="04A0" w:firstRow="1" w:lastRow="0" w:firstColumn="1" w:lastColumn="0" w:noHBand="0" w:noVBand="1"/>
      </w:tblPr>
      <w:tblGrid>
        <w:gridCol w:w="1284"/>
        <w:gridCol w:w="1023"/>
        <w:gridCol w:w="1623"/>
        <w:gridCol w:w="4390"/>
      </w:tblGrid>
      <w:tr w:rsidR="00FC5635" w:rsidRPr="00FC5635" w14:paraId="63CE5E46" w14:textId="77777777" w:rsidTr="009F2786">
        <w:trPr>
          <w:trHeight w:val="600"/>
        </w:trPr>
        <w:tc>
          <w:tcPr>
            <w:tcW w:w="1292" w:type="dxa"/>
            <w:tcBorders>
              <w:top w:val="single" w:sz="4" w:space="0" w:color="auto"/>
              <w:left w:val="single" w:sz="4" w:space="0" w:color="auto"/>
              <w:bottom w:val="single" w:sz="4" w:space="0" w:color="auto"/>
              <w:right w:val="single" w:sz="4" w:space="0" w:color="auto"/>
            </w:tcBorders>
            <w:shd w:val="clear" w:color="000000" w:fill="DAE9F8"/>
            <w:vAlign w:val="center"/>
            <w:hideMark/>
          </w:tcPr>
          <w:p w14:paraId="0E9EC899" w14:textId="77777777" w:rsidR="00FC5635" w:rsidRPr="00FC5635" w:rsidRDefault="00FC5635" w:rsidP="009F2786">
            <w:pPr>
              <w:spacing w:after="0" w:line="240" w:lineRule="auto"/>
              <w:jc w:val="center"/>
              <w:rPr>
                <w:rFonts w:ascii="Arial" w:eastAsia="Times New Roman" w:hAnsi="Arial" w:cs="Arial"/>
                <w:b/>
                <w:bCs/>
                <w:color w:val="000000"/>
                <w:kern w:val="0"/>
                <w:sz w:val="22"/>
                <w:szCs w:val="22"/>
                <w:lang w:eastAsia="en-IN"/>
                <w14:ligatures w14:val="none"/>
              </w:rPr>
            </w:pPr>
            <w:r w:rsidRPr="00FC5635">
              <w:rPr>
                <w:rFonts w:ascii="Arial" w:eastAsia="Times New Roman" w:hAnsi="Arial" w:cs="Arial"/>
                <w:b/>
                <w:bCs/>
                <w:color w:val="000000"/>
                <w:kern w:val="0"/>
                <w:sz w:val="22"/>
                <w:szCs w:val="22"/>
                <w:lang w:eastAsia="en-IN"/>
                <w14:ligatures w14:val="none"/>
              </w:rPr>
              <w:lastRenderedPageBreak/>
              <w:t>OS</w:t>
            </w:r>
          </w:p>
        </w:tc>
        <w:tc>
          <w:tcPr>
            <w:tcW w:w="957" w:type="dxa"/>
            <w:tcBorders>
              <w:top w:val="single" w:sz="4" w:space="0" w:color="auto"/>
              <w:left w:val="nil"/>
              <w:bottom w:val="single" w:sz="4" w:space="0" w:color="auto"/>
              <w:right w:val="single" w:sz="4" w:space="0" w:color="auto"/>
            </w:tcBorders>
            <w:shd w:val="clear" w:color="000000" w:fill="DAE9F8"/>
            <w:vAlign w:val="center"/>
            <w:hideMark/>
          </w:tcPr>
          <w:p w14:paraId="7C825FD5" w14:textId="77777777" w:rsidR="00FC5635" w:rsidRPr="00FC5635" w:rsidRDefault="00FC5635" w:rsidP="009F2786">
            <w:pPr>
              <w:spacing w:after="0" w:line="240" w:lineRule="auto"/>
              <w:jc w:val="center"/>
              <w:rPr>
                <w:rFonts w:ascii="Arial" w:eastAsia="Times New Roman" w:hAnsi="Arial" w:cs="Arial"/>
                <w:b/>
                <w:bCs/>
                <w:color w:val="000000"/>
                <w:kern w:val="0"/>
                <w:sz w:val="22"/>
                <w:szCs w:val="22"/>
                <w:lang w:eastAsia="en-IN"/>
                <w14:ligatures w14:val="none"/>
              </w:rPr>
            </w:pPr>
            <w:r w:rsidRPr="00FC5635">
              <w:rPr>
                <w:rFonts w:ascii="Arial" w:eastAsia="Times New Roman" w:hAnsi="Arial" w:cs="Arial"/>
                <w:b/>
                <w:bCs/>
                <w:color w:val="000000"/>
                <w:kern w:val="0"/>
                <w:sz w:val="22"/>
                <w:szCs w:val="22"/>
                <w:lang w:eastAsia="en-IN"/>
                <w14:ligatures w14:val="none"/>
              </w:rPr>
              <w:t>Version</w:t>
            </w:r>
          </w:p>
        </w:tc>
        <w:tc>
          <w:tcPr>
            <w:tcW w:w="1437" w:type="dxa"/>
            <w:tcBorders>
              <w:top w:val="single" w:sz="4" w:space="0" w:color="auto"/>
              <w:left w:val="nil"/>
              <w:bottom w:val="single" w:sz="4" w:space="0" w:color="auto"/>
              <w:right w:val="single" w:sz="4" w:space="0" w:color="auto"/>
            </w:tcBorders>
            <w:shd w:val="clear" w:color="000000" w:fill="DAE9F8"/>
            <w:vAlign w:val="center"/>
            <w:hideMark/>
          </w:tcPr>
          <w:p w14:paraId="30A36ECF" w14:textId="77777777" w:rsidR="00FC5635" w:rsidRPr="00FC5635" w:rsidRDefault="00FC5635" w:rsidP="009F2786">
            <w:pPr>
              <w:spacing w:after="0" w:line="240" w:lineRule="auto"/>
              <w:jc w:val="center"/>
              <w:rPr>
                <w:rFonts w:ascii="Arial" w:eastAsia="Times New Roman" w:hAnsi="Arial" w:cs="Arial"/>
                <w:b/>
                <w:bCs/>
                <w:color w:val="000000"/>
                <w:kern w:val="0"/>
                <w:sz w:val="22"/>
                <w:szCs w:val="22"/>
                <w:lang w:eastAsia="en-IN"/>
                <w14:ligatures w14:val="none"/>
              </w:rPr>
            </w:pPr>
            <w:r w:rsidRPr="00FC5635">
              <w:rPr>
                <w:rFonts w:ascii="Arial" w:eastAsia="Times New Roman" w:hAnsi="Arial" w:cs="Arial"/>
                <w:b/>
                <w:bCs/>
                <w:color w:val="000000"/>
                <w:kern w:val="0"/>
                <w:sz w:val="22"/>
                <w:szCs w:val="22"/>
                <w:lang w:eastAsia="en-IN"/>
                <w14:ligatures w14:val="none"/>
              </w:rPr>
              <w:t>Support Status</w:t>
            </w:r>
          </w:p>
        </w:tc>
        <w:tc>
          <w:tcPr>
            <w:tcW w:w="4634" w:type="dxa"/>
            <w:tcBorders>
              <w:top w:val="single" w:sz="4" w:space="0" w:color="auto"/>
              <w:left w:val="nil"/>
              <w:bottom w:val="single" w:sz="4" w:space="0" w:color="auto"/>
              <w:right w:val="single" w:sz="4" w:space="0" w:color="auto"/>
            </w:tcBorders>
            <w:shd w:val="clear" w:color="000000" w:fill="DAE9F8"/>
            <w:vAlign w:val="center"/>
            <w:hideMark/>
          </w:tcPr>
          <w:p w14:paraId="08DEBB91" w14:textId="77777777" w:rsidR="00FC5635" w:rsidRPr="00FC5635" w:rsidRDefault="00FC5635" w:rsidP="009F2786">
            <w:pPr>
              <w:spacing w:after="0" w:line="240" w:lineRule="auto"/>
              <w:jc w:val="center"/>
              <w:rPr>
                <w:rFonts w:ascii="Arial" w:eastAsia="Times New Roman" w:hAnsi="Arial" w:cs="Arial"/>
                <w:b/>
                <w:bCs/>
                <w:color w:val="000000"/>
                <w:kern w:val="0"/>
                <w:sz w:val="22"/>
                <w:szCs w:val="22"/>
                <w:lang w:eastAsia="en-IN"/>
                <w14:ligatures w14:val="none"/>
              </w:rPr>
            </w:pPr>
            <w:r w:rsidRPr="00FC5635">
              <w:rPr>
                <w:rFonts w:ascii="Arial" w:eastAsia="Times New Roman" w:hAnsi="Arial" w:cs="Arial"/>
                <w:b/>
                <w:bCs/>
                <w:color w:val="000000"/>
                <w:kern w:val="0"/>
                <w:sz w:val="22"/>
                <w:szCs w:val="22"/>
                <w:lang w:eastAsia="en-IN"/>
                <w14:ligatures w14:val="none"/>
              </w:rPr>
              <w:t>Key Lifecycle Milestones</w:t>
            </w:r>
          </w:p>
        </w:tc>
      </w:tr>
      <w:tr w:rsidR="00FC5635" w:rsidRPr="00FC5635" w14:paraId="4550C1B5" w14:textId="77777777" w:rsidTr="009F2786">
        <w:trPr>
          <w:trHeight w:val="870"/>
        </w:trPr>
        <w:tc>
          <w:tcPr>
            <w:tcW w:w="1292" w:type="dxa"/>
            <w:tcBorders>
              <w:top w:val="nil"/>
              <w:left w:val="single" w:sz="4" w:space="0" w:color="auto"/>
              <w:bottom w:val="single" w:sz="4" w:space="0" w:color="auto"/>
              <w:right w:val="single" w:sz="4" w:space="0" w:color="auto"/>
            </w:tcBorders>
            <w:vAlign w:val="center"/>
            <w:hideMark/>
          </w:tcPr>
          <w:p w14:paraId="7F0390E5" w14:textId="77777777" w:rsidR="00FC5635" w:rsidRPr="00FC5635" w:rsidRDefault="00FC5635" w:rsidP="009F2786">
            <w:pPr>
              <w:spacing w:after="0" w:line="240" w:lineRule="auto"/>
              <w:rPr>
                <w:rFonts w:ascii="Arial" w:eastAsia="Times New Roman" w:hAnsi="Arial" w:cs="Arial"/>
                <w:b/>
                <w:bCs/>
                <w:color w:val="000000"/>
                <w:kern w:val="0"/>
                <w:sz w:val="22"/>
                <w:szCs w:val="22"/>
                <w:lang w:eastAsia="en-IN"/>
                <w14:ligatures w14:val="none"/>
              </w:rPr>
            </w:pPr>
            <w:r w:rsidRPr="00FC5635">
              <w:rPr>
                <w:rFonts w:ascii="Arial" w:eastAsia="Times New Roman" w:hAnsi="Arial" w:cs="Arial"/>
                <w:b/>
                <w:bCs/>
                <w:color w:val="000000"/>
                <w:kern w:val="0"/>
                <w:sz w:val="22"/>
                <w:szCs w:val="22"/>
                <w:lang w:eastAsia="en-IN"/>
                <w14:ligatures w14:val="none"/>
              </w:rPr>
              <w:t>Windows Server</w:t>
            </w:r>
          </w:p>
        </w:tc>
        <w:tc>
          <w:tcPr>
            <w:tcW w:w="957" w:type="dxa"/>
            <w:tcBorders>
              <w:top w:val="nil"/>
              <w:left w:val="nil"/>
              <w:bottom w:val="single" w:sz="4" w:space="0" w:color="auto"/>
              <w:right w:val="single" w:sz="4" w:space="0" w:color="auto"/>
            </w:tcBorders>
            <w:vAlign w:val="center"/>
            <w:hideMark/>
          </w:tcPr>
          <w:p w14:paraId="46DAAFDB" w14:textId="77777777" w:rsidR="00FC5635" w:rsidRPr="00FC5635" w:rsidRDefault="00FC5635" w:rsidP="009F2786">
            <w:pPr>
              <w:spacing w:after="0" w:line="240" w:lineRule="auto"/>
              <w:rPr>
                <w:rFonts w:ascii="Arial" w:eastAsia="Times New Roman" w:hAnsi="Arial" w:cs="Arial"/>
                <w:color w:val="000000"/>
                <w:kern w:val="0"/>
                <w:sz w:val="22"/>
                <w:szCs w:val="22"/>
                <w:lang w:eastAsia="en-IN"/>
                <w14:ligatures w14:val="none"/>
              </w:rPr>
            </w:pPr>
            <w:r w:rsidRPr="00FC5635">
              <w:rPr>
                <w:rFonts w:ascii="Arial" w:eastAsia="Times New Roman" w:hAnsi="Arial" w:cs="Arial"/>
                <w:color w:val="000000"/>
                <w:kern w:val="0"/>
                <w:sz w:val="22"/>
                <w:szCs w:val="22"/>
                <w:lang w:eastAsia="en-IN"/>
                <w14:ligatures w14:val="none"/>
              </w:rPr>
              <w:t>2019</w:t>
            </w:r>
          </w:p>
        </w:tc>
        <w:tc>
          <w:tcPr>
            <w:tcW w:w="1437" w:type="dxa"/>
            <w:tcBorders>
              <w:top w:val="nil"/>
              <w:left w:val="nil"/>
              <w:bottom w:val="single" w:sz="4" w:space="0" w:color="auto"/>
              <w:right w:val="single" w:sz="4" w:space="0" w:color="auto"/>
            </w:tcBorders>
            <w:vAlign w:val="center"/>
            <w:hideMark/>
          </w:tcPr>
          <w:p w14:paraId="4E993867" w14:textId="77777777" w:rsidR="00FC5635" w:rsidRPr="00FC5635" w:rsidRDefault="00FC5635" w:rsidP="009F2786">
            <w:pPr>
              <w:spacing w:after="0" w:line="240" w:lineRule="auto"/>
              <w:rPr>
                <w:rFonts w:ascii="Arial" w:eastAsia="Times New Roman" w:hAnsi="Arial" w:cs="Arial"/>
                <w:b/>
                <w:bCs/>
                <w:color w:val="000000"/>
                <w:kern w:val="0"/>
                <w:sz w:val="22"/>
                <w:szCs w:val="22"/>
                <w:lang w:eastAsia="en-IN"/>
                <w14:ligatures w14:val="none"/>
              </w:rPr>
            </w:pPr>
            <w:r w:rsidRPr="00FC5635">
              <w:rPr>
                <w:rFonts w:ascii="Arial" w:eastAsia="Times New Roman" w:hAnsi="Arial" w:cs="Arial"/>
                <w:b/>
                <w:bCs/>
                <w:color w:val="000000"/>
                <w:kern w:val="0"/>
                <w:sz w:val="22"/>
                <w:szCs w:val="22"/>
                <w:lang w:eastAsia="en-IN"/>
                <w14:ligatures w14:val="none"/>
              </w:rPr>
              <w:t>Supported</w:t>
            </w:r>
            <w:r w:rsidRPr="00FC5635">
              <w:rPr>
                <w:rFonts w:ascii="Arial" w:eastAsia="Times New Roman" w:hAnsi="Arial" w:cs="Arial"/>
                <w:color w:val="000000"/>
                <w:kern w:val="0"/>
                <w:sz w:val="22"/>
                <w:szCs w:val="22"/>
                <w:lang w:eastAsia="en-IN"/>
                <w14:ligatures w14:val="none"/>
              </w:rPr>
              <w:t xml:space="preserve"> (Extended)</w:t>
            </w:r>
          </w:p>
        </w:tc>
        <w:tc>
          <w:tcPr>
            <w:tcW w:w="4634" w:type="dxa"/>
            <w:tcBorders>
              <w:top w:val="nil"/>
              <w:left w:val="nil"/>
              <w:bottom w:val="single" w:sz="4" w:space="0" w:color="auto"/>
              <w:right w:val="single" w:sz="4" w:space="0" w:color="auto"/>
            </w:tcBorders>
            <w:vAlign w:val="center"/>
            <w:hideMark/>
          </w:tcPr>
          <w:p w14:paraId="6715AB12" w14:textId="77777777" w:rsidR="00FC5635" w:rsidRPr="00FC5635" w:rsidRDefault="00FC5635" w:rsidP="009F2786">
            <w:pPr>
              <w:spacing w:after="0" w:line="240" w:lineRule="auto"/>
              <w:rPr>
                <w:rFonts w:ascii="Arial" w:eastAsia="Times New Roman" w:hAnsi="Arial" w:cs="Arial"/>
                <w:color w:val="000000"/>
                <w:kern w:val="0"/>
                <w:sz w:val="22"/>
                <w:szCs w:val="22"/>
                <w:lang w:eastAsia="en-IN"/>
                <w14:ligatures w14:val="none"/>
              </w:rPr>
            </w:pPr>
            <w:r w:rsidRPr="00FC5635">
              <w:rPr>
                <w:rFonts w:ascii="Arial" w:eastAsia="Times New Roman" w:hAnsi="Arial" w:cs="Arial"/>
                <w:color w:val="000000"/>
                <w:kern w:val="0"/>
                <w:sz w:val="22"/>
                <w:szCs w:val="22"/>
                <w:lang w:eastAsia="en-IN"/>
                <w14:ligatures w14:val="none"/>
              </w:rPr>
              <w:t xml:space="preserve">Mainstream support ended in Jan 2024. Receives security-only patches until </w:t>
            </w:r>
            <w:r w:rsidRPr="00FC5635">
              <w:rPr>
                <w:rFonts w:ascii="Arial" w:eastAsia="Times New Roman" w:hAnsi="Arial" w:cs="Arial"/>
                <w:b/>
                <w:bCs/>
                <w:color w:val="000000"/>
                <w:kern w:val="0"/>
                <w:sz w:val="22"/>
                <w:szCs w:val="22"/>
                <w:lang w:eastAsia="en-IN"/>
                <w14:ligatures w14:val="none"/>
              </w:rPr>
              <w:t>January 9, 2029</w:t>
            </w:r>
            <w:r w:rsidRPr="00FC5635">
              <w:rPr>
                <w:rFonts w:ascii="Arial" w:eastAsia="Times New Roman" w:hAnsi="Arial" w:cs="Arial"/>
                <w:color w:val="000000"/>
                <w:kern w:val="0"/>
                <w:sz w:val="22"/>
                <w:szCs w:val="22"/>
                <w:lang w:eastAsia="en-IN"/>
                <w14:ligatures w14:val="none"/>
              </w:rPr>
              <w:t>.</w:t>
            </w:r>
          </w:p>
        </w:tc>
      </w:tr>
      <w:tr w:rsidR="00FC5635" w:rsidRPr="00FC5635" w14:paraId="2AE37BAB" w14:textId="77777777" w:rsidTr="009F2786">
        <w:trPr>
          <w:trHeight w:val="1200"/>
        </w:trPr>
        <w:tc>
          <w:tcPr>
            <w:tcW w:w="1292" w:type="dxa"/>
            <w:tcBorders>
              <w:top w:val="nil"/>
              <w:left w:val="single" w:sz="4" w:space="0" w:color="auto"/>
              <w:bottom w:val="single" w:sz="4" w:space="0" w:color="auto"/>
              <w:right w:val="single" w:sz="4" w:space="0" w:color="auto"/>
            </w:tcBorders>
            <w:vAlign w:val="center"/>
            <w:hideMark/>
          </w:tcPr>
          <w:p w14:paraId="4624135F" w14:textId="77777777" w:rsidR="00FC5635" w:rsidRPr="00FC5635" w:rsidRDefault="00FC5635" w:rsidP="009F2786">
            <w:pPr>
              <w:spacing w:after="0" w:line="240" w:lineRule="auto"/>
              <w:rPr>
                <w:rFonts w:ascii="Arial" w:eastAsia="Times New Roman" w:hAnsi="Arial" w:cs="Arial"/>
                <w:b/>
                <w:bCs/>
                <w:color w:val="000000"/>
                <w:kern w:val="0"/>
                <w:sz w:val="22"/>
                <w:szCs w:val="22"/>
                <w:lang w:eastAsia="en-IN"/>
                <w14:ligatures w14:val="none"/>
              </w:rPr>
            </w:pPr>
            <w:r w:rsidRPr="00FC5635">
              <w:rPr>
                <w:rFonts w:ascii="Arial" w:eastAsia="Times New Roman" w:hAnsi="Arial" w:cs="Arial"/>
                <w:b/>
                <w:bCs/>
                <w:color w:val="000000"/>
                <w:kern w:val="0"/>
                <w:sz w:val="22"/>
                <w:szCs w:val="22"/>
                <w:lang w:eastAsia="en-IN"/>
                <w14:ligatures w14:val="none"/>
              </w:rPr>
              <w:t>Windows Server</w:t>
            </w:r>
          </w:p>
        </w:tc>
        <w:tc>
          <w:tcPr>
            <w:tcW w:w="957" w:type="dxa"/>
            <w:tcBorders>
              <w:top w:val="nil"/>
              <w:left w:val="nil"/>
              <w:bottom w:val="single" w:sz="4" w:space="0" w:color="auto"/>
              <w:right w:val="single" w:sz="4" w:space="0" w:color="auto"/>
            </w:tcBorders>
            <w:vAlign w:val="center"/>
            <w:hideMark/>
          </w:tcPr>
          <w:p w14:paraId="7107FC73" w14:textId="77777777" w:rsidR="00FC5635" w:rsidRPr="00FC5635" w:rsidRDefault="00FC5635" w:rsidP="009F2786">
            <w:pPr>
              <w:spacing w:after="0" w:line="240" w:lineRule="auto"/>
              <w:rPr>
                <w:rFonts w:ascii="Arial" w:eastAsia="Times New Roman" w:hAnsi="Arial" w:cs="Arial"/>
                <w:color w:val="000000"/>
                <w:kern w:val="0"/>
                <w:sz w:val="22"/>
                <w:szCs w:val="22"/>
                <w:lang w:eastAsia="en-IN"/>
                <w14:ligatures w14:val="none"/>
              </w:rPr>
            </w:pPr>
            <w:r w:rsidRPr="00FC5635">
              <w:rPr>
                <w:rFonts w:ascii="Arial" w:eastAsia="Times New Roman" w:hAnsi="Arial" w:cs="Arial"/>
                <w:color w:val="000000"/>
                <w:kern w:val="0"/>
                <w:sz w:val="22"/>
                <w:szCs w:val="22"/>
                <w:lang w:eastAsia="en-IN"/>
                <w14:ligatures w14:val="none"/>
              </w:rPr>
              <w:t>2022</w:t>
            </w:r>
          </w:p>
        </w:tc>
        <w:tc>
          <w:tcPr>
            <w:tcW w:w="1437" w:type="dxa"/>
            <w:tcBorders>
              <w:top w:val="nil"/>
              <w:left w:val="nil"/>
              <w:bottom w:val="single" w:sz="4" w:space="0" w:color="auto"/>
              <w:right w:val="single" w:sz="4" w:space="0" w:color="auto"/>
            </w:tcBorders>
            <w:vAlign w:val="center"/>
            <w:hideMark/>
          </w:tcPr>
          <w:p w14:paraId="5A6CB8EB" w14:textId="77777777" w:rsidR="00FC5635" w:rsidRPr="00FC5635" w:rsidRDefault="00FC5635" w:rsidP="009F2786">
            <w:pPr>
              <w:spacing w:after="0" w:line="240" w:lineRule="auto"/>
              <w:rPr>
                <w:rFonts w:ascii="Arial" w:eastAsia="Times New Roman" w:hAnsi="Arial" w:cs="Arial"/>
                <w:b/>
                <w:bCs/>
                <w:color w:val="000000"/>
                <w:kern w:val="0"/>
                <w:sz w:val="22"/>
                <w:szCs w:val="22"/>
                <w:lang w:eastAsia="en-IN"/>
                <w14:ligatures w14:val="none"/>
              </w:rPr>
            </w:pPr>
            <w:r w:rsidRPr="00FC5635">
              <w:rPr>
                <w:rFonts w:ascii="Arial" w:eastAsia="Times New Roman" w:hAnsi="Arial" w:cs="Arial"/>
                <w:b/>
                <w:bCs/>
                <w:color w:val="000000"/>
                <w:kern w:val="0"/>
                <w:sz w:val="22"/>
                <w:szCs w:val="22"/>
                <w:lang w:eastAsia="en-IN"/>
                <w14:ligatures w14:val="none"/>
              </w:rPr>
              <w:t>Supported</w:t>
            </w:r>
          </w:p>
        </w:tc>
        <w:tc>
          <w:tcPr>
            <w:tcW w:w="4634" w:type="dxa"/>
            <w:tcBorders>
              <w:top w:val="nil"/>
              <w:left w:val="nil"/>
              <w:bottom w:val="single" w:sz="4" w:space="0" w:color="auto"/>
              <w:right w:val="single" w:sz="4" w:space="0" w:color="auto"/>
            </w:tcBorders>
            <w:vAlign w:val="center"/>
            <w:hideMark/>
          </w:tcPr>
          <w:p w14:paraId="17FEF401" w14:textId="77777777" w:rsidR="00FC5635" w:rsidRPr="00FC5635" w:rsidRDefault="00FC5635" w:rsidP="009F2786">
            <w:pPr>
              <w:spacing w:after="0" w:line="240" w:lineRule="auto"/>
              <w:rPr>
                <w:rFonts w:ascii="Arial" w:eastAsia="Times New Roman" w:hAnsi="Arial" w:cs="Arial"/>
                <w:color w:val="000000"/>
                <w:kern w:val="0"/>
                <w:sz w:val="22"/>
                <w:szCs w:val="22"/>
                <w:lang w:eastAsia="en-IN"/>
                <w14:ligatures w14:val="none"/>
              </w:rPr>
            </w:pPr>
            <w:r w:rsidRPr="00FC5635">
              <w:rPr>
                <w:rFonts w:ascii="Arial" w:eastAsia="Times New Roman" w:hAnsi="Arial" w:cs="Arial"/>
                <w:color w:val="000000"/>
                <w:kern w:val="0"/>
                <w:sz w:val="22"/>
                <w:szCs w:val="22"/>
                <w:lang w:eastAsia="en-IN"/>
                <w14:ligatures w14:val="none"/>
              </w:rPr>
              <w:t xml:space="preserve">Mainstream support ends </w:t>
            </w:r>
            <w:r w:rsidRPr="00FC5635">
              <w:rPr>
                <w:rFonts w:ascii="Arial" w:eastAsia="Times New Roman" w:hAnsi="Arial" w:cs="Arial"/>
                <w:b/>
                <w:bCs/>
                <w:color w:val="000000"/>
                <w:kern w:val="0"/>
                <w:sz w:val="22"/>
                <w:szCs w:val="22"/>
                <w:lang w:eastAsia="en-IN"/>
                <w14:ligatures w14:val="none"/>
              </w:rPr>
              <w:t>October 13, 2026</w:t>
            </w:r>
            <w:r w:rsidRPr="00FC5635">
              <w:rPr>
                <w:rFonts w:ascii="Arial" w:eastAsia="Times New Roman" w:hAnsi="Arial" w:cs="Arial"/>
                <w:color w:val="000000"/>
                <w:kern w:val="0"/>
                <w:sz w:val="22"/>
                <w:szCs w:val="22"/>
                <w:lang w:eastAsia="en-IN"/>
                <w14:ligatures w14:val="none"/>
              </w:rPr>
              <w:t xml:space="preserve">, after which it receives security-only updates until </w:t>
            </w:r>
            <w:r w:rsidRPr="00FC5635">
              <w:rPr>
                <w:rFonts w:ascii="Arial" w:eastAsia="Times New Roman" w:hAnsi="Arial" w:cs="Arial"/>
                <w:b/>
                <w:bCs/>
                <w:color w:val="000000"/>
                <w:kern w:val="0"/>
                <w:sz w:val="22"/>
                <w:szCs w:val="22"/>
                <w:lang w:eastAsia="en-IN"/>
                <w14:ligatures w14:val="none"/>
              </w:rPr>
              <w:t>October 14, 2031</w:t>
            </w:r>
            <w:r w:rsidRPr="00FC5635">
              <w:rPr>
                <w:rFonts w:ascii="Arial" w:eastAsia="Times New Roman" w:hAnsi="Arial" w:cs="Arial"/>
                <w:color w:val="000000"/>
                <w:kern w:val="0"/>
                <w:sz w:val="22"/>
                <w:szCs w:val="22"/>
                <w:lang w:eastAsia="en-IN"/>
                <w14:ligatures w14:val="none"/>
              </w:rPr>
              <w:t>.</w:t>
            </w:r>
          </w:p>
        </w:tc>
      </w:tr>
      <w:tr w:rsidR="00FC5635" w:rsidRPr="00FC5635" w14:paraId="0DEDC4C4" w14:textId="77777777" w:rsidTr="009F2786">
        <w:trPr>
          <w:trHeight w:val="1170"/>
        </w:trPr>
        <w:tc>
          <w:tcPr>
            <w:tcW w:w="1292" w:type="dxa"/>
            <w:tcBorders>
              <w:top w:val="nil"/>
              <w:left w:val="single" w:sz="4" w:space="0" w:color="auto"/>
              <w:bottom w:val="single" w:sz="4" w:space="0" w:color="auto"/>
              <w:right w:val="single" w:sz="4" w:space="0" w:color="auto"/>
            </w:tcBorders>
            <w:vAlign w:val="center"/>
            <w:hideMark/>
          </w:tcPr>
          <w:p w14:paraId="740C1686" w14:textId="77777777" w:rsidR="00FC5635" w:rsidRPr="00FC5635" w:rsidRDefault="00FC5635" w:rsidP="009F2786">
            <w:pPr>
              <w:spacing w:after="0" w:line="240" w:lineRule="auto"/>
              <w:rPr>
                <w:rFonts w:ascii="Arial" w:eastAsia="Times New Roman" w:hAnsi="Arial" w:cs="Arial"/>
                <w:b/>
                <w:bCs/>
                <w:color w:val="000000"/>
                <w:kern w:val="0"/>
                <w:sz w:val="22"/>
                <w:szCs w:val="22"/>
                <w:lang w:eastAsia="en-IN"/>
                <w14:ligatures w14:val="none"/>
              </w:rPr>
            </w:pPr>
            <w:r w:rsidRPr="00FC5635">
              <w:rPr>
                <w:rFonts w:ascii="Arial" w:eastAsia="Times New Roman" w:hAnsi="Arial" w:cs="Arial"/>
                <w:b/>
                <w:bCs/>
                <w:color w:val="000000"/>
                <w:kern w:val="0"/>
                <w:sz w:val="22"/>
                <w:szCs w:val="22"/>
                <w:lang w:eastAsia="en-IN"/>
                <w14:ligatures w14:val="none"/>
              </w:rPr>
              <w:t>RHEL</w:t>
            </w:r>
          </w:p>
        </w:tc>
        <w:tc>
          <w:tcPr>
            <w:tcW w:w="957" w:type="dxa"/>
            <w:tcBorders>
              <w:top w:val="nil"/>
              <w:left w:val="nil"/>
              <w:bottom w:val="single" w:sz="4" w:space="0" w:color="auto"/>
              <w:right w:val="single" w:sz="4" w:space="0" w:color="auto"/>
            </w:tcBorders>
            <w:vAlign w:val="center"/>
            <w:hideMark/>
          </w:tcPr>
          <w:p w14:paraId="0EC916DB" w14:textId="77777777" w:rsidR="00FC5635" w:rsidRPr="00FC5635" w:rsidRDefault="00FC5635" w:rsidP="009F2786">
            <w:pPr>
              <w:spacing w:after="0" w:line="240" w:lineRule="auto"/>
              <w:rPr>
                <w:rFonts w:ascii="Arial" w:eastAsia="Times New Roman" w:hAnsi="Arial" w:cs="Arial"/>
                <w:color w:val="000000"/>
                <w:kern w:val="0"/>
                <w:sz w:val="22"/>
                <w:szCs w:val="22"/>
                <w:lang w:eastAsia="en-IN"/>
                <w14:ligatures w14:val="none"/>
              </w:rPr>
            </w:pPr>
            <w:r w:rsidRPr="00FC5635">
              <w:rPr>
                <w:rFonts w:ascii="Arial" w:eastAsia="Times New Roman" w:hAnsi="Arial" w:cs="Arial"/>
                <w:color w:val="000000"/>
                <w:kern w:val="0"/>
                <w:sz w:val="22"/>
                <w:szCs w:val="22"/>
                <w:lang w:eastAsia="en-IN"/>
                <w14:ligatures w14:val="none"/>
              </w:rPr>
              <w:t>8.x</w:t>
            </w:r>
          </w:p>
        </w:tc>
        <w:tc>
          <w:tcPr>
            <w:tcW w:w="1437" w:type="dxa"/>
            <w:tcBorders>
              <w:top w:val="nil"/>
              <w:left w:val="nil"/>
              <w:bottom w:val="single" w:sz="4" w:space="0" w:color="auto"/>
              <w:right w:val="single" w:sz="4" w:space="0" w:color="auto"/>
            </w:tcBorders>
            <w:vAlign w:val="center"/>
            <w:hideMark/>
          </w:tcPr>
          <w:p w14:paraId="537E92EB" w14:textId="77777777" w:rsidR="00FC5635" w:rsidRPr="00FC5635" w:rsidRDefault="00FC5635" w:rsidP="009F2786">
            <w:pPr>
              <w:spacing w:after="0" w:line="240" w:lineRule="auto"/>
              <w:rPr>
                <w:rFonts w:ascii="Arial" w:eastAsia="Times New Roman" w:hAnsi="Arial" w:cs="Arial"/>
                <w:b/>
                <w:bCs/>
                <w:color w:val="000000"/>
                <w:kern w:val="0"/>
                <w:sz w:val="22"/>
                <w:szCs w:val="22"/>
                <w:lang w:eastAsia="en-IN"/>
                <w14:ligatures w14:val="none"/>
              </w:rPr>
            </w:pPr>
            <w:r w:rsidRPr="00FC5635">
              <w:rPr>
                <w:rFonts w:ascii="Arial" w:eastAsia="Times New Roman" w:hAnsi="Arial" w:cs="Arial"/>
                <w:b/>
                <w:bCs/>
                <w:color w:val="000000"/>
                <w:kern w:val="0"/>
                <w:sz w:val="22"/>
                <w:szCs w:val="22"/>
                <w:lang w:eastAsia="en-IN"/>
                <w14:ligatures w14:val="none"/>
              </w:rPr>
              <w:t>Supported</w:t>
            </w:r>
            <w:r w:rsidRPr="00FC5635">
              <w:rPr>
                <w:rFonts w:ascii="Arial" w:eastAsia="Times New Roman" w:hAnsi="Arial" w:cs="Arial"/>
                <w:color w:val="000000"/>
                <w:kern w:val="0"/>
                <w:sz w:val="22"/>
                <w:szCs w:val="22"/>
                <w:lang w:eastAsia="en-IN"/>
                <w14:ligatures w14:val="none"/>
              </w:rPr>
              <w:t xml:space="preserve"> (Maintenance)</w:t>
            </w:r>
          </w:p>
        </w:tc>
        <w:tc>
          <w:tcPr>
            <w:tcW w:w="4634" w:type="dxa"/>
            <w:tcBorders>
              <w:top w:val="nil"/>
              <w:left w:val="nil"/>
              <w:bottom w:val="single" w:sz="4" w:space="0" w:color="auto"/>
              <w:right w:val="single" w:sz="4" w:space="0" w:color="auto"/>
            </w:tcBorders>
            <w:vAlign w:val="center"/>
            <w:hideMark/>
          </w:tcPr>
          <w:p w14:paraId="39D72686" w14:textId="77777777" w:rsidR="00FC5635" w:rsidRPr="00FC5635" w:rsidRDefault="00FC5635" w:rsidP="009F2786">
            <w:pPr>
              <w:spacing w:after="0" w:line="240" w:lineRule="auto"/>
              <w:rPr>
                <w:rFonts w:ascii="Arial" w:eastAsia="Times New Roman" w:hAnsi="Arial" w:cs="Arial"/>
                <w:color w:val="000000"/>
                <w:kern w:val="0"/>
                <w:sz w:val="22"/>
                <w:szCs w:val="22"/>
                <w:lang w:eastAsia="en-IN"/>
                <w14:ligatures w14:val="none"/>
              </w:rPr>
            </w:pPr>
            <w:r w:rsidRPr="00FC5635">
              <w:rPr>
                <w:rFonts w:ascii="Arial" w:eastAsia="Times New Roman" w:hAnsi="Arial" w:cs="Arial"/>
                <w:color w:val="000000"/>
                <w:kern w:val="0"/>
                <w:sz w:val="22"/>
                <w:szCs w:val="22"/>
                <w:lang w:eastAsia="en-IN"/>
                <w14:ligatures w14:val="none"/>
              </w:rPr>
              <w:t xml:space="preserve">Full support ended in May 2024. Final minor release (8.10) receives security/bug maintenance until </w:t>
            </w:r>
            <w:r w:rsidRPr="00FC5635">
              <w:rPr>
                <w:rFonts w:ascii="Arial" w:eastAsia="Times New Roman" w:hAnsi="Arial" w:cs="Arial"/>
                <w:b/>
                <w:bCs/>
                <w:color w:val="000000"/>
                <w:kern w:val="0"/>
                <w:sz w:val="22"/>
                <w:szCs w:val="22"/>
                <w:lang w:eastAsia="en-IN"/>
                <w14:ligatures w14:val="none"/>
              </w:rPr>
              <w:t>May 31, 2029</w:t>
            </w:r>
            <w:r w:rsidRPr="00FC5635">
              <w:rPr>
                <w:rFonts w:ascii="Arial" w:eastAsia="Times New Roman" w:hAnsi="Arial" w:cs="Arial"/>
                <w:color w:val="000000"/>
                <w:kern w:val="0"/>
                <w:sz w:val="22"/>
                <w:szCs w:val="22"/>
                <w:lang w:eastAsia="en-IN"/>
                <w14:ligatures w14:val="none"/>
              </w:rPr>
              <w:t>.</w:t>
            </w:r>
          </w:p>
        </w:tc>
      </w:tr>
      <w:tr w:rsidR="00FC5635" w:rsidRPr="00FC5635" w14:paraId="4A85319A" w14:textId="77777777" w:rsidTr="009F2786">
        <w:trPr>
          <w:trHeight w:val="900"/>
        </w:trPr>
        <w:tc>
          <w:tcPr>
            <w:tcW w:w="1292" w:type="dxa"/>
            <w:tcBorders>
              <w:top w:val="nil"/>
              <w:left w:val="single" w:sz="4" w:space="0" w:color="auto"/>
              <w:bottom w:val="single" w:sz="4" w:space="0" w:color="auto"/>
              <w:right w:val="single" w:sz="4" w:space="0" w:color="auto"/>
            </w:tcBorders>
            <w:vAlign w:val="center"/>
            <w:hideMark/>
          </w:tcPr>
          <w:p w14:paraId="75A23DC2" w14:textId="77777777" w:rsidR="00FC5635" w:rsidRPr="00FC5635" w:rsidRDefault="00FC5635" w:rsidP="009F2786">
            <w:pPr>
              <w:spacing w:after="0" w:line="240" w:lineRule="auto"/>
              <w:rPr>
                <w:rFonts w:ascii="Arial" w:eastAsia="Times New Roman" w:hAnsi="Arial" w:cs="Arial"/>
                <w:b/>
                <w:bCs/>
                <w:color w:val="000000"/>
                <w:kern w:val="0"/>
                <w:sz w:val="22"/>
                <w:szCs w:val="22"/>
                <w:lang w:eastAsia="en-IN"/>
                <w14:ligatures w14:val="none"/>
              </w:rPr>
            </w:pPr>
            <w:r w:rsidRPr="00FC5635">
              <w:rPr>
                <w:rFonts w:ascii="Arial" w:eastAsia="Times New Roman" w:hAnsi="Arial" w:cs="Arial"/>
                <w:b/>
                <w:bCs/>
                <w:color w:val="000000"/>
                <w:kern w:val="0"/>
                <w:sz w:val="22"/>
                <w:szCs w:val="22"/>
                <w:lang w:eastAsia="en-IN"/>
                <w14:ligatures w14:val="none"/>
              </w:rPr>
              <w:t>RHEL</w:t>
            </w:r>
          </w:p>
        </w:tc>
        <w:tc>
          <w:tcPr>
            <w:tcW w:w="957" w:type="dxa"/>
            <w:tcBorders>
              <w:top w:val="nil"/>
              <w:left w:val="nil"/>
              <w:bottom w:val="single" w:sz="4" w:space="0" w:color="auto"/>
              <w:right w:val="single" w:sz="4" w:space="0" w:color="auto"/>
            </w:tcBorders>
            <w:vAlign w:val="center"/>
            <w:hideMark/>
          </w:tcPr>
          <w:p w14:paraId="6C284245" w14:textId="77777777" w:rsidR="00FC5635" w:rsidRPr="00FC5635" w:rsidRDefault="00FC5635" w:rsidP="009F2786">
            <w:pPr>
              <w:spacing w:after="0" w:line="240" w:lineRule="auto"/>
              <w:rPr>
                <w:rFonts w:ascii="Arial" w:eastAsia="Times New Roman" w:hAnsi="Arial" w:cs="Arial"/>
                <w:color w:val="000000"/>
                <w:kern w:val="0"/>
                <w:sz w:val="22"/>
                <w:szCs w:val="22"/>
                <w:lang w:eastAsia="en-IN"/>
                <w14:ligatures w14:val="none"/>
              </w:rPr>
            </w:pPr>
            <w:r w:rsidRPr="00FC5635">
              <w:rPr>
                <w:rFonts w:ascii="Arial" w:eastAsia="Times New Roman" w:hAnsi="Arial" w:cs="Arial"/>
                <w:color w:val="000000"/>
                <w:kern w:val="0"/>
                <w:sz w:val="22"/>
                <w:szCs w:val="22"/>
                <w:lang w:eastAsia="en-IN"/>
                <w14:ligatures w14:val="none"/>
              </w:rPr>
              <w:t>9.x</w:t>
            </w:r>
          </w:p>
        </w:tc>
        <w:tc>
          <w:tcPr>
            <w:tcW w:w="1437" w:type="dxa"/>
            <w:tcBorders>
              <w:top w:val="nil"/>
              <w:left w:val="nil"/>
              <w:bottom w:val="single" w:sz="4" w:space="0" w:color="auto"/>
              <w:right w:val="single" w:sz="4" w:space="0" w:color="auto"/>
            </w:tcBorders>
            <w:vAlign w:val="center"/>
            <w:hideMark/>
          </w:tcPr>
          <w:p w14:paraId="5F834893" w14:textId="77777777" w:rsidR="00FC5635" w:rsidRPr="00FC5635" w:rsidRDefault="00FC5635" w:rsidP="009F2786">
            <w:pPr>
              <w:spacing w:after="0" w:line="240" w:lineRule="auto"/>
              <w:rPr>
                <w:rFonts w:ascii="Arial" w:eastAsia="Times New Roman" w:hAnsi="Arial" w:cs="Arial"/>
                <w:b/>
                <w:bCs/>
                <w:color w:val="000000"/>
                <w:kern w:val="0"/>
                <w:sz w:val="22"/>
                <w:szCs w:val="22"/>
                <w:lang w:eastAsia="en-IN"/>
                <w14:ligatures w14:val="none"/>
              </w:rPr>
            </w:pPr>
            <w:r w:rsidRPr="00FC5635">
              <w:rPr>
                <w:rFonts w:ascii="Arial" w:eastAsia="Times New Roman" w:hAnsi="Arial" w:cs="Arial"/>
                <w:b/>
                <w:bCs/>
                <w:color w:val="000000"/>
                <w:kern w:val="0"/>
                <w:sz w:val="22"/>
                <w:szCs w:val="22"/>
                <w:lang w:eastAsia="en-IN"/>
                <w14:ligatures w14:val="none"/>
              </w:rPr>
              <w:t>Supported</w:t>
            </w:r>
          </w:p>
        </w:tc>
        <w:tc>
          <w:tcPr>
            <w:tcW w:w="4634" w:type="dxa"/>
            <w:tcBorders>
              <w:top w:val="nil"/>
              <w:left w:val="nil"/>
              <w:bottom w:val="single" w:sz="4" w:space="0" w:color="auto"/>
              <w:right w:val="single" w:sz="4" w:space="0" w:color="auto"/>
            </w:tcBorders>
            <w:vAlign w:val="center"/>
            <w:hideMark/>
          </w:tcPr>
          <w:p w14:paraId="4A8424D1" w14:textId="77777777" w:rsidR="00FC5635" w:rsidRPr="00FC5635" w:rsidRDefault="00FC5635" w:rsidP="009F2786">
            <w:pPr>
              <w:spacing w:after="0" w:line="240" w:lineRule="auto"/>
              <w:rPr>
                <w:rFonts w:ascii="Arial" w:eastAsia="Times New Roman" w:hAnsi="Arial" w:cs="Arial"/>
                <w:color w:val="000000"/>
                <w:kern w:val="0"/>
                <w:sz w:val="22"/>
                <w:szCs w:val="22"/>
                <w:lang w:eastAsia="en-IN"/>
                <w14:ligatures w14:val="none"/>
              </w:rPr>
            </w:pPr>
            <w:r w:rsidRPr="00FC5635">
              <w:rPr>
                <w:rFonts w:ascii="Arial" w:eastAsia="Times New Roman" w:hAnsi="Arial" w:cs="Arial"/>
                <w:color w:val="000000"/>
                <w:kern w:val="0"/>
                <w:sz w:val="22"/>
                <w:szCs w:val="22"/>
                <w:lang w:eastAsia="en-IN"/>
                <w14:ligatures w14:val="none"/>
              </w:rPr>
              <w:t xml:space="preserve">Active Full Support runs until </w:t>
            </w:r>
            <w:r w:rsidRPr="00FC5635">
              <w:rPr>
                <w:rFonts w:ascii="Arial" w:eastAsia="Times New Roman" w:hAnsi="Arial" w:cs="Arial"/>
                <w:b/>
                <w:bCs/>
                <w:color w:val="000000"/>
                <w:kern w:val="0"/>
                <w:sz w:val="22"/>
                <w:szCs w:val="22"/>
                <w:lang w:eastAsia="en-IN"/>
                <w14:ligatures w14:val="none"/>
              </w:rPr>
              <w:t>May 31, 2027</w:t>
            </w:r>
            <w:r w:rsidRPr="00FC5635">
              <w:rPr>
                <w:rFonts w:ascii="Arial" w:eastAsia="Times New Roman" w:hAnsi="Arial" w:cs="Arial"/>
                <w:color w:val="000000"/>
                <w:kern w:val="0"/>
                <w:sz w:val="22"/>
                <w:szCs w:val="22"/>
                <w:lang w:eastAsia="en-IN"/>
                <w14:ligatures w14:val="none"/>
              </w:rPr>
              <w:t xml:space="preserve">, followed by Maintenance Support until </w:t>
            </w:r>
            <w:r w:rsidRPr="00FC5635">
              <w:rPr>
                <w:rFonts w:ascii="Arial" w:eastAsia="Times New Roman" w:hAnsi="Arial" w:cs="Arial"/>
                <w:b/>
                <w:bCs/>
                <w:color w:val="000000"/>
                <w:kern w:val="0"/>
                <w:sz w:val="22"/>
                <w:szCs w:val="22"/>
                <w:lang w:eastAsia="en-IN"/>
                <w14:ligatures w14:val="none"/>
              </w:rPr>
              <w:t>May 31, 2032</w:t>
            </w:r>
            <w:r w:rsidRPr="00FC5635">
              <w:rPr>
                <w:rFonts w:ascii="Arial" w:eastAsia="Times New Roman" w:hAnsi="Arial" w:cs="Arial"/>
                <w:color w:val="000000"/>
                <w:kern w:val="0"/>
                <w:sz w:val="22"/>
                <w:szCs w:val="22"/>
                <w:lang w:eastAsia="en-IN"/>
                <w14:ligatures w14:val="none"/>
              </w:rPr>
              <w:t>.</w:t>
            </w:r>
          </w:p>
        </w:tc>
      </w:tr>
      <w:tr w:rsidR="00FC5635" w:rsidRPr="00FC5635" w14:paraId="5D448824" w14:textId="77777777" w:rsidTr="009F2786">
        <w:trPr>
          <w:trHeight w:val="1170"/>
        </w:trPr>
        <w:tc>
          <w:tcPr>
            <w:tcW w:w="1292" w:type="dxa"/>
            <w:tcBorders>
              <w:top w:val="nil"/>
              <w:left w:val="single" w:sz="4" w:space="0" w:color="auto"/>
              <w:bottom w:val="single" w:sz="4" w:space="0" w:color="auto"/>
              <w:right w:val="single" w:sz="4" w:space="0" w:color="auto"/>
            </w:tcBorders>
            <w:vAlign w:val="center"/>
            <w:hideMark/>
          </w:tcPr>
          <w:p w14:paraId="72CCCC51" w14:textId="77777777" w:rsidR="00FC5635" w:rsidRPr="00FC5635" w:rsidRDefault="00FC5635" w:rsidP="009F2786">
            <w:pPr>
              <w:spacing w:after="0" w:line="240" w:lineRule="auto"/>
              <w:rPr>
                <w:rFonts w:ascii="Arial" w:eastAsia="Times New Roman" w:hAnsi="Arial" w:cs="Arial"/>
                <w:b/>
                <w:bCs/>
                <w:color w:val="000000"/>
                <w:kern w:val="0"/>
                <w:sz w:val="22"/>
                <w:szCs w:val="22"/>
                <w:lang w:eastAsia="en-IN"/>
                <w14:ligatures w14:val="none"/>
              </w:rPr>
            </w:pPr>
            <w:r w:rsidRPr="00FC5635">
              <w:rPr>
                <w:rFonts w:ascii="Arial" w:eastAsia="Times New Roman" w:hAnsi="Arial" w:cs="Arial"/>
                <w:b/>
                <w:bCs/>
                <w:color w:val="000000"/>
                <w:kern w:val="0"/>
                <w:sz w:val="22"/>
                <w:szCs w:val="22"/>
                <w:lang w:eastAsia="en-IN"/>
                <w14:ligatures w14:val="none"/>
              </w:rPr>
              <w:t>Ubuntu Server</w:t>
            </w:r>
          </w:p>
        </w:tc>
        <w:tc>
          <w:tcPr>
            <w:tcW w:w="957" w:type="dxa"/>
            <w:tcBorders>
              <w:top w:val="nil"/>
              <w:left w:val="nil"/>
              <w:bottom w:val="single" w:sz="4" w:space="0" w:color="auto"/>
              <w:right w:val="single" w:sz="4" w:space="0" w:color="auto"/>
            </w:tcBorders>
            <w:vAlign w:val="center"/>
            <w:hideMark/>
          </w:tcPr>
          <w:p w14:paraId="35C7246E" w14:textId="77777777" w:rsidR="00FC5635" w:rsidRPr="00FC5635" w:rsidRDefault="00FC5635" w:rsidP="009F2786">
            <w:pPr>
              <w:spacing w:after="0" w:line="240" w:lineRule="auto"/>
              <w:rPr>
                <w:rFonts w:ascii="Arial" w:eastAsia="Times New Roman" w:hAnsi="Arial" w:cs="Arial"/>
                <w:color w:val="000000"/>
                <w:kern w:val="0"/>
                <w:sz w:val="22"/>
                <w:szCs w:val="22"/>
                <w:lang w:eastAsia="en-IN"/>
                <w14:ligatures w14:val="none"/>
              </w:rPr>
            </w:pPr>
            <w:r w:rsidRPr="00FC5635">
              <w:rPr>
                <w:rFonts w:ascii="Arial" w:eastAsia="Times New Roman" w:hAnsi="Arial" w:cs="Arial"/>
                <w:color w:val="000000"/>
                <w:kern w:val="0"/>
                <w:sz w:val="22"/>
                <w:szCs w:val="22"/>
                <w:lang w:eastAsia="en-IN"/>
                <w14:ligatures w14:val="none"/>
              </w:rPr>
              <w:t>22.04 LTS</w:t>
            </w:r>
          </w:p>
        </w:tc>
        <w:tc>
          <w:tcPr>
            <w:tcW w:w="1437" w:type="dxa"/>
            <w:tcBorders>
              <w:top w:val="nil"/>
              <w:left w:val="nil"/>
              <w:bottom w:val="single" w:sz="4" w:space="0" w:color="auto"/>
              <w:right w:val="single" w:sz="4" w:space="0" w:color="auto"/>
            </w:tcBorders>
            <w:vAlign w:val="center"/>
            <w:hideMark/>
          </w:tcPr>
          <w:p w14:paraId="33CD641B" w14:textId="77777777" w:rsidR="00FC5635" w:rsidRPr="00FC5635" w:rsidRDefault="00FC5635" w:rsidP="009F2786">
            <w:pPr>
              <w:spacing w:after="0" w:line="240" w:lineRule="auto"/>
              <w:rPr>
                <w:rFonts w:ascii="Arial" w:eastAsia="Times New Roman" w:hAnsi="Arial" w:cs="Arial"/>
                <w:b/>
                <w:bCs/>
                <w:color w:val="000000"/>
                <w:kern w:val="0"/>
                <w:sz w:val="22"/>
                <w:szCs w:val="22"/>
                <w:lang w:eastAsia="en-IN"/>
                <w14:ligatures w14:val="none"/>
              </w:rPr>
            </w:pPr>
            <w:r w:rsidRPr="00FC5635">
              <w:rPr>
                <w:rFonts w:ascii="Arial" w:eastAsia="Times New Roman" w:hAnsi="Arial" w:cs="Arial"/>
                <w:b/>
                <w:bCs/>
                <w:color w:val="000000"/>
                <w:kern w:val="0"/>
                <w:sz w:val="22"/>
                <w:szCs w:val="22"/>
                <w:lang w:eastAsia="en-IN"/>
                <w14:ligatures w14:val="none"/>
              </w:rPr>
              <w:t>Supported</w:t>
            </w:r>
          </w:p>
        </w:tc>
        <w:tc>
          <w:tcPr>
            <w:tcW w:w="4634" w:type="dxa"/>
            <w:tcBorders>
              <w:top w:val="nil"/>
              <w:left w:val="nil"/>
              <w:bottom w:val="single" w:sz="4" w:space="0" w:color="auto"/>
              <w:right w:val="single" w:sz="4" w:space="0" w:color="auto"/>
            </w:tcBorders>
            <w:vAlign w:val="center"/>
            <w:hideMark/>
          </w:tcPr>
          <w:p w14:paraId="698638F9" w14:textId="77777777" w:rsidR="00FC5635" w:rsidRPr="00FC5635" w:rsidRDefault="00FC5635" w:rsidP="009F2786">
            <w:pPr>
              <w:spacing w:after="0" w:line="240" w:lineRule="auto"/>
              <w:rPr>
                <w:rFonts w:ascii="Arial" w:eastAsia="Times New Roman" w:hAnsi="Arial" w:cs="Arial"/>
                <w:color w:val="000000"/>
                <w:kern w:val="0"/>
                <w:sz w:val="22"/>
                <w:szCs w:val="22"/>
                <w:lang w:eastAsia="en-IN"/>
                <w14:ligatures w14:val="none"/>
              </w:rPr>
            </w:pPr>
            <w:r w:rsidRPr="00FC5635">
              <w:rPr>
                <w:rFonts w:ascii="Arial" w:eastAsia="Times New Roman" w:hAnsi="Arial" w:cs="Arial"/>
                <w:color w:val="000000"/>
                <w:kern w:val="0"/>
                <w:sz w:val="22"/>
                <w:szCs w:val="22"/>
                <w:lang w:eastAsia="en-IN"/>
                <w14:ligatures w14:val="none"/>
              </w:rPr>
              <w:t xml:space="preserve">Standard public security updates run until </w:t>
            </w:r>
            <w:r w:rsidRPr="00FC5635">
              <w:rPr>
                <w:rFonts w:ascii="Arial" w:eastAsia="Times New Roman" w:hAnsi="Arial" w:cs="Arial"/>
                <w:b/>
                <w:bCs/>
                <w:color w:val="000000"/>
                <w:kern w:val="0"/>
                <w:sz w:val="22"/>
                <w:szCs w:val="22"/>
                <w:lang w:eastAsia="en-IN"/>
                <w14:ligatures w14:val="none"/>
              </w:rPr>
              <w:t>April 2027</w:t>
            </w:r>
            <w:r w:rsidRPr="00FC5635">
              <w:rPr>
                <w:rFonts w:ascii="Arial" w:eastAsia="Times New Roman" w:hAnsi="Arial" w:cs="Arial"/>
                <w:color w:val="000000"/>
                <w:kern w:val="0"/>
                <w:sz w:val="22"/>
                <w:szCs w:val="22"/>
                <w:lang w:eastAsia="en-IN"/>
                <w14:ligatures w14:val="none"/>
              </w:rPr>
              <w:t xml:space="preserve">, with Extended Security Maintenance (ESM) available through </w:t>
            </w:r>
            <w:r w:rsidRPr="00FC5635">
              <w:rPr>
                <w:rFonts w:ascii="Arial" w:eastAsia="Times New Roman" w:hAnsi="Arial" w:cs="Arial"/>
                <w:b/>
                <w:bCs/>
                <w:color w:val="000000"/>
                <w:kern w:val="0"/>
                <w:sz w:val="22"/>
                <w:szCs w:val="22"/>
                <w:lang w:eastAsia="en-IN"/>
                <w14:ligatures w14:val="none"/>
              </w:rPr>
              <w:t>April 2032</w:t>
            </w:r>
            <w:r w:rsidRPr="00FC5635">
              <w:rPr>
                <w:rFonts w:ascii="Arial" w:eastAsia="Times New Roman" w:hAnsi="Arial" w:cs="Arial"/>
                <w:color w:val="000000"/>
                <w:kern w:val="0"/>
                <w:sz w:val="22"/>
                <w:szCs w:val="22"/>
                <w:lang w:eastAsia="en-IN"/>
                <w14:ligatures w14:val="none"/>
              </w:rPr>
              <w:t>.</w:t>
            </w:r>
          </w:p>
        </w:tc>
      </w:tr>
    </w:tbl>
    <w:p w14:paraId="2927A532" w14:textId="77777777" w:rsidR="00FC5635" w:rsidRDefault="00FC5635" w:rsidP="00FC5635">
      <w:pPr>
        <w:rPr>
          <w:b/>
          <w:bCs/>
        </w:rPr>
      </w:pPr>
    </w:p>
    <w:p w14:paraId="03962A22" w14:textId="77777777" w:rsidR="00FC5635" w:rsidRPr="00FC5635" w:rsidRDefault="00FC5635" w:rsidP="00FC5635">
      <w:pPr>
        <w:rPr>
          <w:b/>
          <w:bCs/>
        </w:rPr>
      </w:pPr>
      <w:r w:rsidRPr="00FC5635">
        <w:rPr>
          <w:b/>
          <w:bCs/>
        </w:rPr>
        <w:t>Strategic Suggestions</w:t>
      </w:r>
    </w:p>
    <w:p w14:paraId="32DB0A15" w14:textId="761031FE" w:rsidR="00FC5635" w:rsidRDefault="00FC5635" w:rsidP="00FC5635">
      <w:pPr>
        <w:numPr>
          <w:ilvl w:val="0"/>
          <w:numId w:val="11"/>
        </w:numPr>
      </w:pPr>
      <w:r w:rsidRPr="00FC5635">
        <w:rPr>
          <w:b/>
          <w:bCs/>
        </w:rPr>
        <w:t>For Windows environments:</w:t>
      </w:r>
      <w:r w:rsidRPr="00FC5635">
        <w:t xml:space="preserve"> Consider adding </w:t>
      </w:r>
      <w:r w:rsidRPr="00FC5635">
        <w:rPr>
          <w:b/>
          <w:bCs/>
        </w:rPr>
        <w:t>Windows Server 2025</w:t>
      </w:r>
      <w:r w:rsidRPr="00FC5635">
        <w:t xml:space="preserve"> as </w:t>
      </w:r>
      <w:r>
        <w:t>the</w:t>
      </w:r>
      <w:r w:rsidRPr="00FC5635">
        <w:t xml:space="preserve"> "Recommended" version for new deployments to maximize the lifespan of </w:t>
      </w:r>
      <w:r>
        <w:t>the</w:t>
      </w:r>
      <w:r w:rsidRPr="00FC5635">
        <w:t xml:space="preserve"> OS architecture. </w:t>
      </w:r>
    </w:p>
    <w:p w14:paraId="506D228B" w14:textId="62D8718B" w:rsidR="00BA734C" w:rsidRPr="00BA734C" w:rsidRDefault="00BA734C" w:rsidP="00FC5635">
      <w:pPr>
        <w:numPr>
          <w:ilvl w:val="0"/>
          <w:numId w:val="11"/>
        </w:numPr>
      </w:pPr>
      <w:proofErr w:type="gramStart"/>
      <w:r w:rsidRPr="00BA734C">
        <w:t>Also,  currently</w:t>
      </w:r>
      <w:proofErr w:type="gramEnd"/>
      <w:r w:rsidRPr="00BA734C">
        <w:t xml:space="preserve"> </w:t>
      </w:r>
      <w:r>
        <w:rPr>
          <w:b/>
          <w:bCs/>
        </w:rPr>
        <w:t xml:space="preserve">TLS 1.2 is supported. </w:t>
      </w:r>
      <w:r w:rsidRPr="00BA734C">
        <w:t>Support for</w:t>
      </w:r>
      <w:r>
        <w:rPr>
          <w:b/>
          <w:bCs/>
        </w:rPr>
        <w:t xml:space="preserve"> TLS 1.3 </w:t>
      </w:r>
      <w:r w:rsidRPr="00BA734C">
        <w:t>is required</w:t>
      </w:r>
      <w:r>
        <w:t xml:space="preserve"> to be included.</w:t>
      </w:r>
    </w:p>
    <w:p w14:paraId="3C6A7911" w14:textId="703EDDF6" w:rsidR="00BA734C" w:rsidRPr="00FC5635" w:rsidRDefault="00FC5635" w:rsidP="00BA734C">
      <w:pPr>
        <w:numPr>
          <w:ilvl w:val="0"/>
          <w:numId w:val="11"/>
        </w:numPr>
      </w:pPr>
      <w:r w:rsidRPr="00FC5635">
        <w:rPr>
          <w:b/>
          <w:bCs/>
        </w:rPr>
        <w:t>For Ubuntu environments:</w:t>
      </w:r>
      <w:r w:rsidRPr="00FC5635">
        <w:t xml:space="preserve"> Consider validating or adding </w:t>
      </w:r>
      <w:r w:rsidRPr="00FC5635">
        <w:rPr>
          <w:b/>
          <w:bCs/>
        </w:rPr>
        <w:t>Ubuntu Server 24.04 LTS</w:t>
      </w:r>
      <w:r w:rsidRPr="00FC5635">
        <w:t xml:space="preserve"> as a newer "Recommended" tier option, since 22.04 LTS is nearing the end of its 5-year standard support window next year.</w:t>
      </w:r>
    </w:p>
    <w:p w14:paraId="6DD995ED" w14:textId="77777777" w:rsidR="0099047F" w:rsidRDefault="0099047F" w:rsidP="009120EB"/>
    <w:p w14:paraId="7703721C" w14:textId="06FECABB" w:rsidR="009C30B5" w:rsidRDefault="009C30B5" w:rsidP="009C30B5">
      <w:pPr>
        <w:rPr>
          <w:b/>
          <w:bCs/>
        </w:rPr>
      </w:pPr>
      <w:r w:rsidRPr="009C30B5">
        <w:rPr>
          <w:b/>
          <w:bCs/>
        </w:rPr>
        <w:t>Browser Support</w:t>
      </w:r>
    </w:p>
    <w:tbl>
      <w:tblPr>
        <w:tblW w:w="4220" w:type="dxa"/>
        <w:tblLook w:val="04A0" w:firstRow="1" w:lastRow="0" w:firstColumn="1" w:lastColumn="0" w:noHBand="0" w:noVBand="1"/>
      </w:tblPr>
      <w:tblGrid>
        <w:gridCol w:w="1940"/>
        <w:gridCol w:w="2280"/>
      </w:tblGrid>
      <w:tr w:rsidR="009C30B5" w:rsidRPr="009C30B5" w14:paraId="04791889" w14:textId="77777777" w:rsidTr="009C30B5">
        <w:trPr>
          <w:trHeight w:val="300"/>
        </w:trPr>
        <w:tc>
          <w:tcPr>
            <w:tcW w:w="1940" w:type="dxa"/>
            <w:tcBorders>
              <w:top w:val="single" w:sz="4" w:space="0" w:color="auto"/>
              <w:left w:val="single" w:sz="4" w:space="0" w:color="auto"/>
              <w:bottom w:val="single" w:sz="4" w:space="0" w:color="auto"/>
              <w:right w:val="single" w:sz="4" w:space="0" w:color="auto"/>
            </w:tcBorders>
            <w:vAlign w:val="bottom"/>
            <w:hideMark/>
          </w:tcPr>
          <w:p w14:paraId="225BE1F5" w14:textId="77777777" w:rsidR="009C30B5" w:rsidRPr="009C30B5" w:rsidRDefault="009C30B5" w:rsidP="009C30B5">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9C30B5">
              <w:rPr>
                <w:rFonts w:ascii="Aptos Narrow" w:eastAsia="Times New Roman" w:hAnsi="Aptos Narrow" w:cs="Times New Roman"/>
                <w:b/>
                <w:bCs/>
                <w:color w:val="000000"/>
                <w:kern w:val="0"/>
                <w:sz w:val="22"/>
                <w:szCs w:val="22"/>
                <w:lang w:eastAsia="en-IN"/>
                <w14:ligatures w14:val="none"/>
              </w:rPr>
              <w:t>Browser</w:t>
            </w:r>
          </w:p>
        </w:tc>
        <w:tc>
          <w:tcPr>
            <w:tcW w:w="2280" w:type="dxa"/>
            <w:tcBorders>
              <w:top w:val="single" w:sz="4" w:space="0" w:color="auto"/>
              <w:left w:val="nil"/>
              <w:bottom w:val="single" w:sz="4" w:space="0" w:color="auto"/>
              <w:right w:val="single" w:sz="4" w:space="0" w:color="auto"/>
            </w:tcBorders>
            <w:vAlign w:val="bottom"/>
            <w:hideMark/>
          </w:tcPr>
          <w:p w14:paraId="39F844ED" w14:textId="77777777" w:rsidR="009C30B5" w:rsidRPr="009C30B5" w:rsidRDefault="009C30B5" w:rsidP="009C30B5">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9C30B5">
              <w:rPr>
                <w:rFonts w:ascii="Aptos Narrow" w:eastAsia="Times New Roman" w:hAnsi="Aptos Narrow" w:cs="Times New Roman"/>
                <w:b/>
                <w:bCs/>
                <w:color w:val="000000"/>
                <w:kern w:val="0"/>
                <w:sz w:val="22"/>
                <w:szCs w:val="22"/>
                <w:lang w:eastAsia="en-IN"/>
                <w14:ligatures w14:val="none"/>
              </w:rPr>
              <w:t>Supported Versions</w:t>
            </w:r>
          </w:p>
        </w:tc>
      </w:tr>
      <w:tr w:rsidR="009C30B5" w:rsidRPr="009C30B5" w14:paraId="2D99A722" w14:textId="77777777" w:rsidTr="009C30B5">
        <w:trPr>
          <w:trHeight w:val="300"/>
        </w:trPr>
        <w:tc>
          <w:tcPr>
            <w:tcW w:w="1940" w:type="dxa"/>
            <w:tcBorders>
              <w:top w:val="nil"/>
              <w:left w:val="single" w:sz="4" w:space="0" w:color="auto"/>
              <w:bottom w:val="single" w:sz="4" w:space="0" w:color="auto"/>
              <w:right w:val="single" w:sz="4" w:space="0" w:color="auto"/>
            </w:tcBorders>
            <w:vAlign w:val="bottom"/>
            <w:hideMark/>
          </w:tcPr>
          <w:p w14:paraId="34AEEA7B" w14:textId="77777777" w:rsidR="009C30B5" w:rsidRPr="009C30B5" w:rsidRDefault="009C30B5" w:rsidP="009C30B5">
            <w:pPr>
              <w:spacing w:after="0" w:line="240" w:lineRule="auto"/>
              <w:rPr>
                <w:rFonts w:ascii="Aptos Narrow" w:eastAsia="Times New Roman" w:hAnsi="Aptos Narrow" w:cs="Times New Roman"/>
                <w:color w:val="000000"/>
                <w:kern w:val="0"/>
                <w:sz w:val="22"/>
                <w:szCs w:val="22"/>
                <w:lang w:eastAsia="en-IN"/>
                <w14:ligatures w14:val="none"/>
              </w:rPr>
            </w:pPr>
            <w:r w:rsidRPr="009C30B5">
              <w:rPr>
                <w:rFonts w:ascii="Aptos Narrow" w:eastAsia="Times New Roman" w:hAnsi="Aptos Narrow" w:cs="Times New Roman"/>
                <w:color w:val="000000"/>
                <w:kern w:val="0"/>
                <w:sz w:val="22"/>
                <w:szCs w:val="22"/>
                <w:lang w:eastAsia="en-IN"/>
                <w14:ligatures w14:val="none"/>
              </w:rPr>
              <w:t>Google Chrome</w:t>
            </w:r>
          </w:p>
        </w:tc>
        <w:tc>
          <w:tcPr>
            <w:tcW w:w="2280" w:type="dxa"/>
            <w:tcBorders>
              <w:top w:val="nil"/>
              <w:left w:val="nil"/>
              <w:bottom w:val="single" w:sz="4" w:space="0" w:color="auto"/>
              <w:right w:val="single" w:sz="4" w:space="0" w:color="auto"/>
            </w:tcBorders>
            <w:vAlign w:val="bottom"/>
            <w:hideMark/>
          </w:tcPr>
          <w:p w14:paraId="356638B1" w14:textId="77777777" w:rsidR="009C30B5" w:rsidRPr="009C30B5" w:rsidRDefault="009C30B5" w:rsidP="009C30B5">
            <w:pPr>
              <w:spacing w:after="0" w:line="240" w:lineRule="auto"/>
              <w:rPr>
                <w:rFonts w:ascii="Aptos Narrow" w:eastAsia="Times New Roman" w:hAnsi="Aptos Narrow" w:cs="Times New Roman"/>
                <w:color w:val="000000"/>
                <w:kern w:val="0"/>
                <w:sz w:val="22"/>
                <w:szCs w:val="22"/>
                <w:lang w:eastAsia="en-IN"/>
                <w14:ligatures w14:val="none"/>
              </w:rPr>
            </w:pPr>
            <w:r w:rsidRPr="009C30B5">
              <w:rPr>
                <w:rFonts w:ascii="Aptos Narrow" w:eastAsia="Times New Roman" w:hAnsi="Aptos Narrow" w:cs="Times New Roman"/>
                <w:color w:val="000000"/>
                <w:kern w:val="0"/>
                <w:sz w:val="22"/>
                <w:szCs w:val="22"/>
                <w:lang w:eastAsia="en-IN"/>
                <w14:ligatures w14:val="none"/>
              </w:rPr>
              <w:t>Latest 3 Versions</w:t>
            </w:r>
          </w:p>
        </w:tc>
      </w:tr>
      <w:tr w:rsidR="009C30B5" w:rsidRPr="009C30B5" w14:paraId="5B0AD66C" w14:textId="77777777" w:rsidTr="009C30B5">
        <w:trPr>
          <w:trHeight w:val="300"/>
        </w:trPr>
        <w:tc>
          <w:tcPr>
            <w:tcW w:w="1940" w:type="dxa"/>
            <w:tcBorders>
              <w:top w:val="nil"/>
              <w:left w:val="single" w:sz="4" w:space="0" w:color="auto"/>
              <w:bottom w:val="single" w:sz="4" w:space="0" w:color="auto"/>
              <w:right w:val="single" w:sz="4" w:space="0" w:color="auto"/>
            </w:tcBorders>
            <w:vAlign w:val="bottom"/>
            <w:hideMark/>
          </w:tcPr>
          <w:p w14:paraId="7AAD8C1B" w14:textId="77777777" w:rsidR="009C30B5" w:rsidRPr="009C30B5" w:rsidRDefault="009C30B5" w:rsidP="009C30B5">
            <w:pPr>
              <w:spacing w:after="0" w:line="240" w:lineRule="auto"/>
              <w:rPr>
                <w:rFonts w:ascii="Aptos Narrow" w:eastAsia="Times New Roman" w:hAnsi="Aptos Narrow" w:cs="Times New Roman"/>
                <w:color w:val="000000"/>
                <w:kern w:val="0"/>
                <w:sz w:val="22"/>
                <w:szCs w:val="22"/>
                <w:lang w:eastAsia="en-IN"/>
                <w14:ligatures w14:val="none"/>
              </w:rPr>
            </w:pPr>
            <w:r w:rsidRPr="009C30B5">
              <w:rPr>
                <w:rFonts w:ascii="Aptos Narrow" w:eastAsia="Times New Roman" w:hAnsi="Aptos Narrow" w:cs="Times New Roman"/>
                <w:color w:val="000000"/>
                <w:kern w:val="0"/>
                <w:sz w:val="22"/>
                <w:szCs w:val="22"/>
                <w:lang w:eastAsia="en-IN"/>
                <w14:ligatures w14:val="none"/>
              </w:rPr>
              <w:t>Microsoft Edge</w:t>
            </w:r>
          </w:p>
        </w:tc>
        <w:tc>
          <w:tcPr>
            <w:tcW w:w="2280" w:type="dxa"/>
            <w:tcBorders>
              <w:top w:val="nil"/>
              <w:left w:val="nil"/>
              <w:bottom w:val="single" w:sz="4" w:space="0" w:color="auto"/>
              <w:right w:val="single" w:sz="4" w:space="0" w:color="auto"/>
            </w:tcBorders>
            <w:vAlign w:val="bottom"/>
            <w:hideMark/>
          </w:tcPr>
          <w:p w14:paraId="6EE4CFF5" w14:textId="77777777" w:rsidR="009C30B5" w:rsidRPr="009C30B5" w:rsidRDefault="009C30B5" w:rsidP="009C30B5">
            <w:pPr>
              <w:spacing w:after="0" w:line="240" w:lineRule="auto"/>
              <w:rPr>
                <w:rFonts w:ascii="Aptos Narrow" w:eastAsia="Times New Roman" w:hAnsi="Aptos Narrow" w:cs="Times New Roman"/>
                <w:color w:val="000000"/>
                <w:kern w:val="0"/>
                <w:sz w:val="22"/>
                <w:szCs w:val="22"/>
                <w:lang w:eastAsia="en-IN"/>
                <w14:ligatures w14:val="none"/>
              </w:rPr>
            </w:pPr>
            <w:r w:rsidRPr="009C30B5">
              <w:rPr>
                <w:rFonts w:ascii="Aptos Narrow" w:eastAsia="Times New Roman" w:hAnsi="Aptos Narrow" w:cs="Times New Roman"/>
                <w:color w:val="000000"/>
                <w:kern w:val="0"/>
                <w:sz w:val="22"/>
                <w:szCs w:val="22"/>
                <w:lang w:eastAsia="en-IN"/>
                <w14:ligatures w14:val="none"/>
              </w:rPr>
              <w:t>Latest 3 Versions</w:t>
            </w:r>
          </w:p>
        </w:tc>
      </w:tr>
      <w:tr w:rsidR="009C30B5" w:rsidRPr="009C30B5" w14:paraId="319FEAFF" w14:textId="77777777" w:rsidTr="009C30B5">
        <w:trPr>
          <w:trHeight w:val="300"/>
        </w:trPr>
        <w:tc>
          <w:tcPr>
            <w:tcW w:w="1940" w:type="dxa"/>
            <w:tcBorders>
              <w:top w:val="nil"/>
              <w:left w:val="single" w:sz="4" w:space="0" w:color="auto"/>
              <w:bottom w:val="single" w:sz="4" w:space="0" w:color="auto"/>
              <w:right w:val="single" w:sz="4" w:space="0" w:color="auto"/>
            </w:tcBorders>
            <w:vAlign w:val="bottom"/>
            <w:hideMark/>
          </w:tcPr>
          <w:p w14:paraId="49D0E724" w14:textId="77777777" w:rsidR="009C30B5" w:rsidRPr="009C30B5" w:rsidRDefault="009C30B5" w:rsidP="009C30B5">
            <w:pPr>
              <w:spacing w:after="0" w:line="240" w:lineRule="auto"/>
              <w:rPr>
                <w:rFonts w:ascii="Aptos Narrow" w:eastAsia="Times New Roman" w:hAnsi="Aptos Narrow" w:cs="Times New Roman"/>
                <w:color w:val="000000"/>
                <w:kern w:val="0"/>
                <w:sz w:val="22"/>
                <w:szCs w:val="22"/>
                <w:lang w:eastAsia="en-IN"/>
                <w14:ligatures w14:val="none"/>
              </w:rPr>
            </w:pPr>
            <w:r w:rsidRPr="009C30B5">
              <w:rPr>
                <w:rFonts w:ascii="Aptos Narrow" w:eastAsia="Times New Roman" w:hAnsi="Aptos Narrow" w:cs="Times New Roman"/>
                <w:color w:val="000000"/>
                <w:kern w:val="0"/>
                <w:sz w:val="22"/>
                <w:szCs w:val="22"/>
                <w:lang w:eastAsia="en-IN"/>
                <w14:ligatures w14:val="none"/>
              </w:rPr>
              <w:t>Safari</w:t>
            </w:r>
          </w:p>
        </w:tc>
        <w:tc>
          <w:tcPr>
            <w:tcW w:w="2280" w:type="dxa"/>
            <w:tcBorders>
              <w:top w:val="nil"/>
              <w:left w:val="nil"/>
              <w:bottom w:val="single" w:sz="4" w:space="0" w:color="auto"/>
              <w:right w:val="single" w:sz="4" w:space="0" w:color="auto"/>
            </w:tcBorders>
            <w:vAlign w:val="bottom"/>
            <w:hideMark/>
          </w:tcPr>
          <w:p w14:paraId="6E403E38" w14:textId="77777777" w:rsidR="009C30B5" w:rsidRPr="009C30B5" w:rsidRDefault="009C30B5" w:rsidP="009C30B5">
            <w:pPr>
              <w:spacing w:after="0" w:line="240" w:lineRule="auto"/>
              <w:rPr>
                <w:rFonts w:ascii="Aptos Narrow" w:eastAsia="Times New Roman" w:hAnsi="Aptos Narrow" w:cs="Times New Roman"/>
                <w:color w:val="000000"/>
                <w:kern w:val="0"/>
                <w:sz w:val="22"/>
                <w:szCs w:val="22"/>
                <w:lang w:eastAsia="en-IN"/>
                <w14:ligatures w14:val="none"/>
              </w:rPr>
            </w:pPr>
            <w:r w:rsidRPr="009C30B5">
              <w:rPr>
                <w:rFonts w:ascii="Aptos Narrow" w:eastAsia="Times New Roman" w:hAnsi="Aptos Narrow" w:cs="Times New Roman"/>
                <w:color w:val="000000"/>
                <w:kern w:val="0"/>
                <w:sz w:val="22"/>
                <w:szCs w:val="22"/>
                <w:lang w:eastAsia="en-IN"/>
                <w14:ligatures w14:val="none"/>
              </w:rPr>
              <w:t>Latest Version</w:t>
            </w:r>
          </w:p>
        </w:tc>
      </w:tr>
    </w:tbl>
    <w:p w14:paraId="5125387E" w14:textId="77777777" w:rsidR="009C30B5" w:rsidRDefault="009C30B5" w:rsidP="009C30B5">
      <w:pPr>
        <w:rPr>
          <w:b/>
          <w:bCs/>
        </w:rPr>
      </w:pPr>
    </w:p>
    <w:p w14:paraId="5596A04E" w14:textId="77777777" w:rsidR="009C30B5" w:rsidRDefault="009C30B5" w:rsidP="009C30B5">
      <w:pPr>
        <w:rPr>
          <w:b/>
          <w:bCs/>
        </w:rPr>
      </w:pPr>
    </w:p>
    <w:p w14:paraId="6110B8AC" w14:textId="77777777" w:rsidR="009C30B5" w:rsidRDefault="009C30B5" w:rsidP="009C30B5">
      <w:pPr>
        <w:rPr>
          <w:b/>
          <w:bCs/>
        </w:rPr>
      </w:pPr>
    </w:p>
    <w:p w14:paraId="09781E3A" w14:textId="77777777" w:rsidR="009C30B5" w:rsidRDefault="009C30B5" w:rsidP="009C30B5">
      <w:pPr>
        <w:rPr>
          <w:b/>
          <w:bCs/>
        </w:rPr>
      </w:pPr>
    </w:p>
    <w:p w14:paraId="1C23C654" w14:textId="77777777" w:rsidR="009C30B5" w:rsidRDefault="009C30B5" w:rsidP="009C30B5">
      <w:pPr>
        <w:rPr>
          <w:b/>
          <w:bCs/>
        </w:rPr>
      </w:pPr>
    </w:p>
    <w:p w14:paraId="02F2F4CE" w14:textId="237C54EA" w:rsidR="009C30B5" w:rsidRDefault="009C30B5" w:rsidP="009C30B5">
      <w:pPr>
        <w:rPr>
          <w:b/>
          <w:bCs/>
        </w:rPr>
      </w:pPr>
      <w:r>
        <w:rPr>
          <w:b/>
          <w:bCs/>
        </w:rPr>
        <w:t>Identity Sources Support</w:t>
      </w:r>
    </w:p>
    <w:tbl>
      <w:tblPr>
        <w:tblW w:w="5240" w:type="dxa"/>
        <w:tblLook w:val="04A0" w:firstRow="1" w:lastRow="0" w:firstColumn="1" w:lastColumn="0" w:noHBand="0" w:noVBand="1"/>
      </w:tblPr>
      <w:tblGrid>
        <w:gridCol w:w="2740"/>
        <w:gridCol w:w="2500"/>
      </w:tblGrid>
      <w:tr w:rsidR="009C30B5" w:rsidRPr="009C30B5" w14:paraId="060FBA87" w14:textId="77777777" w:rsidTr="009C30B5">
        <w:trPr>
          <w:trHeight w:val="300"/>
        </w:trPr>
        <w:tc>
          <w:tcPr>
            <w:tcW w:w="2740" w:type="dxa"/>
            <w:tcBorders>
              <w:top w:val="single" w:sz="4" w:space="0" w:color="auto"/>
              <w:left w:val="single" w:sz="4" w:space="0" w:color="auto"/>
              <w:bottom w:val="single" w:sz="4" w:space="0" w:color="auto"/>
              <w:right w:val="single" w:sz="4" w:space="0" w:color="auto"/>
            </w:tcBorders>
            <w:vAlign w:val="bottom"/>
            <w:hideMark/>
          </w:tcPr>
          <w:p w14:paraId="2E3DE830" w14:textId="77777777" w:rsidR="009C30B5" w:rsidRPr="009C30B5" w:rsidRDefault="009C30B5" w:rsidP="009C30B5">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9C30B5">
              <w:rPr>
                <w:rFonts w:ascii="Aptos Narrow" w:eastAsia="Times New Roman" w:hAnsi="Aptos Narrow" w:cs="Times New Roman"/>
                <w:b/>
                <w:bCs/>
                <w:color w:val="000000"/>
                <w:kern w:val="0"/>
                <w:sz w:val="22"/>
                <w:szCs w:val="22"/>
                <w:lang w:eastAsia="en-IN"/>
                <w14:ligatures w14:val="none"/>
              </w:rPr>
              <w:t>Component</w:t>
            </w:r>
          </w:p>
        </w:tc>
        <w:tc>
          <w:tcPr>
            <w:tcW w:w="2500" w:type="dxa"/>
            <w:tcBorders>
              <w:top w:val="single" w:sz="4" w:space="0" w:color="auto"/>
              <w:left w:val="nil"/>
              <w:bottom w:val="single" w:sz="4" w:space="0" w:color="auto"/>
              <w:right w:val="single" w:sz="4" w:space="0" w:color="auto"/>
            </w:tcBorders>
            <w:vAlign w:val="bottom"/>
            <w:hideMark/>
          </w:tcPr>
          <w:p w14:paraId="18015467" w14:textId="77777777" w:rsidR="009C30B5" w:rsidRPr="009C30B5" w:rsidRDefault="009C30B5" w:rsidP="009C30B5">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9C30B5">
              <w:rPr>
                <w:rFonts w:ascii="Aptos Narrow" w:eastAsia="Times New Roman" w:hAnsi="Aptos Narrow" w:cs="Times New Roman"/>
                <w:b/>
                <w:bCs/>
                <w:color w:val="000000"/>
                <w:kern w:val="0"/>
                <w:sz w:val="22"/>
                <w:szCs w:val="22"/>
                <w:lang w:eastAsia="en-IN"/>
                <w14:ligatures w14:val="none"/>
              </w:rPr>
              <w:t>Supported Versions</w:t>
            </w:r>
          </w:p>
        </w:tc>
      </w:tr>
      <w:tr w:rsidR="009C30B5" w:rsidRPr="009C30B5" w14:paraId="59B77B32" w14:textId="77777777" w:rsidTr="009C30B5">
        <w:trPr>
          <w:trHeight w:val="300"/>
        </w:trPr>
        <w:tc>
          <w:tcPr>
            <w:tcW w:w="2740" w:type="dxa"/>
            <w:tcBorders>
              <w:top w:val="nil"/>
              <w:left w:val="single" w:sz="4" w:space="0" w:color="auto"/>
              <w:bottom w:val="single" w:sz="4" w:space="0" w:color="auto"/>
              <w:right w:val="single" w:sz="4" w:space="0" w:color="auto"/>
            </w:tcBorders>
            <w:vAlign w:val="bottom"/>
            <w:hideMark/>
          </w:tcPr>
          <w:p w14:paraId="24738EFB" w14:textId="77777777" w:rsidR="009C30B5" w:rsidRPr="009C30B5" w:rsidRDefault="009C30B5" w:rsidP="009C30B5">
            <w:pPr>
              <w:spacing w:after="0" w:line="240" w:lineRule="auto"/>
              <w:rPr>
                <w:rFonts w:ascii="Aptos Narrow" w:eastAsia="Times New Roman" w:hAnsi="Aptos Narrow" w:cs="Times New Roman"/>
                <w:color w:val="000000"/>
                <w:kern w:val="0"/>
                <w:sz w:val="22"/>
                <w:szCs w:val="22"/>
                <w:lang w:eastAsia="en-IN"/>
                <w14:ligatures w14:val="none"/>
              </w:rPr>
            </w:pPr>
            <w:r w:rsidRPr="009C30B5">
              <w:rPr>
                <w:rFonts w:ascii="Aptos Narrow" w:eastAsia="Times New Roman" w:hAnsi="Aptos Narrow" w:cs="Times New Roman"/>
                <w:color w:val="000000"/>
                <w:kern w:val="0"/>
                <w:sz w:val="22"/>
                <w:szCs w:val="22"/>
                <w:lang w:eastAsia="en-IN"/>
                <w14:ligatures w14:val="none"/>
              </w:rPr>
              <w:t>Microsoft Active Directory</w:t>
            </w:r>
          </w:p>
        </w:tc>
        <w:tc>
          <w:tcPr>
            <w:tcW w:w="2500" w:type="dxa"/>
            <w:tcBorders>
              <w:top w:val="nil"/>
              <w:left w:val="nil"/>
              <w:bottom w:val="single" w:sz="4" w:space="0" w:color="auto"/>
              <w:right w:val="single" w:sz="4" w:space="0" w:color="auto"/>
            </w:tcBorders>
            <w:vAlign w:val="bottom"/>
            <w:hideMark/>
          </w:tcPr>
          <w:p w14:paraId="00410708" w14:textId="77777777" w:rsidR="009C30B5" w:rsidRPr="009C30B5" w:rsidRDefault="009C30B5" w:rsidP="009C30B5">
            <w:pPr>
              <w:spacing w:after="0" w:line="240" w:lineRule="auto"/>
              <w:rPr>
                <w:rFonts w:ascii="Aptos Narrow" w:eastAsia="Times New Roman" w:hAnsi="Aptos Narrow" w:cs="Times New Roman"/>
                <w:color w:val="000000"/>
                <w:kern w:val="0"/>
                <w:sz w:val="22"/>
                <w:szCs w:val="22"/>
                <w:lang w:eastAsia="en-IN"/>
                <w14:ligatures w14:val="none"/>
              </w:rPr>
            </w:pPr>
            <w:r w:rsidRPr="009C30B5">
              <w:rPr>
                <w:rFonts w:ascii="Aptos Narrow" w:eastAsia="Times New Roman" w:hAnsi="Aptos Narrow" w:cs="Times New Roman"/>
                <w:color w:val="000000"/>
                <w:kern w:val="0"/>
                <w:sz w:val="22"/>
                <w:szCs w:val="22"/>
                <w:lang w:eastAsia="en-IN"/>
                <w14:ligatures w14:val="none"/>
              </w:rPr>
              <w:t>2016, 2019, 2022</w:t>
            </w:r>
          </w:p>
        </w:tc>
      </w:tr>
      <w:tr w:rsidR="009C30B5" w:rsidRPr="009C30B5" w14:paraId="2551F43F" w14:textId="77777777" w:rsidTr="009C30B5">
        <w:trPr>
          <w:trHeight w:val="300"/>
        </w:trPr>
        <w:tc>
          <w:tcPr>
            <w:tcW w:w="2740" w:type="dxa"/>
            <w:tcBorders>
              <w:top w:val="nil"/>
              <w:left w:val="single" w:sz="4" w:space="0" w:color="auto"/>
              <w:bottom w:val="single" w:sz="4" w:space="0" w:color="auto"/>
              <w:right w:val="single" w:sz="4" w:space="0" w:color="auto"/>
            </w:tcBorders>
            <w:vAlign w:val="bottom"/>
            <w:hideMark/>
          </w:tcPr>
          <w:p w14:paraId="6EFE1D55" w14:textId="77777777" w:rsidR="009C30B5" w:rsidRPr="009C30B5" w:rsidRDefault="009C30B5" w:rsidP="009C30B5">
            <w:pPr>
              <w:spacing w:after="0" w:line="240" w:lineRule="auto"/>
              <w:rPr>
                <w:rFonts w:ascii="Aptos Narrow" w:eastAsia="Times New Roman" w:hAnsi="Aptos Narrow" w:cs="Times New Roman"/>
                <w:color w:val="000000"/>
                <w:kern w:val="0"/>
                <w:sz w:val="22"/>
                <w:szCs w:val="22"/>
                <w:lang w:eastAsia="en-IN"/>
                <w14:ligatures w14:val="none"/>
              </w:rPr>
            </w:pPr>
            <w:r w:rsidRPr="009C30B5">
              <w:rPr>
                <w:rFonts w:ascii="Aptos Narrow" w:eastAsia="Times New Roman" w:hAnsi="Aptos Narrow" w:cs="Times New Roman"/>
                <w:color w:val="000000"/>
                <w:kern w:val="0"/>
                <w:sz w:val="22"/>
                <w:szCs w:val="22"/>
                <w:lang w:eastAsia="en-IN"/>
                <w14:ligatures w14:val="none"/>
              </w:rPr>
              <w:t>Azure AD / Entra ID</w:t>
            </w:r>
          </w:p>
        </w:tc>
        <w:tc>
          <w:tcPr>
            <w:tcW w:w="2500" w:type="dxa"/>
            <w:tcBorders>
              <w:top w:val="nil"/>
              <w:left w:val="nil"/>
              <w:bottom w:val="single" w:sz="4" w:space="0" w:color="auto"/>
              <w:right w:val="single" w:sz="4" w:space="0" w:color="auto"/>
            </w:tcBorders>
            <w:vAlign w:val="bottom"/>
            <w:hideMark/>
          </w:tcPr>
          <w:p w14:paraId="25B82AE2" w14:textId="77777777" w:rsidR="009C30B5" w:rsidRPr="009C30B5" w:rsidRDefault="009C30B5" w:rsidP="009C30B5">
            <w:pPr>
              <w:spacing w:after="0" w:line="240" w:lineRule="auto"/>
              <w:rPr>
                <w:rFonts w:ascii="Aptos Narrow" w:eastAsia="Times New Roman" w:hAnsi="Aptos Narrow" w:cs="Times New Roman"/>
                <w:color w:val="000000"/>
                <w:kern w:val="0"/>
                <w:sz w:val="22"/>
                <w:szCs w:val="22"/>
                <w:lang w:eastAsia="en-IN"/>
                <w14:ligatures w14:val="none"/>
              </w:rPr>
            </w:pPr>
            <w:r w:rsidRPr="009C30B5">
              <w:rPr>
                <w:rFonts w:ascii="Aptos Narrow" w:eastAsia="Times New Roman" w:hAnsi="Aptos Narrow" w:cs="Times New Roman"/>
                <w:color w:val="000000"/>
                <w:kern w:val="0"/>
                <w:sz w:val="22"/>
                <w:szCs w:val="22"/>
                <w:lang w:eastAsia="en-IN"/>
                <w14:ligatures w14:val="none"/>
              </w:rPr>
              <w:t>Supported</w:t>
            </w:r>
          </w:p>
        </w:tc>
      </w:tr>
      <w:tr w:rsidR="009C30B5" w:rsidRPr="009C30B5" w14:paraId="6F0695E5" w14:textId="77777777" w:rsidTr="009C30B5">
        <w:trPr>
          <w:trHeight w:val="300"/>
        </w:trPr>
        <w:tc>
          <w:tcPr>
            <w:tcW w:w="2740" w:type="dxa"/>
            <w:tcBorders>
              <w:top w:val="nil"/>
              <w:left w:val="single" w:sz="4" w:space="0" w:color="auto"/>
              <w:bottom w:val="single" w:sz="4" w:space="0" w:color="auto"/>
              <w:right w:val="single" w:sz="4" w:space="0" w:color="auto"/>
            </w:tcBorders>
            <w:vAlign w:val="bottom"/>
            <w:hideMark/>
          </w:tcPr>
          <w:p w14:paraId="5413EE0D" w14:textId="77777777" w:rsidR="009C30B5" w:rsidRPr="009C30B5" w:rsidRDefault="009C30B5" w:rsidP="009C30B5">
            <w:pPr>
              <w:spacing w:after="0" w:line="240" w:lineRule="auto"/>
              <w:rPr>
                <w:rFonts w:ascii="Aptos Narrow" w:eastAsia="Times New Roman" w:hAnsi="Aptos Narrow" w:cs="Times New Roman"/>
                <w:color w:val="000000"/>
                <w:kern w:val="0"/>
                <w:sz w:val="22"/>
                <w:szCs w:val="22"/>
                <w:lang w:eastAsia="en-IN"/>
                <w14:ligatures w14:val="none"/>
              </w:rPr>
            </w:pPr>
            <w:proofErr w:type="spellStart"/>
            <w:r w:rsidRPr="009C30B5">
              <w:rPr>
                <w:rFonts w:ascii="Aptos Narrow" w:eastAsia="Times New Roman" w:hAnsi="Aptos Narrow" w:cs="Times New Roman"/>
                <w:color w:val="000000"/>
                <w:kern w:val="0"/>
                <w:sz w:val="22"/>
                <w:szCs w:val="22"/>
                <w:lang w:eastAsia="en-IN"/>
                <w14:ligatures w14:val="none"/>
              </w:rPr>
              <w:t>OpenLDAP</w:t>
            </w:r>
            <w:proofErr w:type="spellEnd"/>
          </w:p>
        </w:tc>
        <w:tc>
          <w:tcPr>
            <w:tcW w:w="2500" w:type="dxa"/>
            <w:tcBorders>
              <w:top w:val="nil"/>
              <w:left w:val="nil"/>
              <w:bottom w:val="single" w:sz="4" w:space="0" w:color="auto"/>
              <w:right w:val="single" w:sz="4" w:space="0" w:color="auto"/>
            </w:tcBorders>
            <w:vAlign w:val="bottom"/>
            <w:hideMark/>
          </w:tcPr>
          <w:p w14:paraId="1BA04869" w14:textId="77777777" w:rsidR="009C30B5" w:rsidRPr="009C30B5" w:rsidRDefault="009C30B5" w:rsidP="009C30B5">
            <w:pPr>
              <w:spacing w:after="0" w:line="240" w:lineRule="auto"/>
              <w:rPr>
                <w:rFonts w:ascii="Aptos Narrow" w:eastAsia="Times New Roman" w:hAnsi="Aptos Narrow" w:cs="Times New Roman"/>
                <w:color w:val="000000"/>
                <w:kern w:val="0"/>
                <w:sz w:val="22"/>
                <w:szCs w:val="22"/>
                <w:lang w:eastAsia="en-IN"/>
                <w14:ligatures w14:val="none"/>
              </w:rPr>
            </w:pPr>
            <w:r w:rsidRPr="009C30B5">
              <w:rPr>
                <w:rFonts w:ascii="Aptos Narrow" w:eastAsia="Times New Roman" w:hAnsi="Aptos Narrow" w:cs="Times New Roman"/>
                <w:color w:val="000000"/>
                <w:kern w:val="0"/>
                <w:sz w:val="22"/>
                <w:szCs w:val="22"/>
                <w:lang w:eastAsia="en-IN"/>
                <w14:ligatures w14:val="none"/>
              </w:rPr>
              <w:t>2.5.x, 2.6.x</w:t>
            </w:r>
          </w:p>
        </w:tc>
      </w:tr>
      <w:tr w:rsidR="009C30B5" w:rsidRPr="009C30B5" w14:paraId="47F714EA" w14:textId="77777777" w:rsidTr="009C30B5">
        <w:trPr>
          <w:trHeight w:val="300"/>
        </w:trPr>
        <w:tc>
          <w:tcPr>
            <w:tcW w:w="2740" w:type="dxa"/>
            <w:tcBorders>
              <w:top w:val="nil"/>
              <w:left w:val="single" w:sz="4" w:space="0" w:color="auto"/>
              <w:bottom w:val="single" w:sz="4" w:space="0" w:color="auto"/>
              <w:right w:val="single" w:sz="4" w:space="0" w:color="auto"/>
            </w:tcBorders>
            <w:vAlign w:val="bottom"/>
            <w:hideMark/>
          </w:tcPr>
          <w:p w14:paraId="6AB16368" w14:textId="77777777" w:rsidR="009C30B5" w:rsidRPr="009C30B5" w:rsidRDefault="009C30B5" w:rsidP="009C30B5">
            <w:pPr>
              <w:spacing w:after="0" w:line="240" w:lineRule="auto"/>
              <w:rPr>
                <w:rFonts w:ascii="Aptos Narrow" w:eastAsia="Times New Roman" w:hAnsi="Aptos Narrow" w:cs="Times New Roman"/>
                <w:color w:val="000000"/>
                <w:kern w:val="0"/>
                <w:sz w:val="22"/>
                <w:szCs w:val="22"/>
                <w:lang w:eastAsia="en-IN"/>
                <w14:ligatures w14:val="none"/>
              </w:rPr>
            </w:pPr>
            <w:r w:rsidRPr="009C30B5">
              <w:rPr>
                <w:rFonts w:ascii="Aptos Narrow" w:eastAsia="Times New Roman" w:hAnsi="Aptos Narrow" w:cs="Times New Roman"/>
                <w:color w:val="000000"/>
                <w:kern w:val="0"/>
                <w:sz w:val="22"/>
                <w:szCs w:val="22"/>
                <w:lang w:eastAsia="en-IN"/>
                <w14:ligatures w14:val="none"/>
              </w:rPr>
              <w:t>Okta</w:t>
            </w:r>
          </w:p>
        </w:tc>
        <w:tc>
          <w:tcPr>
            <w:tcW w:w="2500" w:type="dxa"/>
            <w:tcBorders>
              <w:top w:val="nil"/>
              <w:left w:val="nil"/>
              <w:bottom w:val="single" w:sz="4" w:space="0" w:color="auto"/>
              <w:right w:val="single" w:sz="4" w:space="0" w:color="auto"/>
            </w:tcBorders>
            <w:vAlign w:val="bottom"/>
            <w:hideMark/>
          </w:tcPr>
          <w:p w14:paraId="323F784E" w14:textId="77777777" w:rsidR="009C30B5" w:rsidRPr="009C30B5" w:rsidRDefault="009C30B5" w:rsidP="009C30B5">
            <w:pPr>
              <w:spacing w:after="0" w:line="240" w:lineRule="auto"/>
              <w:rPr>
                <w:rFonts w:ascii="Aptos Narrow" w:eastAsia="Times New Roman" w:hAnsi="Aptos Narrow" w:cs="Times New Roman"/>
                <w:color w:val="000000"/>
                <w:kern w:val="0"/>
                <w:sz w:val="22"/>
                <w:szCs w:val="22"/>
                <w:lang w:eastAsia="en-IN"/>
                <w14:ligatures w14:val="none"/>
              </w:rPr>
            </w:pPr>
            <w:r w:rsidRPr="009C30B5">
              <w:rPr>
                <w:rFonts w:ascii="Aptos Narrow" w:eastAsia="Times New Roman" w:hAnsi="Aptos Narrow" w:cs="Times New Roman"/>
                <w:color w:val="000000"/>
                <w:kern w:val="0"/>
                <w:sz w:val="22"/>
                <w:szCs w:val="22"/>
                <w:lang w:eastAsia="en-IN"/>
                <w14:ligatures w14:val="none"/>
              </w:rPr>
              <w:t>Supported</w:t>
            </w:r>
          </w:p>
        </w:tc>
      </w:tr>
      <w:tr w:rsidR="009C30B5" w:rsidRPr="009C30B5" w14:paraId="50079A97" w14:textId="77777777" w:rsidTr="009C30B5">
        <w:trPr>
          <w:trHeight w:val="300"/>
        </w:trPr>
        <w:tc>
          <w:tcPr>
            <w:tcW w:w="2740" w:type="dxa"/>
            <w:tcBorders>
              <w:top w:val="nil"/>
              <w:left w:val="single" w:sz="4" w:space="0" w:color="auto"/>
              <w:bottom w:val="single" w:sz="4" w:space="0" w:color="auto"/>
              <w:right w:val="single" w:sz="4" w:space="0" w:color="auto"/>
            </w:tcBorders>
            <w:vAlign w:val="bottom"/>
            <w:hideMark/>
          </w:tcPr>
          <w:p w14:paraId="6CEA20E8" w14:textId="77777777" w:rsidR="009C30B5" w:rsidRPr="009C30B5" w:rsidRDefault="009C30B5" w:rsidP="009C30B5">
            <w:pPr>
              <w:spacing w:after="0" w:line="240" w:lineRule="auto"/>
              <w:rPr>
                <w:rFonts w:ascii="Aptos Narrow" w:eastAsia="Times New Roman" w:hAnsi="Aptos Narrow" w:cs="Times New Roman"/>
                <w:color w:val="000000"/>
                <w:kern w:val="0"/>
                <w:sz w:val="22"/>
                <w:szCs w:val="22"/>
                <w:lang w:eastAsia="en-IN"/>
                <w14:ligatures w14:val="none"/>
              </w:rPr>
            </w:pPr>
            <w:r w:rsidRPr="009C30B5">
              <w:rPr>
                <w:rFonts w:ascii="Aptos Narrow" w:eastAsia="Times New Roman" w:hAnsi="Aptos Narrow" w:cs="Times New Roman"/>
                <w:color w:val="000000"/>
                <w:kern w:val="0"/>
                <w:sz w:val="22"/>
                <w:szCs w:val="22"/>
                <w:lang w:eastAsia="en-IN"/>
                <w14:ligatures w14:val="none"/>
              </w:rPr>
              <w:t>PingFederate</w:t>
            </w:r>
          </w:p>
        </w:tc>
        <w:tc>
          <w:tcPr>
            <w:tcW w:w="2500" w:type="dxa"/>
            <w:tcBorders>
              <w:top w:val="nil"/>
              <w:left w:val="nil"/>
              <w:bottom w:val="single" w:sz="4" w:space="0" w:color="auto"/>
              <w:right w:val="single" w:sz="4" w:space="0" w:color="auto"/>
            </w:tcBorders>
            <w:vAlign w:val="bottom"/>
            <w:hideMark/>
          </w:tcPr>
          <w:p w14:paraId="6CFD648E" w14:textId="77777777" w:rsidR="009C30B5" w:rsidRPr="009C30B5" w:rsidRDefault="009C30B5" w:rsidP="009C30B5">
            <w:pPr>
              <w:spacing w:after="0" w:line="240" w:lineRule="auto"/>
              <w:rPr>
                <w:rFonts w:ascii="Aptos Narrow" w:eastAsia="Times New Roman" w:hAnsi="Aptos Narrow" w:cs="Times New Roman"/>
                <w:color w:val="000000"/>
                <w:kern w:val="0"/>
                <w:sz w:val="22"/>
                <w:szCs w:val="22"/>
                <w:lang w:eastAsia="en-IN"/>
                <w14:ligatures w14:val="none"/>
              </w:rPr>
            </w:pPr>
            <w:r w:rsidRPr="009C30B5">
              <w:rPr>
                <w:rFonts w:ascii="Aptos Narrow" w:eastAsia="Times New Roman" w:hAnsi="Aptos Narrow" w:cs="Times New Roman"/>
                <w:color w:val="000000"/>
                <w:kern w:val="0"/>
                <w:sz w:val="22"/>
                <w:szCs w:val="22"/>
                <w:lang w:eastAsia="en-IN"/>
                <w14:ligatures w14:val="none"/>
              </w:rPr>
              <w:t>Supported</w:t>
            </w:r>
          </w:p>
        </w:tc>
      </w:tr>
    </w:tbl>
    <w:p w14:paraId="10DAB45F" w14:textId="77777777" w:rsidR="009C30B5" w:rsidRPr="009C30B5" w:rsidRDefault="009C30B5" w:rsidP="009C30B5">
      <w:pPr>
        <w:rPr>
          <w:b/>
          <w:bCs/>
        </w:rPr>
      </w:pPr>
    </w:p>
    <w:p w14:paraId="58648E05" w14:textId="6936847E" w:rsidR="0099047F" w:rsidRPr="003D14F1" w:rsidRDefault="003D14F1" w:rsidP="009120EB">
      <w:pPr>
        <w:rPr>
          <w:b/>
          <w:bCs/>
        </w:rPr>
      </w:pPr>
      <w:r w:rsidRPr="003D14F1">
        <w:rPr>
          <w:b/>
          <w:bCs/>
        </w:rPr>
        <w:t>MFA Integration Support</w:t>
      </w:r>
    </w:p>
    <w:tbl>
      <w:tblPr>
        <w:tblW w:w="4480" w:type="dxa"/>
        <w:tblLook w:val="04A0" w:firstRow="1" w:lastRow="0" w:firstColumn="1" w:lastColumn="0" w:noHBand="0" w:noVBand="1"/>
      </w:tblPr>
      <w:tblGrid>
        <w:gridCol w:w="2940"/>
        <w:gridCol w:w="1540"/>
      </w:tblGrid>
      <w:tr w:rsidR="003D14F1" w:rsidRPr="003D14F1" w14:paraId="26198930" w14:textId="77777777" w:rsidTr="003D14F1">
        <w:trPr>
          <w:trHeight w:val="300"/>
        </w:trPr>
        <w:tc>
          <w:tcPr>
            <w:tcW w:w="2940" w:type="dxa"/>
            <w:tcBorders>
              <w:top w:val="single" w:sz="4" w:space="0" w:color="auto"/>
              <w:left w:val="single" w:sz="4" w:space="0" w:color="auto"/>
              <w:bottom w:val="single" w:sz="4" w:space="0" w:color="auto"/>
              <w:right w:val="single" w:sz="4" w:space="0" w:color="auto"/>
            </w:tcBorders>
            <w:vAlign w:val="bottom"/>
            <w:hideMark/>
          </w:tcPr>
          <w:p w14:paraId="0FD52408" w14:textId="77777777" w:rsidR="003D14F1" w:rsidRPr="003D14F1" w:rsidRDefault="003D14F1" w:rsidP="003D14F1">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3D14F1">
              <w:rPr>
                <w:rFonts w:ascii="Aptos Narrow" w:eastAsia="Times New Roman" w:hAnsi="Aptos Narrow" w:cs="Times New Roman"/>
                <w:b/>
                <w:bCs/>
                <w:color w:val="000000"/>
                <w:kern w:val="0"/>
                <w:sz w:val="22"/>
                <w:szCs w:val="22"/>
                <w:lang w:eastAsia="en-IN"/>
                <w14:ligatures w14:val="none"/>
              </w:rPr>
              <w:t>Component</w:t>
            </w:r>
          </w:p>
        </w:tc>
        <w:tc>
          <w:tcPr>
            <w:tcW w:w="1540" w:type="dxa"/>
            <w:tcBorders>
              <w:top w:val="single" w:sz="4" w:space="0" w:color="auto"/>
              <w:left w:val="nil"/>
              <w:bottom w:val="single" w:sz="4" w:space="0" w:color="auto"/>
              <w:right w:val="single" w:sz="4" w:space="0" w:color="auto"/>
            </w:tcBorders>
            <w:vAlign w:val="bottom"/>
            <w:hideMark/>
          </w:tcPr>
          <w:p w14:paraId="7ED40039" w14:textId="77777777" w:rsidR="003D14F1" w:rsidRPr="003D14F1" w:rsidRDefault="003D14F1" w:rsidP="003D14F1">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3D14F1">
              <w:rPr>
                <w:rFonts w:ascii="Aptos Narrow" w:eastAsia="Times New Roman" w:hAnsi="Aptos Narrow" w:cs="Times New Roman"/>
                <w:b/>
                <w:bCs/>
                <w:color w:val="000000"/>
                <w:kern w:val="0"/>
                <w:sz w:val="22"/>
                <w:szCs w:val="22"/>
                <w:lang w:eastAsia="en-IN"/>
                <w14:ligatures w14:val="none"/>
              </w:rPr>
              <w:t>Supported</w:t>
            </w:r>
          </w:p>
        </w:tc>
      </w:tr>
      <w:tr w:rsidR="003D14F1" w:rsidRPr="003D14F1" w14:paraId="2762C57D" w14:textId="77777777" w:rsidTr="003D14F1">
        <w:trPr>
          <w:trHeight w:val="300"/>
        </w:trPr>
        <w:tc>
          <w:tcPr>
            <w:tcW w:w="2940" w:type="dxa"/>
            <w:tcBorders>
              <w:top w:val="nil"/>
              <w:left w:val="single" w:sz="4" w:space="0" w:color="auto"/>
              <w:bottom w:val="single" w:sz="4" w:space="0" w:color="auto"/>
              <w:right w:val="single" w:sz="4" w:space="0" w:color="auto"/>
            </w:tcBorders>
            <w:vAlign w:val="bottom"/>
            <w:hideMark/>
          </w:tcPr>
          <w:p w14:paraId="3CB0C14B" w14:textId="77777777" w:rsidR="003D14F1" w:rsidRPr="003D14F1" w:rsidRDefault="003D14F1" w:rsidP="003D14F1">
            <w:pPr>
              <w:spacing w:after="0" w:line="240" w:lineRule="auto"/>
              <w:rPr>
                <w:rFonts w:ascii="Aptos Narrow" w:eastAsia="Times New Roman" w:hAnsi="Aptos Narrow" w:cs="Times New Roman"/>
                <w:color w:val="000000"/>
                <w:kern w:val="0"/>
                <w:sz w:val="22"/>
                <w:szCs w:val="22"/>
                <w:lang w:eastAsia="en-IN"/>
                <w14:ligatures w14:val="none"/>
              </w:rPr>
            </w:pPr>
            <w:r w:rsidRPr="003D14F1">
              <w:rPr>
                <w:rFonts w:ascii="Aptos Narrow" w:eastAsia="Times New Roman" w:hAnsi="Aptos Narrow" w:cs="Times New Roman"/>
                <w:color w:val="000000"/>
                <w:kern w:val="0"/>
                <w:sz w:val="22"/>
                <w:szCs w:val="22"/>
                <w:lang w:eastAsia="en-IN"/>
                <w14:ligatures w14:val="none"/>
              </w:rPr>
              <w:t>Microsoft Authenticator</w:t>
            </w:r>
          </w:p>
        </w:tc>
        <w:tc>
          <w:tcPr>
            <w:tcW w:w="1540" w:type="dxa"/>
            <w:tcBorders>
              <w:top w:val="nil"/>
              <w:left w:val="nil"/>
              <w:bottom w:val="single" w:sz="4" w:space="0" w:color="auto"/>
              <w:right w:val="single" w:sz="4" w:space="0" w:color="auto"/>
            </w:tcBorders>
            <w:vAlign w:val="bottom"/>
            <w:hideMark/>
          </w:tcPr>
          <w:p w14:paraId="63F41F54" w14:textId="77777777" w:rsidR="003D14F1" w:rsidRPr="003D14F1" w:rsidRDefault="003D14F1" w:rsidP="003D14F1">
            <w:pPr>
              <w:spacing w:after="0" w:line="240" w:lineRule="auto"/>
              <w:rPr>
                <w:rFonts w:ascii="Aptos Narrow" w:eastAsia="Times New Roman" w:hAnsi="Aptos Narrow" w:cs="Times New Roman"/>
                <w:color w:val="000000"/>
                <w:kern w:val="0"/>
                <w:sz w:val="22"/>
                <w:szCs w:val="22"/>
                <w:lang w:eastAsia="en-IN"/>
                <w14:ligatures w14:val="none"/>
              </w:rPr>
            </w:pPr>
            <w:r w:rsidRPr="003D14F1">
              <w:rPr>
                <w:rFonts w:ascii="Aptos Narrow" w:eastAsia="Times New Roman" w:hAnsi="Aptos Narrow" w:cs="Times New Roman"/>
                <w:color w:val="000000"/>
                <w:kern w:val="0"/>
                <w:sz w:val="22"/>
                <w:szCs w:val="22"/>
                <w:lang w:eastAsia="en-IN"/>
                <w14:ligatures w14:val="none"/>
              </w:rPr>
              <w:t>Yes</w:t>
            </w:r>
          </w:p>
        </w:tc>
      </w:tr>
      <w:tr w:rsidR="003D14F1" w:rsidRPr="003D14F1" w14:paraId="6D5EA572" w14:textId="77777777" w:rsidTr="003D14F1">
        <w:trPr>
          <w:trHeight w:val="300"/>
        </w:trPr>
        <w:tc>
          <w:tcPr>
            <w:tcW w:w="2940" w:type="dxa"/>
            <w:tcBorders>
              <w:top w:val="nil"/>
              <w:left w:val="single" w:sz="4" w:space="0" w:color="auto"/>
              <w:bottom w:val="single" w:sz="4" w:space="0" w:color="auto"/>
              <w:right w:val="single" w:sz="4" w:space="0" w:color="auto"/>
            </w:tcBorders>
            <w:vAlign w:val="bottom"/>
            <w:hideMark/>
          </w:tcPr>
          <w:p w14:paraId="133F1C70" w14:textId="77777777" w:rsidR="003D14F1" w:rsidRPr="003D14F1" w:rsidRDefault="003D14F1" w:rsidP="003D14F1">
            <w:pPr>
              <w:spacing w:after="0" w:line="240" w:lineRule="auto"/>
              <w:rPr>
                <w:rFonts w:ascii="Aptos Narrow" w:eastAsia="Times New Roman" w:hAnsi="Aptos Narrow" w:cs="Times New Roman"/>
                <w:color w:val="000000"/>
                <w:kern w:val="0"/>
                <w:sz w:val="22"/>
                <w:szCs w:val="22"/>
                <w:lang w:eastAsia="en-IN"/>
                <w14:ligatures w14:val="none"/>
              </w:rPr>
            </w:pPr>
            <w:r w:rsidRPr="003D14F1">
              <w:rPr>
                <w:rFonts w:ascii="Aptos Narrow" w:eastAsia="Times New Roman" w:hAnsi="Aptos Narrow" w:cs="Times New Roman"/>
                <w:color w:val="000000"/>
                <w:kern w:val="0"/>
                <w:sz w:val="22"/>
                <w:szCs w:val="22"/>
                <w:lang w:eastAsia="en-IN"/>
                <w14:ligatures w14:val="none"/>
              </w:rPr>
              <w:t>Google Authenticator</w:t>
            </w:r>
          </w:p>
        </w:tc>
        <w:tc>
          <w:tcPr>
            <w:tcW w:w="1540" w:type="dxa"/>
            <w:tcBorders>
              <w:top w:val="nil"/>
              <w:left w:val="nil"/>
              <w:bottom w:val="single" w:sz="4" w:space="0" w:color="auto"/>
              <w:right w:val="single" w:sz="4" w:space="0" w:color="auto"/>
            </w:tcBorders>
            <w:vAlign w:val="bottom"/>
            <w:hideMark/>
          </w:tcPr>
          <w:p w14:paraId="7732A7DC" w14:textId="77777777" w:rsidR="003D14F1" w:rsidRPr="003D14F1" w:rsidRDefault="003D14F1" w:rsidP="003D14F1">
            <w:pPr>
              <w:spacing w:after="0" w:line="240" w:lineRule="auto"/>
              <w:rPr>
                <w:rFonts w:ascii="Aptos Narrow" w:eastAsia="Times New Roman" w:hAnsi="Aptos Narrow" w:cs="Times New Roman"/>
                <w:color w:val="000000"/>
                <w:kern w:val="0"/>
                <w:sz w:val="22"/>
                <w:szCs w:val="22"/>
                <w:lang w:eastAsia="en-IN"/>
                <w14:ligatures w14:val="none"/>
              </w:rPr>
            </w:pPr>
            <w:r w:rsidRPr="003D14F1">
              <w:rPr>
                <w:rFonts w:ascii="Aptos Narrow" w:eastAsia="Times New Roman" w:hAnsi="Aptos Narrow" w:cs="Times New Roman"/>
                <w:color w:val="000000"/>
                <w:kern w:val="0"/>
                <w:sz w:val="22"/>
                <w:szCs w:val="22"/>
                <w:lang w:eastAsia="en-IN"/>
                <w14:ligatures w14:val="none"/>
              </w:rPr>
              <w:t>Yes</w:t>
            </w:r>
          </w:p>
        </w:tc>
      </w:tr>
      <w:tr w:rsidR="003D14F1" w:rsidRPr="003D14F1" w14:paraId="1EA4D52A" w14:textId="77777777" w:rsidTr="003D14F1">
        <w:trPr>
          <w:trHeight w:val="300"/>
        </w:trPr>
        <w:tc>
          <w:tcPr>
            <w:tcW w:w="2940" w:type="dxa"/>
            <w:tcBorders>
              <w:top w:val="nil"/>
              <w:left w:val="single" w:sz="4" w:space="0" w:color="auto"/>
              <w:bottom w:val="single" w:sz="4" w:space="0" w:color="auto"/>
              <w:right w:val="single" w:sz="4" w:space="0" w:color="auto"/>
            </w:tcBorders>
            <w:vAlign w:val="bottom"/>
            <w:hideMark/>
          </w:tcPr>
          <w:p w14:paraId="62FDF070" w14:textId="77777777" w:rsidR="003D14F1" w:rsidRPr="003D14F1" w:rsidRDefault="003D14F1" w:rsidP="003D14F1">
            <w:pPr>
              <w:spacing w:after="0" w:line="240" w:lineRule="auto"/>
              <w:rPr>
                <w:rFonts w:ascii="Aptos Narrow" w:eastAsia="Times New Roman" w:hAnsi="Aptos Narrow" w:cs="Times New Roman"/>
                <w:color w:val="000000"/>
                <w:kern w:val="0"/>
                <w:sz w:val="22"/>
                <w:szCs w:val="22"/>
                <w:lang w:eastAsia="en-IN"/>
                <w14:ligatures w14:val="none"/>
              </w:rPr>
            </w:pPr>
            <w:r w:rsidRPr="003D14F1">
              <w:rPr>
                <w:rFonts w:ascii="Aptos Narrow" w:eastAsia="Times New Roman" w:hAnsi="Aptos Narrow" w:cs="Times New Roman"/>
                <w:color w:val="000000"/>
                <w:kern w:val="0"/>
                <w:sz w:val="22"/>
                <w:szCs w:val="22"/>
                <w:lang w:eastAsia="en-IN"/>
                <w14:ligatures w14:val="none"/>
              </w:rPr>
              <w:t>RSA SecurID</w:t>
            </w:r>
          </w:p>
        </w:tc>
        <w:tc>
          <w:tcPr>
            <w:tcW w:w="1540" w:type="dxa"/>
            <w:tcBorders>
              <w:top w:val="nil"/>
              <w:left w:val="nil"/>
              <w:bottom w:val="single" w:sz="4" w:space="0" w:color="auto"/>
              <w:right w:val="single" w:sz="4" w:space="0" w:color="auto"/>
            </w:tcBorders>
            <w:vAlign w:val="bottom"/>
            <w:hideMark/>
          </w:tcPr>
          <w:p w14:paraId="42FDD36D" w14:textId="77777777" w:rsidR="003D14F1" w:rsidRPr="003D14F1" w:rsidRDefault="003D14F1" w:rsidP="003D14F1">
            <w:pPr>
              <w:spacing w:after="0" w:line="240" w:lineRule="auto"/>
              <w:rPr>
                <w:rFonts w:ascii="Aptos Narrow" w:eastAsia="Times New Roman" w:hAnsi="Aptos Narrow" w:cs="Times New Roman"/>
                <w:color w:val="000000"/>
                <w:kern w:val="0"/>
                <w:sz w:val="22"/>
                <w:szCs w:val="22"/>
                <w:lang w:eastAsia="en-IN"/>
                <w14:ligatures w14:val="none"/>
              </w:rPr>
            </w:pPr>
            <w:r w:rsidRPr="003D14F1">
              <w:rPr>
                <w:rFonts w:ascii="Aptos Narrow" w:eastAsia="Times New Roman" w:hAnsi="Aptos Narrow" w:cs="Times New Roman"/>
                <w:color w:val="000000"/>
                <w:kern w:val="0"/>
                <w:sz w:val="22"/>
                <w:szCs w:val="22"/>
                <w:lang w:eastAsia="en-IN"/>
                <w14:ligatures w14:val="none"/>
              </w:rPr>
              <w:t>Yes</w:t>
            </w:r>
          </w:p>
        </w:tc>
      </w:tr>
      <w:tr w:rsidR="003D14F1" w:rsidRPr="003D14F1" w14:paraId="7D2B9856" w14:textId="77777777" w:rsidTr="003D14F1">
        <w:trPr>
          <w:trHeight w:val="300"/>
        </w:trPr>
        <w:tc>
          <w:tcPr>
            <w:tcW w:w="2940" w:type="dxa"/>
            <w:tcBorders>
              <w:top w:val="nil"/>
              <w:left w:val="single" w:sz="4" w:space="0" w:color="auto"/>
              <w:bottom w:val="single" w:sz="4" w:space="0" w:color="auto"/>
              <w:right w:val="single" w:sz="4" w:space="0" w:color="auto"/>
            </w:tcBorders>
            <w:vAlign w:val="bottom"/>
            <w:hideMark/>
          </w:tcPr>
          <w:p w14:paraId="34927A8F" w14:textId="77777777" w:rsidR="003D14F1" w:rsidRPr="003D14F1" w:rsidRDefault="003D14F1" w:rsidP="003D14F1">
            <w:pPr>
              <w:spacing w:after="0" w:line="240" w:lineRule="auto"/>
              <w:rPr>
                <w:rFonts w:ascii="Aptos Narrow" w:eastAsia="Times New Roman" w:hAnsi="Aptos Narrow" w:cs="Times New Roman"/>
                <w:color w:val="000000"/>
                <w:kern w:val="0"/>
                <w:sz w:val="22"/>
                <w:szCs w:val="22"/>
                <w:lang w:eastAsia="en-IN"/>
                <w14:ligatures w14:val="none"/>
              </w:rPr>
            </w:pPr>
            <w:r w:rsidRPr="003D14F1">
              <w:rPr>
                <w:rFonts w:ascii="Aptos Narrow" w:eastAsia="Times New Roman" w:hAnsi="Aptos Narrow" w:cs="Times New Roman"/>
                <w:color w:val="000000"/>
                <w:kern w:val="0"/>
                <w:sz w:val="22"/>
                <w:szCs w:val="22"/>
                <w:lang w:eastAsia="en-IN"/>
                <w14:ligatures w14:val="none"/>
              </w:rPr>
              <w:t>Duo Security</w:t>
            </w:r>
          </w:p>
        </w:tc>
        <w:tc>
          <w:tcPr>
            <w:tcW w:w="1540" w:type="dxa"/>
            <w:tcBorders>
              <w:top w:val="nil"/>
              <w:left w:val="nil"/>
              <w:bottom w:val="single" w:sz="4" w:space="0" w:color="auto"/>
              <w:right w:val="single" w:sz="4" w:space="0" w:color="auto"/>
            </w:tcBorders>
            <w:vAlign w:val="bottom"/>
            <w:hideMark/>
          </w:tcPr>
          <w:p w14:paraId="727492AB" w14:textId="77777777" w:rsidR="003D14F1" w:rsidRPr="003D14F1" w:rsidRDefault="003D14F1" w:rsidP="003D14F1">
            <w:pPr>
              <w:spacing w:after="0" w:line="240" w:lineRule="auto"/>
              <w:rPr>
                <w:rFonts w:ascii="Aptos Narrow" w:eastAsia="Times New Roman" w:hAnsi="Aptos Narrow" w:cs="Times New Roman"/>
                <w:color w:val="000000"/>
                <w:kern w:val="0"/>
                <w:sz w:val="22"/>
                <w:szCs w:val="22"/>
                <w:lang w:eastAsia="en-IN"/>
                <w14:ligatures w14:val="none"/>
              </w:rPr>
            </w:pPr>
            <w:r w:rsidRPr="003D14F1">
              <w:rPr>
                <w:rFonts w:ascii="Aptos Narrow" w:eastAsia="Times New Roman" w:hAnsi="Aptos Narrow" w:cs="Times New Roman"/>
                <w:color w:val="000000"/>
                <w:kern w:val="0"/>
                <w:sz w:val="22"/>
                <w:szCs w:val="22"/>
                <w:lang w:eastAsia="en-IN"/>
                <w14:ligatures w14:val="none"/>
              </w:rPr>
              <w:t>Yes</w:t>
            </w:r>
          </w:p>
        </w:tc>
      </w:tr>
      <w:tr w:rsidR="003D14F1" w:rsidRPr="003D14F1" w14:paraId="023F8053" w14:textId="77777777" w:rsidTr="003D14F1">
        <w:trPr>
          <w:trHeight w:val="300"/>
        </w:trPr>
        <w:tc>
          <w:tcPr>
            <w:tcW w:w="2940" w:type="dxa"/>
            <w:tcBorders>
              <w:top w:val="nil"/>
              <w:left w:val="single" w:sz="4" w:space="0" w:color="auto"/>
              <w:bottom w:val="single" w:sz="4" w:space="0" w:color="auto"/>
              <w:right w:val="single" w:sz="4" w:space="0" w:color="auto"/>
            </w:tcBorders>
            <w:vAlign w:val="bottom"/>
            <w:hideMark/>
          </w:tcPr>
          <w:p w14:paraId="0C8022F1" w14:textId="77777777" w:rsidR="003D14F1" w:rsidRPr="003D14F1" w:rsidRDefault="003D14F1" w:rsidP="003D14F1">
            <w:pPr>
              <w:spacing w:after="0" w:line="240" w:lineRule="auto"/>
              <w:rPr>
                <w:rFonts w:ascii="Aptos Narrow" w:eastAsia="Times New Roman" w:hAnsi="Aptos Narrow" w:cs="Times New Roman"/>
                <w:color w:val="000000"/>
                <w:kern w:val="0"/>
                <w:sz w:val="22"/>
                <w:szCs w:val="22"/>
                <w:lang w:eastAsia="en-IN"/>
                <w14:ligatures w14:val="none"/>
              </w:rPr>
            </w:pPr>
            <w:r w:rsidRPr="003D14F1">
              <w:rPr>
                <w:rFonts w:ascii="Aptos Narrow" w:eastAsia="Times New Roman" w:hAnsi="Aptos Narrow" w:cs="Times New Roman"/>
                <w:color w:val="000000"/>
                <w:kern w:val="0"/>
                <w:sz w:val="22"/>
                <w:szCs w:val="22"/>
                <w:lang w:eastAsia="en-IN"/>
                <w14:ligatures w14:val="none"/>
              </w:rPr>
              <w:t>FIDO2 Security Keys</w:t>
            </w:r>
          </w:p>
        </w:tc>
        <w:tc>
          <w:tcPr>
            <w:tcW w:w="1540" w:type="dxa"/>
            <w:tcBorders>
              <w:top w:val="nil"/>
              <w:left w:val="nil"/>
              <w:bottom w:val="single" w:sz="4" w:space="0" w:color="auto"/>
              <w:right w:val="single" w:sz="4" w:space="0" w:color="auto"/>
            </w:tcBorders>
            <w:vAlign w:val="bottom"/>
            <w:hideMark/>
          </w:tcPr>
          <w:p w14:paraId="2AC9293B" w14:textId="77777777" w:rsidR="003D14F1" w:rsidRPr="003D14F1" w:rsidRDefault="003D14F1" w:rsidP="003D14F1">
            <w:pPr>
              <w:spacing w:after="0" w:line="240" w:lineRule="auto"/>
              <w:rPr>
                <w:rFonts w:ascii="Aptos Narrow" w:eastAsia="Times New Roman" w:hAnsi="Aptos Narrow" w:cs="Times New Roman"/>
                <w:color w:val="000000"/>
                <w:kern w:val="0"/>
                <w:sz w:val="22"/>
                <w:szCs w:val="22"/>
                <w:lang w:eastAsia="en-IN"/>
                <w14:ligatures w14:val="none"/>
              </w:rPr>
            </w:pPr>
            <w:r w:rsidRPr="003D14F1">
              <w:rPr>
                <w:rFonts w:ascii="Aptos Narrow" w:eastAsia="Times New Roman" w:hAnsi="Aptos Narrow" w:cs="Times New Roman"/>
                <w:color w:val="000000"/>
                <w:kern w:val="0"/>
                <w:sz w:val="22"/>
                <w:szCs w:val="22"/>
                <w:lang w:eastAsia="en-IN"/>
                <w14:ligatures w14:val="none"/>
              </w:rPr>
              <w:t>Yes</w:t>
            </w:r>
          </w:p>
        </w:tc>
      </w:tr>
    </w:tbl>
    <w:p w14:paraId="69BB41D9" w14:textId="77777777" w:rsidR="003D14F1" w:rsidRPr="009120EB" w:rsidRDefault="003D14F1" w:rsidP="009120EB"/>
    <w:sectPr w:rsidR="003D14F1" w:rsidRPr="00912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4238C"/>
    <w:multiLevelType w:val="multilevel"/>
    <w:tmpl w:val="BA8C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840E2"/>
    <w:multiLevelType w:val="multilevel"/>
    <w:tmpl w:val="E324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15531"/>
    <w:multiLevelType w:val="multilevel"/>
    <w:tmpl w:val="097E7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E91E14"/>
    <w:multiLevelType w:val="multilevel"/>
    <w:tmpl w:val="1C96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15DC0"/>
    <w:multiLevelType w:val="multilevel"/>
    <w:tmpl w:val="C77A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32DA7"/>
    <w:multiLevelType w:val="multilevel"/>
    <w:tmpl w:val="32B2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C32C75"/>
    <w:multiLevelType w:val="multilevel"/>
    <w:tmpl w:val="6AF8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94522"/>
    <w:multiLevelType w:val="multilevel"/>
    <w:tmpl w:val="D6B0D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C6818"/>
    <w:multiLevelType w:val="multilevel"/>
    <w:tmpl w:val="36D2A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6D4C9F"/>
    <w:multiLevelType w:val="multilevel"/>
    <w:tmpl w:val="60949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F33C82"/>
    <w:multiLevelType w:val="multilevel"/>
    <w:tmpl w:val="2EAC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867293">
    <w:abstractNumId w:val="1"/>
  </w:num>
  <w:num w:numId="2" w16cid:durableId="2068606048">
    <w:abstractNumId w:val="6"/>
  </w:num>
  <w:num w:numId="3" w16cid:durableId="440537366">
    <w:abstractNumId w:val="3"/>
  </w:num>
  <w:num w:numId="4" w16cid:durableId="999039501">
    <w:abstractNumId w:val="0"/>
  </w:num>
  <w:num w:numId="5" w16cid:durableId="685669687">
    <w:abstractNumId w:val="5"/>
  </w:num>
  <w:num w:numId="6" w16cid:durableId="459735099">
    <w:abstractNumId w:val="9"/>
  </w:num>
  <w:num w:numId="7" w16cid:durableId="225335523">
    <w:abstractNumId w:val="10"/>
  </w:num>
  <w:num w:numId="8" w16cid:durableId="1749302460">
    <w:abstractNumId w:val="8"/>
  </w:num>
  <w:num w:numId="9" w16cid:durableId="317806247">
    <w:abstractNumId w:val="7"/>
  </w:num>
  <w:num w:numId="10" w16cid:durableId="1395352522">
    <w:abstractNumId w:val="2"/>
  </w:num>
  <w:num w:numId="11" w16cid:durableId="19206286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0EB"/>
    <w:rsid w:val="00096728"/>
    <w:rsid w:val="000A251A"/>
    <w:rsid w:val="000D7A87"/>
    <w:rsid w:val="000F31DF"/>
    <w:rsid w:val="0010373E"/>
    <w:rsid w:val="0016246D"/>
    <w:rsid w:val="0017127F"/>
    <w:rsid w:val="003008FC"/>
    <w:rsid w:val="003D14F1"/>
    <w:rsid w:val="00430EE1"/>
    <w:rsid w:val="0074684D"/>
    <w:rsid w:val="0078637A"/>
    <w:rsid w:val="007C4751"/>
    <w:rsid w:val="008137E2"/>
    <w:rsid w:val="00893979"/>
    <w:rsid w:val="009120EB"/>
    <w:rsid w:val="0099047F"/>
    <w:rsid w:val="009C30B5"/>
    <w:rsid w:val="00A95AA5"/>
    <w:rsid w:val="00BA734C"/>
    <w:rsid w:val="00C62A3D"/>
    <w:rsid w:val="00C65ECA"/>
    <w:rsid w:val="00CC6F82"/>
    <w:rsid w:val="00CF2C53"/>
    <w:rsid w:val="00E015ED"/>
    <w:rsid w:val="00E90B08"/>
    <w:rsid w:val="00F0293C"/>
    <w:rsid w:val="00F05CB0"/>
    <w:rsid w:val="00FC5635"/>
    <w:rsid w:val="00FF4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CF7B9"/>
  <w15:chartTrackingRefBased/>
  <w15:docId w15:val="{99CAB1A6-DE42-4280-B8B7-500F47D98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2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2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2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2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2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2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2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2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2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2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2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2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2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2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2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20EB"/>
    <w:rPr>
      <w:rFonts w:eastAsiaTheme="majorEastAsia" w:cstheme="majorBidi"/>
      <w:color w:val="272727" w:themeColor="text1" w:themeTint="D8"/>
    </w:rPr>
  </w:style>
  <w:style w:type="paragraph" w:styleId="Title">
    <w:name w:val="Title"/>
    <w:basedOn w:val="Normal"/>
    <w:next w:val="Normal"/>
    <w:link w:val="TitleChar"/>
    <w:uiPriority w:val="10"/>
    <w:qFormat/>
    <w:rsid w:val="00912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2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2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2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20EB"/>
    <w:pPr>
      <w:spacing w:before="160"/>
      <w:jc w:val="center"/>
    </w:pPr>
    <w:rPr>
      <w:i/>
      <w:iCs/>
      <w:color w:val="404040" w:themeColor="text1" w:themeTint="BF"/>
    </w:rPr>
  </w:style>
  <w:style w:type="character" w:customStyle="1" w:styleId="QuoteChar">
    <w:name w:val="Quote Char"/>
    <w:basedOn w:val="DefaultParagraphFont"/>
    <w:link w:val="Quote"/>
    <w:uiPriority w:val="29"/>
    <w:rsid w:val="009120EB"/>
    <w:rPr>
      <w:i/>
      <w:iCs/>
      <w:color w:val="404040" w:themeColor="text1" w:themeTint="BF"/>
    </w:rPr>
  </w:style>
  <w:style w:type="paragraph" w:styleId="ListParagraph">
    <w:name w:val="List Paragraph"/>
    <w:basedOn w:val="Normal"/>
    <w:uiPriority w:val="34"/>
    <w:qFormat/>
    <w:rsid w:val="009120EB"/>
    <w:pPr>
      <w:ind w:left="720"/>
      <w:contextualSpacing/>
    </w:pPr>
  </w:style>
  <w:style w:type="character" w:styleId="IntenseEmphasis">
    <w:name w:val="Intense Emphasis"/>
    <w:basedOn w:val="DefaultParagraphFont"/>
    <w:uiPriority w:val="21"/>
    <w:qFormat/>
    <w:rsid w:val="009120EB"/>
    <w:rPr>
      <w:i/>
      <w:iCs/>
      <w:color w:val="0F4761" w:themeColor="accent1" w:themeShade="BF"/>
    </w:rPr>
  </w:style>
  <w:style w:type="paragraph" w:styleId="IntenseQuote">
    <w:name w:val="Intense Quote"/>
    <w:basedOn w:val="Normal"/>
    <w:next w:val="Normal"/>
    <w:link w:val="IntenseQuoteChar"/>
    <w:uiPriority w:val="30"/>
    <w:qFormat/>
    <w:rsid w:val="00912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20EB"/>
    <w:rPr>
      <w:i/>
      <w:iCs/>
      <w:color w:val="0F4761" w:themeColor="accent1" w:themeShade="BF"/>
    </w:rPr>
  </w:style>
  <w:style w:type="character" w:styleId="IntenseReference">
    <w:name w:val="Intense Reference"/>
    <w:basedOn w:val="DefaultParagraphFont"/>
    <w:uiPriority w:val="32"/>
    <w:qFormat/>
    <w:rsid w:val="009120EB"/>
    <w:rPr>
      <w:b/>
      <w:bCs/>
      <w:smallCaps/>
      <w:color w:val="0F4761" w:themeColor="accent1" w:themeShade="BF"/>
      <w:spacing w:val="5"/>
    </w:rPr>
  </w:style>
  <w:style w:type="character" w:styleId="BookTitle">
    <w:name w:val="Book Title"/>
    <w:basedOn w:val="DefaultParagraphFont"/>
    <w:uiPriority w:val="33"/>
    <w:qFormat/>
    <w:rsid w:val="00E015ED"/>
    <w:rPr>
      <w:b/>
      <w:bCs/>
      <w:i/>
      <w:iCs/>
      <w:spacing w:val="5"/>
    </w:rPr>
  </w:style>
  <w:style w:type="paragraph" w:styleId="Caption">
    <w:name w:val="caption"/>
    <w:basedOn w:val="Normal"/>
    <w:next w:val="Normal"/>
    <w:uiPriority w:val="35"/>
    <w:semiHidden/>
    <w:unhideWhenUsed/>
    <w:qFormat/>
    <w:rsid w:val="00E015ED"/>
    <w:pPr>
      <w:spacing w:after="200" w:line="240" w:lineRule="auto"/>
    </w:pPr>
    <w:rPr>
      <w:i/>
      <w:iCs/>
      <w:color w:val="0E2841" w:themeColor="text2"/>
      <w:sz w:val="18"/>
      <w:szCs w:val="18"/>
    </w:rPr>
  </w:style>
  <w:style w:type="character" w:styleId="Emphasis">
    <w:name w:val="Emphasis"/>
    <w:basedOn w:val="DefaultParagraphFont"/>
    <w:uiPriority w:val="20"/>
    <w:qFormat/>
    <w:rsid w:val="00E015ED"/>
    <w:rPr>
      <w:i/>
      <w:iCs/>
    </w:rPr>
  </w:style>
  <w:style w:type="paragraph" w:styleId="NoSpacing">
    <w:name w:val="No Spacing"/>
    <w:uiPriority w:val="1"/>
    <w:qFormat/>
    <w:rsid w:val="00E015ED"/>
    <w:pPr>
      <w:spacing w:after="0" w:line="240" w:lineRule="auto"/>
    </w:pPr>
  </w:style>
  <w:style w:type="character" w:styleId="Strong">
    <w:name w:val="Strong"/>
    <w:basedOn w:val="DefaultParagraphFont"/>
    <w:uiPriority w:val="22"/>
    <w:qFormat/>
    <w:rsid w:val="00E015ED"/>
    <w:rPr>
      <w:b/>
      <w:bCs/>
    </w:rPr>
  </w:style>
  <w:style w:type="character" w:styleId="SubtleEmphasis">
    <w:name w:val="Subtle Emphasis"/>
    <w:basedOn w:val="DefaultParagraphFont"/>
    <w:uiPriority w:val="19"/>
    <w:qFormat/>
    <w:rsid w:val="00E015ED"/>
    <w:rPr>
      <w:i/>
      <w:iCs/>
      <w:color w:val="404040" w:themeColor="text1" w:themeTint="BF"/>
    </w:rPr>
  </w:style>
  <w:style w:type="character" w:styleId="SubtleReference">
    <w:name w:val="Subtle Reference"/>
    <w:basedOn w:val="DefaultParagraphFont"/>
    <w:uiPriority w:val="31"/>
    <w:qFormat/>
    <w:rsid w:val="00E015ED"/>
    <w:rPr>
      <w:smallCaps/>
      <w:color w:val="5A5A5A" w:themeColor="text1" w:themeTint="A5"/>
    </w:rPr>
  </w:style>
  <w:style w:type="paragraph" w:styleId="TOCHeading">
    <w:name w:val="TOC Heading"/>
    <w:basedOn w:val="Heading1"/>
    <w:next w:val="Normal"/>
    <w:uiPriority w:val="39"/>
    <w:semiHidden/>
    <w:unhideWhenUsed/>
    <w:qFormat/>
    <w:rsid w:val="00E015ED"/>
    <w:pPr>
      <w:spacing w:before="240" w:after="0"/>
      <w:outlineLvl w:val="9"/>
    </w:pPr>
    <w:rPr>
      <w:sz w:val="32"/>
      <w:szCs w:val="32"/>
    </w:rPr>
  </w:style>
  <w:style w:type="character" w:styleId="Hyperlink">
    <w:name w:val="Hyperlink"/>
    <w:basedOn w:val="DefaultParagraphFont"/>
    <w:uiPriority w:val="99"/>
    <w:unhideWhenUsed/>
    <w:rsid w:val="00FC5635"/>
    <w:rPr>
      <w:color w:val="467886" w:themeColor="hyperlink"/>
      <w:u w:val="single"/>
    </w:rPr>
  </w:style>
  <w:style w:type="character" w:styleId="UnresolvedMention">
    <w:name w:val="Unresolved Mention"/>
    <w:basedOn w:val="DefaultParagraphFont"/>
    <w:uiPriority w:val="99"/>
    <w:semiHidden/>
    <w:unhideWhenUsed/>
    <w:rsid w:val="00FC56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397293">
      <w:bodyDiv w:val="1"/>
      <w:marLeft w:val="0"/>
      <w:marRight w:val="0"/>
      <w:marTop w:val="0"/>
      <w:marBottom w:val="0"/>
      <w:divBdr>
        <w:top w:val="none" w:sz="0" w:space="0" w:color="auto"/>
        <w:left w:val="none" w:sz="0" w:space="0" w:color="auto"/>
        <w:bottom w:val="none" w:sz="0" w:space="0" w:color="auto"/>
        <w:right w:val="none" w:sz="0" w:space="0" w:color="auto"/>
      </w:divBdr>
      <w:divsChild>
        <w:div w:id="1443692805">
          <w:marLeft w:val="0"/>
          <w:marRight w:val="0"/>
          <w:marTop w:val="0"/>
          <w:marBottom w:val="0"/>
          <w:divBdr>
            <w:top w:val="none" w:sz="0" w:space="0" w:color="auto"/>
            <w:left w:val="none" w:sz="0" w:space="0" w:color="auto"/>
            <w:bottom w:val="none" w:sz="0" w:space="0" w:color="auto"/>
            <w:right w:val="none" w:sz="0" w:space="0" w:color="auto"/>
          </w:divBdr>
          <w:divsChild>
            <w:div w:id="184296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9</Pages>
  <Words>1468</Words>
  <Characters>8368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Deepali Mathur</dc:creator>
  <cp:keywords/>
  <dc:description/>
  <cp:lastModifiedBy>Deepali Mathur</cp:lastModifiedBy>
  <cp:revision>14</cp:revision>
  <dcterms:created xsi:type="dcterms:W3CDTF">2026-09-10T03:51:00Z</dcterms:created>
  <dcterms:modified xsi:type="dcterms:W3CDTF">2026-09-10T06:02:00Z</dcterms:modified>
</cp:coreProperties>
</file>