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105B" w14:textId="7DEB8191" w:rsidR="007700AE" w:rsidRDefault="002E42F7">
      <w:pPr>
        <w:spacing w:after="149" w:line="259" w:lineRule="auto"/>
        <w:ind w:left="0" w:firstLine="0"/>
      </w:pPr>
      <w:r>
        <w:rPr>
          <w:rFonts w:ascii="Arial" w:eastAsia="Arial" w:hAnsi="Arial" w:cs="Arial"/>
        </w:rPr>
        <w:t xml:space="preserve"> Omkar Gholap</w:t>
      </w:r>
      <w:r w:rsidR="00000000">
        <w:rPr>
          <w:rFonts w:ascii="Arial" w:eastAsia="Arial" w:hAnsi="Arial" w:cs="Arial"/>
        </w:rPr>
        <w:t xml:space="preserve"> | D15A | </w:t>
      </w:r>
      <w:proofErr w:type="spellStart"/>
      <w:r w:rsidR="00000000">
        <w:rPr>
          <w:rFonts w:ascii="Arial" w:eastAsia="Arial" w:hAnsi="Arial" w:cs="Arial"/>
        </w:rPr>
        <w:t>RollNo</w:t>
      </w:r>
      <w:proofErr w:type="spellEnd"/>
      <w:r w:rsidR="00000000"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>17</w:t>
      </w:r>
      <w:r w:rsidR="00000000">
        <w:rPr>
          <w:rFonts w:ascii="Arial" w:eastAsia="Arial" w:hAnsi="Arial" w:cs="Arial"/>
        </w:rPr>
        <w:t xml:space="preserve"> </w:t>
      </w:r>
    </w:p>
    <w:p w14:paraId="6AF358BC" w14:textId="77777777" w:rsidR="007700AE" w:rsidRDefault="00000000">
      <w:pPr>
        <w:spacing w:after="29" w:line="259" w:lineRule="auto"/>
        <w:ind w:left="101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4A010CC" w14:textId="77777777" w:rsidR="007700AE" w:rsidRDefault="00000000">
      <w:pPr>
        <w:pStyle w:val="Heading1"/>
      </w:pPr>
      <w:r>
        <w:t xml:space="preserve">Experiment No. 1 </w:t>
      </w:r>
    </w:p>
    <w:p w14:paraId="5BB1162F" w14:textId="77777777" w:rsidR="007700AE" w:rsidRDefault="00000000">
      <w:pPr>
        <w:spacing w:after="4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3ACEC21" w14:textId="77777777" w:rsidR="007700AE" w:rsidRDefault="00000000">
      <w:pPr>
        <w:spacing w:after="21" w:line="25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Aim: To study different types of wireless Technology </w:t>
      </w:r>
    </w:p>
    <w:p w14:paraId="0BEB8CC7" w14:textId="77777777" w:rsidR="007700AE" w:rsidRDefault="00000000">
      <w:pPr>
        <w:spacing w:after="22" w:line="259" w:lineRule="auto"/>
        <w:ind w:left="0" w:firstLine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66845926" w14:textId="77777777" w:rsidR="007700AE" w:rsidRDefault="00000000">
      <w:pPr>
        <w:spacing w:after="304" w:line="259" w:lineRule="auto"/>
        <w:ind w:left="-5" w:hanging="10"/>
      </w:pPr>
      <w:r>
        <w:rPr>
          <w:rFonts w:ascii="Arial" w:eastAsia="Arial" w:hAnsi="Arial" w:cs="Arial"/>
          <w:b/>
          <w:sz w:val="26"/>
        </w:rPr>
        <w:t>Wireless Technology</w:t>
      </w:r>
      <w:r>
        <w:rPr>
          <w:sz w:val="20"/>
        </w:rPr>
        <w:t xml:space="preserve"> </w:t>
      </w:r>
    </w:p>
    <w:p w14:paraId="7E5D031B" w14:textId="77777777" w:rsidR="007700AE" w:rsidRDefault="00000000">
      <w:pPr>
        <w:pStyle w:val="Heading2"/>
        <w:ind w:left="-5"/>
      </w:pPr>
      <w:r>
        <w:t xml:space="preserve">1. Wi-Fi (Wireless Fidelity) </w:t>
      </w:r>
    </w:p>
    <w:p w14:paraId="514D301F" w14:textId="77777777" w:rsidR="007700AE" w:rsidRDefault="00000000">
      <w:pPr>
        <w:numPr>
          <w:ilvl w:val="0"/>
          <w:numId w:val="1"/>
        </w:numPr>
        <w:ind w:hanging="360"/>
      </w:pPr>
      <w:r>
        <w:rPr>
          <w:b/>
        </w:rPr>
        <w:t>Range of Communication</w:t>
      </w:r>
      <w:r>
        <w:t xml:space="preserve">: </w:t>
      </w:r>
      <w:proofErr w:type="gramStart"/>
      <w:r>
        <w:t>Typically</w:t>
      </w:r>
      <w:proofErr w:type="gramEnd"/>
      <w:r>
        <w:t xml:space="preserve"> up to 100 meters (indoors). The range can extend with the use of Wi-Fi extenders or routers supporting higher frequencies like 5 GHz. </w:t>
      </w:r>
    </w:p>
    <w:p w14:paraId="193C0548" w14:textId="77777777" w:rsidR="007700AE" w:rsidRDefault="00000000">
      <w:pPr>
        <w:numPr>
          <w:ilvl w:val="0"/>
          <w:numId w:val="1"/>
        </w:numPr>
        <w:ind w:hanging="360"/>
      </w:pPr>
      <w:r>
        <w:rPr>
          <w:b/>
        </w:rPr>
        <w:t>Cost</w:t>
      </w:r>
      <w:r>
        <w:t xml:space="preserve">: Moderate. Wi-Fi routers and devices are widely available at various price points. </w:t>
      </w:r>
    </w:p>
    <w:p w14:paraId="2EA363D7" w14:textId="77777777" w:rsidR="007700AE" w:rsidRDefault="00000000">
      <w:pPr>
        <w:numPr>
          <w:ilvl w:val="0"/>
          <w:numId w:val="1"/>
        </w:numPr>
        <w:spacing w:after="0" w:line="271" w:lineRule="auto"/>
        <w:ind w:hanging="360"/>
      </w:pPr>
      <w:r>
        <w:rPr>
          <w:b/>
        </w:rPr>
        <w:t>Propagation Delay</w:t>
      </w:r>
      <w:r>
        <w:t xml:space="preserve">: Moderate. Wi-Fi operates on the 2.4 GHz and 5 GHz bands, which are relatively less prone to significant delays compared to lower-frequency systems like LoRa. </w:t>
      </w:r>
    </w:p>
    <w:p w14:paraId="4D39E9EC" w14:textId="77777777" w:rsidR="007700AE" w:rsidRDefault="00000000">
      <w:pPr>
        <w:numPr>
          <w:ilvl w:val="0"/>
          <w:numId w:val="1"/>
        </w:numPr>
        <w:ind w:hanging="360"/>
      </w:pPr>
      <w:r>
        <w:rPr>
          <w:b/>
        </w:rPr>
        <w:t>Power Consumption</w:t>
      </w:r>
      <w:r>
        <w:t xml:space="preserve">: Moderate to high. Devices like smartphones, laptops, and routers consume a considerable amount of power. </w:t>
      </w:r>
    </w:p>
    <w:p w14:paraId="41CFF321" w14:textId="77777777" w:rsidR="007700AE" w:rsidRDefault="00000000">
      <w:pPr>
        <w:numPr>
          <w:ilvl w:val="0"/>
          <w:numId w:val="1"/>
        </w:numPr>
        <w:ind w:hanging="360"/>
      </w:pPr>
      <w:r>
        <w:rPr>
          <w:b/>
        </w:rPr>
        <w:t>Throughput</w:t>
      </w:r>
      <w:r>
        <w:t xml:space="preserve">: High. Wi-Fi can support speeds ranging from 72 Mbps (Wi-Fi 4) up to 9.6 Gbps (Wi-Fi 6). </w:t>
      </w:r>
    </w:p>
    <w:p w14:paraId="61AEFE25" w14:textId="77777777" w:rsidR="007700AE" w:rsidRDefault="00000000">
      <w:pPr>
        <w:numPr>
          <w:ilvl w:val="0"/>
          <w:numId w:val="1"/>
        </w:numPr>
        <w:ind w:hanging="360"/>
      </w:pPr>
      <w:r>
        <w:rPr>
          <w:b/>
        </w:rPr>
        <w:t>Fanout</w:t>
      </w:r>
      <w:r>
        <w:t xml:space="preserve">: High. Wi-Fi can handle numerous devices simultaneously (hundreds to thousands in a managed environment like a Wi-Fi 6 network). </w:t>
      </w:r>
    </w:p>
    <w:p w14:paraId="1158C462" w14:textId="77777777" w:rsidR="007700AE" w:rsidRDefault="00000000">
      <w:pPr>
        <w:numPr>
          <w:ilvl w:val="0"/>
          <w:numId w:val="1"/>
        </w:numPr>
        <w:spacing w:after="326"/>
        <w:ind w:hanging="360"/>
      </w:pPr>
      <w:r>
        <w:rPr>
          <w:b/>
        </w:rPr>
        <w:t>Applications</w:t>
      </w:r>
      <w:r>
        <w:t xml:space="preserve">: Home/office networking, public Wi-Fi, streaming, smart home devices. </w:t>
      </w:r>
    </w:p>
    <w:p w14:paraId="1572AF82" w14:textId="77777777" w:rsidR="007700AE" w:rsidRDefault="00000000">
      <w:pPr>
        <w:pStyle w:val="Heading2"/>
        <w:ind w:left="-5"/>
      </w:pPr>
      <w:r>
        <w:t xml:space="preserve">2. Bluetooth </w:t>
      </w:r>
    </w:p>
    <w:p w14:paraId="6BC3C1C6" w14:textId="77777777" w:rsidR="007700AE" w:rsidRDefault="00000000">
      <w:pPr>
        <w:numPr>
          <w:ilvl w:val="0"/>
          <w:numId w:val="2"/>
        </w:numPr>
        <w:ind w:hanging="360"/>
      </w:pPr>
      <w:r>
        <w:rPr>
          <w:b/>
        </w:rPr>
        <w:t>Range of Communication</w:t>
      </w:r>
      <w:r>
        <w:t xml:space="preserve">: Short-range, typically up to 100 meters (for Bluetooth 5.x), but often much shorter (10 meters) in practical use. </w:t>
      </w:r>
    </w:p>
    <w:p w14:paraId="4FEDC7EF" w14:textId="77777777" w:rsidR="007700AE" w:rsidRDefault="00000000">
      <w:pPr>
        <w:numPr>
          <w:ilvl w:val="0"/>
          <w:numId w:val="2"/>
        </w:numPr>
        <w:ind w:hanging="360"/>
      </w:pPr>
      <w:r>
        <w:rPr>
          <w:b/>
        </w:rPr>
        <w:t>Cost</w:t>
      </w:r>
      <w:r>
        <w:t xml:space="preserve">: Low. Bluetooth chips are inexpensive, and devices supporting Bluetooth are common. </w:t>
      </w:r>
    </w:p>
    <w:p w14:paraId="701BF12A" w14:textId="77777777" w:rsidR="007700AE" w:rsidRDefault="00000000">
      <w:pPr>
        <w:numPr>
          <w:ilvl w:val="0"/>
          <w:numId w:val="2"/>
        </w:numPr>
        <w:ind w:hanging="360"/>
      </w:pPr>
      <w:r>
        <w:rPr>
          <w:b/>
        </w:rPr>
        <w:t>Propagation Delay</w:t>
      </w:r>
      <w:r>
        <w:t xml:space="preserve">: Low. Bluetooth has low latency, ideal for applications like audio streaming. </w:t>
      </w:r>
    </w:p>
    <w:p w14:paraId="7AFFD430" w14:textId="77777777" w:rsidR="007700AE" w:rsidRDefault="00000000">
      <w:pPr>
        <w:numPr>
          <w:ilvl w:val="0"/>
          <w:numId w:val="2"/>
        </w:numPr>
        <w:ind w:hanging="360"/>
      </w:pPr>
      <w:r>
        <w:rPr>
          <w:b/>
        </w:rPr>
        <w:t>Power Consumption</w:t>
      </w:r>
      <w:r>
        <w:t xml:space="preserve">: Low. Bluetooth Low Energy (BLE) is designed to use minimal power, making it suitable for IoT devices. </w:t>
      </w:r>
    </w:p>
    <w:p w14:paraId="437C2010" w14:textId="77777777" w:rsidR="007700AE" w:rsidRDefault="00000000">
      <w:pPr>
        <w:numPr>
          <w:ilvl w:val="0"/>
          <w:numId w:val="2"/>
        </w:numPr>
        <w:ind w:hanging="360"/>
      </w:pPr>
      <w:r>
        <w:rPr>
          <w:b/>
        </w:rPr>
        <w:t>Throughput</w:t>
      </w:r>
      <w:r>
        <w:t xml:space="preserve">: Low. Bluetooth throughput typically ranges from 1 Mbps to 2 Mbps (BLE can go higher, but still not comparable to Wi-Fi). </w:t>
      </w:r>
    </w:p>
    <w:p w14:paraId="0BE6CB93" w14:textId="77777777" w:rsidR="007700AE" w:rsidRDefault="00000000">
      <w:pPr>
        <w:numPr>
          <w:ilvl w:val="0"/>
          <w:numId w:val="2"/>
        </w:numPr>
        <w:ind w:hanging="360"/>
      </w:pPr>
      <w:r>
        <w:rPr>
          <w:b/>
        </w:rPr>
        <w:t>Fanout</w:t>
      </w:r>
      <w:r>
        <w:t xml:space="preserve">: Moderate. Bluetooth can connect several devices in a network, but it’s not ideal for large-scale communication compared to Wi-Fi or Zigbee. </w:t>
      </w:r>
    </w:p>
    <w:p w14:paraId="301C7E00" w14:textId="77777777" w:rsidR="007700AE" w:rsidRDefault="00000000">
      <w:pPr>
        <w:numPr>
          <w:ilvl w:val="0"/>
          <w:numId w:val="2"/>
        </w:numPr>
        <w:spacing w:after="323"/>
        <w:ind w:hanging="360"/>
      </w:pPr>
      <w:r>
        <w:rPr>
          <w:b/>
        </w:rPr>
        <w:t>Applications</w:t>
      </w:r>
      <w:r>
        <w:t xml:space="preserve">: Wireless audio (headphones, speakers), health devices (fitness trackers), IoT devices, peripherals (keyboards, mice). </w:t>
      </w:r>
    </w:p>
    <w:p w14:paraId="501A974C" w14:textId="77777777" w:rsidR="007700AE" w:rsidRDefault="00000000">
      <w:pPr>
        <w:pStyle w:val="Heading2"/>
        <w:ind w:left="-5"/>
      </w:pPr>
      <w:r>
        <w:t xml:space="preserve">3. Zigbee </w:t>
      </w:r>
    </w:p>
    <w:p w14:paraId="272B1B86" w14:textId="77777777" w:rsidR="007700AE" w:rsidRDefault="00000000">
      <w:pPr>
        <w:ind w:left="720" w:firstLine="0"/>
      </w:pPr>
      <w:r>
        <w:rPr>
          <w:b/>
        </w:rPr>
        <w:t>Range of Communication</w:t>
      </w:r>
      <w:r>
        <w:t xml:space="preserve">: Short to medium range (10-100 meters), depending on the environment. </w:t>
      </w:r>
    </w:p>
    <w:p w14:paraId="3BCBA026" w14:textId="77777777" w:rsidR="007700AE" w:rsidRDefault="00000000">
      <w:pPr>
        <w:numPr>
          <w:ilvl w:val="0"/>
          <w:numId w:val="3"/>
        </w:numPr>
        <w:ind w:hanging="360"/>
      </w:pPr>
      <w:r>
        <w:rPr>
          <w:b/>
        </w:rPr>
        <w:lastRenderedPageBreak/>
        <w:t>Cost</w:t>
      </w:r>
      <w:r>
        <w:t xml:space="preserve">: Low. Zigbee modules are inexpensive and widely used in IoT devices. </w:t>
      </w:r>
    </w:p>
    <w:p w14:paraId="0DCB9BB0" w14:textId="77777777" w:rsidR="007700AE" w:rsidRDefault="00000000">
      <w:pPr>
        <w:numPr>
          <w:ilvl w:val="0"/>
          <w:numId w:val="3"/>
        </w:numPr>
        <w:ind w:hanging="360"/>
      </w:pPr>
      <w:r>
        <w:rPr>
          <w:b/>
        </w:rPr>
        <w:t>Propagation Delay</w:t>
      </w:r>
      <w:r>
        <w:t xml:space="preserve">: Low to moderate. Zigbee is designed for low-latency, low-power applications. </w:t>
      </w:r>
    </w:p>
    <w:p w14:paraId="57206629" w14:textId="77777777" w:rsidR="007700AE" w:rsidRDefault="00000000">
      <w:pPr>
        <w:numPr>
          <w:ilvl w:val="0"/>
          <w:numId w:val="3"/>
        </w:numPr>
        <w:ind w:hanging="360"/>
      </w:pPr>
      <w:r>
        <w:rPr>
          <w:b/>
        </w:rPr>
        <w:t>Power Consumption</w:t>
      </w:r>
      <w:r>
        <w:t xml:space="preserve">: Very low. Zigbee is optimized for low power usage, often running on small batteries for extended periods (years in some cases). </w:t>
      </w:r>
    </w:p>
    <w:p w14:paraId="10FC07B7" w14:textId="77777777" w:rsidR="007700AE" w:rsidRDefault="00000000">
      <w:pPr>
        <w:numPr>
          <w:ilvl w:val="0"/>
          <w:numId w:val="3"/>
        </w:numPr>
        <w:ind w:hanging="360"/>
      </w:pPr>
      <w:r>
        <w:rPr>
          <w:b/>
        </w:rPr>
        <w:t>Throughput</w:t>
      </w:r>
      <w:r>
        <w:t xml:space="preserve">: Low. Zigbee offers a maximum throughput of around 250 kbps. </w:t>
      </w:r>
    </w:p>
    <w:p w14:paraId="2FC0C2A3" w14:textId="77777777" w:rsidR="007700AE" w:rsidRDefault="00000000">
      <w:pPr>
        <w:numPr>
          <w:ilvl w:val="0"/>
          <w:numId w:val="3"/>
        </w:numPr>
        <w:ind w:hanging="360"/>
      </w:pPr>
      <w:r>
        <w:rPr>
          <w:b/>
        </w:rPr>
        <w:t>Fanout</w:t>
      </w:r>
      <w:r>
        <w:t xml:space="preserve">: High. Zigbee supports mesh networking, which allows many devices to communicate with one another, enabling large networks in IoT scenarios. </w:t>
      </w:r>
    </w:p>
    <w:p w14:paraId="10F7A1D0" w14:textId="77777777" w:rsidR="007700AE" w:rsidRDefault="00000000">
      <w:pPr>
        <w:numPr>
          <w:ilvl w:val="0"/>
          <w:numId w:val="3"/>
        </w:numPr>
        <w:spacing w:after="323"/>
        <w:ind w:hanging="360"/>
      </w:pPr>
      <w:r>
        <w:rPr>
          <w:b/>
        </w:rPr>
        <w:t>Applications</w:t>
      </w:r>
      <w:r>
        <w:t xml:space="preserve">: Home automation, industrial IoT, smart energy, healthcare, building management. </w:t>
      </w:r>
    </w:p>
    <w:p w14:paraId="07075DB1" w14:textId="77777777" w:rsidR="007700AE" w:rsidRDefault="00000000">
      <w:pPr>
        <w:pStyle w:val="Heading2"/>
        <w:ind w:left="-5"/>
      </w:pPr>
      <w:r>
        <w:t xml:space="preserve">4. LoRa (Long Range) </w:t>
      </w:r>
    </w:p>
    <w:p w14:paraId="40A1FA76" w14:textId="77777777" w:rsidR="007700AE" w:rsidRDefault="00000000">
      <w:pPr>
        <w:numPr>
          <w:ilvl w:val="0"/>
          <w:numId w:val="4"/>
        </w:numPr>
        <w:ind w:hanging="360"/>
      </w:pPr>
      <w:r>
        <w:rPr>
          <w:b/>
        </w:rPr>
        <w:t>Range of Communication</w:t>
      </w:r>
      <w:r>
        <w:t xml:space="preserve">: Very long-range, up to 15-20 km in rural areas and several </w:t>
      </w:r>
      <w:proofErr w:type="spellStart"/>
      <w:r>
        <w:t>kilometers</w:t>
      </w:r>
      <w:proofErr w:type="spellEnd"/>
      <w:r>
        <w:t xml:space="preserve"> in urban environments. </w:t>
      </w:r>
    </w:p>
    <w:p w14:paraId="21124C52" w14:textId="77777777" w:rsidR="007700AE" w:rsidRDefault="00000000">
      <w:pPr>
        <w:numPr>
          <w:ilvl w:val="0"/>
          <w:numId w:val="4"/>
        </w:numPr>
        <w:ind w:hanging="360"/>
      </w:pPr>
      <w:r>
        <w:rPr>
          <w:b/>
        </w:rPr>
        <w:t>Cost</w:t>
      </w:r>
      <w:r>
        <w:t xml:space="preserve">: Low. LoRa devices are relatively inexpensive and used in applications like smart agriculture and IoT. </w:t>
      </w:r>
    </w:p>
    <w:p w14:paraId="5606BC41" w14:textId="77777777" w:rsidR="007700AE" w:rsidRDefault="00000000">
      <w:pPr>
        <w:numPr>
          <w:ilvl w:val="0"/>
          <w:numId w:val="4"/>
        </w:numPr>
        <w:ind w:hanging="360"/>
      </w:pPr>
      <w:r>
        <w:rPr>
          <w:b/>
        </w:rPr>
        <w:t>Propagation Delay</w:t>
      </w:r>
      <w:r>
        <w:t xml:space="preserve">: High. Due to the low-frequency signals used (typically around 868 MHz and 915 MHz), LoRa can experience higher propagation delay. </w:t>
      </w:r>
    </w:p>
    <w:p w14:paraId="5B70FAFA" w14:textId="77777777" w:rsidR="007700AE" w:rsidRDefault="00000000">
      <w:pPr>
        <w:numPr>
          <w:ilvl w:val="0"/>
          <w:numId w:val="4"/>
        </w:numPr>
        <w:ind w:hanging="360"/>
      </w:pPr>
      <w:r>
        <w:rPr>
          <w:b/>
        </w:rPr>
        <w:t>Power Consumption</w:t>
      </w:r>
      <w:r>
        <w:t xml:space="preserve">: Very low. LoRa devices are designed for low power consumption, which allows them to run for years on a single battery. </w:t>
      </w:r>
    </w:p>
    <w:p w14:paraId="18594235" w14:textId="77777777" w:rsidR="007700AE" w:rsidRDefault="00000000">
      <w:pPr>
        <w:numPr>
          <w:ilvl w:val="0"/>
          <w:numId w:val="4"/>
        </w:numPr>
        <w:ind w:hanging="360"/>
      </w:pPr>
      <w:r>
        <w:rPr>
          <w:b/>
        </w:rPr>
        <w:t>Throughput</w:t>
      </w:r>
      <w:r>
        <w:t xml:space="preserve">: Low. LoRa supports data rates from 0.3 kbps to 27 kbps, depending on the settings. </w:t>
      </w:r>
    </w:p>
    <w:p w14:paraId="334DA89F" w14:textId="77777777" w:rsidR="007700AE" w:rsidRDefault="00000000">
      <w:pPr>
        <w:numPr>
          <w:ilvl w:val="0"/>
          <w:numId w:val="4"/>
        </w:numPr>
        <w:ind w:hanging="360"/>
      </w:pPr>
      <w:r>
        <w:rPr>
          <w:b/>
        </w:rPr>
        <w:t>Fanout</w:t>
      </w:r>
      <w:r>
        <w:t xml:space="preserve">: Moderate. LoRa supports a limited number of devices per gateway in a wide area network setup, but it’s not as scalable as cellular networks. </w:t>
      </w:r>
    </w:p>
    <w:p w14:paraId="454AAC89" w14:textId="77777777" w:rsidR="007700AE" w:rsidRDefault="00000000">
      <w:pPr>
        <w:numPr>
          <w:ilvl w:val="0"/>
          <w:numId w:val="4"/>
        </w:numPr>
        <w:spacing w:after="323"/>
        <w:ind w:hanging="360"/>
      </w:pPr>
      <w:r>
        <w:rPr>
          <w:b/>
        </w:rPr>
        <w:t>Applications</w:t>
      </w:r>
      <w:r>
        <w:t xml:space="preserve">: Smart cities, agriculture, environmental monitoring, asset tracking, long-range IoT networks. </w:t>
      </w:r>
    </w:p>
    <w:p w14:paraId="5CC9D644" w14:textId="77777777" w:rsidR="007700AE" w:rsidRDefault="00000000">
      <w:pPr>
        <w:pStyle w:val="Heading2"/>
        <w:ind w:left="-5"/>
      </w:pPr>
      <w:r>
        <w:t xml:space="preserve">5. 5G (Fifth Generation) </w:t>
      </w:r>
    </w:p>
    <w:p w14:paraId="462DC805" w14:textId="77777777" w:rsidR="007700AE" w:rsidRDefault="00000000">
      <w:pPr>
        <w:numPr>
          <w:ilvl w:val="0"/>
          <w:numId w:val="5"/>
        </w:numPr>
        <w:ind w:hanging="360"/>
      </w:pPr>
      <w:r>
        <w:rPr>
          <w:b/>
        </w:rPr>
        <w:t>Range of Communication</w:t>
      </w:r>
      <w:r>
        <w:t xml:space="preserve">: Moderate. The range varies greatly depending on the frequency used, from several </w:t>
      </w:r>
      <w:proofErr w:type="spellStart"/>
      <w:r>
        <w:t>kilometers</w:t>
      </w:r>
      <w:proofErr w:type="spellEnd"/>
      <w:r>
        <w:t xml:space="preserve"> in low-band (Sub-6 GHz) to a few hundred meters in high-band (</w:t>
      </w:r>
      <w:proofErr w:type="spellStart"/>
      <w:r>
        <w:t>mmWave</w:t>
      </w:r>
      <w:proofErr w:type="spellEnd"/>
      <w:r>
        <w:t xml:space="preserve">). </w:t>
      </w:r>
    </w:p>
    <w:p w14:paraId="655F2F12" w14:textId="77777777" w:rsidR="007700AE" w:rsidRDefault="00000000">
      <w:pPr>
        <w:numPr>
          <w:ilvl w:val="0"/>
          <w:numId w:val="5"/>
        </w:numPr>
        <w:ind w:hanging="360"/>
      </w:pPr>
      <w:r>
        <w:rPr>
          <w:b/>
        </w:rPr>
        <w:t>Cost</w:t>
      </w:r>
      <w:r>
        <w:t xml:space="preserve">: High. Infrastructure costs for 5G are significant, and devices supporting 5G are more expensive than those for 4G or Wi-Fi. </w:t>
      </w:r>
    </w:p>
    <w:p w14:paraId="0F9DBBC7" w14:textId="77777777" w:rsidR="007700AE" w:rsidRDefault="00000000">
      <w:pPr>
        <w:numPr>
          <w:ilvl w:val="0"/>
          <w:numId w:val="5"/>
        </w:numPr>
        <w:ind w:hanging="360"/>
      </w:pPr>
      <w:r>
        <w:rPr>
          <w:b/>
        </w:rPr>
        <w:t>Propagation Delay</w:t>
      </w:r>
      <w:r>
        <w:t xml:space="preserve">: Very low. 5G promises ultra-low latency with a typical delay of around 1 </w:t>
      </w:r>
      <w:proofErr w:type="spellStart"/>
      <w:r>
        <w:t>ms</w:t>
      </w:r>
      <w:proofErr w:type="spellEnd"/>
      <w:r>
        <w:t xml:space="preserve">. </w:t>
      </w:r>
    </w:p>
    <w:p w14:paraId="31398CE6" w14:textId="77777777" w:rsidR="007700AE" w:rsidRDefault="00000000">
      <w:pPr>
        <w:numPr>
          <w:ilvl w:val="0"/>
          <w:numId w:val="5"/>
        </w:numPr>
        <w:ind w:hanging="360"/>
      </w:pPr>
      <w:r>
        <w:rPr>
          <w:b/>
        </w:rPr>
        <w:t>Power Consumption</w:t>
      </w:r>
      <w:r>
        <w:t xml:space="preserve">: Moderate to high. 5G devices require more power than 4G or Wi-Fi but are optimized for high-performance, low-latency connections. </w:t>
      </w:r>
    </w:p>
    <w:p w14:paraId="07DF1199" w14:textId="77777777" w:rsidR="007700AE" w:rsidRDefault="00000000">
      <w:pPr>
        <w:numPr>
          <w:ilvl w:val="0"/>
          <w:numId w:val="5"/>
        </w:numPr>
        <w:ind w:hanging="360"/>
      </w:pPr>
      <w:r>
        <w:rPr>
          <w:b/>
        </w:rPr>
        <w:t>Throughput</w:t>
      </w:r>
      <w:r>
        <w:t xml:space="preserve">: Very high. 5G can theoretically reach up to 20 Gbps, with real-world speeds typically ranging from 1 to 10 Gbps. </w:t>
      </w:r>
    </w:p>
    <w:p w14:paraId="13B2DD59" w14:textId="77777777" w:rsidR="007700AE" w:rsidRDefault="00000000">
      <w:pPr>
        <w:numPr>
          <w:ilvl w:val="0"/>
          <w:numId w:val="5"/>
        </w:numPr>
        <w:ind w:hanging="360"/>
      </w:pPr>
      <w:r>
        <w:rPr>
          <w:b/>
        </w:rPr>
        <w:t>Fanout</w:t>
      </w:r>
      <w:r>
        <w:t xml:space="preserve">: Very high. 5G is designed to support massive numbers of connected devices (including IoT) and large-scale fanout. </w:t>
      </w:r>
    </w:p>
    <w:p w14:paraId="4FE24CBD" w14:textId="77777777" w:rsidR="007700AE" w:rsidRDefault="00000000">
      <w:pPr>
        <w:spacing w:after="323"/>
        <w:ind w:left="720" w:firstLine="0"/>
      </w:pPr>
      <w:r>
        <w:rPr>
          <w:b/>
        </w:rPr>
        <w:t>Applications</w:t>
      </w:r>
      <w:r>
        <w:t xml:space="preserve">: Mobile broadband, IoT, autonomous vehicles, smart manufacturing, VR/AR, telemedicine. </w:t>
      </w:r>
    </w:p>
    <w:p w14:paraId="37A6CB59" w14:textId="77777777" w:rsidR="007700AE" w:rsidRDefault="00000000">
      <w:pPr>
        <w:pStyle w:val="Heading2"/>
        <w:ind w:left="-5"/>
      </w:pPr>
      <w:r>
        <w:lastRenderedPageBreak/>
        <w:t xml:space="preserve">6. NFC (Near Field Communication) </w:t>
      </w:r>
    </w:p>
    <w:p w14:paraId="14D3E343" w14:textId="77777777" w:rsidR="007700AE" w:rsidRDefault="00000000">
      <w:pPr>
        <w:numPr>
          <w:ilvl w:val="0"/>
          <w:numId w:val="6"/>
        </w:numPr>
        <w:ind w:hanging="360"/>
      </w:pPr>
      <w:r>
        <w:rPr>
          <w:b/>
        </w:rPr>
        <w:t>Range of Communication</w:t>
      </w:r>
      <w:r>
        <w:t xml:space="preserve">: Very short (typically less than 10 cm). </w:t>
      </w:r>
    </w:p>
    <w:p w14:paraId="1FC23139" w14:textId="77777777" w:rsidR="007700AE" w:rsidRDefault="00000000">
      <w:pPr>
        <w:numPr>
          <w:ilvl w:val="0"/>
          <w:numId w:val="6"/>
        </w:numPr>
        <w:ind w:hanging="360"/>
      </w:pPr>
      <w:r>
        <w:rPr>
          <w:b/>
        </w:rPr>
        <w:t>Cost</w:t>
      </w:r>
      <w:r>
        <w:t xml:space="preserve">: Very low. NFC chips are extremely inexpensive, and they are often integrated into smartphones, smart cards, and payment systems. </w:t>
      </w:r>
    </w:p>
    <w:p w14:paraId="77E70DCD" w14:textId="77777777" w:rsidR="007700AE" w:rsidRDefault="00000000">
      <w:pPr>
        <w:numPr>
          <w:ilvl w:val="0"/>
          <w:numId w:val="6"/>
        </w:numPr>
        <w:ind w:hanging="360"/>
      </w:pPr>
      <w:r>
        <w:rPr>
          <w:b/>
        </w:rPr>
        <w:t>Propagation Delay</w:t>
      </w:r>
      <w:r>
        <w:t xml:space="preserve">: Very low. NFC has near-instantaneous communication with minimal delay. </w:t>
      </w:r>
    </w:p>
    <w:p w14:paraId="76097737" w14:textId="77777777" w:rsidR="007700AE" w:rsidRDefault="00000000">
      <w:pPr>
        <w:numPr>
          <w:ilvl w:val="0"/>
          <w:numId w:val="6"/>
        </w:numPr>
        <w:ind w:hanging="360"/>
      </w:pPr>
      <w:r>
        <w:rPr>
          <w:b/>
        </w:rPr>
        <w:t>Power Consumption</w:t>
      </w:r>
      <w:r>
        <w:t xml:space="preserve">: Low. NFC typically uses passive power from the reader device, so the powered device is usually the one consuming energy. </w:t>
      </w:r>
    </w:p>
    <w:p w14:paraId="642F8206" w14:textId="77777777" w:rsidR="007700AE" w:rsidRDefault="00000000">
      <w:pPr>
        <w:numPr>
          <w:ilvl w:val="0"/>
          <w:numId w:val="6"/>
        </w:numPr>
        <w:ind w:hanging="360"/>
      </w:pPr>
      <w:r>
        <w:rPr>
          <w:b/>
        </w:rPr>
        <w:t>Throughput</w:t>
      </w:r>
      <w:r>
        <w:t xml:space="preserve">: Very low. NFC supports data transfer rates up to 424 kbps. </w:t>
      </w:r>
    </w:p>
    <w:p w14:paraId="0D9C0290" w14:textId="77777777" w:rsidR="007700AE" w:rsidRDefault="00000000">
      <w:pPr>
        <w:numPr>
          <w:ilvl w:val="0"/>
          <w:numId w:val="6"/>
        </w:numPr>
        <w:ind w:hanging="360"/>
      </w:pPr>
      <w:r>
        <w:rPr>
          <w:b/>
        </w:rPr>
        <w:t>Fanout</w:t>
      </w:r>
      <w:r>
        <w:t xml:space="preserve">: Low. NFC is designed for point-to-point communication, typically between two devices only. </w:t>
      </w:r>
    </w:p>
    <w:p w14:paraId="351B14BF" w14:textId="77777777" w:rsidR="007700AE" w:rsidRDefault="00000000">
      <w:pPr>
        <w:numPr>
          <w:ilvl w:val="0"/>
          <w:numId w:val="6"/>
        </w:numPr>
        <w:spacing w:after="326"/>
        <w:ind w:hanging="360"/>
      </w:pPr>
      <w:r>
        <w:rPr>
          <w:b/>
        </w:rPr>
        <w:t>Applications</w:t>
      </w:r>
      <w:r>
        <w:t xml:space="preserve">: Mobile payments, access control, ticketing, authentication, data sharing. </w:t>
      </w:r>
    </w:p>
    <w:p w14:paraId="6AF7B355" w14:textId="77777777" w:rsidR="007700AE" w:rsidRDefault="00000000">
      <w:pPr>
        <w:pStyle w:val="Heading2"/>
        <w:ind w:left="-5"/>
      </w:pPr>
      <w:r>
        <w:t xml:space="preserve">7. Infrared (IR) </w:t>
      </w:r>
    </w:p>
    <w:p w14:paraId="3BA7BCD0" w14:textId="77777777" w:rsidR="007700AE" w:rsidRDefault="00000000">
      <w:pPr>
        <w:numPr>
          <w:ilvl w:val="0"/>
          <w:numId w:val="7"/>
        </w:numPr>
        <w:ind w:hanging="360"/>
      </w:pPr>
      <w:r>
        <w:rPr>
          <w:b/>
        </w:rPr>
        <w:t>Range of Communication</w:t>
      </w:r>
      <w:r>
        <w:t xml:space="preserve">: Short range, typically up to 10 meters. </w:t>
      </w:r>
    </w:p>
    <w:p w14:paraId="2D0357FF" w14:textId="77777777" w:rsidR="007700AE" w:rsidRDefault="00000000">
      <w:pPr>
        <w:numPr>
          <w:ilvl w:val="0"/>
          <w:numId w:val="7"/>
        </w:numPr>
        <w:ind w:hanging="360"/>
      </w:pPr>
      <w:r>
        <w:rPr>
          <w:b/>
        </w:rPr>
        <w:t>Cost</w:t>
      </w:r>
      <w:r>
        <w:t xml:space="preserve">: Low. IR transmitters and receivers are very inexpensive. </w:t>
      </w:r>
    </w:p>
    <w:p w14:paraId="7453A2B5" w14:textId="77777777" w:rsidR="007700AE" w:rsidRDefault="00000000">
      <w:pPr>
        <w:numPr>
          <w:ilvl w:val="0"/>
          <w:numId w:val="7"/>
        </w:numPr>
        <w:ind w:hanging="360"/>
      </w:pPr>
      <w:r>
        <w:rPr>
          <w:b/>
        </w:rPr>
        <w:t>Propagation Delay</w:t>
      </w:r>
      <w:r>
        <w:t xml:space="preserve">: Low. IR signals travel at the speed of light with negligible delay. </w:t>
      </w:r>
    </w:p>
    <w:p w14:paraId="4795E820" w14:textId="77777777" w:rsidR="007700AE" w:rsidRDefault="00000000">
      <w:pPr>
        <w:numPr>
          <w:ilvl w:val="0"/>
          <w:numId w:val="7"/>
        </w:numPr>
        <w:ind w:hanging="360"/>
      </w:pPr>
      <w:r>
        <w:rPr>
          <w:b/>
        </w:rPr>
        <w:t>Power Consumption</w:t>
      </w:r>
      <w:r>
        <w:t xml:space="preserve">: Low. IR devices consume very little power, especially in consumer electronics like remote controls. </w:t>
      </w:r>
    </w:p>
    <w:p w14:paraId="5CF6DC87" w14:textId="77777777" w:rsidR="007700AE" w:rsidRDefault="00000000">
      <w:pPr>
        <w:numPr>
          <w:ilvl w:val="0"/>
          <w:numId w:val="7"/>
        </w:numPr>
        <w:ind w:hanging="360"/>
      </w:pPr>
      <w:r>
        <w:rPr>
          <w:b/>
        </w:rPr>
        <w:t>Throughput</w:t>
      </w:r>
      <w:r>
        <w:t xml:space="preserve">: Low. IR supports a data rate up to 4 Mbps, but this is typically lower than other wireless technologies. </w:t>
      </w:r>
    </w:p>
    <w:p w14:paraId="05771D22" w14:textId="77777777" w:rsidR="007700AE" w:rsidRDefault="00000000">
      <w:pPr>
        <w:numPr>
          <w:ilvl w:val="0"/>
          <w:numId w:val="7"/>
        </w:numPr>
        <w:ind w:hanging="360"/>
      </w:pPr>
      <w:r>
        <w:rPr>
          <w:b/>
        </w:rPr>
        <w:t>Fanout</w:t>
      </w:r>
      <w:r>
        <w:t xml:space="preserve">: Low. IR is mostly used for one-to-one communication, such as in remote controls. </w:t>
      </w:r>
    </w:p>
    <w:p w14:paraId="45A55F04" w14:textId="77777777" w:rsidR="007700AE" w:rsidRDefault="00000000">
      <w:pPr>
        <w:numPr>
          <w:ilvl w:val="0"/>
          <w:numId w:val="7"/>
        </w:numPr>
        <w:spacing w:after="323"/>
        <w:ind w:hanging="360"/>
      </w:pPr>
      <w:r>
        <w:rPr>
          <w:b/>
        </w:rPr>
        <w:t>Applications</w:t>
      </w:r>
      <w:r>
        <w:t xml:space="preserve">: Remote controls, wireless data transfer, motion detection, medical thermometers, robotics. </w:t>
      </w:r>
    </w:p>
    <w:p w14:paraId="743B0919" w14:textId="77777777" w:rsidR="007700AE" w:rsidRDefault="00000000">
      <w:pPr>
        <w:pStyle w:val="Heading2"/>
        <w:ind w:left="-5"/>
      </w:pPr>
      <w:r>
        <w:t xml:space="preserve">8. Satellite Communication </w:t>
      </w:r>
    </w:p>
    <w:p w14:paraId="17D8EC76" w14:textId="77777777" w:rsidR="007700AE" w:rsidRDefault="00000000">
      <w:pPr>
        <w:numPr>
          <w:ilvl w:val="0"/>
          <w:numId w:val="8"/>
        </w:numPr>
        <w:ind w:hanging="360"/>
      </w:pPr>
      <w:r>
        <w:rPr>
          <w:b/>
        </w:rPr>
        <w:t>Range of Communication</w:t>
      </w:r>
      <w:r>
        <w:t xml:space="preserve">: Very long range. Satellite communication can cover the entire Earth, making it ideal for global communication. </w:t>
      </w:r>
    </w:p>
    <w:p w14:paraId="77F41F64" w14:textId="77777777" w:rsidR="007700AE" w:rsidRDefault="00000000">
      <w:pPr>
        <w:numPr>
          <w:ilvl w:val="0"/>
          <w:numId w:val="8"/>
        </w:numPr>
        <w:ind w:hanging="360"/>
      </w:pPr>
      <w:r>
        <w:rPr>
          <w:b/>
        </w:rPr>
        <w:t>Cost</w:t>
      </w:r>
      <w:r>
        <w:t xml:space="preserve">: High. Setting up and maintaining satellite infrastructure is expensive, and devices can also be costly. </w:t>
      </w:r>
    </w:p>
    <w:p w14:paraId="6B6525D4" w14:textId="77777777" w:rsidR="007700AE" w:rsidRDefault="00000000">
      <w:pPr>
        <w:numPr>
          <w:ilvl w:val="0"/>
          <w:numId w:val="8"/>
        </w:numPr>
        <w:ind w:hanging="360"/>
      </w:pPr>
      <w:r>
        <w:rPr>
          <w:b/>
        </w:rPr>
        <w:t>Propagation Delay</w:t>
      </w:r>
      <w:r>
        <w:t xml:space="preserve">: High. The long distance between Earth and satellites results in noticeable latency, typically 500-600 </w:t>
      </w:r>
      <w:proofErr w:type="spellStart"/>
      <w:r>
        <w:t>ms</w:t>
      </w:r>
      <w:proofErr w:type="spellEnd"/>
      <w:r>
        <w:t xml:space="preserve"> for geostationary satellites. </w:t>
      </w:r>
    </w:p>
    <w:p w14:paraId="22692270" w14:textId="77777777" w:rsidR="007700AE" w:rsidRDefault="00000000">
      <w:pPr>
        <w:numPr>
          <w:ilvl w:val="0"/>
          <w:numId w:val="8"/>
        </w:numPr>
        <w:ind w:hanging="360"/>
      </w:pPr>
      <w:r>
        <w:rPr>
          <w:b/>
        </w:rPr>
        <w:t>Power Consumption</w:t>
      </w:r>
      <w:r>
        <w:t xml:space="preserve">: High. Satellite communication requires significant power for both the satellite and the ground stations. </w:t>
      </w:r>
    </w:p>
    <w:p w14:paraId="365AF63C" w14:textId="77777777" w:rsidR="007700AE" w:rsidRDefault="00000000">
      <w:pPr>
        <w:numPr>
          <w:ilvl w:val="0"/>
          <w:numId w:val="8"/>
        </w:numPr>
        <w:ind w:hanging="360"/>
      </w:pPr>
      <w:r>
        <w:rPr>
          <w:b/>
        </w:rPr>
        <w:t>Throughput</w:t>
      </w:r>
      <w:r>
        <w:t xml:space="preserve">: Moderate to high. Throughput can vary depending on the satellite system; typical commercial satellite services provide speeds from a few Mbps to several hundred Mbps. </w:t>
      </w:r>
    </w:p>
    <w:p w14:paraId="5AA52394" w14:textId="77777777" w:rsidR="007700AE" w:rsidRDefault="00000000">
      <w:pPr>
        <w:ind w:left="720" w:firstLine="0"/>
      </w:pPr>
      <w:r>
        <w:rPr>
          <w:b/>
        </w:rPr>
        <w:t>Fanout</w:t>
      </w:r>
      <w:r>
        <w:t xml:space="preserve">: High. Satellites can handle large-scale communication for a vast number of devices globally. </w:t>
      </w:r>
    </w:p>
    <w:p w14:paraId="0C52BF0F" w14:textId="77777777" w:rsidR="007700AE" w:rsidRDefault="00000000">
      <w:pPr>
        <w:numPr>
          <w:ilvl w:val="0"/>
          <w:numId w:val="8"/>
        </w:numPr>
        <w:spacing w:after="323"/>
        <w:ind w:hanging="360"/>
      </w:pPr>
      <w:r>
        <w:rPr>
          <w:b/>
        </w:rPr>
        <w:t>Applications</w:t>
      </w:r>
      <w:r>
        <w:t xml:space="preserve">: Global communication, broadcasting, weather forecasting, GPS, search and rescue. </w:t>
      </w:r>
    </w:p>
    <w:p w14:paraId="5D785134" w14:textId="77777777" w:rsidR="007700AE" w:rsidRDefault="00000000">
      <w:pPr>
        <w:pStyle w:val="Heading2"/>
        <w:ind w:left="-5"/>
      </w:pPr>
      <w:r>
        <w:lastRenderedPageBreak/>
        <w:t xml:space="preserve">9. Cellular Communication (4G/5G/Other Generations) </w:t>
      </w:r>
    </w:p>
    <w:p w14:paraId="6BD01EEA" w14:textId="77777777" w:rsidR="007700AE" w:rsidRDefault="00000000">
      <w:pPr>
        <w:numPr>
          <w:ilvl w:val="0"/>
          <w:numId w:val="9"/>
        </w:numPr>
        <w:ind w:hanging="360"/>
      </w:pPr>
      <w:r>
        <w:rPr>
          <w:b/>
        </w:rPr>
        <w:t>Range of Communication</w:t>
      </w:r>
      <w:r>
        <w:t xml:space="preserve">: Moderate. Cellular networks can cover vast areas, typically from several </w:t>
      </w:r>
      <w:proofErr w:type="spellStart"/>
      <w:r>
        <w:t>kilometers</w:t>
      </w:r>
      <w:proofErr w:type="spellEnd"/>
      <w:r>
        <w:t xml:space="preserve"> in rural areas to a few hundred meters in urban areas, depending on the generation (4G, 5G). </w:t>
      </w:r>
    </w:p>
    <w:p w14:paraId="2A3EEDD9" w14:textId="77777777" w:rsidR="007700AE" w:rsidRDefault="00000000">
      <w:pPr>
        <w:numPr>
          <w:ilvl w:val="0"/>
          <w:numId w:val="9"/>
        </w:numPr>
        <w:ind w:hanging="360"/>
      </w:pPr>
      <w:r>
        <w:rPr>
          <w:b/>
        </w:rPr>
        <w:t>Cost</w:t>
      </w:r>
      <w:r>
        <w:t xml:space="preserve">: High. Infrastructure costs are substantial, and mobile data plans can add to the cost for end users. </w:t>
      </w:r>
    </w:p>
    <w:p w14:paraId="4B37549B" w14:textId="77777777" w:rsidR="007700AE" w:rsidRDefault="00000000">
      <w:pPr>
        <w:numPr>
          <w:ilvl w:val="0"/>
          <w:numId w:val="9"/>
        </w:numPr>
        <w:ind w:hanging="360"/>
      </w:pPr>
      <w:r>
        <w:rPr>
          <w:b/>
        </w:rPr>
        <w:t>Propagation Delay</w:t>
      </w:r>
      <w:r>
        <w:t xml:space="preserve">: Moderate to low. 4G has latencies of 30-50 </w:t>
      </w:r>
      <w:proofErr w:type="spellStart"/>
      <w:r>
        <w:t>ms</w:t>
      </w:r>
      <w:proofErr w:type="spellEnd"/>
      <w:r>
        <w:t xml:space="preserve">, while 5G can lower this to sub-10 </w:t>
      </w:r>
      <w:proofErr w:type="spellStart"/>
      <w:r>
        <w:t>ms</w:t>
      </w:r>
      <w:proofErr w:type="spellEnd"/>
      <w:r>
        <w:t xml:space="preserve"> in ideal conditions. </w:t>
      </w:r>
    </w:p>
    <w:p w14:paraId="24B58FAF" w14:textId="77777777" w:rsidR="007700AE" w:rsidRDefault="00000000">
      <w:pPr>
        <w:numPr>
          <w:ilvl w:val="0"/>
          <w:numId w:val="9"/>
        </w:numPr>
        <w:ind w:hanging="360"/>
      </w:pPr>
      <w:r>
        <w:rPr>
          <w:b/>
        </w:rPr>
        <w:t>Power Consumption</w:t>
      </w:r>
      <w:r>
        <w:t xml:space="preserve">: Moderate to high. Cellular devices like smartphones consume a decent amount of power, especially on 4G/5G. </w:t>
      </w:r>
    </w:p>
    <w:p w14:paraId="6455EA17" w14:textId="77777777" w:rsidR="007700AE" w:rsidRDefault="00000000">
      <w:pPr>
        <w:numPr>
          <w:ilvl w:val="0"/>
          <w:numId w:val="9"/>
        </w:numPr>
        <w:ind w:hanging="360"/>
      </w:pPr>
      <w:r>
        <w:rPr>
          <w:b/>
        </w:rPr>
        <w:t>Throughput</w:t>
      </w:r>
      <w:r>
        <w:t xml:space="preserve">: High. 4G typically offers speeds up to 100 Mbps, while 5G can offer speeds from 1 to 20 Gbps, depending on network conditions. </w:t>
      </w:r>
    </w:p>
    <w:p w14:paraId="4F025310" w14:textId="77777777" w:rsidR="007700AE" w:rsidRDefault="00000000">
      <w:pPr>
        <w:numPr>
          <w:ilvl w:val="0"/>
          <w:numId w:val="9"/>
        </w:numPr>
        <w:ind w:hanging="360"/>
      </w:pPr>
      <w:r>
        <w:rPr>
          <w:b/>
        </w:rPr>
        <w:t>Fanout</w:t>
      </w:r>
      <w:r>
        <w:t xml:space="preserve">: Very high. Cellular networks are built for large-scale deployment, serving millions of users with high fanout. </w:t>
      </w:r>
    </w:p>
    <w:p w14:paraId="27397D6E" w14:textId="77777777" w:rsidR="007700AE" w:rsidRDefault="00000000">
      <w:pPr>
        <w:numPr>
          <w:ilvl w:val="0"/>
          <w:numId w:val="9"/>
        </w:numPr>
        <w:spacing w:after="245"/>
        <w:ind w:hanging="360"/>
      </w:pPr>
      <w:r>
        <w:rPr>
          <w:b/>
        </w:rPr>
        <w:t>Applications</w:t>
      </w:r>
      <w:r>
        <w:t xml:space="preserve">: Mobile phones, mobile broadband, smart cities, connected vehicles, industrial automation, telemedicine. </w:t>
      </w:r>
    </w:p>
    <w:p w14:paraId="638DBF06" w14:textId="77777777" w:rsidR="007700AE" w:rsidRDefault="00000000">
      <w:pPr>
        <w:spacing w:after="14" w:line="259" w:lineRule="auto"/>
        <w:ind w:left="0" w:firstLine="0"/>
      </w:pPr>
      <w:r>
        <w:t xml:space="preserve"> </w:t>
      </w:r>
    </w:p>
    <w:p w14:paraId="4FE62FC2" w14:textId="77777777" w:rsidR="007700AE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560" w:type="dxa"/>
        <w:tblInd w:w="10" w:type="dxa"/>
        <w:tblCellMar>
          <w:top w:w="154" w:type="dxa"/>
          <w:left w:w="9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60"/>
        <w:gridCol w:w="1100"/>
        <w:gridCol w:w="1080"/>
        <w:gridCol w:w="1440"/>
        <w:gridCol w:w="1600"/>
        <w:gridCol w:w="1680"/>
        <w:gridCol w:w="1300"/>
      </w:tblGrid>
      <w:tr w:rsidR="007700AE" w14:paraId="7C2F5FE6" w14:textId="77777777">
        <w:trPr>
          <w:trHeight w:val="8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2F281" w14:textId="77777777" w:rsidR="007700AE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E0E36" w14:textId="77777777" w:rsidR="007700AE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>Range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4152A" w14:textId="77777777" w:rsidR="007700AE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>Cost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CEDA9" w14:textId="77777777" w:rsidR="007700AE" w:rsidRDefault="00000000">
            <w:pPr>
              <w:spacing w:after="14" w:line="259" w:lineRule="auto"/>
              <w:ind w:left="19" w:firstLine="0"/>
            </w:pPr>
            <w:r>
              <w:rPr>
                <w:b/>
              </w:rPr>
              <w:t xml:space="preserve">Propagation </w:t>
            </w:r>
          </w:p>
          <w:p w14:paraId="7D763A8B" w14:textId="77777777" w:rsidR="007700AE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>Delay</w:t>
            </w: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0D1A5" w14:textId="77777777" w:rsidR="007700A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Power Consumption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77731" w14:textId="77777777" w:rsidR="007700AE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>Throughput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45AE1" w14:textId="77777777" w:rsidR="007700AE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>Fanout</w:t>
            </w:r>
            <w:r>
              <w:t xml:space="preserve"> </w:t>
            </w:r>
          </w:p>
        </w:tc>
      </w:tr>
      <w:tr w:rsidR="007700AE" w14:paraId="687284D3" w14:textId="77777777">
        <w:trPr>
          <w:trHeight w:val="8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EE58D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Wi-Fi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93ABF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100 meters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F9A23" w14:textId="77777777" w:rsidR="007700AE" w:rsidRDefault="00000000">
            <w:pPr>
              <w:spacing w:after="14" w:line="259" w:lineRule="auto"/>
              <w:ind w:left="15" w:firstLine="0"/>
            </w:pPr>
            <w:proofErr w:type="spellStart"/>
            <w:r>
              <w:t>Moderat</w:t>
            </w:r>
            <w:proofErr w:type="spellEnd"/>
          </w:p>
          <w:p w14:paraId="6D190801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4FFA7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Moderate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09C15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Moderate to high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0B98D" w14:textId="77777777" w:rsidR="007700AE" w:rsidRDefault="00000000">
            <w:pPr>
              <w:spacing w:after="14" w:line="259" w:lineRule="auto"/>
              <w:ind w:left="5" w:firstLine="0"/>
            </w:pPr>
            <w:r>
              <w:t xml:space="preserve">High (up to 9.6 </w:t>
            </w:r>
          </w:p>
          <w:p w14:paraId="4C6B5407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Gbps)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3697B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7700AE" w14:paraId="7A1328D9" w14:textId="77777777">
        <w:trPr>
          <w:trHeight w:val="8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E7722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Bluetooth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D1D15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100 meters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17E47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Low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646DC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Low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909F7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Low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00A5F" w14:textId="77777777" w:rsidR="007700AE" w:rsidRDefault="00000000">
            <w:pPr>
              <w:spacing w:after="14" w:line="259" w:lineRule="auto"/>
              <w:ind w:left="5" w:firstLine="0"/>
            </w:pPr>
            <w:r>
              <w:t xml:space="preserve">Low (up to 2 </w:t>
            </w:r>
          </w:p>
          <w:p w14:paraId="242AA1FC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Mbps)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505FB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Moderate </w:t>
            </w:r>
          </w:p>
        </w:tc>
      </w:tr>
      <w:tr w:rsidR="007700AE" w14:paraId="1C3A349D" w14:textId="77777777">
        <w:trPr>
          <w:trHeight w:val="8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315A7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Zigbee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27539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10-100 meters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7BF1C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Low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B5FE0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Low to moderate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9F1E2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Very low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15F52" w14:textId="77777777" w:rsidR="007700AE" w:rsidRDefault="00000000">
            <w:pPr>
              <w:spacing w:after="0" w:line="259" w:lineRule="auto"/>
              <w:ind w:left="5" w:right="9" w:firstLine="0"/>
            </w:pPr>
            <w:r>
              <w:t xml:space="preserve">Low (250 kbps)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275B3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7700AE" w14:paraId="50C5B358" w14:textId="77777777">
        <w:trPr>
          <w:trHeight w:val="8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12F26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LoRa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A7C8D" w14:textId="77777777" w:rsidR="007700AE" w:rsidRDefault="00000000">
            <w:pPr>
              <w:spacing w:after="0" w:line="259" w:lineRule="auto"/>
              <w:ind w:left="5" w:right="27" w:firstLine="0"/>
            </w:pPr>
            <w:r>
              <w:t xml:space="preserve">15-20 km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90C76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Low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FC709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378A4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Very low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7F349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Low (up to 27 kbps)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D0AD6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Moderate </w:t>
            </w:r>
          </w:p>
        </w:tc>
      </w:tr>
      <w:tr w:rsidR="007700AE" w14:paraId="6F7F9E3C" w14:textId="77777777">
        <w:trPr>
          <w:trHeight w:val="8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E1DB2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5G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610A1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Several km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8B798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High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82A86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Very low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40429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Moderate to high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07C8C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Very high (up to 20 Gbps)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6F707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Very High </w:t>
            </w:r>
          </w:p>
        </w:tc>
      </w:tr>
      <w:tr w:rsidR="007700AE" w14:paraId="374E568C" w14:textId="77777777">
        <w:trPr>
          <w:trHeight w:val="8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643B5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NFC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03D69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&lt;10 cm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0C9FF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Very low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22834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Very low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D5AAA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Low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BE455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Very low (424 kbps)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349AD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Low </w:t>
            </w:r>
          </w:p>
        </w:tc>
      </w:tr>
    </w:tbl>
    <w:p w14:paraId="535B0476" w14:textId="77777777" w:rsidR="007700AE" w:rsidRDefault="007700AE">
      <w:pPr>
        <w:sectPr w:rsidR="007700AE">
          <w:headerReference w:type="even" r:id="rId7"/>
          <w:headerReference w:type="default" r:id="rId8"/>
          <w:headerReference w:type="first" r:id="rId9"/>
          <w:pgSz w:w="12240" w:h="15840"/>
          <w:pgMar w:top="764" w:right="1441" w:bottom="1560" w:left="1440" w:header="720" w:footer="720" w:gutter="0"/>
          <w:cols w:space="720"/>
          <w:titlePg/>
        </w:sectPr>
      </w:pPr>
    </w:p>
    <w:tbl>
      <w:tblPr>
        <w:tblStyle w:val="TableGrid"/>
        <w:tblW w:w="9560" w:type="dxa"/>
        <w:tblInd w:w="10" w:type="dxa"/>
        <w:tblCellMar>
          <w:top w:w="154" w:type="dxa"/>
          <w:left w:w="9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360"/>
        <w:gridCol w:w="1100"/>
        <w:gridCol w:w="1080"/>
        <w:gridCol w:w="1440"/>
        <w:gridCol w:w="1600"/>
        <w:gridCol w:w="1680"/>
        <w:gridCol w:w="1300"/>
      </w:tblGrid>
      <w:tr w:rsidR="007700AE" w14:paraId="0D20D31F" w14:textId="77777777">
        <w:trPr>
          <w:trHeight w:val="82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70745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Infrared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ECB31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10 meters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5EA91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Low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4BFB9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Low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C1092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Low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48E40" w14:textId="77777777" w:rsidR="007700AE" w:rsidRDefault="00000000">
            <w:pPr>
              <w:spacing w:after="14" w:line="259" w:lineRule="auto"/>
              <w:ind w:left="5" w:firstLine="0"/>
            </w:pPr>
            <w:r>
              <w:t xml:space="preserve">Low (up to 4 </w:t>
            </w:r>
          </w:p>
          <w:p w14:paraId="08520598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Mbps)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D519D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Low </w:t>
            </w:r>
          </w:p>
        </w:tc>
      </w:tr>
      <w:tr w:rsidR="007700AE" w14:paraId="46E9C2E3" w14:textId="77777777">
        <w:trPr>
          <w:trHeight w:val="8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012FF" w14:textId="77777777" w:rsidR="007700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Satellite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58617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Global coverage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2F2B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High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C668E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71893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High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681B8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Moderate to high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B19CD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7700AE" w14:paraId="11F275B1" w14:textId="77777777">
        <w:trPr>
          <w:trHeight w:val="11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64A25" w14:textId="77777777" w:rsidR="007700AE" w:rsidRDefault="00000000">
            <w:pPr>
              <w:spacing w:after="14" w:line="259" w:lineRule="auto"/>
              <w:ind w:left="0" w:firstLine="0"/>
            </w:pPr>
            <w:r>
              <w:rPr>
                <w:b/>
              </w:rPr>
              <w:t>Cellular</w:t>
            </w:r>
            <w:r>
              <w:t xml:space="preserve"> </w:t>
            </w:r>
          </w:p>
          <w:p w14:paraId="6DB73273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(4G/5G)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74AC8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Several km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CAECE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High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AC7A3" w14:textId="77777777" w:rsidR="007700AE" w:rsidRDefault="00000000">
            <w:pPr>
              <w:spacing w:after="0" w:line="259" w:lineRule="auto"/>
              <w:ind w:left="0" w:firstLine="0"/>
            </w:pPr>
            <w:r>
              <w:t xml:space="preserve">Moderate to low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997E7" w14:textId="77777777" w:rsidR="007700AE" w:rsidRDefault="00000000">
            <w:pPr>
              <w:spacing w:after="0" w:line="259" w:lineRule="auto"/>
              <w:ind w:left="15" w:firstLine="0"/>
            </w:pPr>
            <w:r>
              <w:t xml:space="preserve">Moderate to high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52AAC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High (4G: 100 Mbps, 5G: up to 20 Gbps)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2D357" w14:textId="77777777" w:rsidR="007700AE" w:rsidRDefault="00000000">
            <w:pPr>
              <w:spacing w:after="0" w:line="259" w:lineRule="auto"/>
              <w:ind w:left="5" w:firstLine="0"/>
            </w:pPr>
            <w:r>
              <w:t xml:space="preserve">Very High </w:t>
            </w:r>
          </w:p>
        </w:tc>
      </w:tr>
    </w:tbl>
    <w:p w14:paraId="1D99CCE9" w14:textId="77777777" w:rsidR="007700AE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7700AE">
      <w:headerReference w:type="even" r:id="rId10"/>
      <w:headerReference w:type="default" r:id="rId11"/>
      <w:headerReference w:type="first" r:id="rId12"/>
      <w:pgSz w:w="12240" w:h="15840"/>
      <w:pgMar w:top="73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6114" w14:textId="77777777" w:rsidR="004A1EBA" w:rsidRDefault="004A1EBA">
      <w:pPr>
        <w:spacing w:after="0" w:line="240" w:lineRule="auto"/>
      </w:pPr>
      <w:r>
        <w:separator/>
      </w:r>
    </w:p>
  </w:endnote>
  <w:endnote w:type="continuationSeparator" w:id="0">
    <w:p w14:paraId="057A4F96" w14:textId="77777777" w:rsidR="004A1EBA" w:rsidRDefault="004A1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7DAE" w14:textId="77777777" w:rsidR="004A1EBA" w:rsidRDefault="004A1EBA">
      <w:pPr>
        <w:spacing w:after="0" w:line="240" w:lineRule="auto"/>
      </w:pPr>
      <w:r>
        <w:separator/>
      </w:r>
    </w:p>
  </w:footnote>
  <w:footnote w:type="continuationSeparator" w:id="0">
    <w:p w14:paraId="62659EBB" w14:textId="77777777" w:rsidR="004A1EBA" w:rsidRDefault="004A1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A298" w14:textId="77777777" w:rsidR="007700AE" w:rsidRDefault="00000000">
    <w:pPr>
      <w:tabs>
        <w:tab w:val="center" w:pos="426"/>
        <w:tab w:val="center" w:pos="8619"/>
      </w:tabs>
      <w:spacing w:after="0" w:line="259" w:lineRule="auto"/>
      <w:ind w:left="0" w:firstLine="0"/>
    </w:pPr>
    <w:r>
      <w:tab/>
    </w:r>
    <w:r>
      <w:rPr>
        <w:rFonts w:ascii="Arial" w:eastAsia="Arial" w:hAnsi="Arial" w:cs="Arial"/>
      </w:rPr>
      <w:t xml:space="preserve">● </w:t>
    </w:r>
    <w:r>
      <w:rPr>
        <w:rFonts w:ascii="Arial" w:eastAsia="Arial" w:hAnsi="Arial" w:cs="Arial"/>
      </w:rPr>
      <w:tab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5BBB" w14:textId="77777777" w:rsidR="007700AE" w:rsidRDefault="00000000">
    <w:pPr>
      <w:tabs>
        <w:tab w:val="center" w:pos="426"/>
        <w:tab w:val="center" w:pos="8619"/>
      </w:tabs>
      <w:spacing w:after="0" w:line="259" w:lineRule="auto"/>
      <w:ind w:left="0" w:firstLine="0"/>
    </w:pPr>
    <w:r>
      <w:tab/>
    </w:r>
    <w:r>
      <w:rPr>
        <w:rFonts w:ascii="Arial" w:eastAsia="Arial" w:hAnsi="Arial" w:cs="Arial"/>
      </w:rPr>
      <w:t xml:space="preserve">● </w:t>
    </w:r>
    <w:r>
      <w:rPr>
        <w:rFonts w:ascii="Arial" w:eastAsia="Arial" w:hAnsi="Arial" w:cs="Arial"/>
      </w:rPr>
      <w:tab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8FDD6" w14:textId="77777777" w:rsidR="007700AE" w:rsidRDefault="007700A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C114" w14:textId="77777777" w:rsidR="007700AE" w:rsidRDefault="007700AE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26603" w14:textId="77777777" w:rsidR="007700AE" w:rsidRDefault="007700AE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323C9" w14:textId="77777777" w:rsidR="007700AE" w:rsidRDefault="007700A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B94"/>
    <w:multiLevelType w:val="hybridMultilevel"/>
    <w:tmpl w:val="D0E6831E"/>
    <w:lvl w:ilvl="0" w:tplc="8C1695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2A7A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788A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3442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084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2060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5667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A672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4468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C23B69"/>
    <w:multiLevelType w:val="hybridMultilevel"/>
    <w:tmpl w:val="E86C3B12"/>
    <w:lvl w:ilvl="0" w:tplc="83B8B5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60A7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04BB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24C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84E7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E891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5498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A30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4CF7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CA5A60"/>
    <w:multiLevelType w:val="hybridMultilevel"/>
    <w:tmpl w:val="B8D42ED6"/>
    <w:lvl w:ilvl="0" w:tplc="15EE8BF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4B8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8049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22A8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224B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D6E9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E42B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1255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8EFD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691841"/>
    <w:multiLevelType w:val="hybridMultilevel"/>
    <w:tmpl w:val="42DA2472"/>
    <w:lvl w:ilvl="0" w:tplc="A072B1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22FE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E262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2AE9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B23E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9A56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D818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1807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4CED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C82E3F"/>
    <w:multiLevelType w:val="hybridMultilevel"/>
    <w:tmpl w:val="D6703750"/>
    <w:lvl w:ilvl="0" w:tplc="6A9ECC8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52D9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CA1C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C48C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AAA4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368B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08E5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0607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4672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6E4C76"/>
    <w:multiLevelType w:val="hybridMultilevel"/>
    <w:tmpl w:val="056C64FC"/>
    <w:lvl w:ilvl="0" w:tplc="87544C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58AF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C858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225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6002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FAD2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2C1A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74DF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6CD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304256"/>
    <w:multiLevelType w:val="hybridMultilevel"/>
    <w:tmpl w:val="422AABB8"/>
    <w:lvl w:ilvl="0" w:tplc="429CCD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4840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7281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083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A0CF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38A3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368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923E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DC61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472CF8"/>
    <w:multiLevelType w:val="hybridMultilevel"/>
    <w:tmpl w:val="E1C85DB6"/>
    <w:lvl w:ilvl="0" w:tplc="8EC22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9C16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1C04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76BA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C493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34DC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36FF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481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1480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F4419F"/>
    <w:multiLevelType w:val="hybridMultilevel"/>
    <w:tmpl w:val="64429A9E"/>
    <w:lvl w:ilvl="0" w:tplc="4E28CDB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5804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6CCB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5E98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FA2B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F603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487E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6C88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0A17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1034937">
    <w:abstractNumId w:val="6"/>
  </w:num>
  <w:num w:numId="2" w16cid:durableId="1091512474">
    <w:abstractNumId w:val="5"/>
  </w:num>
  <w:num w:numId="3" w16cid:durableId="268510191">
    <w:abstractNumId w:val="4"/>
  </w:num>
  <w:num w:numId="4" w16cid:durableId="1060327631">
    <w:abstractNumId w:val="0"/>
  </w:num>
  <w:num w:numId="5" w16cid:durableId="533423888">
    <w:abstractNumId w:val="3"/>
  </w:num>
  <w:num w:numId="6" w16cid:durableId="1650937703">
    <w:abstractNumId w:val="8"/>
  </w:num>
  <w:num w:numId="7" w16cid:durableId="1460606289">
    <w:abstractNumId w:val="1"/>
  </w:num>
  <w:num w:numId="8" w16cid:durableId="36512954">
    <w:abstractNumId w:val="2"/>
  </w:num>
  <w:num w:numId="9" w16cid:durableId="1321158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AE"/>
    <w:rsid w:val="002E42F7"/>
    <w:rsid w:val="004A1EBA"/>
    <w:rsid w:val="007700AE"/>
    <w:rsid w:val="008F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3FD3DB"/>
  <w15:docId w15:val="{1AEA4BAD-C3A6-4401-BF0D-6F4E34AA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5" w:lineRule="auto"/>
      <w:ind w:left="73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8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1324</Words>
  <Characters>7258</Characters>
  <Application>Microsoft Office Word</Application>
  <DocSecurity>0</DocSecurity>
  <Lines>223</Lines>
  <Paragraphs>152</Paragraphs>
  <ScaleCrop>false</ScaleCrop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WT doc 1</dc:title>
  <dc:subject/>
  <dc:creator>Omkar Gholap</dc:creator>
  <cp:keywords/>
  <cp:lastModifiedBy>Omkar Gholap</cp:lastModifiedBy>
  <cp:revision>2</cp:revision>
  <dcterms:created xsi:type="dcterms:W3CDTF">2025-04-30T14:44:00Z</dcterms:created>
  <dcterms:modified xsi:type="dcterms:W3CDTF">2025-04-30T14:44:00Z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6e5ea5ff-86c1-4d20-9bf6-d02e996aa701</vt:lpwstr>
  </property>
</Properties>
</file>