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>Backend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 xml:space="preserve">: </w:t>
      </w:r>
      <w:r>
        <w:rPr>
          <w:rFonts w:hint="default"/>
          <w:lang w:val="en-US"/>
        </w:rPr>
        <w:t>Golang</w:t>
      </w:r>
      <w:r>
        <w:t>, Javascript, Typescript,</w:t>
      </w:r>
      <w:r>
        <w:rPr>
          <w:rFonts w:hint="default"/>
          <w:lang w:val="en-US"/>
        </w:rPr>
        <w:t xml:space="preserve"> HTML, CSS</w:t>
      </w:r>
      <w:r>
        <w:tab/>
      </w:r>
      <w:r>
        <w:tab/>
      </w:r>
      <w:r>
        <w:rPr>
          <w:b/>
        </w:rPr>
        <w:t xml:space="preserve">              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Fiber, Echo,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5428902C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Designed and </w:t>
      </w:r>
      <w:r>
        <w:rPr>
          <w:rFonts w:hint="default" w:ascii="Calibri" w:hAnsi="Calibri" w:eastAsia="Calibri" w:cs="Calibri"/>
          <w:sz w:val="22"/>
          <w:lang w:val="en-US"/>
        </w:rPr>
        <w:t xml:space="preserve">implemented </w:t>
      </w:r>
      <w:r>
        <w:rPr>
          <w:rFonts w:ascii="Calibri" w:hAnsi="Calibri" w:eastAsia="Calibri" w:cs="Calibri"/>
          <w:sz w:val="22"/>
        </w:rPr>
        <w:t>a real-time chat application</w:t>
      </w:r>
      <w:r>
        <w:rPr>
          <w:rFonts w:hint="default" w:ascii="Calibri" w:hAnsi="Calibri" w:eastAsia="Calibri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supporting </w:t>
      </w:r>
      <w:r>
        <w:rPr>
          <w:rFonts w:hint="default" w:cs="Calibri"/>
          <w:sz w:val="22"/>
          <w:lang w:val="en-US"/>
        </w:rPr>
        <w:t>4</w:t>
      </w:r>
      <w:r>
        <w:rPr>
          <w:rFonts w:ascii="Calibri" w:hAnsi="Calibri" w:eastAsia="Calibri" w:cs="Calibri"/>
          <w:sz w:val="22"/>
        </w:rPr>
        <w:t>K+ concurrent users using WebSockets with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Redis Pub/Sub, </w:t>
      </w:r>
      <w:r>
        <w:rPr>
          <w:rFonts w:hint="default" w:ascii="Calibri" w:hAnsi="Calibri" w:eastAsia="Calibri" w:cs="Calibri"/>
          <w:sz w:val="22"/>
          <w:lang w:val="en-US"/>
        </w:rPr>
        <w:t xml:space="preserve">enabling </w:t>
      </w:r>
      <w:r>
        <w:rPr>
          <w:rFonts w:ascii="Calibri" w:hAnsi="Calibri" w:eastAsia="Calibri" w:cs="Calibri"/>
          <w:sz w:val="22"/>
        </w:rPr>
        <w:t xml:space="preserve">multi-device sync, </w:t>
      </w:r>
      <w:r>
        <w:rPr>
          <w:rFonts w:hint="default" w:ascii="Calibri" w:hAnsi="Calibri" w:eastAsia="Calibri" w:cs="Calibri"/>
          <w:sz w:val="22"/>
          <w:lang w:val="en-US"/>
        </w:rPr>
        <w:t xml:space="preserve">data </w:t>
      </w:r>
      <w:r>
        <w:rPr>
          <w:rFonts w:ascii="Calibri" w:hAnsi="Calibri" w:eastAsia="Calibri" w:cs="Calibri"/>
          <w:sz w:val="22"/>
        </w:rPr>
        <w:t>persistence during network loss</w:t>
      </w:r>
      <w:r>
        <w:rPr>
          <w:rFonts w:hint="default" w:ascii="Calibri" w:hAnsi="Calibri" w:eastAsia="Calibri" w:cs="Calibri"/>
          <w:sz w:val="22"/>
          <w:lang w:val="en-US"/>
        </w:rPr>
        <w:t>, &lt;200ms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70744BC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 xml:space="preserve">Enabled seamless access to 10+ internal web applications by designing and </w:t>
      </w:r>
      <w:r>
        <w:rPr>
          <w:rFonts w:hint="default" w:cs="Calibri"/>
          <w:sz w:val="22"/>
          <w:lang w:val="en-US"/>
        </w:rPr>
        <w:t xml:space="preserve">developing </w:t>
      </w:r>
      <w:r>
        <w:rPr>
          <w:rFonts w:ascii="Calibri" w:hAnsi="Calibri" w:eastAsia="Calibri" w:cs="Calibri"/>
          <w:sz w:val="22"/>
        </w:rPr>
        <w:t>a centralized Single Sign-On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(SSO) system, reducing login time by 40% and improving security compliance across platforms.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38178C4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Revamped a legacy insurance monolith application into a scalable microservices architecture using Nx, introducing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>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28DCBD0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Implemented CI/CD pipelines using GitHub Actions for a monorepo, automating microservices deployment to AWS EKS with rolling updates, reducing deployment time by 60% and increasing release frequency from weekly to daily with zero downtime.</w:t>
      </w:r>
    </w:p>
    <w:p w14:paraId="29F9B3DF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ascii="Calibri" w:hAnsi="Calibri" w:eastAsia="Calibri" w:cs="Calibri"/>
          <w:sz w:val="22"/>
        </w:rPr>
      </w:pPr>
      <w:bookmarkStart w:id="2" w:name=" Built an end-to-end insurance on-board"/>
      <w:bookmarkEnd w:id="2"/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Contributed to 3 foundational projects within 6 months, gaining deep expertise in the insurance domain.</w:t>
      </w:r>
    </w:p>
    <w:p w14:paraId="0197EEC7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rFonts w:hint="default" w:ascii="Calibri" w:hAnsi="Calibri" w:eastAsia="Calibri" w:cs="Calibri"/>
          <w:sz w:val="22"/>
          <w:lang w:val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Reduced infrastructure costs by 10% through S3 lifecycle policies, EC2 right-sizing, and eliminating unused resource</w:t>
      </w:r>
      <w:r>
        <w:rPr>
          <w:rFonts w:hint="default" w:cs="Calibri"/>
          <w:sz w:val="22"/>
          <w:lang w:val="en-US"/>
        </w:rPr>
        <w:t>.</w:t>
      </w:r>
      <w:bookmarkStart w:id="3" w:name="_GoBack"/>
      <w:bookmarkEnd w:id="3"/>
    </w:p>
    <w:p w14:paraId="641479C0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Built an end-to-end insurance onboarding flow with eKYC (Aadhaar/PAN), document upload and validation,</w:t>
      </w:r>
      <w:r>
        <w:rPr>
          <w:rFonts w:hint="default" w:cs="Calibri"/>
          <w:sz w:val="22"/>
          <w:lang w:val="en-US"/>
        </w:rPr>
        <w:t xml:space="preserve"> </w:t>
      </w:r>
      <w:r>
        <w:rPr>
          <w:rFonts w:ascii="Calibri" w:hAnsi="Calibri" w:eastAsia="Calibri" w:cs="Calibri"/>
          <w:sz w:val="22"/>
        </w:rPr>
        <w:t xml:space="preserve">automated proposal PDF generation, and data workflow </w:t>
      </w:r>
      <w:r>
        <w:rPr>
          <w:rFonts w:hint="default" w:ascii="Calibri" w:hAnsi="Calibri" w:eastAsia="Calibri" w:cs="Calibri"/>
          <w:sz w:val="22"/>
          <w:lang w:val="en-US"/>
        </w:rPr>
        <w:t xml:space="preserve">from </w:t>
      </w:r>
      <w:r>
        <w:rPr>
          <w:rFonts w:ascii="Calibri" w:hAnsi="Calibri" w:eastAsia="Calibri" w:cs="Calibri"/>
          <w:sz w:val="22"/>
        </w:rPr>
        <w:t xml:space="preserve">QC (with re-upload for invalid </w:t>
      </w:r>
      <w:r>
        <w:rPr>
          <w:rFonts w:hint="default" w:ascii="Calibri" w:hAnsi="Calibri" w:eastAsia="Calibri" w:cs="Calibri"/>
          <w:sz w:val="22"/>
          <w:lang w:val="en-US"/>
        </w:rPr>
        <w:t>details</w:t>
      </w:r>
      <w:r>
        <w:rPr>
          <w:rFonts w:ascii="Calibri" w:hAnsi="Calibri" w:eastAsia="Calibri" w:cs="Calibri"/>
          <w:sz w:val="22"/>
        </w:rPr>
        <w:t>)</w:t>
      </w:r>
      <w:r>
        <w:rPr>
          <w:rFonts w:hint="default" w:ascii="Calibri" w:hAnsi="Calibri" w:eastAsia="Calibri" w:cs="Calibri"/>
          <w:sz w:val="22"/>
          <w:lang w:val="en-US"/>
        </w:rPr>
        <w:t xml:space="preserve"> to</w:t>
      </w:r>
      <w:r>
        <w:rPr>
          <w:rFonts w:ascii="Calibri" w:hAnsi="Calibri" w:eastAsia="Calibri" w:cs="Calibri"/>
          <w:sz w:val="22"/>
        </w:rPr>
        <w:t xml:space="preserve"> underwriter.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Golang, Fiber,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489A44D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Calibri" w:cs="Calibri"/>
          <w:sz w:val="22"/>
          <w:lang w:val="en-US"/>
        </w:rPr>
        <w:t>Engineered</w:t>
      </w:r>
      <w:r>
        <w:rPr>
          <w:rFonts w:ascii="Calibri" w:hAnsi="Calibri" w:eastAsia="Calibri" w:cs="Calibri"/>
          <w:sz w:val="22"/>
        </w:rPr>
        <w:t xml:space="preserve">  an online learning platform for financial literacy, building an automated video processing and delivery pipeline with AWS Lambda, S3, and MediaConvert, reducing manual processing time by 80%</w:t>
      </w:r>
      <w:r>
        <w:rPr>
          <w:rFonts w:hint="default" w:ascii="Calibri" w:hAnsi="Calibri" w:eastAsia="Calibri" w:cs="Calibri"/>
          <w:sz w:val="22"/>
          <w:lang w:val="en-US"/>
        </w:rPr>
        <w:t>.</w:t>
      </w:r>
    </w:p>
    <w:p w14:paraId="59E4D6B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rFonts w:ascii="Calibri" w:hAnsi="Calibri" w:eastAsia="Calibri" w:cs="Calibri"/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Integrated AWS Cognito for SSO and username/password login, implementing JWT refresh token rotation for enhanced security.</w:t>
      </w:r>
    </w:p>
    <w:p w14:paraId="673CC296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left="440" w:leftChars="100" w:right="515" w:rightChars="0" w:hanging="220" w:hanging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pacing w:val="-4"/>
          <w:sz w:val="22"/>
        </w:rPr>
        <w:t>Built a fully customizable drag-and-drop form builder and event planner, managing state across the lifecycle with configurable fields, UI styling, inter-field dependencies, multi-form support, and flexible validation for scalable form creation.</w:t>
      </w:r>
    </w:p>
    <w:p w14:paraId="6C4CDD6D">
      <w:pPr>
        <w:pStyle w:val="9"/>
        <w:numPr>
          <w:numId w:val="0"/>
        </w:numPr>
        <w:tabs>
          <w:tab w:val="left" w:pos="533"/>
          <w:tab w:val="left" w:pos="543"/>
        </w:tabs>
        <w:spacing w:before="0" w:after="0" w:line="240" w:lineRule="auto"/>
        <w:ind w:right="515" w:rightChars="0" w:firstLine="220" w:firstLineChars="100"/>
        <w:jc w:val="left"/>
        <w:rPr>
          <w:sz w:val="22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Calibri" w:cs="Calibri"/>
          <w:sz w:val="22"/>
        </w:rPr>
        <w:t>Led</w:t>
      </w:r>
      <w:r>
        <w:rPr>
          <w:rFonts w:hint="default" w:ascii="Calibri" w:hAnsi="Calibri" w:eastAsia="Calibri" w:cs="Calibri"/>
          <w:sz w:val="22"/>
          <w:lang w:val="en-US"/>
        </w:rPr>
        <w:t xml:space="preserve"> the </w:t>
      </w:r>
      <w:r>
        <w:rPr>
          <w:rFonts w:ascii="Calibri" w:hAnsi="Calibri" w:eastAsia="Calibri" w:cs="Calibri"/>
          <w:sz w:val="22"/>
        </w:rPr>
        <w:t>development of 5 high-impact projects in 9 months,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Golang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MongoDB, Redis, Docker, React.js,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\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66921FD"/>
    <w:rsid w:val="08973524"/>
    <w:rsid w:val="089944A9"/>
    <w:rsid w:val="0A103924"/>
    <w:rsid w:val="0A9C22CA"/>
    <w:rsid w:val="0FB302DC"/>
    <w:rsid w:val="124A2691"/>
    <w:rsid w:val="15204125"/>
    <w:rsid w:val="16101AC2"/>
    <w:rsid w:val="17AF4B5C"/>
    <w:rsid w:val="185A150A"/>
    <w:rsid w:val="189305E4"/>
    <w:rsid w:val="18BE4823"/>
    <w:rsid w:val="19BD4C1F"/>
    <w:rsid w:val="19F5434F"/>
    <w:rsid w:val="1AD66518"/>
    <w:rsid w:val="1DED29E7"/>
    <w:rsid w:val="1E1A0873"/>
    <w:rsid w:val="1F5A6A74"/>
    <w:rsid w:val="2082367E"/>
    <w:rsid w:val="25BA0095"/>
    <w:rsid w:val="28C91CCD"/>
    <w:rsid w:val="2D7124F1"/>
    <w:rsid w:val="2E1E4E36"/>
    <w:rsid w:val="32DD45A6"/>
    <w:rsid w:val="36FD2780"/>
    <w:rsid w:val="38B9190A"/>
    <w:rsid w:val="39CA1B5F"/>
    <w:rsid w:val="3D717CBF"/>
    <w:rsid w:val="40CD1523"/>
    <w:rsid w:val="41E46793"/>
    <w:rsid w:val="46DB1427"/>
    <w:rsid w:val="47B114C0"/>
    <w:rsid w:val="494A6830"/>
    <w:rsid w:val="4B6A3785"/>
    <w:rsid w:val="4D7A022C"/>
    <w:rsid w:val="4E2728D0"/>
    <w:rsid w:val="4EE70197"/>
    <w:rsid w:val="50200667"/>
    <w:rsid w:val="52CA644D"/>
    <w:rsid w:val="5308656A"/>
    <w:rsid w:val="54697171"/>
    <w:rsid w:val="54866767"/>
    <w:rsid w:val="578B60AE"/>
    <w:rsid w:val="5A754877"/>
    <w:rsid w:val="5AF813BB"/>
    <w:rsid w:val="5B4A41AA"/>
    <w:rsid w:val="5EC25D1D"/>
    <w:rsid w:val="5F93775D"/>
    <w:rsid w:val="62D77139"/>
    <w:rsid w:val="64844FF7"/>
    <w:rsid w:val="653B5422"/>
    <w:rsid w:val="6AA9740B"/>
    <w:rsid w:val="6B735E97"/>
    <w:rsid w:val="6D2F7D7B"/>
    <w:rsid w:val="73AB0CD2"/>
    <w:rsid w:val="76D13A7D"/>
    <w:rsid w:val="7904497C"/>
    <w:rsid w:val="7A98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2025-09-26T16:28:19Z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