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E3B3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02AA6B1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F91F17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3EE5AF2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2CFD382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Database: </w:t>
      </w:r>
      <w:r>
        <w:t>MongoDB</w:t>
      </w:r>
    </w:p>
    <w:p w14:paraId="43906062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Node.js, Express.js, Nest.js,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6D4B3C90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7E79571F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6EC1E34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48A454EA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105AE1C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BBDCE1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2A47EE3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665A4BF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  <w:bookmarkStart w:id="2" w:name="_GoBack"/>
      <w:bookmarkEnd w:id="2"/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</w:p>
    <w:p w14:paraId="18C52417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3A1A3334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36309B82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07A16E54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A7B19C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0531F93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62A129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54934518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4DC42D81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3DE5D7A0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30E3816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59918B1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327D20A4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33C6DE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 xml:space="preserve">Build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fully customizable drag &amp; drop form builder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3EA08F98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77D93D2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745194B0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1105E555">
      <w:pPr>
        <w:pStyle w:val="5"/>
        <w:spacing w:line="254" w:lineRule="auto"/>
        <w:ind w:left="0"/>
      </w:pPr>
    </w:p>
    <w:p w14:paraId="1648D01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11C8D269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9B4EB1C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28B28656">
      <w:pPr>
        <w:pStyle w:val="5"/>
        <w:spacing w:line="254" w:lineRule="auto"/>
        <w:ind w:left="0"/>
      </w:pPr>
    </w:p>
    <w:p w14:paraId="01417D61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1CBCEE6D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20626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9332F5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4E7D0A"/>
    <w:rsid w:val="089944A9"/>
    <w:rsid w:val="0A103924"/>
    <w:rsid w:val="0FB302DC"/>
    <w:rsid w:val="11AE4CBE"/>
    <w:rsid w:val="124A2691"/>
    <w:rsid w:val="129576E9"/>
    <w:rsid w:val="16101AC2"/>
    <w:rsid w:val="16A067FD"/>
    <w:rsid w:val="17AF4B5C"/>
    <w:rsid w:val="185A150A"/>
    <w:rsid w:val="189305E4"/>
    <w:rsid w:val="18BE4823"/>
    <w:rsid w:val="19BD4C1F"/>
    <w:rsid w:val="1AD66518"/>
    <w:rsid w:val="1CFE1B57"/>
    <w:rsid w:val="1DDB32B1"/>
    <w:rsid w:val="1DED29E7"/>
    <w:rsid w:val="22FD2C69"/>
    <w:rsid w:val="25BA0095"/>
    <w:rsid w:val="25C51A0B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3FA45178"/>
    <w:rsid w:val="40CD1523"/>
    <w:rsid w:val="4224068F"/>
    <w:rsid w:val="42A32262"/>
    <w:rsid w:val="42BE4E0B"/>
    <w:rsid w:val="45512DC5"/>
    <w:rsid w:val="46953B41"/>
    <w:rsid w:val="46DB1427"/>
    <w:rsid w:val="47B114C0"/>
    <w:rsid w:val="49C35B92"/>
    <w:rsid w:val="4A8D1F81"/>
    <w:rsid w:val="4B6A3785"/>
    <w:rsid w:val="4D7A022C"/>
    <w:rsid w:val="4EE70197"/>
    <w:rsid w:val="521961A7"/>
    <w:rsid w:val="5308656A"/>
    <w:rsid w:val="54255B81"/>
    <w:rsid w:val="5A754877"/>
    <w:rsid w:val="5AC13672"/>
    <w:rsid w:val="5CA47E86"/>
    <w:rsid w:val="5E9C3BF5"/>
    <w:rsid w:val="5EC25D1D"/>
    <w:rsid w:val="64844FF7"/>
    <w:rsid w:val="653B5422"/>
    <w:rsid w:val="6AA9740B"/>
    <w:rsid w:val="6CB92DDC"/>
    <w:rsid w:val="6D03782E"/>
    <w:rsid w:val="74E0601E"/>
    <w:rsid w:val="7607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2025-09-19T15:06:36Z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1033-12.2.0.22549</vt:lpwstr>
  </property>
  <property fmtid="{D5CDD505-2E9C-101B-9397-08002B2CF9AE}" pid="7" name="ICV">
    <vt:lpwstr>E2A3E211E5EA4479A1FD63A0B91D2189_12</vt:lpwstr>
  </property>
</Properties>
</file>