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E3B3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602AA6B1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F91F17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3EE5AF2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1C8307A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 Javascript, Typescript, Golang</w:t>
      </w:r>
      <w:r>
        <w:rPr>
          <w:rFonts w:hint="default"/>
          <w:lang w:val="en-US"/>
        </w:rPr>
        <w:t>, HTML, CSS</w:t>
      </w:r>
      <w:r>
        <w:rPr>
          <w:rFonts w:hint="default"/>
          <w:lang w:val="en-US"/>
        </w:rPr>
        <w:tab/>
      </w:r>
      <w:r>
        <w:tab/>
      </w:r>
      <w:r>
        <w:tab/>
      </w:r>
      <w:r>
        <w:rPr>
          <w:b/>
        </w:rPr>
        <w:t xml:space="preserve">              </w:t>
      </w:r>
      <w:r>
        <w:rPr>
          <w:rFonts w:hint="default"/>
          <w:b/>
          <w:lang w:val="en-US"/>
        </w:rPr>
        <w:t xml:space="preserve">                      </w:t>
      </w:r>
      <w:r>
        <w:rPr>
          <w:b/>
        </w:rPr>
        <w:t xml:space="preserve"> Database: </w:t>
      </w:r>
      <w:r>
        <w:t>MongoDB, PostgreSQL</w:t>
      </w:r>
    </w:p>
    <w:p w14:paraId="01513689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rPr>
          <w:rFonts w:hint="default"/>
          <w:lang w:val="en-US"/>
        </w:rPr>
        <w:t>Node.js, Nest.js</w:t>
      </w:r>
      <w:r>
        <w:t xml:space="preserve"> React.js, Next.js,</w:t>
      </w:r>
      <w:r>
        <w:rPr>
          <w:rFonts w:hint="default"/>
          <w:lang w:val="en-US"/>
        </w:rPr>
        <w:t xml:space="preserve"> Next.js, Express.js</w:t>
      </w:r>
      <w:r>
        <w:t>,</w:t>
      </w:r>
      <w:r>
        <w:rPr>
          <w:rFonts w:hint="default"/>
          <w:lang w:val="en-US"/>
        </w:rPr>
        <w:t xml:space="preserve"> </w:t>
      </w:r>
      <w:r>
        <w:t>Kafka, Redis, Operating System, DSA</w:t>
      </w:r>
    </w:p>
    <w:p w14:paraId="77C23DB7">
      <w:pPr>
        <w:pStyle w:val="5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62DD7D45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6EC1E348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48A454EA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05AE1C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0BBDCE1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 data/day</w:t>
      </w:r>
      <w:r>
        <w:rPr>
          <w:sz w:val="22"/>
          <w:szCs w:val="22"/>
        </w:rPr>
        <w:t xml:space="preserve"> to validate orders and generate loyalty points, introduced batching, parallel workers, and backoff/retry strategies which reduced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WebSockets with Redis Pub/Sub, enabling multi-device sync, data persistence during network loss, </w:t>
      </w:r>
      <w:r>
        <w:rPr>
          <w:rFonts w:hint="default"/>
          <w:sz w:val="22"/>
          <w:szCs w:val="22"/>
          <w:lang w:val="en-US"/>
        </w:rPr>
        <w:t xml:space="preserve">less than </w:t>
      </w:r>
      <w:r>
        <w:rPr>
          <w:sz w:val="22"/>
          <w:szCs w:val="22"/>
        </w:rPr>
        <w:t>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B4B5B38">
      <w:pPr>
        <w:pStyle w:val="9"/>
        <w:tabs>
          <w:tab w:val="left" w:pos="533"/>
          <w:tab w:val="left" w:pos="543"/>
        </w:tabs>
        <w:ind w:left="440" w:leftChars="100" w:right="515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Symbol" w:hAnsi="Symbol" w:eastAsia="SimSun" w:cs="Symbol"/>
          <w:color w:val="000000"/>
          <w:lang w:eastAsia="zh-CN" w:bidi="ar"/>
        </w:rPr>
        <w:t xml:space="preserve"> </w:t>
      </w:r>
      <w:r>
        <w:t xml:space="preserve">Automated document ingestion from SharePoint using Azure </w:t>
      </w:r>
      <w:r>
        <w:rPr>
          <w:rFonts w:hint="default"/>
          <w:lang w:val="en-US"/>
        </w:rPr>
        <w:t>Fn</w:t>
      </w:r>
      <w:r>
        <w:t xml:space="preserve">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</w:p>
    <w:p w14:paraId="4E9A3B1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>, with advanced features including filtering, sorting, column visibility, and centralized state management.</w:t>
      </w:r>
    </w:p>
    <w:p w14:paraId="3A1A3334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 Typescript, MongoDB, React.js, Socket.io, AWS (ECS, EC2, S3, Lambda).</w:t>
      </w:r>
    </w:p>
    <w:p w14:paraId="36309B82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07A16E54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A7B19C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0531F93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62A129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54934518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4DC42D81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Nest.js, gRPC,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3DE5D7A0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30E3816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59918B14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327D20A4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33C6DE2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 xml:space="preserve">Build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fully customizable drag &amp; drop form builder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3EA08F98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77D93D2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745194B0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Node.js, Express.js, Nest.js, Next.js,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React.js, AWS (ECS, EC2, Lambda, S3, SQS, VPC)</w:t>
      </w:r>
    </w:p>
    <w:p w14:paraId="1105E555">
      <w:pPr>
        <w:pStyle w:val="5"/>
        <w:spacing w:line="254" w:lineRule="auto"/>
        <w:ind w:left="0"/>
      </w:pPr>
    </w:p>
    <w:p w14:paraId="1648D01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11C8D269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9B4EB1C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bookmarkStart w:id="2" w:name="_GoBack"/>
      <w:bookmarkEnd w:id="2"/>
    </w:p>
    <w:p w14:paraId="28B28656">
      <w:pPr>
        <w:pStyle w:val="5"/>
        <w:spacing w:line="254" w:lineRule="auto"/>
        <w:ind w:left="0"/>
      </w:pPr>
    </w:p>
    <w:p w14:paraId="01417D61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1CBCEE6D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120626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9332F5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/>
          <w:lang w:val="en-US" w:eastAsia="en-US"/>
        </w:rPr>
      </w:pP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D434C3"/>
    <w:rsid w:val="03FF0127"/>
    <w:rsid w:val="046C6C7F"/>
    <w:rsid w:val="04796AE2"/>
    <w:rsid w:val="074E7D0A"/>
    <w:rsid w:val="089944A9"/>
    <w:rsid w:val="0A103924"/>
    <w:rsid w:val="0FB302DC"/>
    <w:rsid w:val="11AE4CBE"/>
    <w:rsid w:val="124A2691"/>
    <w:rsid w:val="129576E9"/>
    <w:rsid w:val="16101AC2"/>
    <w:rsid w:val="16A067FD"/>
    <w:rsid w:val="17AF4B5C"/>
    <w:rsid w:val="185A150A"/>
    <w:rsid w:val="189305E4"/>
    <w:rsid w:val="18BE4823"/>
    <w:rsid w:val="19BD4C1F"/>
    <w:rsid w:val="1AD66518"/>
    <w:rsid w:val="1CFE1B57"/>
    <w:rsid w:val="1DAB734C"/>
    <w:rsid w:val="1DDB32B1"/>
    <w:rsid w:val="1DED29E7"/>
    <w:rsid w:val="22FD2C69"/>
    <w:rsid w:val="23F04E08"/>
    <w:rsid w:val="25BA0095"/>
    <w:rsid w:val="25C51A0B"/>
    <w:rsid w:val="2D7124F1"/>
    <w:rsid w:val="2D8D3B39"/>
    <w:rsid w:val="2F78636C"/>
    <w:rsid w:val="30140B0E"/>
    <w:rsid w:val="32DD45A6"/>
    <w:rsid w:val="36FD2780"/>
    <w:rsid w:val="38B9190A"/>
    <w:rsid w:val="39CA1B5F"/>
    <w:rsid w:val="3B171AB4"/>
    <w:rsid w:val="3D717CBF"/>
    <w:rsid w:val="3FA45178"/>
    <w:rsid w:val="40CD1523"/>
    <w:rsid w:val="4224068F"/>
    <w:rsid w:val="42A32262"/>
    <w:rsid w:val="42BE4E0B"/>
    <w:rsid w:val="44AC6C8B"/>
    <w:rsid w:val="45512DC5"/>
    <w:rsid w:val="46953B41"/>
    <w:rsid w:val="46DB1427"/>
    <w:rsid w:val="47B114C0"/>
    <w:rsid w:val="497D7C39"/>
    <w:rsid w:val="49C35B92"/>
    <w:rsid w:val="4A765636"/>
    <w:rsid w:val="4A8D1F81"/>
    <w:rsid w:val="4B6A3785"/>
    <w:rsid w:val="4D7A022C"/>
    <w:rsid w:val="4EE70197"/>
    <w:rsid w:val="521961A7"/>
    <w:rsid w:val="5308656A"/>
    <w:rsid w:val="54255B81"/>
    <w:rsid w:val="54435DBA"/>
    <w:rsid w:val="55FE20BD"/>
    <w:rsid w:val="5A754877"/>
    <w:rsid w:val="5AC13672"/>
    <w:rsid w:val="5CA47E86"/>
    <w:rsid w:val="5E9C3BF5"/>
    <w:rsid w:val="5EC25D1D"/>
    <w:rsid w:val="63F20007"/>
    <w:rsid w:val="64844FF7"/>
    <w:rsid w:val="653B5422"/>
    <w:rsid w:val="6AA9740B"/>
    <w:rsid w:val="6CB92DDC"/>
    <w:rsid w:val="6D03782E"/>
    <w:rsid w:val="72154882"/>
    <w:rsid w:val="74E0601E"/>
    <w:rsid w:val="76072D30"/>
    <w:rsid w:val="79A1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2025-10-31T14:55:41Z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