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F2A53" w14:textId="3FD55A21" w:rsidR="00444C94" w:rsidRPr="009212C5" w:rsidRDefault="009067DC" w:rsidP="009212C5">
      <w:pPr>
        <w:widowControl w:val="0"/>
        <w:numPr>
          <w:ilvl w:val="0"/>
          <w:numId w:val="1"/>
        </w:numPr>
        <w:tabs>
          <w:tab w:val="left" w:pos="220"/>
          <w:tab w:val="left" w:pos="720"/>
        </w:tabs>
        <w:autoSpaceDE w:val="0"/>
        <w:autoSpaceDN w:val="0"/>
        <w:adjustRightInd w:val="0"/>
        <w:ind w:hanging="720"/>
        <w:jc w:val="both"/>
        <w:rPr>
          <w:rFonts w:ascii="Arial" w:hAnsi="Arial" w:cs="Arial"/>
          <w:color w:val="000000" w:themeColor="text1"/>
          <w:sz w:val="32"/>
          <w:szCs w:val="32"/>
        </w:rPr>
      </w:pPr>
      <w:r w:rsidRPr="009212C5">
        <w:rPr>
          <w:rFonts w:ascii="Arial" w:hAnsi="Arial" w:cs="Arial"/>
          <w:color w:val="000000" w:themeColor="text1"/>
          <w:sz w:val="32"/>
          <w:szCs w:val="32"/>
        </w:rPr>
        <w:tab/>
      </w:r>
      <w:r w:rsidRPr="009212C5">
        <w:rPr>
          <w:rFonts w:ascii="Arial" w:hAnsi="Arial" w:cs="Arial"/>
          <w:color w:val="000000" w:themeColor="text1"/>
          <w:sz w:val="32"/>
          <w:szCs w:val="32"/>
        </w:rPr>
        <w:tab/>
        <w:t xml:space="preserve">Government has the main challenge in reaching out to the masses and delivering uniform benefits and engaging the citizens at the ground. Turn-around-time of basic public services is generally not defined and which leads to corruption and delays. Government needs a consistent channel of communication with re-engagement with the citizens at ground level. </w:t>
      </w:r>
    </w:p>
    <w:p w14:paraId="37526161" w14:textId="77777777" w:rsidR="009212C5" w:rsidRPr="009212C5" w:rsidRDefault="009212C5" w:rsidP="009212C5">
      <w:pPr>
        <w:widowControl w:val="0"/>
        <w:numPr>
          <w:ilvl w:val="0"/>
          <w:numId w:val="1"/>
        </w:numPr>
        <w:tabs>
          <w:tab w:val="left" w:pos="220"/>
          <w:tab w:val="left" w:pos="720"/>
        </w:tabs>
        <w:autoSpaceDE w:val="0"/>
        <w:autoSpaceDN w:val="0"/>
        <w:adjustRightInd w:val="0"/>
        <w:ind w:hanging="720"/>
        <w:jc w:val="both"/>
        <w:rPr>
          <w:rFonts w:ascii="Arial" w:hAnsi="Arial" w:cs="Arial"/>
          <w:color w:val="000000" w:themeColor="text1"/>
          <w:sz w:val="32"/>
          <w:szCs w:val="32"/>
        </w:rPr>
      </w:pPr>
    </w:p>
    <w:p w14:paraId="76EF7C1A" w14:textId="77CA91DE" w:rsidR="00444C94" w:rsidRPr="009212C5" w:rsidRDefault="00CC3D00" w:rsidP="009212C5">
      <w:pPr>
        <w:widowControl w:val="0"/>
        <w:numPr>
          <w:ilvl w:val="0"/>
          <w:numId w:val="1"/>
        </w:numPr>
        <w:tabs>
          <w:tab w:val="left" w:pos="220"/>
          <w:tab w:val="left" w:pos="720"/>
        </w:tabs>
        <w:autoSpaceDE w:val="0"/>
        <w:autoSpaceDN w:val="0"/>
        <w:adjustRightInd w:val="0"/>
        <w:ind w:hanging="720"/>
        <w:jc w:val="both"/>
        <w:rPr>
          <w:rFonts w:ascii="Arial" w:hAnsi="Arial" w:cs="Arial"/>
          <w:color w:val="000000" w:themeColor="text1"/>
          <w:sz w:val="32"/>
          <w:szCs w:val="32"/>
        </w:rPr>
      </w:pPr>
      <w:r w:rsidRPr="009212C5">
        <w:rPr>
          <w:rFonts w:ascii="Arial" w:hAnsi="Arial" w:cs="Arial"/>
          <w:color w:val="000000" w:themeColor="text1"/>
          <w:sz w:val="32"/>
          <w:szCs w:val="32"/>
        </w:rPr>
        <w:tab/>
      </w:r>
      <w:r w:rsidR="00444C94" w:rsidRPr="009212C5">
        <w:rPr>
          <w:rFonts w:ascii="Arial" w:hAnsi="Arial" w:cs="Arial"/>
          <w:color w:val="000000" w:themeColor="text1"/>
          <w:sz w:val="32"/>
          <w:szCs w:val="32"/>
        </w:rPr>
        <w:tab/>
      </w:r>
      <w:r w:rsidR="00923F7D" w:rsidRPr="009212C5">
        <w:rPr>
          <w:rFonts w:ascii="Arial" w:hAnsi="Arial" w:cs="Arial"/>
          <w:color w:val="000000" w:themeColor="text1"/>
          <w:sz w:val="32"/>
          <w:szCs w:val="32"/>
        </w:rPr>
        <w:t xml:space="preserve">Complaint resolution is a key consideration in our government </w:t>
      </w:r>
      <w:proofErr w:type="spellStart"/>
      <w:r w:rsidR="00923F7D" w:rsidRPr="009212C5">
        <w:rPr>
          <w:rFonts w:ascii="Arial" w:hAnsi="Arial" w:cs="Arial"/>
          <w:color w:val="000000" w:themeColor="text1"/>
          <w:sz w:val="32"/>
          <w:szCs w:val="32"/>
        </w:rPr>
        <w:t>chatbot</w:t>
      </w:r>
      <w:proofErr w:type="spellEnd"/>
      <w:r w:rsidR="00923F7D" w:rsidRPr="009212C5">
        <w:rPr>
          <w:rFonts w:ascii="Arial" w:hAnsi="Arial" w:cs="Arial"/>
          <w:color w:val="000000" w:themeColor="text1"/>
          <w:sz w:val="32"/>
          <w:szCs w:val="32"/>
        </w:rPr>
        <w:t xml:space="preserve"> development. Our solution will not only be able to answer quick questions that users might have about filing their taxes or renewing their licenses, but they can also enable users to pull out relevant records, and file detailed complaints or support requests through the chat window.</w:t>
      </w:r>
      <w:r w:rsidR="00444C94" w:rsidRPr="009212C5">
        <w:rPr>
          <w:rFonts w:ascii="Arial" w:hAnsi="Arial" w:cs="Arial"/>
          <w:color w:val="000000" w:themeColor="text1"/>
          <w:sz w:val="32"/>
          <w:szCs w:val="32"/>
        </w:rPr>
        <w:t xml:space="preserve"> Information on laws, regulations and public services can be parsed into a simple Q&amp;A format, and dispensed to citizens right through the chat window.</w:t>
      </w:r>
    </w:p>
    <w:p w14:paraId="024BF714" w14:textId="77777777" w:rsidR="009212C5" w:rsidRPr="009212C5" w:rsidRDefault="009212C5" w:rsidP="009212C5">
      <w:pPr>
        <w:widowControl w:val="0"/>
        <w:numPr>
          <w:ilvl w:val="0"/>
          <w:numId w:val="1"/>
        </w:numPr>
        <w:tabs>
          <w:tab w:val="left" w:pos="220"/>
          <w:tab w:val="left" w:pos="720"/>
        </w:tabs>
        <w:autoSpaceDE w:val="0"/>
        <w:autoSpaceDN w:val="0"/>
        <w:adjustRightInd w:val="0"/>
        <w:ind w:hanging="720"/>
        <w:jc w:val="both"/>
        <w:rPr>
          <w:rFonts w:ascii="Arial" w:hAnsi="Arial" w:cs="Arial"/>
          <w:color w:val="000000" w:themeColor="text1"/>
          <w:sz w:val="32"/>
          <w:szCs w:val="32"/>
        </w:rPr>
      </w:pPr>
      <w:bookmarkStart w:id="0" w:name="_GoBack"/>
      <w:bookmarkEnd w:id="0"/>
    </w:p>
    <w:p w14:paraId="6227F9B3" w14:textId="3C221352" w:rsidR="00923F7D" w:rsidRPr="009212C5" w:rsidRDefault="00923F7D" w:rsidP="009212C5">
      <w:pPr>
        <w:widowControl w:val="0"/>
        <w:tabs>
          <w:tab w:val="left" w:pos="220"/>
          <w:tab w:val="left" w:pos="720"/>
        </w:tabs>
        <w:autoSpaceDE w:val="0"/>
        <w:autoSpaceDN w:val="0"/>
        <w:adjustRightInd w:val="0"/>
        <w:ind w:left="720"/>
        <w:jc w:val="both"/>
        <w:rPr>
          <w:rFonts w:ascii="Arial" w:hAnsi="Arial" w:cs="Arial"/>
          <w:color w:val="000000" w:themeColor="text1"/>
          <w:sz w:val="32"/>
          <w:szCs w:val="32"/>
        </w:rPr>
      </w:pPr>
      <w:r w:rsidRPr="009212C5">
        <w:rPr>
          <w:rFonts w:ascii="Arial" w:hAnsi="Arial" w:cs="Arial"/>
          <w:color w:val="000000" w:themeColor="text1"/>
          <w:sz w:val="32"/>
          <w:szCs w:val="32"/>
        </w:rPr>
        <w:t xml:space="preserve"> </w:t>
      </w:r>
      <w:proofErr w:type="gramStart"/>
      <w:r w:rsidRPr="009212C5">
        <w:rPr>
          <w:rFonts w:ascii="Arial" w:hAnsi="Arial" w:cs="Arial"/>
          <w:color w:val="000000" w:themeColor="text1"/>
          <w:sz w:val="32"/>
          <w:szCs w:val="32"/>
        </w:rPr>
        <w:t>An</w:t>
      </w:r>
      <w:proofErr w:type="gramEnd"/>
      <w:r w:rsidRPr="009212C5">
        <w:rPr>
          <w:rFonts w:ascii="Arial" w:hAnsi="Arial" w:cs="Arial"/>
          <w:color w:val="000000" w:themeColor="text1"/>
          <w:sz w:val="32"/>
          <w:szCs w:val="32"/>
        </w:rPr>
        <w:t xml:space="preserve"> unique ID can be generated against each of these complaints or requests, and the user can get back to the website any time to check on the status.</w:t>
      </w:r>
      <w:r w:rsidR="00444C94" w:rsidRPr="009212C5">
        <w:rPr>
          <w:rFonts w:ascii="Arial" w:hAnsi="Arial" w:cs="Arial"/>
          <w:color w:val="000000" w:themeColor="text1"/>
          <w:sz w:val="32"/>
          <w:szCs w:val="32"/>
        </w:rPr>
        <w:t xml:space="preserve"> </w:t>
      </w:r>
      <w:r w:rsidRPr="009212C5">
        <w:rPr>
          <w:rFonts w:ascii="Arial" w:hAnsi="Arial" w:cs="Arial"/>
          <w:color w:val="000000" w:themeColor="text1"/>
          <w:sz w:val="32"/>
          <w:szCs w:val="32"/>
        </w:rPr>
        <w:t>Simpler requests, such as password resets and collecting feedback from citizens can be comp</w:t>
      </w:r>
      <w:r w:rsidR="009212C5" w:rsidRPr="009212C5">
        <w:rPr>
          <w:rFonts w:ascii="Arial" w:hAnsi="Arial" w:cs="Arial"/>
          <w:color w:val="000000" w:themeColor="text1"/>
          <w:sz w:val="32"/>
          <w:szCs w:val="32"/>
        </w:rPr>
        <w:t xml:space="preserve">letely automated and processed. This </w:t>
      </w:r>
      <w:proofErr w:type="spellStart"/>
      <w:r w:rsidR="009212C5" w:rsidRPr="009212C5">
        <w:rPr>
          <w:rFonts w:ascii="Arial" w:hAnsi="Arial" w:cs="Arial"/>
          <w:color w:val="000000" w:themeColor="text1"/>
          <w:sz w:val="32"/>
          <w:szCs w:val="32"/>
        </w:rPr>
        <w:t>chatbot</w:t>
      </w:r>
      <w:proofErr w:type="spellEnd"/>
      <w:r w:rsidR="009212C5" w:rsidRPr="009212C5">
        <w:rPr>
          <w:rFonts w:ascii="Arial" w:hAnsi="Arial" w:cs="Arial"/>
          <w:color w:val="000000" w:themeColor="text1"/>
          <w:sz w:val="32"/>
          <w:szCs w:val="32"/>
        </w:rPr>
        <w:t xml:space="preserve"> will also display </w:t>
      </w:r>
      <w:proofErr w:type="spellStart"/>
      <w:r w:rsidR="009212C5" w:rsidRPr="009212C5">
        <w:rPr>
          <w:rFonts w:ascii="Arial" w:hAnsi="Arial" w:cs="Arial"/>
          <w:color w:val="000000" w:themeColor="text1"/>
          <w:sz w:val="32"/>
          <w:szCs w:val="32"/>
        </w:rPr>
        <w:t>schemes</w:t>
      </w:r>
      <w:proofErr w:type="gramStart"/>
      <w:r w:rsidR="009212C5" w:rsidRPr="009212C5">
        <w:rPr>
          <w:rFonts w:ascii="Arial" w:hAnsi="Arial" w:cs="Arial"/>
          <w:color w:val="000000" w:themeColor="text1"/>
          <w:sz w:val="32"/>
          <w:szCs w:val="32"/>
        </w:rPr>
        <w:t>,</w:t>
      </w:r>
      <w:r w:rsidR="009212C5" w:rsidRPr="009212C5">
        <w:rPr>
          <w:rFonts w:ascii="Arial" w:hAnsi="Arial" w:cs="Arial"/>
          <w:color w:val="000000" w:themeColor="text1"/>
          <w:sz w:val="32"/>
          <w:szCs w:val="32"/>
        </w:rPr>
        <w:t>usually</w:t>
      </w:r>
      <w:proofErr w:type="spellEnd"/>
      <w:proofErr w:type="gramEnd"/>
      <w:r w:rsidR="009212C5" w:rsidRPr="009212C5">
        <w:rPr>
          <w:rFonts w:ascii="Arial" w:hAnsi="Arial" w:cs="Arial"/>
          <w:color w:val="000000" w:themeColor="text1"/>
          <w:sz w:val="32"/>
          <w:szCs w:val="32"/>
        </w:rPr>
        <w:t xml:space="preserve"> in the form of loans and insurance provided by banks and insurance companies upon satisfying basic criteria</w:t>
      </w:r>
      <w:r w:rsidR="009212C5" w:rsidRPr="009212C5">
        <w:rPr>
          <w:rFonts w:ascii="Arial" w:hAnsi="Arial" w:cs="Arial"/>
          <w:color w:val="000000" w:themeColor="text1"/>
          <w:sz w:val="32"/>
          <w:szCs w:val="32"/>
        </w:rPr>
        <w:t xml:space="preserve">. It </w:t>
      </w:r>
      <w:r w:rsidRPr="009212C5">
        <w:rPr>
          <w:rFonts w:ascii="Arial" w:hAnsi="Arial" w:cs="Arial"/>
          <w:color w:val="000000" w:themeColor="text1"/>
          <w:sz w:val="32"/>
          <w:szCs w:val="32"/>
        </w:rPr>
        <w:t>will also help government bodies stay up-to-date with the issues and concerns of their citizens, and take requisite measures to improve their experience.</w:t>
      </w:r>
    </w:p>
    <w:p w14:paraId="32A32B15" w14:textId="77777777" w:rsidR="00CC3D00" w:rsidRPr="009212C5" w:rsidRDefault="00CC3D00" w:rsidP="009212C5">
      <w:pPr>
        <w:widowControl w:val="0"/>
        <w:tabs>
          <w:tab w:val="left" w:pos="220"/>
          <w:tab w:val="left" w:pos="720"/>
        </w:tabs>
        <w:autoSpaceDE w:val="0"/>
        <w:autoSpaceDN w:val="0"/>
        <w:adjustRightInd w:val="0"/>
        <w:jc w:val="both"/>
        <w:rPr>
          <w:rFonts w:ascii="Arial" w:hAnsi="Arial" w:cs="Arial"/>
          <w:color w:val="000000" w:themeColor="text1"/>
          <w:sz w:val="32"/>
          <w:szCs w:val="32"/>
        </w:rPr>
      </w:pPr>
    </w:p>
    <w:sectPr w:rsidR="00CC3D00" w:rsidRPr="009212C5" w:rsidSect="00CC28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DC"/>
    <w:rsid w:val="00033C91"/>
    <w:rsid w:val="00444C94"/>
    <w:rsid w:val="00474C93"/>
    <w:rsid w:val="00581F04"/>
    <w:rsid w:val="00815619"/>
    <w:rsid w:val="009067DC"/>
    <w:rsid w:val="009212C5"/>
    <w:rsid w:val="00923F7D"/>
    <w:rsid w:val="00CC280A"/>
    <w:rsid w:val="00CC3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1EA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217</Words>
  <Characters>1237</Characters>
  <Application>Microsoft Macintosh Word</Application>
  <DocSecurity>0</DocSecurity>
  <Lines>10</Lines>
  <Paragraphs>2</Paragraphs>
  <ScaleCrop>false</ScaleCrop>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MacBook Air</cp:lastModifiedBy>
  <cp:revision>6</cp:revision>
  <dcterms:created xsi:type="dcterms:W3CDTF">2019-01-19T04:14:00Z</dcterms:created>
  <dcterms:modified xsi:type="dcterms:W3CDTF">2019-01-19T05:06:00Z</dcterms:modified>
</cp:coreProperties>
</file>