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Identity and Access Management (IAM)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Omkar </w:t>
      </w:r>
      <w:r w:rsidDel="00000000" w:rsidR="00000000" w:rsidRPr="00000000">
        <w:rPr>
          <w:rtl w:val="0"/>
        </w:rPr>
        <w:t xml:space="preserve">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Client: GlobalTech Corp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30 May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9wantntv6kg" w:id="0"/>
      <w:bookmarkEnd w:id="0"/>
      <w:r w:rsidDel="00000000" w:rsidR="00000000" w:rsidRPr="00000000">
        <w:rPr>
          <w:rtl w:val="0"/>
        </w:rPr>
        <w:t xml:space="preserve">1. Purpose and </w:t>
      </w:r>
      <w:r w:rsidDel="00000000" w:rsidR="00000000" w:rsidRPr="00000000">
        <w:rPr>
          <w:sz w:val="32"/>
          <w:szCs w:val="32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defines the Identity and Access Management configuration for GlobalTech Corp, covering multi-factor authentication (MFA) enforcement and role-based access control (RBAC) implementation across all user accounts and systems. It remediates Findings 10 and 12 from the Network Architecture Assessment Report (22 May 2026):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Finding 10: No MFA enforced — all user accounts including administrators relying on single-factor password authentication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Finding 12: Excessive user privileges — RBAC partially implemented, users retaining elevated access from previous role assignments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configuration applies to all approximately 580 user accounts across HQ Mumbai, Remote Office 1 (Delhi), Remote Office 2 (Bangalore), and remote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0qvsukovka9" w:id="1"/>
      <w:bookmarkEnd w:id="1"/>
      <w:r w:rsidDel="00000000" w:rsidR="00000000" w:rsidRPr="00000000">
        <w:rPr>
          <w:rtl w:val="0"/>
        </w:rPr>
        <w:t xml:space="preserve">2. IAM Architecture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GlobalTech Corp's IAM is built on Microsoft Entra ID (formerly Azure AD) as the central identity provider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Integrated with on-premises Active Directory via Entra ID Connect.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authentication flows pass through Entra ID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enabling consistent MFA enforcement and conditional access policies across cloud and on-premises resources.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Identity provider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Entra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 IdP — SSO, MFA, conditional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On-prem directory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Directory (Windows Server)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and group management for domain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Directory sync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 ID Connect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Synchronises on-prem AD with Entra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MFA service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Authenticator / FIDO2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Push notifications, TOTP, hardware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Privileged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 Privileged Identity Management (PIM)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Just-in-time admin access, approval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reviews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 Access Reviews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Automated quarterly access certification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ZTNA integration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Cloudflare Access + Entra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Identity-aware proxy for remote resource access</w:t>
            </w:r>
          </w:p>
        </w:tc>
      </w:tr>
    </w:tbl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xajrrt4v4uof" w:id="2"/>
      <w:bookmarkEnd w:id="2"/>
      <w:r w:rsidDel="00000000" w:rsidR="00000000" w:rsidRPr="00000000">
        <w:rPr>
          <w:rtl w:val="0"/>
        </w:rPr>
        <w:t xml:space="preserve">3. Multi-Factor Authentication (MFA) Configuration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wuvdtzda1fa1" w:id="3"/>
      <w:bookmarkEnd w:id="3"/>
      <w:r w:rsidDel="00000000" w:rsidR="00000000" w:rsidRPr="00000000">
        <w:rPr>
          <w:rtl w:val="0"/>
        </w:rPr>
        <w:t xml:space="preserve">3.1 MFA Requirements by User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is mandatory for all user accounts without exception. The required MFA method varies by account privilege level, following a tiered approach: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600"/>
        <w:gridCol w:w="2560"/>
        <w:tblGridChange w:id="0">
          <w:tblGrid>
            <w:gridCol w:w="2000"/>
            <w:gridCol w:w="2200"/>
            <w:gridCol w:w="26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User tier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Account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MFA method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Fallback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general employees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Authenticator (push)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TOTP (backup codes)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staff, team leads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TOTP authenticator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 approval + TOTP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and domain admins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FIDO2 hardware security key (YubiKey)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FIDO2 key (registered)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accounts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processes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Certificate-based auth (no human MFA)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identity where possible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 / external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Contractors, partners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Authenticator (push)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OTP via email (time-limited)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ejpx4y12rwd8" w:id="4"/>
      <w:bookmarkEnd w:id="4"/>
      <w:r w:rsidDel="00000000" w:rsidR="00000000" w:rsidRPr="00000000">
        <w:rPr>
          <w:rtl w:val="0"/>
        </w:rPr>
        <w:t xml:space="preserve">3.2 Conditional Access Policies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 ID Conditional Access policies enforce MFA and access restrictions based on user context. The following policies are active: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Policy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MFA — all users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sign-in to any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MFA — no exceptions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legacy auth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 using SMTP, POP3, IMAP, NTLM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— legacy protocols do not support MFA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MFA — FIDO2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with admin 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FIDO2 hardware key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High-risk sign-in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 risk score = High (new location, suspicious IP)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+ require password reset + MFA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Unmanaged device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from non-compliant device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MFA + restrict to browser-only (no app access)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system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to Finance/HR applications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FIDO2 + compliant device + named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Off-hours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outside 06:00–22:00 IST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step-up MFA + alert security team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k0mqxeba84v" w:id="5"/>
      <w:bookmarkEnd w:id="5"/>
      <w:r w:rsidDel="00000000" w:rsidR="00000000" w:rsidRPr="00000000">
        <w:rPr>
          <w:rtl w:val="0"/>
        </w:rPr>
        <w:t xml:space="preserve">3.3 MFA Registration and Rollout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registration is enforced through Entra ID's registration campaign: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new employees must register MFA method within 24 hours of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account is restricted until registered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Existing employees migrated via 14-day registration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daily prompts to register, access restricted on day 15 if not complete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Administrators must register FIDO2 hardware key before admin role is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exceptions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registration requires IT helpdesk verification of identity in person or via video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prevents social engineering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9v02lfs91vv" w:id="6"/>
      <w:bookmarkEnd w:id="6"/>
      <w:r w:rsidDel="00000000" w:rsidR="00000000" w:rsidRPr="00000000">
        <w:rPr>
          <w:rtl w:val="0"/>
        </w:rPr>
        <w:t xml:space="preserve">3.4 FIDO2 Hardware Key Configuration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YubiKey 5 Series keys are issued to all administrators and Finance/HR staff. Configuration steps: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Entra ID — enable FIDO2 security key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Security &gt; Authentication methods &gt; FIDO2 security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Enable: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Allow self-service setup: No (IT-managed enrollment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Enforce attestation: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Key restrictions: Allow only YubiKey AAGUIDs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Each administrator is issued two YubiKey 5 NFC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primary and backup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Keys are registered to the user account by IT via supervised enrollment session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Lost keys must be reported within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account locked, new key issued after identity re-verification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kuv90ol4p5qc" w:id="7"/>
      <w:bookmarkEnd w:id="7"/>
      <w:r w:rsidDel="00000000" w:rsidR="00000000" w:rsidRPr="00000000">
        <w:rPr>
          <w:rtl w:val="0"/>
        </w:rPr>
        <w:t xml:space="preserve">4. Role-Based Access Control (RBAC)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g1a2p5rhdnlm" w:id="8"/>
      <w:bookmarkEnd w:id="8"/>
      <w:r w:rsidDel="00000000" w:rsidR="00000000" w:rsidRPr="00000000">
        <w:rPr>
          <w:rtl w:val="0"/>
        </w:rPr>
        <w:t xml:space="preserve">4.1 RBAC Design Principles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Least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every role grants only the minimum permissions required for the job function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Separation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single role has permissions to both approve and execute sensitive operations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Role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permissions are inherited down the hierarchy; lower roles cannot exceed parent role permissions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No direct permission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permissions granted through roles, never assigned directly to individual users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Quarterly access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role assignments reviewed and re-certified every 90 days via Entra Access Reviews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tyc9uinrzk8t" w:id="9"/>
      <w:bookmarkEnd w:id="9"/>
      <w:r w:rsidDel="00000000" w:rsidR="00000000" w:rsidRPr="00000000">
        <w:rPr>
          <w:rtl w:val="0"/>
        </w:rPr>
        <w:t xml:space="preserve">4.2 Role Definitions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880"/>
        <w:gridCol w:w="2480"/>
        <w:tblGridChange w:id="0">
          <w:tblGrid>
            <w:gridCol w:w="1800"/>
            <w:gridCol w:w="2200"/>
            <w:gridCol w:w="288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Assigned 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Key permissions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Restrictions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2 break-glass accounts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Entra ID control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FIDO2 only, PIM-gated, MFA always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operations staff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mgmt, device mgmt, helpdesk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direct data access, no billing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SIEM, EDR, firewall, alerts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Read-only on user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department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apps, Finance VLAN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HR system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department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apps, HR VLAN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Finance system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general employees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Email, SharePoint, standard apps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server or admin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Read-Only Auditor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auditors, compliance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Read-only logs and 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write access anywhere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Contractors, partners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Specific shared resources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internal network access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9yaiujf5d8t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xynkd0fhvdl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nhtxxkwrdop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elu7qqerj0z" w:id="13"/>
      <w:bookmarkEnd w:id="13"/>
      <w:r w:rsidDel="00000000" w:rsidR="00000000" w:rsidRPr="00000000">
        <w:rPr>
          <w:rtl w:val="0"/>
        </w:rPr>
        <w:t xml:space="preserve">4.3 Privileged Identity Management (PIM)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roles are not permanently assigned — they use Entra PIM for just-in-time (JIT) access. This means admins have standard user accounts by default and must explicitly activate elevated privileges when needed: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Activation requires: MFA re-authentication + business justification + approval from security manager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Maximum activation duration: 4 hours — role automatically expires after this period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activations logged: full audit trail including justification, approver, and actions taken during session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Global Admin role: activation requires approval from two security managers + CISO notification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Emergency access: two break-glass accounts with permanent Global Admin — stored in physical safe, usage triggers immediate security alert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PIM policy — IT Admin role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Role: IT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Assignment type: Eligible (not permanent)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Max activation duration: 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Require MFA on activation: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Require justification: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Require approval: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Approvers: Security Manager (primary), IT Director (backup)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Notification on activation: Security team email + SIEM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q1zovgbetraf" w:id="14"/>
      <w:bookmarkEnd w:id="14"/>
      <w:r w:rsidDel="00000000" w:rsidR="00000000" w:rsidRPr="00000000">
        <w:rPr>
          <w:rtl w:val="0"/>
        </w:rPr>
        <w:t xml:space="preserve">4.4 Access Review Process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Quarterly access reviews are automated via Entra Access Reviews. The process runs every 90 days: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3480"/>
        <w:gridCol w:w="2480"/>
        <w:tblGridChange w:id="0">
          <w:tblGrid>
            <w:gridCol w:w="600"/>
            <w:gridCol w:w="2800"/>
            <w:gridCol w:w="34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Responsible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Outcome if no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review initiated automatically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 ID (automated)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Managers notified — review direct reports'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 managers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 approves or denies each role assignment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 managers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14-day reminder 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response after 14 days — auto-deny applied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 ID (automated)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removed automatically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team reviews IT and admin role assignments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Escalated if no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generated — exceptions flagged for investigation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k4nhdcvfd84x" w:id="15"/>
      <w:bookmarkEnd w:id="15"/>
      <w:r w:rsidDel="00000000" w:rsidR="00000000" w:rsidRPr="00000000">
        <w:rPr>
          <w:rtl w:val="0"/>
        </w:rPr>
        <w:t xml:space="preserve">4.5 Onboarding and Offboarding</w:t>
      </w:r>
    </w:p>
    <w:p w:rsidR="00000000" w:rsidDel="00000000" w:rsidP="00000000" w:rsidRDefault="00000000" w:rsidRPr="00000000" w14:paraId="000000ED">
      <w:pPr>
        <w:pStyle w:val="Heading4"/>
        <w:rPr/>
      </w:pPr>
      <w:bookmarkStart w:colFirst="0" w:colLast="0" w:name="_4qichp5y894d" w:id="16"/>
      <w:bookmarkEnd w:id="16"/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IT creates account with Standard User role only — no elevated permissions at creation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Manager submits access request form specifying required roles for the job function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Security team reviews request — approves or requests justification for any role above Standard User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MFA registration required within 24 hours — account restricted until complete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js6lp3o2n52l" w:id="17"/>
      <w:bookmarkEnd w:id="17"/>
      <w:r w:rsidDel="00000000" w:rsidR="00000000" w:rsidRPr="00000000">
        <w:rPr>
          <w:rtl w:val="0"/>
        </w:rPr>
        <w:t xml:space="preserve">Offboarding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Account disabled within 1 hour of departure confirmation — not deleted, disabled for 30-day audit period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All role assignments removed immediately on account disable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Active sessions revoked — Entra ID sign-out from all devices and applications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VPN certificates and FIDO2 key registrations revoked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Account deleted after 30-day audit period — manager notified to transfer owned files first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wmoaji950wad" w:id="18"/>
      <w:bookmarkEnd w:id="18"/>
      <w:r w:rsidDel="00000000" w:rsidR="00000000" w:rsidRPr="00000000">
        <w:rPr>
          <w:rtl w:val="0"/>
        </w:rPr>
        <w:t xml:space="preserve">5. Password Policy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Parameter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Minimum 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14 characters (standard users)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 characters (admins)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Must include uppercase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 symbol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Password history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24 passwords remembered</w:t>
            </w:r>
          </w:p>
          <w:p w:rsidR="00000000" w:rsidDel="00000000" w:rsidP="00000000" w:rsidRDefault="00000000" w:rsidRPr="00000000" w14:paraId="00000109">
            <w:pPr>
              <w:numPr>
                <w:ilvl w:val="1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cannot reuse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Expiry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forced expiry (NIST SP 800-63B guidance)</w:t>
            </w:r>
          </w:p>
          <w:p w:rsidR="00000000" w:rsidDel="00000000" w:rsidP="00000000" w:rsidRDefault="00000000" w:rsidRPr="00000000" w14:paraId="0000010C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only on suspected compromise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Banned passwords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Microsoft Entra banned password list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 GlobalTech list</w:t>
            </w:r>
          </w:p>
          <w:p w:rsidR="00000000" w:rsidDel="00000000" w:rsidP="00000000" w:rsidRDefault="00000000" w:rsidRPr="00000000" w14:paraId="00000110">
            <w:pPr>
              <w:numPr>
                <w:ilvl w:val="1"/>
                <w:numId w:val="1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1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names</w:t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1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common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Account lockout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 failed attempts</w:t>
            </w:r>
          </w:p>
          <w:p w:rsidR="00000000" w:rsidDel="00000000" w:rsidP="00000000" w:rsidRDefault="00000000" w:rsidRPr="00000000" w14:paraId="00000115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30-minute lockout</w:t>
            </w:r>
          </w:p>
          <w:p w:rsidR="00000000" w:rsidDel="00000000" w:rsidP="00000000" w:rsidRDefault="00000000" w:rsidRPr="00000000" w14:paraId="00000116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security team alerted at 10 failed attempts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Password 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numPr>
                <w:ilvl w:val="0"/>
                <w:numId w:val="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Approved:</w:t>
            </w:r>
          </w:p>
          <w:p w:rsidR="00000000" w:rsidDel="00000000" w:rsidP="00000000" w:rsidRDefault="00000000" w:rsidRPr="00000000" w14:paraId="00000119">
            <w:pPr>
              <w:numPr>
                <w:ilvl w:val="1"/>
                <w:numId w:val="1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Bitwarden (corporate instance)</w:t>
            </w:r>
          </w:p>
          <w:p w:rsidR="00000000" w:rsidDel="00000000" w:rsidP="00000000" w:rsidRDefault="00000000" w:rsidRPr="00000000" w14:paraId="0000011A">
            <w:pPr>
              <w:numPr>
                <w:ilvl w:val="2"/>
                <w:numId w:val="1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encouraged for all accounts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6. Testing and Verification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prompt on sign-in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in as standard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prompt appears — access denied without completing MFA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Legacy auth block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 SMTP auth with username/password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rejected — legacy auth blocked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FIDO2 enforcement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in as admin with TOTP instead of FIDO2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Denied — FIDO2 required for admin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PIM activation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IT Admin role via PIM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request sent — role active only after approval + MFA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system — standard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 to access Finance app as Standard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denied — role does not include Finance permission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system — Finance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Finance app as Finance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Permitted — role grants access, FIDO2 + compliant device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Offboarding — account disable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 test account, attempt sign-in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blocked immediately — all sessions revoked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review — auto-deny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Simulate no manager response in review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removed automatically after 14 days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k97ytv8tv83z" w:id="19"/>
      <w:bookmarkEnd w:id="19"/>
      <w:r w:rsidDel="00000000" w:rsidR="00000000" w:rsidRPr="00000000">
        <w:rPr>
          <w:rtl w:val="0"/>
        </w:rPr>
        <w:t xml:space="preserve">7. Maintenance Schedule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4320"/>
        <w:tblGridChange w:id="0">
          <w:tblGrid>
            <w:gridCol w:w="50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Entra ID sign-in logs — identify failed MFA and suspicious sign-ins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PIM activation logs — verify justifications are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for accounts with MFA not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access review cycle — all role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 (every 90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service account permissions — ensure 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update banned password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break-glass account access — verify emergency access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conditional access policies against current threat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7s4mij7z5xgf" w:id="20"/>
      <w:bookmarkEnd w:id="20"/>
      <w:r w:rsidDel="00000000" w:rsidR="00000000" w:rsidRPr="00000000">
        <w:rPr>
          <w:rtl w:val="0"/>
        </w:rPr>
        <w:t xml:space="preserve">8. Summary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IAM configuration for GlobalTech Corp remediates both authentication and privilege management findings from the assessment. The controls now in place are: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mandatory for all ~580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Microsoft Authenticator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TOTP (privileged)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FIDO2 YubiKey (admins)</w:t>
      </w:r>
    </w:p>
    <w:p w:rsidR="00000000" w:rsidDel="00000000" w:rsidP="00000000" w:rsidRDefault="00000000" w:rsidRPr="00000000" w14:paraId="0000015C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 conditional access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legacy auth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high-risk sign-in blocking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Finance system restrictions</w:t>
      </w:r>
    </w:p>
    <w:p w:rsidR="00000000" w:rsidDel="00000000" w:rsidP="00000000" w:rsidRDefault="00000000" w:rsidRPr="00000000" w14:paraId="00000161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RBAC with 8 defined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permissions granted through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direct user assignments</w:t>
      </w:r>
    </w:p>
    <w:p w:rsidR="00000000" w:rsidDel="00000000" w:rsidP="00000000" w:rsidRDefault="00000000" w:rsidRPr="00000000" w14:paraId="00000164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PIM for all admin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just-in-time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4-hour 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dual-approval for Global Admin</w:t>
      </w:r>
    </w:p>
    <w:p w:rsidR="00000000" w:rsidDel="00000000" w:rsidP="00000000" w:rsidRDefault="00000000" w:rsidRPr="00000000" w14:paraId="00000168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Quarterly automated access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auto-deny on no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full audit trail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Structured onboarding/offboarding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account disabled within 1 hour of departure</w:t>
      </w:r>
    </w:p>
    <w:p w:rsidR="00000000" w:rsidDel="00000000" w:rsidP="00000000" w:rsidRDefault="00000000" w:rsidRPr="00000000" w14:paraId="0000016D">
      <w:pPr>
        <w:numPr>
          <w:ilvl w:val="1"/>
          <w:numId w:val="1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8 test scenarios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2"/>
          <w:numId w:val="1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prompts, PIM activation, role restrictions, auto-deny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spacing w:after="160" w:before="320" w:lineRule="auto"/>
    </w:pPr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>
      <w:spacing w:after="160" w:before="320" w:lineRule="auto"/>
    </w:pPr>
    <w:rPr>
      <w:b w:val="1"/>
      <w:bCs w:val="1"/>
      <w:color w:val="1155cc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