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Secure Remote Access Strategy</w:t>
      </w:r>
    </w:p>
    <w:p w:rsidR="00000000" w:rsidDel="00000000" w:rsidP="00000000" w:rsidRDefault="00000000" w:rsidRPr="00000000" w14:paraId="00000002">
      <w:pPr>
        <w:rPr/>
      </w:pPr>
      <w:r w:rsidDel="00000000" w:rsidR="00000000" w:rsidRPr="00000000">
        <w:rPr>
          <w:b w:val="1"/>
          <w:bCs w:val="1"/>
          <w:rtl w:val="0"/>
        </w:rPr>
        <w:t xml:space="preserve">Prepared by:</w:t>
      </w:r>
      <w:r w:rsidDel="00000000" w:rsidR="00000000" w:rsidRPr="00000000">
        <w:rPr>
          <w:rtl w:val="0"/>
        </w:rPr>
        <w:t xml:space="preserve"> Omkar </w:t>
      </w:r>
      <w:r w:rsidDel="00000000" w:rsidR="00000000" w:rsidRPr="00000000">
        <w:rPr>
          <w:rtl w:val="0"/>
        </w:rPr>
        <w:t xml:space="preserve">Sawant</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Client:</w:t>
      </w:r>
      <w:r w:rsidDel="00000000" w:rsidR="00000000" w:rsidRPr="00000000">
        <w:rPr>
          <w:rtl w:val="0"/>
        </w:rPr>
        <w:t xml:space="preserve"> GlobalTech Corp</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25 May 2026</w:t>
      </w:r>
    </w:p>
    <w:p w:rsidR="00000000" w:rsidDel="00000000" w:rsidP="00000000" w:rsidRDefault="00000000" w:rsidRPr="00000000" w14:paraId="00000005">
      <w:pPr>
        <w:rPr/>
      </w:pPr>
      <w:r w:rsidDel="00000000" w:rsidR="00000000" w:rsidRPr="00000000">
        <w:rPr>
          <w:b w:val="1"/>
          <w:bCs w:val="1"/>
          <w:rtl w:val="0"/>
        </w:rPr>
        <w:t xml:space="preserve">Project:</w:t>
      </w:r>
      <w:r w:rsidDel="00000000" w:rsidR="00000000" w:rsidRPr="00000000">
        <w:rPr>
          <w:rtl w:val="0"/>
        </w:rPr>
        <w:t xml:space="preserve"> Implementing a Secure Network Architecture for a Large Enterprise</w:t>
      </w:r>
    </w:p>
    <w:p w:rsidR="00000000" w:rsidDel="00000000" w:rsidP="00000000" w:rsidRDefault="00000000" w:rsidRPr="00000000" w14:paraId="00000006">
      <w:pPr>
        <w:rPr/>
      </w:pPr>
      <w:r w:rsidDel="00000000" w:rsidR="00000000" w:rsidRPr="00000000">
        <w:rPr>
          <w:b w:val="1"/>
          <w:bCs w:val="1"/>
          <w:rtl w:val="0"/>
        </w:rPr>
        <w:t xml:space="preserve">Organisation:</w:t>
      </w:r>
      <w:r w:rsidDel="00000000" w:rsidR="00000000" w:rsidRPr="00000000">
        <w:rPr>
          <w:rtl w:val="0"/>
        </w:rPr>
        <w:t xml:space="preserve"> Spinnaker Analytics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bwz1xbqqhkuh" w:id="0"/>
      <w:bookmarkEnd w:id="0"/>
      <w:r w:rsidDel="00000000" w:rsidR="00000000" w:rsidRPr="00000000">
        <w:rPr>
          <w:rtl w:val="0"/>
        </w:rPr>
        <w:t xml:space="preserve">1. Purpose and Scope</w:t>
      </w:r>
    </w:p>
    <w:p w:rsidR="00000000" w:rsidDel="00000000" w:rsidP="00000000" w:rsidRDefault="00000000" w:rsidRPr="00000000" w14:paraId="00000009">
      <w:pPr>
        <w:numPr>
          <w:ilvl w:val="0"/>
          <w:numId w:val="12"/>
        </w:numPr>
        <w:ind w:left="720" w:hanging="360"/>
      </w:pPr>
      <w:r w:rsidDel="00000000" w:rsidR="00000000" w:rsidRPr="00000000">
        <w:rPr>
          <w:rtl w:val="0"/>
        </w:rPr>
        <w:t xml:space="preserve">This document defines the secure remote access strategy for GlobalTech Corp, covering VPN implementation for remote offices and employees, and the Zero Trust Network Access (ZTNA) model applied to all remote connections. It remediates Findings 7, 8, and 9 from the Network Architecture Assessment Report (22 May 2026):</w:t>
      </w:r>
    </w:p>
    <w:p w:rsidR="00000000" w:rsidDel="00000000" w:rsidP="00000000" w:rsidRDefault="00000000" w:rsidRPr="00000000" w14:paraId="0000000A">
      <w:pPr>
        <w:numPr>
          <w:ilvl w:val="1"/>
          <w:numId w:val="12"/>
        </w:numPr>
        <w:ind w:left="1440" w:hanging="360"/>
        <w:rPr>
          <w:b w:val="1"/>
          <w:bCs w:val="1"/>
        </w:rPr>
      </w:pPr>
      <w:r w:rsidDel="00000000" w:rsidR="00000000" w:rsidRPr="00000000">
        <w:rPr>
          <w:b w:val="1"/>
          <w:bCs w:val="1"/>
          <w:vertAlign w:val="baseline"/>
          <w:rtl w:val="0"/>
        </w:rPr>
        <w:t xml:space="preserve">Finding 7:</w:t>
      </w:r>
      <w:r w:rsidDel="00000000" w:rsidR="00000000" w:rsidRPr="00000000">
        <w:rPr>
          <w:rtl w:val="0"/>
        </w:rPr>
      </w:r>
    </w:p>
    <w:p w:rsidR="00000000" w:rsidDel="00000000" w:rsidP="00000000" w:rsidRDefault="00000000" w:rsidRPr="00000000" w14:paraId="0000000B">
      <w:pPr>
        <w:numPr>
          <w:ilvl w:val="2"/>
          <w:numId w:val="12"/>
        </w:numPr>
        <w:ind w:left="2160" w:hanging="360"/>
      </w:pPr>
      <w:r w:rsidDel="00000000" w:rsidR="00000000" w:rsidRPr="00000000">
        <w:rPr>
          <w:vertAlign w:val="baseline"/>
          <w:rtl w:val="0"/>
        </w:rPr>
        <w:t xml:space="preserve">VPN using deprecated IKEv1/PPTP protocols</w:t>
      </w:r>
      <w:r w:rsidDel="00000000" w:rsidR="00000000" w:rsidRPr="00000000">
        <w:rPr>
          <w:rtl w:val="0"/>
        </w:rPr>
      </w:r>
    </w:p>
    <w:p w:rsidR="00000000" w:rsidDel="00000000" w:rsidP="00000000" w:rsidRDefault="00000000" w:rsidRPr="00000000" w14:paraId="0000000C">
      <w:pPr>
        <w:numPr>
          <w:ilvl w:val="2"/>
          <w:numId w:val="12"/>
        </w:numPr>
        <w:ind w:left="2160" w:hanging="360"/>
      </w:pPr>
      <w:r w:rsidDel="00000000" w:rsidR="00000000" w:rsidRPr="00000000">
        <w:rPr>
          <w:vertAlign w:val="baseline"/>
          <w:rtl w:val="0"/>
        </w:rPr>
        <w:t xml:space="preserve">vulnerable to credential interception and MITM attacks</w:t>
      </w:r>
    </w:p>
    <w:p w:rsidR="00000000" w:rsidDel="00000000" w:rsidP="00000000" w:rsidRDefault="00000000" w:rsidRPr="00000000" w14:paraId="0000000D">
      <w:pPr>
        <w:numPr>
          <w:ilvl w:val="1"/>
          <w:numId w:val="12"/>
        </w:numPr>
        <w:ind w:left="1440" w:hanging="360"/>
        <w:rPr>
          <w:b w:val="1"/>
          <w:bCs w:val="1"/>
        </w:rPr>
      </w:pPr>
      <w:r w:rsidDel="00000000" w:rsidR="00000000" w:rsidRPr="00000000">
        <w:rPr>
          <w:b w:val="1"/>
          <w:bCs w:val="1"/>
          <w:vertAlign w:val="baseline"/>
          <w:rtl w:val="0"/>
        </w:rPr>
        <w:t xml:space="preserve">Finding 8:</w:t>
      </w:r>
      <w:r w:rsidDel="00000000" w:rsidR="00000000" w:rsidRPr="00000000">
        <w:rPr>
          <w:rtl w:val="0"/>
        </w:rPr>
      </w:r>
    </w:p>
    <w:p w:rsidR="00000000" w:rsidDel="00000000" w:rsidP="00000000" w:rsidRDefault="00000000" w:rsidRPr="00000000" w14:paraId="0000000E">
      <w:pPr>
        <w:numPr>
          <w:ilvl w:val="2"/>
          <w:numId w:val="12"/>
        </w:numPr>
        <w:ind w:left="2160" w:hanging="360"/>
      </w:pPr>
      <w:r w:rsidDel="00000000" w:rsidR="00000000" w:rsidRPr="00000000">
        <w:rPr>
          <w:vertAlign w:val="baseline"/>
          <w:rtl w:val="0"/>
        </w:rPr>
        <w:t xml:space="preserve">Split tunnelling not enforced</w:t>
      </w:r>
      <w:r w:rsidDel="00000000" w:rsidR="00000000" w:rsidRPr="00000000">
        <w:rPr>
          <w:rtl w:val="0"/>
        </w:rPr>
      </w:r>
    </w:p>
    <w:p w:rsidR="00000000" w:rsidDel="00000000" w:rsidP="00000000" w:rsidRDefault="00000000" w:rsidRPr="00000000" w14:paraId="0000000F">
      <w:pPr>
        <w:numPr>
          <w:ilvl w:val="2"/>
          <w:numId w:val="12"/>
        </w:numPr>
        <w:ind w:left="2160" w:hanging="360"/>
      </w:pPr>
      <w:r w:rsidDel="00000000" w:rsidR="00000000" w:rsidRPr="00000000">
        <w:rPr>
          <w:vertAlign w:val="baseline"/>
          <w:rtl w:val="0"/>
        </w:rPr>
        <w:t xml:space="preserve">unmonitored traffic bypassing corporate inspection</w:t>
      </w:r>
    </w:p>
    <w:p w:rsidR="00000000" w:rsidDel="00000000" w:rsidP="00000000" w:rsidRDefault="00000000" w:rsidRPr="00000000" w14:paraId="00000010">
      <w:pPr>
        <w:numPr>
          <w:ilvl w:val="1"/>
          <w:numId w:val="12"/>
        </w:numPr>
        <w:ind w:left="1440" w:hanging="360"/>
        <w:rPr>
          <w:b w:val="1"/>
          <w:bCs w:val="1"/>
        </w:rPr>
      </w:pPr>
      <w:r w:rsidDel="00000000" w:rsidR="00000000" w:rsidRPr="00000000">
        <w:rPr>
          <w:b w:val="1"/>
          <w:bCs w:val="1"/>
          <w:vertAlign w:val="baseline"/>
          <w:rtl w:val="0"/>
        </w:rPr>
        <w:t xml:space="preserve">Finding 9:</w:t>
      </w:r>
      <w:r w:rsidDel="00000000" w:rsidR="00000000" w:rsidRPr="00000000">
        <w:rPr>
          <w:rtl w:val="0"/>
        </w:rPr>
      </w:r>
    </w:p>
    <w:p w:rsidR="00000000" w:rsidDel="00000000" w:rsidP="00000000" w:rsidRDefault="00000000" w:rsidRPr="00000000" w14:paraId="00000011">
      <w:pPr>
        <w:numPr>
          <w:ilvl w:val="2"/>
          <w:numId w:val="12"/>
        </w:numPr>
        <w:ind w:left="2160" w:hanging="360"/>
      </w:pPr>
      <w:r w:rsidDel="00000000" w:rsidR="00000000" w:rsidRPr="00000000">
        <w:rPr>
          <w:vertAlign w:val="baseline"/>
          <w:rtl w:val="0"/>
        </w:rPr>
        <w:t xml:space="preserve">No Zero Trust controls</w:t>
      </w:r>
      <w:r w:rsidDel="00000000" w:rsidR="00000000" w:rsidRPr="00000000">
        <w:rPr>
          <w:rtl w:val="0"/>
        </w:rPr>
      </w:r>
    </w:p>
    <w:p w:rsidR="00000000" w:rsidDel="00000000" w:rsidP="00000000" w:rsidRDefault="00000000" w:rsidRPr="00000000" w14:paraId="00000012">
      <w:pPr>
        <w:numPr>
          <w:ilvl w:val="2"/>
          <w:numId w:val="12"/>
        </w:numPr>
        <w:ind w:left="2160" w:hanging="360"/>
      </w:pPr>
      <w:r w:rsidDel="00000000" w:rsidR="00000000" w:rsidRPr="00000000">
        <w:rPr>
          <w:vertAlign w:val="baseline"/>
          <w:rtl w:val="0"/>
        </w:rPr>
        <w:t xml:space="preserve">authenticated users receiving broad network access post-login</w:t>
      </w:r>
      <w:r w:rsidDel="00000000" w:rsidR="00000000" w:rsidRPr="00000000">
        <w:rPr>
          <w:rtl w:val="0"/>
        </w:rPr>
      </w:r>
    </w:p>
    <w:p w:rsidR="00000000" w:rsidDel="00000000" w:rsidP="00000000" w:rsidRDefault="00000000" w:rsidRPr="00000000" w14:paraId="00000013">
      <w:pPr>
        <w:numPr>
          <w:ilvl w:val="0"/>
          <w:numId w:val="12"/>
        </w:numPr>
        <w:ind w:left="720" w:hanging="360"/>
      </w:pPr>
      <w:r w:rsidDel="00000000" w:rsidR="00000000" w:rsidRPr="00000000">
        <w:rPr>
          <w:rtl w:val="0"/>
        </w:rPr>
        <w:t xml:space="preserve">The strategy covers two remote access scenarios:</w:t>
      </w:r>
    </w:p>
    <w:p w:rsidR="00000000" w:rsidDel="00000000" w:rsidP="00000000" w:rsidRDefault="00000000" w:rsidRPr="00000000" w14:paraId="00000014">
      <w:pPr>
        <w:numPr>
          <w:ilvl w:val="1"/>
          <w:numId w:val="12"/>
        </w:numPr>
        <w:ind w:left="1440" w:hanging="360"/>
      </w:pPr>
      <w:r w:rsidDel="00000000" w:rsidR="00000000" w:rsidRPr="00000000">
        <w:rPr>
          <w:rtl w:val="0"/>
        </w:rPr>
        <w:t xml:space="preserve">site-to-site VPN for remote offices in Delhi and Bangalore, and</w:t>
      </w:r>
    </w:p>
    <w:p w:rsidR="00000000" w:rsidDel="00000000" w:rsidP="00000000" w:rsidRDefault="00000000" w:rsidRPr="00000000" w14:paraId="00000015">
      <w:pPr>
        <w:numPr>
          <w:ilvl w:val="1"/>
          <w:numId w:val="12"/>
        </w:numPr>
        <w:ind w:left="1440" w:hanging="360"/>
      </w:pPr>
      <w:r w:rsidDel="00000000" w:rsidR="00000000" w:rsidRPr="00000000">
        <w:rPr>
          <w:rtl w:val="0"/>
        </w:rPr>
        <w:t xml:space="preserve">client VPN for approximately 300 remote employees.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kqv6okr4lv2j" w:id="1"/>
      <w:bookmarkEnd w:id="1"/>
      <w:r w:rsidDel="00000000" w:rsidR="00000000" w:rsidRPr="00000000">
        <w:rPr>
          <w:rtl w:val="0"/>
        </w:rPr>
      </w:r>
    </w:p>
    <w:p w:rsidR="00000000" w:rsidDel="00000000" w:rsidP="00000000" w:rsidRDefault="00000000" w:rsidRPr="00000000" w14:paraId="00000018">
      <w:pPr>
        <w:pStyle w:val="Heading2"/>
        <w:rPr/>
      </w:pPr>
      <w:bookmarkStart w:colFirst="0" w:colLast="0" w:name="_f7kfwwd0ezgo" w:id="2"/>
      <w:bookmarkEnd w:id="2"/>
      <w:r w:rsidDel="00000000" w:rsidR="00000000" w:rsidRPr="00000000">
        <w:rPr>
          <w:rtl w:val="0"/>
        </w:rPr>
      </w:r>
    </w:p>
    <w:p w:rsidR="00000000" w:rsidDel="00000000" w:rsidP="00000000" w:rsidRDefault="00000000" w:rsidRPr="00000000" w14:paraId="00000019">
      <w:pPr>
        <w:pStyle w:val="Heading2"/>
        <w:rPr/>
      </w:pPr>
      <w:bookmarkStart w:colFirst="0" w:colLast="0" w:name="_a7rdcads9l0z" w:id="3"/>
      <w:bookmarkEnd w:id="3"/>
      <w:r w:rsidDel="00000000" w:rsidR="00000000" w:rsidRPr="00000000">
        <w:rPr>
          <w:rtl w:val="0"/>
        </w:rPr>
      </w:r>
    </w:p>
    <w:p w:rsidR="00000000" w:rsidDel="00000000" w:rsidP="00000000" w:rsidRDefault="00000000" w:rsidRPr="00000000" w14:paraId="0000001A">
      <w:pPr>
        <w:pStyle w:val="Heading2"/>
        <w:rPr/>
      </w:pPr>
      <w:bookmarkStart w:colFirst="0" w:colLast="0" w:name="_e1j1r9nns6xe" w:id="4"/>
      <w:bookmarkEnd w:id="4"/>
      <w:r w:rsidDel="00000000" w:rsidR="00000000" w:rsidRPr="00000000">
        <w:rPr>
          <w:rtl w:val="0"/>
        </w:rPr>
      </w:r>
    </w:p>
    <w:p w:rsidR="00000000" w:rsidDel="00000000" w:rsidP="00000000" w:rsidRDefault="00000000" w:rsidRPr="00000000" w14:paraId="0000001B">
      <w:pPr>
        <w:pStyle w:val="Heading2"/>
        <w:rPr/>
      </w:pPr>
      <w:bookmarkStart w:colFirst="0" w:colLast="0" w:name="_5inzg7add9nv" w:id="5"/>
      <w:bookmarkEnd w:id="5"/>
      <w:r w:rsidDel="00000000" w:rsidR="00000000" w:rsidRPr="00000000">
        <w:rPr>
          <w:rtl w:val="0"/>
        </w:rPr>
      </w:r>
    </w:p>
    <w:p w:rsidR="00000000" w:rsidDel="00000000" w:rsidP="00000000" w:rsidRDefault="00000000" w:rsidRPr="00000000" w14:paraId="0000001C">
      <w:pPr>
        <w:pStyle w:val="Heading2"/>
        <w:rPr/>
      </w:pPr>
      <w:bookmarkStart w:colFirst="0" w:colLast="0" w:name="_ih6wt8k7v2dy" w:id="6"/>
      <w:bookmarkEnd w:id="6"/>
      <w:r w:rsidDel="00000000" w:rsidR="00000000" w:rsidRPr="00000000">
        <w:rPr>
          <w:rtl w:val="0"/>
        </w:rPr>
      </w:r>
    </w:p>
    <w:p w:rsidR="00000000" w:rsidDel="00000000" w:rsidP="00000000" w:rsidRDefault="00000000" w:rsidRPr="00000000" w14:paraId="0000001D">
      <w:pPr>
        <w:pStyle w:val="Heading2"/>
        <w:rPr/>
      </w:pPr>
      <w:bookmarkStart w:colFirst="0" w:colLast="0" w:name="_ien7bsenhaki" w:id="7"/>
      <w:bookmarkEnd w:id="7"/>
      <w:r w:rsidDel="00000000" w:rsidR="00000000" w:rsidRPr="00000000">
        <w:rPr>
          <w:rtl w:val="0"/>
        </w:rPr>
      </w:r>
    </w:p>
    <w:p w:rsidR="00000000" w:rsidDel="00000000" w:rsidP="00000000" w:rsidRDefault="00000000" w:rsidRPr="00000000" w14:paraId="0000001E">
      <w:pPr>
        <w:pStyle w:val="Heading2"/>
        <w:rPr/>
      </w:pPr>
      <w:bookmarkStart w:colFirst="0" w:colLast="0" w:name="_n1bdwbohcdx1" w:id="8"/>
      <w:bookmarkEnd w:id="8"/>
      <w:r w:rsidDel="00000000" w:rsidR="00000000" w:rsidRPr="00000000">
        <w:rPr>
          <w:rtl w:val="0"/>
        </w:rPr>
        <w:t xml:space="preserve">2. Remote Access Architecture Overview</w:t>
      </w:r>
    </w:p>
    <w:p w:rsidR="00000000" w:rsidDel="00000000" w:rsidP="00000000" w:rsidRDefault="00000000" w:rsidRPr="00000000" w14:paraId="0000001F">
      <w:pPr>
        <w:numPr>
          <w:ilvl w:val="0"/>
          <w:numId w:val="15"/>
        </w:numPr>
        <w:ind w:left="720" w:hanging="360"/>
        <w:rPr>
          <w:u w:val="none"/>
        </w:rPr>
      </w:pPr>
      <w:r w:rsidDel="00000000" w:rsidR="00000000" w:rsidRPr="00000000">
        <w:rPr>
          <w:rtl w:val="0"/>
        </w:rPr>
        <w:t xml:space="preserve">All remote access to GlobalTech Corp's internal network is routed through the VPN gateway at HQ Mumbai. No direct access to internal resources is permitted from outside the corporate network. The architecture follows a hub-and-spoke model:</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1"/>
          <w:numId w:val="15"/>
        </w:numPr>
        <w:ind w:left="1440" w:hanging="360"/>
        <w:rPr>
          <w:u w:val="none"/>
          <w:vertAlign w:val="baseline"/>
        </w:rPr>
      </w:pPr>
      <w:r w:rsidDel="00000000" w:rsidR="00000000" w:rsidRPr="00000000">
        <w:rPr>
          <w:vertAlign w:val="baseline"/>
          <w:rtl w:val="0"/>
        </w:rPr>
        <w:t xml:space="preserve">HQ Mumbai</w:t>
      </w:r>
      <w:r w:rsidDel="00000000" w:rsidR="00000000" w:rsidRPr="00000000">
        <w:rPr>
          <w:rtl w:val="0"/>
        </w:rPr>
      </w:r>
    </w:p>
    <w:p w:rsidR="00000000" w:rsidDel="00000000" w:rsidP="00000000" w:rsidRDefault="00000000" w:rsidRPr="00000000" w14:paraId="00000022">
      <w:pPr>
        <w:numPr>
          <w:ilvl w:val="2"/>
          <w:numId w:val="15"/>
        </w:numPr>
        <w:ind w:left="2160" w:hanging="360"/>
        <w:rPr>
          <w:u w:val="none"/>
          <w:vertAlign w:val="baseline"/>
        </w:rPr>
      </w:pPr>
      <w:r w:rsidDel="00000000" w:rsidR="00000000" w:rsidRPr="00000000">
        <w:rPr>
          <w:vertAlign w:val="baseline"/>
          <w:rtl w:val="0"/>
        </w:rPr>
        <w:t xml:space="preserve">VPN hub, hosts the gateway</w:t>
      </w:r>
      <w:r w:rsidDel="00000000" w:rsidR="00000000" w:rsidRPr="00000000">
        <w:rPr>
          <w:rtl w:val="0"/>
        </w:rPr>
      </w:r>
    </w:p>
    <w:p w:rsidR="00000000" w:rsidDel="00000000" w:rsidP="00000000" w:rsidRDefault="00000000" w:rsidRPr="00000000" w14:paraId="00000023">
      <w:pPr>
        <w:numPr>
          <w:ilvl w:val="2"/>
          <w:numId w:val="15"/>
        </w:numPr>
        <w:ind w:left="2160" w:hanging="360"/>
        <w:rPr>
          <w:u w:val="none"/>
          <w:vertAlign w:val="baseline"/>
        </w:rPr>
      </w:pPr>
      <w:r w:rsidDel="00000000" w:rsidR="00000000" w:rsidRPr="00000000">
        <w:rPr>
          <w:vertAlign w:val="baseline"/>
          <w:rtl w:val="0"/>
        </w:rPr>
        <w:t xml:space="preserve">IAM layer</w:t>
      </w:r>
      <w:r w:rsidDel="00000000" w:rsidR="00000000" w:rsidRPr="00000000">
        <w:rPr>
          <w:rtl w:val="0"/>
        </w:rPr>
      </w:r>
    </w:p>
    <w:p w:rsidR="00000000" w:rsidDel="00000000" w:rsidP="00000000" w:rsidRDefault="00000000" w:rsidRPr="00000000" w14:paraId="00000024">
      <w:pPr>
        <w:numPr>
          <w:ilvl w:val="2"/>
          <w:numId w:val="15"/>
        </w:numPr>
        <w:ind w:left="2160" w:hanging="360"/>
        <w:rPr>
          <w:u w:val="none"/>
          <w:vertAlign w:val="baseline"/>
        </w:rPr>
      </w:pPr>
      <w:r w:rsidDel="00000000" w:rsidR="00000000" w:rsidRPr="00000000">
        <w:rPr>
          <w:vertAlign w:val="baseline"/>
          <w:rtl w:val="0"/>
        </w:rPr>
        <w:t xml:space="preserve">ZTNA policy engine</w:t>
      </w:r>
    </w:p>
    <w:p w:rsidR="00000000" w:rsidDel="00000000" w:rsidP="00000000" w:rsidRDefault="00000000" w:rsidRPr="00000000" w14:paraId="00000025">
      <w:pPr>
        <w:numPr>
          <w:ilvl w:val="1"/>
          <w:numId w:val="15"/>
        </w:numPr>
        <w:ind w:left="1440" w:hanging="360"/>
        <w:rPr>
          <w:u w:val="none"/>
          <w:vertAlign w:val="baseline"/>
        </w:rPr>
      </w:pPr>
      <w:r w:rsidDel="00000000" w:rsidR="00000000" w:rsidRPr="00000000">
        <w:rPr>
          <w:vertAlign w:val="baseline"/>
          <w:rtl w:val="0"/>
        </w:rPr>
        <w:t xml:space="preserve">Remote Office 1 (Delhi)</w:t>
      </w:r>
      <w:r w:rsidDel="00000000" w:rsidR="00000000" w:rsidRPr="00000000">
        <w:rPr>
          <w:rtl w:val="0"/>
        </w:rPr>
      </w:r>
    </w:p>
    <w:p w:rsidR="00000000" w:rsidDel="00000000" w:rsidP="00000000" w:rsidRDefault="00000000" w:rsidRPr="00000000" w14:paraId="00000026">
      <w:pPr>
        <w:numPr>
          <w:ilvl w:val="2"/>
          <w:numId w:val="15"/>
        </w:numPr>
        <w:ind w:left="2160" w:hanging="360"/>
        <w:rPr>
          <w:u w:val="none"/>
          <w:vertAlign w:val="baseline"/>
        </w:rPr>
      </w:pPr>
      <w:r w:rsidDel="00000000" w:rsidR="00000000" w:rsidRPr="00000000">
        <w:rPr>
          <w:vertAlign w:val="baseline"/>
          <w:rtl w:val="0"/>
        </w:rPr>
        <w:t xml:space="preserve">site-to-site IPSec tunnel to HQ</w:t>
      </w:r>
    </w:p>
    <w:p w:rsidR="00000000" w:rsidDel="00000000" w:rsidP="00000000" w:rsidRDefault="00000000" w:rsidRPr="00000000" w14:paraId="00000027">
      <w:pPr>
        <w:numPr>
          <w:ilvl w:val="1"/>
          <w:numId w:val="15"/>
        </w:numPr>
        <w:ind w:left="1440" w:hanging="360"/>
        <w:rPr>
          <w:u w:val="none"/>
          <w:vertAlign w:val="baseline"/>
        </w:rPr>
      </w:pPr>
      <w:r w:rsidDel="00000000" w:rsidR="00000000" w:rsidRPr="00000000">
        <w:rPr>
          <w:vertAlign w:val="baseline"/>
          <w:rtl w:val="0"/>
        </w:rPr>
        <w:t xml:space="preserve">Remote Office 2 (Bangalore)</w:t>
      </w:r>
      <w:r w:rsidDel="00000000" w:rsidR="00000000" w:rsidRPr="00000000">
        <w:rPr>
          <w:rtl w:val="0"/>
        </w:rPr>
      </w:r>
    </w:p>
    <w:p w:rsidR="00000000" w:rsidDel="00000000" w:rsidP="00000000" w:rsidRDefault="00000000" w:rsidRPr="00000000" w14:paraId="00000028">
      <w:pPr>
        <w:numPr>
          <w:ilvl w:val="2"/>
          <w:numId w:val="15"/>
        </w:numPr>
        <w:ind w:left="2160" w:hanging="360"/>
        <w:rPr>
          <w:u w:val="none"/>
          <w:vertAlign w:val="baseline"/>
        </w:rPr>
      </w:pPr>
      <w:r w:rsidDel="00000000" w:rsidR="00000000" w:rsidRPr="00000000">
        <w:rPr>
          <w:vertAlign w:val="baseline"/>
          <w:rtl w:val="0"/>
        </w:rPr>
        <w:t xml:space="preserve">site-to-site IPSec tunnel to HQ</w:t>
      </w:r>
    </w:p>
    <w:p w:rsidR="00000000" w:rsidDel="00000000" w:rsidP="00000000" w:rsidRDefault="00000000" w:rsidRPr="00000000" w14:paraId="00000029">
      <w:pPr>
        <w:numPr>
          <w:ilvl w:val="1"/>
          <w:numId w:val="15"/>
        </w:numPr>
        <w:ind w:left="1440" w:hanging="360"/>
        <w:rPr>
          <w:u w:val="none"/>
          <w:vertAlign w:val="baseline"/>
        </w:rPr>
      </w:pPr>
      <w:r w:rsidDel="00000000" w:rsidR="00000000" w:rsidRPr="00000000">
        <w:rPr>
          <w:vertAlign w:val="baseline"/>
          <w:rtl w:val="0"/>
        </w:rPr>
        <w:t xml:space="preserve">Remote employees (~300)</w:t>
      </w:r>
      <w:r w:rsidDel="00000000" w:rsidR="00000000" w:rsidRPr="00000000">
        <w:rPr>
          <w:rtl w:val="0"/>
        </w:rPr>
      </w:r>
    </w:p>
    <w:p w:rsidR="00000000" w:rsidDel="00000000" w:rsidP="00000000" w:rsidRDefault="00000000" w:rsidRPr="00000000" w14:paraId="0000002A">
      <w:pPr>
        <w:numPr>
          <w:ilvl w:val="2"/>
          <w:numId w:val="15"/>
        </w:numPr>
        <w:ind w:left="2160" w:hanging="360"/>
        <w:rPr>
          <w:u w:val="none"/>
          <w:vertAlign w:val="baseline"/>
        </w:rPr>
      </w:pPr>
      <w:r w:rsidDel="00000000" w:rsidR="00000000" w:rsidRPr="00000000">
        <w:rPr>
          <w:vertAlign w:val="baseline"/>
          <w:rtl w:val="0"/>
        </w:rPr>
        <w:t xml:space="preserve">client VPN with full tunnel enforcement and ZTNA</w:t>
      </w:r>
    </w:p>
    <w:p w:rsidR="00000000" w:rsidDel="00000000" w:rsidP="00000000" w:rsidRDefault="00000000" w:rsidRPr="00000000" w14:paraId="0000002B">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Connection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Tunnel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Site-to-site (offices)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IKEv2/IPSec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Pre-shared key +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Full tunnel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Client VPN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WireGuard / SSL VPN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MFA +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Full tunnel 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ZTNA overlay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HTTPS (identity-aware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MFA + device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Per-session, per-resource</w:t>
            </w:r>
            <w:r w:rsidDel="00000000" w:rsidR="00000000" w:rsidRPr="00000000">
              <w:rPr>
                <w:rtl w:val="0"/>
              </w:rPr>
            </w:r>
          </w:p>
        </w:tc>
      </w:tr>
    </w:tbl>
    <w:p w:rsidR="00000000" w:rsidDel="00000000" w:rsidP="00000000" w:rsidRDefault="00000000" w:rsidRPr="00000000" w14:paraId="0000003C">
      <w:pPr>
        <w:pStyle w:val="Heading2"/>
        <w:rPr/>
      </w:pPr>
      <w:bookmarkStart w:colFirst="0" w:colLast="0" w:name="_cgowa8rlylu3" w:id="9"/>
      <w:bookmarkEnd w:id="9"/>
      <w:r w:rsidDel="00000000" w:rsidR="00000000" w:rsidRPr="00000000">
        <w:rPr>
          <w:rtl w:val="0"/>
        </w:rPr>
        <w:t xml:space="preserve">3. VPN Implementation</w:t>
      </w:r>
    </w:p>
    <w:p w:rsidR="00000000" w:rsidDel="00000000" w:rsidP="00000000" w:rsidRDefault="00000000" w:rsidRPr="00000000" w14:paraId="0000003D">
      <w:pPr>
        <w:pStyle w:val="Heading3"/>
        <w:rPr/>
      </w:pPr>
      <w:bookmarkStart w:colFirst="0" w:colLast="0" w:name="_e391k49kk7do" w:id="10"/>
      <w:bookmarkEnd w:id="10"/>
      <w:r w:rsidDel="00000000" w:rsidR="00000000" w:rsidRPr="00000000">
        <w:rPr>
          <w:rtl w:val="0"/>
        </w:rPr>
        <w:t xml:space="preserve">3.1 Site-to-Site VPN — Remote Offices</w:t>
      </w:r>
      <w:r w:rsidDel="00000000" w:rsidR="00000000" w:rsidRPr="00000000">
        <w:rPr>
          <w:rtl w:val="0"/>
        </w:rPr>
      </w:r>
    </w:p>
    <w:p w:rsidR="00000000" w:rsidDel="00000000" w:rsidP="00000000" w:rsidRDefault="00000000" w:rsidRPr="00000000" w14:paraId="0000003E">
      <w:pPr>
        <w:numPr>
          <w:ilvl w:val="0"/>
          <w:numId w:val="14"/>
        </w:numPr>
        <w:ind w:left="720" w:hanging="360"/>
        <w:rPr>
          <w:u w:val="none"/>
        </w:rPr>
      </w:pPr>
      <w:r w:rsidDel="00000000" w:rsidR="00000000" w:rsidRPr="00000000">
        <w:rPr>
          <w:rtl w:val="0"/>
        </w:rPr>
        <w:t xml:space="preserve">Both remote offices connect to HQ via dedicated site-to-site IPSec VPN tunnels using IKEv2</w:t>
      </w:r>
    </w:p>
    <w:p w:rsidR="00000000" w:rsidDel="00000000" w:rsidP="00000000" w:rsidRDefault="00000000" w:rsidRPr="00000000" w14:paraId="0000003F">
      <w:pPr>
        <w:numPr>
          <w:ilvl w:val="1"/>
          <w:numId w:val="14"/>
        </w:numPr>
        <w:ind w:left="1440" w:hanging="360"/>
        <w:rPr>
          <w:u w:val="none"/>
        </w:rPr>
      </w:pPr>
      <w:r w:rsidDel="00000000" w:rsidR="00000000" w:rsidRPr="00000000">
        <w:rPr>
          <w:rtl w:val="0"/>
        </w:rPr>
        <w:t xml:space="preserve">replacing the deprecated IKEv1 configuration identified in the assessment.</w:t>
      </w:r>
    </w:p>
    <w:p w:rsidR="00000000" w:rsidDel="00000000" w:rsidP="00000000" w:rsidRDefault="00000000" w:rsidRPr="00000000" w14:paraId="00000040">
      <w:pPr>
        <w:numPr>
          <w:ilvl w:val="0"/>
          <w:numId w:val="14"/>
        </w:numPr>
        <w:ind w:left="720" w:hanging="360"/>
        <w:rPr>
          <w:u w:val="none"/>
        </w:rPr>
      </w:pPr>
      <w:r w:rsidDel="00000000" w:rsidR="00000000" w:rsidRPr="00000000">
        <w:rPr>
          <w:rtl w:val="0"/>
        </w:rPr>
        <w:t xml:space="preserve">IKEv2 provides stronger cryptography</w:t>
      </w:r>
    </w:p>
    <w:p w:rsidR="00000000" w:rsidDel="00000000" w:rsidP="00000000" w:rsidRDefault="00000000" w:rsidRPr="00000000" w14:paraId="00000041">
      <w:pPr>
        <w:numPr>
          <w:ilvl w:val="1"/>
          <w:numId w:val="14"/>
        </w:numPr>
        <w:ind w:left="1440" w:hanging="360"/>
        <w:rPr>
          <w:u w:val="none"/>
        </w:rPr>
      </w:pPr>
      <w:r w:rsidDel="00000000" w:rsidR="00000000" w:rsidRPr="00000000">
        <w:rPr>
          <w:rtl w:val="0"/>
        </w:rPr>
        <w:t xml:space="preserve">faster renegotiation, and built-in support for MOBIKE (connection migration).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r>
    </w:p>
    <w:p w:rsidR="00000000" w:rsidDel="00000000" w:rsidP="00000000" w:rsidRDefault="00000000" w:rsidRPr="00000000" w14:paraId="00000044">
      <w:pPr>
        <w:pStyle w:val="Heading3"/>
        <w:rPr/>
      </w:pP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tl w:val="0"/>
        </w:rPr>
      </w:r>
    </w:p>
    <w:p w:rsidR="00000000" w:rsidDel="00000000" w:rsidP="00000000" w:rsidRDefault="00000000" w:rsidRPr="00000000" w14:paraId="00000046">
      <w:pPr>
        <w:pStyle w:val="Heading3"/>
        <w:rPr/>
      </w:pP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tl w:val="0"/>
        </w:rPr>
        <w:t xml:space="preserve">3.1.1 IKEv2/IPSec Configuration</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The following parameters are applied to both site-to-site tunnels:</w:t>
      </w:r>
    </w:p>
    <w:p w:rsidR="00000000" w:rsidDel="00000000" w:rsidP="00000000" w:rsidRDefault="00000000" w:rsidRPr="00000000" w14:paraId="00000049">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IKE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IKEv2 (IKEv1 disabled at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IKE 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AES-256-GCM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IKE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SHA-384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IKE DH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Group 20 (384-bit elliptic curve)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IKE lifetime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86400 seconds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IPSec 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AES-256-GCM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IPSec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SHA-256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IPSec PFS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Group 20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IPSec lifetime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3600 seconds (1 hour)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20"/>
                <w:szCs w:val="20"/>
                <w:rtl w:val="0"/>
              </w:rPr>
              <w:t xml:space="preserve">X.509 certificates (internal CA) + PSK backup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Dead peer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20"/>
                <w:szCs w:val="20"/>
                <w:rtl w:val="0"/>
              </w:rPr>
              <w:t xml:space="preserve">Enabled — 30 second interval, 3 retries</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tl w:val="0"/>
        </w:rPr>
        <w:t xml:space="preserve">3.1.2 Sample StrongSwan Configuration (HQ end)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Fonts w:ascii="Courier New" w:cs="Courier New" w:eastAsia="Courier New" w:hAnsi="Courier New"/>
          <w:color w:val="2e4057"/>
          <w:sz w:val="18"/>
          <w:szCs w:val="18"/>
          <w:rtl w:val="0"/>
        </w:rPr>
        <w:t xml:space="preserve"># /etc/ipsec.conf — HQ VPN gateway</w:t>
      </w: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Fonts w:ascii="Courier New" w:cs="Courier New" w:eastAsia="Courier New" w:hAnsi="Courier New"/>
          <w:color w:val="2e4057"/>
          <w:sz w:val="18"/>
          <w:szCs w:val="18"/>
          <w:rtl w:val="0"/>
        </w:rPr>
        <w:t xml:space="preserve">conn GlobalTech-Delhi</w:t>
      </w: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Fonts w:ascii="Courier New" w:cs="Courier New" w:eastAsia="Courier New" w:hAnsi="Courier New"/>
          <w:color w:val="2e4057"/>
          <w:sz w:val="18"/>
          <w:szCs w:val="18"/>
          <w:rtl w:val="0"/>
        </w:rPr>
        <w:t xml:space="preserve">  keyexchange=ikev2</w:t>
      </w: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Fonts w:ascii="Courier New" w:cs="Courier New" w:eastAsia="Courier New" w:hAnsi="Courier New"/>
          <w:color w:val="2e4057"/>
          <w:sz w:val="18"/>
          <w:szCs w:val="18"/>
          <w:rtl w:val="0"/>
        </w:rPr>
        <w:t xml:space="preserve">  ike=aes256gcm-sha384-ecp384!</w:t>
      </w: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Fonts w:ascii="Courier New" w:cs="Courier New" w:eastAsia="Courier New" w:hAnsi="Courier New"/>
          <w:color w:val="2e4057"/>
          <w:sz w:val="18"/>
          <w:szCs w:val="18"/>
          <w:rtl w:val="0"/>
        </w:rPr>
        <w:t xml:space="preserve">  esp=aes256gcm-sha256-ecp384!</w:t>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Fonts w:ascii="Courier New" w:cs="Courier New" w:eastAsia="Courier New" w:hAnsi="Courier New"/>
          <w:color w:val="2e4057"/>
          <w:sz w:val="18"/>
          <w:szCs w:val="18"/>
          <w:rtl w:val="0"/>
        </w:rPr>
        <w:t xml:space="preserve">  left=%defaultroute</w:t>
      </w: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Fonts w:ascii="Courier New" w:cs="Courier New" w:eastAsia="Courier New" w:hAnsi="Courier New"/>
          <w:color w:val="2e4057"/>
          <w:sz w:val="18"/>
          <w:szCs w:val="18"/>
          <w:rtl w:val="0"/>
        </w:rPr>
        <w:t xml:space="preserve">  leftid=@hq.globaltech.com</w:t>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Fonts w:ascii="Courier New" w:cs="Courier New" w:eastAsia="Courier New" w:hAnsi="Courier New"/>
          <w:color w:val="2e4057"/>
          <w:sz w:val="18"/>
          <w:szCs w:val="18"/>
          <w:rtl w:val="0"/>
        </w:rPr>
        <w:t xml:space="preserve">  leftsubnet=10.10.0.0/16</w:t>
      </w: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Fonts w:ascii="Courier New" w:cs="Courier New" w:eastAsia="Courier New" w:hAnsi="Courier New"/>
          <w:color w:val="2e4057"/>
          <w:sz w:val="18"/>
          <w:szCs w:val="18"/>
          <w:rtl w:val="0"/>
        </w:rPr>
        <w:t xml:space="preserve">  leftcert=hq-cert.pem</w:t>
      </w: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Fonts w:ascii="Courier New" w:cs="Courier New" w:eastAsia="Courier New" w:hAnsi="Courier New"/>
          <w:color w:val="2e4057"/>
          <w:sz w:val="18"/>
          <w:szCs w:val="18"/>
          <w:rtl w:val="0"/>
        </w:rPr>
        <w:t xml:space="preserve">  right=203.0.113.10</w:t>
      </w: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Fonts w:ascii="Courier New" w:cs="Courier New" w:eastAsia="Courier New" w:hAnsi="Courier New"/>
          <w:color w:val="2e4057"/>
          <w:sz w:val="18"/>
          <w:szCs w:val="18"/>
          <w:rtl w:val="0"/>
        </w:rPr>
        <w:t xml:space="preserve">  rightid=@delhi.globaltech.com</w:t>
      </w: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Fonts w:ascii="Courier New" w:cs="Courier New" w:eastAsia="Courier New" w:hAnsi="Courier New"/>
          <w:color w:val="2e4057"/>
          <w:sz w:val="18"/>
          <w:szCs w:val="18"/>
          <w:rtl w:val="0"/>
        </w:rPr>
        <w:t xml:space="preserve">  rightsubnet=10.20.0.0/16</w:t>
      </w: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Fonts w:ascii="Courier New" w:cs="Courier New" w:eastAsia="Courier New" w:hAnsi="Courier New"/>
          <w:color w:val="2e4057"/>
          <w:sz w:val="18"/>
          <w:szCs w:val="18"/>
          <w:rtl w:val="0"/>
        </w:rPr>
        <w:t xml:space="preserve">  rightcert=delhi-cert.pem</w:t>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Fonts w:ascii="Courier New" w:cs="Courier New" w:eastAsia="Courier New" w:hAnsi="Courier New"/>
          <w:color w:val="2e4057"/>
          <w:sz w:val="18"/>
          <w:szCs w:val="18"/>
          <w:rtl w:val="0"/>
        </w:rPr>
        <w:t xml:space="preserve">  auto=start</w:t>
      </w: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Fonts w:ascii="Courier New" w:cs="Courier New" w:eastAsia="Courier New" w:hAnsi="Courier New"/>
          <w:color w:val="2e4057"/>
          <w:sz w:val="18"/>
          <w:szCs w:val="18"/>
          <w:rtl w:val="0"/>
        </w:rPr>
        <w:t xml:space="preserve">  dpdaction=restart</w:t>
      </w: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Fonts w:ascii="Courier New" w:cs="Courier New" w:eastAsia="Courier New" w:hAnsi="Courier New"/>
          <w:color w:val="2e4057"/>
          <w:sz w:val="18"/>
          <w:szCs w:val="18"/>
          <w:rtl w:val="0"/>
        </w:rPr>
        <w:t xml:space="preserve">  dpddelay=30s</w:t>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Fonts w:ascii="Courier New" w:cs="Courier New" w:eastAsia="Courier New" w:hAnsi="Courier New"/>
          <w:color w:val="2e4057"/>
          <w:sz w:val="18"/>
          <w:szCs w:val="18"/>
          <w:rtl w:val="0"/>
        </w:rPr>
        <w:t xml:space="preserve">  dpdtimeout=90s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3.2 Client VPN — Remote Employees</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Remote employees connect using WireGuard as the primary VPN protocol, with an SSL VPN (OpenVPN/TLS 1.3) option for environments where WireGuard is blocked.</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PPTP and IKEv1 are disabled entirely at the gateway.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rtl w:val="0"/>
        </w:rPr>
        <w:t xml:space="preserve">3.2.1 WireGuard Configuration</w:t>
      </w:r>
    </w:p>
    <w:p w:rsidR="00000000" w:rsidDel="00000000" w:rsidP="00000000" w:rsidRDefault="00000000" w:rsidRPr="00000000" w14:paraId="0000007C">
      <w:pPr>
        <w:numPr>
          <w:ilvl w:val="0"/>
          <w:numId w:val="13"/>
        </w:numPr>
        <w:ind w:left="720" w:hanging="360"/>
        <w:rPr>
          <w:u w:val="none"/>
        </w:rPr>
      </w:pPr>
      <w:r w:rsidDel="00000000" w:rsidR="00000000" w:rsidRPr="00000000">
        <w:rPr>
          <w:rtl w:val="0"/>
        </w:rPr>
        <w:t xml:space="preserve">WireGuard was selected as the primary client VPN for its modern cryptography (ChaCha20-Poly1305), minimal attack surface (approximately 4,000 lines of code vs OpenVPN's 600,000), and performance advantages on high-latency connections.</w:t>
      </w:r>
    </w:p>
    <w:p w:rsidR="00000000" w:rsidDel="00000000" w:rsidP="00000000" w:rsidRDefault="00000000" w:rsidRPr="00000000" w14:paraId="0000007D">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WireGuard (UDP 51820)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ChaCha20-Poly1305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Key 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Curve25519 ECDH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Public key pairs + MFA pre-authentication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Tunnel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Full tunnel — all traffic routed via HQ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DNS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Corporate DNS server only — no split DNS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IP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DHCP from 10.30.0.0/24 (VPN client 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Kill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Enabled — drops all traffic if VPN disconnects</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tl w:val="0"/>
        </w:rPr>
        <w:t xml:space="preserve">3.2.2 Sample WireGuard Server Configuration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Fonts w:ascii="Courier New" w:cs="Courier New" w:eastAsia="Courier New" w:hAnsi="Courier New"/>
          <w:color w:val="2e4057"/>
          <w:sz w:val="18"/>
          <w:szCs w:val="18"/>
          <w:rtl w:val="0"/>
        </w:rPr>
        <w:t xml:space="preserve"># /etc/wireguard/wg0.conf — HQ VPN server</w:t>
      </w: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Fonts w:ascii="Courier New" w:cs="Courier New" w:eastAsia="Courier New" w:hAnsi="Courier New"/>
          <w:color w:val="2e4057"/>
          <w:sz w:val="18"/>
          <w:szCs w:val="18"/>
          <w:rtl w:val="0"/>
        </w:rPr>
        <w:t xml:space="preserve">[Interface]</w:t>
      </w: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Fonts w:ascii="Courier New" w:cs="Courier New" w:eastAsia="Courier New" w:hAnsi="Courier New"/>
          <w:color w:val="2e4057"/>
          <w:sz w:val="18"/>
          <w:szCs w:val="18"/>
          <w:rtl w:val="0"/>
        </w:rPr>
        <w:t xml:space="preserve">Address = 10.30.0.1/24</w:t>
      </w: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Fonts w:ascii="Courier New" w:cs="Courier New" w:eastAsia="Courier New" w:hAnsi="Courier New"/>
          <w:color w:val="2e4057"/>
          <w:sz w:val="18"/>
          <w:szCs w:val="18"/>
          <w:rtl w:val="0"/>
        </w:rPr>
        <w:t xml:space="preserve">ListenPort = 51820</w:t>
      </w: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Fonts w:ascii="Courier New" w:cs="Courier New" w:eastAsia="Courier New" w:hAnsi="Courier New"/>
          <w:color w:val="2e4057"/>
          <w:sz w:val="18"/>
          <w:szCs w:val="18"/>
          <w:rtl w:val="0"/>
        </w:rPr>
        <w:t xml:space="preserve">PrivateKey = &lt;server-private-key&gt;</w:t>
      </w: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Fonts w:ascii="Courier New" w:cs="Courier New" w:eastAsia="Courier New" w:hAnsi="Courier New"/>
          <w:color w:val="2e4057"/>
          <w:sz w:val="18"/>
          <w:szCs w:val="18"/>
          <w:rtl w:val="0"/>
        </w:rPr>
        <w:t xml:space="preserve">PostUp = iptables -A FORWARD -i wg0 -j ACCEPT</w:t>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Fonts w:ascii="Courier New" w:cs="Courier New" w:eastAsia="Courier New" w:hAnsi="Courier New"/>
          <w:color w:val="2e4057"/>
          <w:sz w:val="18"/>
          <w:szCs w:val="18"/>
          <w:rtl w:val="0"/>
        </w:rPr>
        <w:t xml:space="preserve">PostUp = iptables -t nat -A POSTROUTING -o eth0 -j MASQUERADE</w:t>
      </w: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Fonts w:ascii="Courier New" w:cs="Courier New" w:eastAsia="Courier New" w:hAnsi="Courier New"/>
          <w:color w:val="2e4057"/>
          <w:sz w:val="18"/>
          <w:szCs w:val="18"/>
          <w:rtl w:val="0"/>
        </w:rPr>
        <w:t xml:space="preserve">PostDown = iptables -D FORWARD -i wg0 -j ACCEPT</w:t>
      </w: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Fonts w:ascii="Courier New" w:cs="Courier New" w:eastAsia="Courier New" w:hAnsi="Courier New"/>
          <w:color w:val="2e4057"/>
          <w:sz w:val="18"/>
          <w:szCs w:val="18"/>
          <w:rtl w:val="0"/>
        </w:rPr>
        <w:t xml:space="preserve">PostDown = iptables -t nat -D POSTROUTING -o eth0 -j MASQUERADE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Fonts w:ascii="Courier New" w:cs="Courier New" w:eastAsia="Courier New" w:hAnsi="Courier New"/>
          <w:color w:val="2e4057"/>
          <w:sz w:val="18"/>
          <w:szCs w:val="18"/>
          <w:rtl w:val="0"/>
        </w:rPr>
        <w:t xml:space="preserve">[Peer] # Example remote employee</w:t>
      </w: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Fonts w:ascii="Courier New" w:cs="Courier New" w:eastAsia="Courier New" w:hAnsi="Courier New"/>
          <w:color w:val="2e4057"/>
          <w:sz w:val="18"/>
          <w:szCs w:val="18"/>
          <w:rtl w:val="0"/>
        </w:rPr>
        <w:t xml:space="preserve">PublicKey = &lt;employee-public-key&gt;</w:t>
      </w: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Fonts w:ascii="Courier New" w:cs="Courier New" w:eastAsia="Courier New" w:hAnsi="Courier New"/>
          <w:color w:val="2e4057"/>
          <w:sz w:val="18"/>
          <w:szCs w:val="18"/>
          <w:rtl w:val="0"/>
        </w:rPr>
        <w:t xml:space="preserve">AllowedIPs = 10.30.0.2/32</w:t>
      </w: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Fonts w:ascii="Courier New" w:cs="Courier New" w:eastAsia="Courier New" w:hAnsi="Courier New"/>
          <w:color w:val="2e4057"/>
          <w:sz w:val="18"/>
          <w:szCs w:val="18"/>
          <w:rtl w:val="0"/>
        </w:rPr>
        <w:t xml:space="preserve">PersistentKeepalive = 25</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rtl w:val="0"/>
        </w:rPr>
      </w:r>
    </w:p>
    <w:p w:rsidR="00000000" w:rsidDel="00000000" w:rsidP="00000000" w:rsidRDefault="00000000" w:rsidRPr="00000000" w14:paraId="000000A6">
      <w:pPr>
        <w:pStyle w:val="Heading3"/>
        <w:rPr/>
      </w:pPr>
      <w:r w:rsidDel="00000000" w:rsidR="00000000" w:rsidRPr="00000000">
        <w:rPr>
          <w:rtl w:val="0"/>
        </w:rPr>
      </w:r>
    </w:p>
    <w:p w:rsidR="00000000" w:rsidDel="00000000" w:rsidP="00000000" w:rsidRDefault="00000000" w:rsidRPr="00000000" w14:paraId="000000A7">
      <w:pPr>
        <w:pStyle w:val="Heading3"/>
        <w:rPr/>
      </w:pPr>
      <w:r w:rsidDel="00000000" w:rsidR="00000000" w:rsidRPr="00000000">
        <w:rPr>
          <w:rtl w:val="0"/>
        </w:rPr>
        <w:t xml:space="preserve">3.2.3 Full Tunnel Enforcement</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Full tunnel mode is enforced on all client VPN connection.</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This ensures all employee internet traffic not just corporate traffic routes through HQ for inspection: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3"/>
        </w:numPr>
        <w:ind w:left="1440" w:hanging="360"/>
        <w:rPr>
          <w:u w:val="none"/>
        </w:rPr>
      </w:pPr>
      <w:r w:rsidDel="00000000" w:rsidR="00000000" w:rsidRPr="00000000">
        <w:rPr>
          <w:vertAlign w:val="baseline"/>
          <w:rtl w:val="0"/>
        </w:rPr>
        <w:t xml:space="preserve">AllowedIPs = 0.0.0.0/0 on all client configurations</w:t>
      </w:r>
      <w:r w:rsidDel="00000000" w:rsidR="00000000" w:rsidRPr="00000000">
        <w:rPr>
          <w:rtl w:val="0"/>
        </w:rPr>
      </w:r>
    </w:p>
    <w:p w:rsidR="00000000" w:rsidDel="00000000" w:rsidP="00000000" w:rsidRDefault="00000000" w:rsidRPr="00000000" w14:paraId="000000AC">
      <w:pPr>
        <w:numPr>
          <w:ilvl w:val="1"/>
          <w:numId w:val="3"/>
        </w:numPr>
        <w:ind w:left="2160" w:hanging="360"/>
        <w:rPr>
          <w:u w:val="none"/>
        </w:rPr>
      </w:pPr>
      <w:r w:rsidDel="00000000" w:rsidR="00000000" w:rsidRPr="00000000">
        <w:rPr>
          <w:vertAlign w:val="baseline"/>
          <w:rtl w:val="0"/>
        </w:rPr>
        <w:t xml:space="preserve">routes all traffic through the tunnel</w:t>
      </w:r>
    </w:p>
    <w:p w:rsidR="00000000" w:rsidDel="00000000" w:rsidP="00000000" w:rsidRDefault="00000000" w:rsidRPr="00000000" w14:paraId="000000AD">
      <w:pPr>
        <w:numPr>
          <w:ilvl w:val="0"/>
          <w:numId w:val="3"/>
        </w:numPr>
        <w:ind w:left="1440" w:hanging="360"/>
        <w:rPr>
          <w:u w:val="none"/>
          <w:vertAlign w:val="baseline"/>
        </w:rPr>
      </w:pPr>
      <w:r w:rsidDel="00000000" w:rsidR="00000000" w:rsidRPr="00000000">
        <w:rPr>
          <w:vertAlign w:val="baseline"/>
          <w:rtl w:val="0"/>
        </w:rPr>
        <w:t xml:space="preserve">Kill switch enabled</w:t>
      </w:r>
      <w:r w:rsidDel="00000000" w:rsidR="00000000" w:rsidRPr="00000000">
        <w:rPr>
          <w:rtl w:val="0"/>
        </w:rPr>
      </w:r>
    </w:p>
    <w:p w:rsidR="00000000" w:rsidDel="00000000" w:rsidP="00000000" w:rsidRDefault="00000000" w:rsidRPr="00000000" w14:paraId="000000AE">
      <w:pPr>
        <w:numPr>
          <w:ilvl w:val="1"/>
          <w:numId w:val="3"/>
        </w:numPr>
        <w:ind w:left="2160" w:hanging="360"/>
        <w:rPr>
          <w:u w:val="none"/>
          <w:vertAlign w:val="baseline"/>
        </w:rPr>
      </w:pPr>
      <w:r w:rsidDel="00000000" w:rsidR="00000000" w:rsidRPr="00000000">
        <w:rPr>
          <w:vertAlign w:val="baseline"/>
          <w:rtl w:val="0"/>
        </w:rPr>
        <w:t xml:space="preserve">if VPN drops, all network access is blocked until tunnel re-establishes</w:t>
      </w:r>
    </w:p>
    <w:p w:rsidR="00000000" w:rsidDel="00000000" w:rsidP="00000000" w:rsidRDefault="00000000" w:rsidRPr="00000000" w14:paraId="000000AF">
      <w:pPr>
        <w:numPr>
          <w:ilvl w:val="0"/>
          <w:numId w:val="3"/>
        </w:numPr>
        <w:ind w:left="1440" w:hanging="360"/>
        <w:rPr>
          <w:u w:val="none"/>
          <w:vertAlign w:val="baseline"/>
        </w:rPr>
      </w:pPr>
      <w:r w:rsidDel="00000000" w:rsidR="00000000" w:rsidRPr="00000000">
        <w:rPr>
          <w:vertAlign w:val="baseline"/>
          <w:rtl w:val="0"/>
        </w:rPr>
        <w:t xml:space="preserve">DNS override</w:t>
      </w:r>
      <w:r w:rsidDel="00000000" w:rsidR="00000000" w:rsidRPr="00000000">
        <w:rPr>
          <w:rtl w:val="0"/>
        </w:rPr>
      </w:r>
    </w:p>
    <w:p w:rsidR="00000000" w:rsidDel="00000000" w:rsidP="00000000" w:rsidRDefault="00000000" w:rsidRPr="00000000" w14:paraId="000000B0">
      <w:pPr>
        <w:numPr>
          <w:ilvl w:val="1"/>
          <w:numId w:val="3"/>
        </w:numPr>
        <w:ind w:left="2160" w:hanging="360"/>
        <w:rPr>
          <w:u w:val="none"/>
          <w:vertAlign w:val="baseline"/>
        </w:rPr>
      </w:pPr>
      <w:r w:rsidDel="00000000" w:rsidR="00000000" w:rsidRPr="00000000">
        <w:rPr>
          <w:vertAlign w:val="baseline"/>
          <w:rtl w:val="0"/>
        </w:rPr>
        <w:t xml:space="preserve">corporate DNS server pushed to client, preventing DNS leaks outside the tunnel</w:t>
      </w:r>
    </w:p>
    <w:p w:rsidR="00000000" w:rsidDel="00000000" w:rsidP="00000000" w:rsidRDefault="00000000" w:rsidRPr="00000000" w14:paraId="000000B1">
      <w:pPr>
        <w:numPr>
          <w:ilvl w:val="0"/>
          <w:numId w:val="3"/>
        </w:numPr>
        <w:ind w:left="1440" w:hanging="360"/>
        <w:rPr>
          <w:u w:val="none"/>
          <w:vertAlign w:val="baseline"/>
        </w:rPr>
      </w:pPr>
      <w:r w:rsidDel="00000000" w:rsidR="00000000" w:rsidRPr="00000000">
        <w:rPr>
          <w:vertAlign w:val="baseline"/>
          <w:rtl w:val="0"/>
        </w:rPr>
        <w:t xml:space="preserve">Split tunnel exceptions are not permitted</w:t>
      </w:r>
      <w:r w:rsidDel="00000000" w:rsidR="00000000" w:rsidRPr="00000000">
        <w:rPr>
          <w:rtl w:val="0"/>
        </w:rPr>
      </w:r>
    </w:p>
    <w:p w:rsidR="00000000" w:rsidDel="00000000" w:rsidP="00000000" w:rsidRDefault="00000000" w:rsidRPr="00000000" w14:paraId="000000B2">
      <w:pPr>
        <w:numPr>
          <w:ilvl w:val="1"/>
          <w:numId w:val="3"/>
        </w:numPr>
        <w:ind w:left="2160" w:hanging="360"/>
        <w:rPr>
          <w:u w:val="none"/>
          <w:vertAlign w:val="baseline"/>
        </w:rPr>
      </w:pPr>
      <w:r w:rsidDel="00000000" w:rsidR="00000000" w:rsidRPr="00000000">
        <w:rPr>
          <w:vertAlign w:val="baseline"/>
          <w:rtl w:val="0"/>
        </w:rPr>
        <w:t xml:space="preserve">all traffic inspected by NGFW and web proxy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rPr/>
      </w:pPr>
      <w:bookmarkStart w:colFirst="0" w:colLast="0" w:name="_2itceuzh9x65" w:id="11"/>
      <w:bookmarkEnd w:id="11"/>
      <w:r w:rsidDel="00000000" w:rsidR="00000000" w:rsidRPr="00000000">
        <w:rPr>
          <w:rtl w:val="0"/>
        </w:rPr>
        <w:t xml:space="preserve">4. Zero Trust Network Access (ZTNA)</w:t>
      </w:r>
    </w:p>
    <w:p w:rsidR="00000000" w:rsidDel="00000000" w:rsidP="00000000" w:rsidRDefault="00000000" w:rsidRPr="00000000" w14:paraId="000000B6">
      <w:pPr>
        <w:pStyle w:val="Heading2"/>
        <w:rPr/>
      </w:pPr>
      <w:r w:rsidDel="00000000" w:rsidR="00000000" w:rsidRPr="00000000">
        <w:rPr>
          <w:rtl w:val="0"/>
        </w:rPr>
        <w:t xml:space="preserve">4.1 Zero Trust Principles Applied</w:t>
      </w:r>
    </w:p>
    <w:p w:rsidR="00000000" w:rsidDel="00000000" w:rsidP="00000000" w:rsidRDefault="00000000" w:rsidRPr="00000000" w14:paraId="000000B7">
      <w:pPr>
        <w:rPr/>
      </w:pPr>
      <w:r w:rsidDel="00000000" w:rsidR="00000000" w:rsidRPr="00000000">
        <w:rPr>
          <w:rtl w:val="0"/>
        </w:rPr>
        <w:t xml:space="preserve">The Zero Trust model is applied to all remote employee connections. Authentication to the VPN does not grant broad network access — it is only the first step. Every access request to an internal resource is independently evaluated based 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identity — verified via MFA-backed IdP (identity provider)</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Device posture — EDR agent status, OS patch level, disk encryption state, compliance score</w:t>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 and context — IP geolocation, time of day, access pattern anomalies</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 sensitivity — Finance/HR resources require higher assurance than general intranet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4.2 ZTNA Implementation</w:t>
      </w:r>
    </w:p>
    <w:p w:rsidR="00000000" w:rsidDel="00000000" w:rsidP="00000000" w:rsidRDefault="00000000" w:rsidRPr="00000000" w14:paraId="000000BF">
      <w:pPr>
        <w:rPr/>
      </w:pPr>
      <w:r w:rsidDel="00000000" w:rsidR="00000000" w:rsidRPr="00000000">
        <w:rPr>
          <w:rtl w:val="0"/>
        </w:rPr>
        <w:t xml:space="preserve">ZTNA is implemented using an identity-aware proxy that sits between remote employees and internal resources. Recommended solutions: Cloudflare Access or Zscaler Private Access. The proxy enforces per-session, per-resource access decisions:</w:t>
      </w:r>
    </w:p>
    <w:p w:rsidR="00000000" w:rsidDel="00000000" w:rsidP="00000000" w:rsidRDefault="00000000" w:rsidRPr="00000000" w14:paraId="000000C0">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1"/>
                <w:bCs w:val="1"/>
                <w:color w:val="ffffff"/>
                <w:sz w:val="20"/>
                <w:szCs w:val="20"/>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1"/>
                <w:bCs w:val="1"/>
                <w:color w:val="ffffff"/>
                <w:sz w:val="20"/>
                <w:szCs w:val="20"/>
                <w:rtl w:val="0"/>
              </w:rPr>
              <w:t xml:space="preserve">Required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1"/>
                <w:bCs w:val="1"/>
                <w:color w:val="ffffff"/>
                <w:sz w:val="20"/>
                <w:szCs w:val="20"/>
                <w:rtl w:val="0"/>
              </w:rPr>
              <w:t xml:space="preserve">MFA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1"/>
                <w:bCs w:val="1"/>
                <w:color w:val="ffffff"/>
                <w:sz w:val="20"/>
                <w:szCs w:val="20"/>
                <w:rtl w:val="0"/>
              </w:rPr>
              <w:t xml:space="preserve">Device posture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General intranet / SharePoint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Yes — TOTP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Basic — EDR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Email / collaboration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Yes — TOTP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Basic — EDR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Business applications (ERP,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Yes — TOTP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Patched OS + EDR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Finance / HR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Yes — FIDO2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Patched + encrypted + EDR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Admin / privileged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Yes — FIDO2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Managed device only</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4.3 Device Posture Checks</w:t>
      </w:r>
    </w:p>
    <w:p w:rsidR="00000000" w:rsidDel="00000000" w:rsidP="00000000" w:rsidRDefault="00000000" w:rsidRPr="00000000" w14:paraId="000000DB">
      <w:pPr>
        <w:rPr/>
      </w:pPr>
      <w:r w:rsidDel="00000000" w:rsidR="00000000" w:rsidRPr="00000000">
        <w:rPr>
          <w:rtl w:val="0"/>
        </w:rPr>
        <w:t xml:space="preserve">Before granting access to any resource, the ZTNA agent performs a device posture check. Devices failing posture checks are redirected to a remediation portal: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EDR agent running and reporting healthy — CrowdStrike Falcon or Wazuh agent active</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patch level — within 30 days of latest security patches for Windows/macOS/Linux</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Disk encryption — BitLocker (Windows) or FileVault (macOS) enabled and enforced</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Screen lock — auto-lock after 5 minutes of inactivity configured</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jailbreak/root — mobile devices must not be rooted or jailbroken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4.4 Session Management</w:t>
      </w:r>
    </w:p>
    <w:p w:rsidR="00000000" w:rsidDel="00000000" w:rsidP="00000000" w:rsidRDefault="00000000" w:rsidRPr="00000000" w14:paraId="000000E4">
      <w:pPr>
        <w:rPr/>
      </w:pPr>
      <w:r w:rsidDel="00000000" w:rsidR="00000000" w:rsidRPr="00000000">
        <w:rPr>
          <w:rtl w:val="0"/>
        </w:rPr>
        <w:t xml:space="preserve">All ZTNA sessions are time-limited and re-evaluated continuously: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Session duration: maximum 8 hours — re-authentication required after expiry</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Continuous evaluation: if device posture changes mid-session (e.g. EDR disabled), session is terminated immediately</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Anomaly detection: unusual access patterns (e.g. access at 3am, from new geolocation) trigger step-up authentication</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Privileged sessions: maximum 1 hour, full session recording enabled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rPr/>
      </w:pPr>
      <w:bookmarkStart w:colFirst="0" w:colLast="0" w:name="_4ysowki1068z" w:id="12"/>
      <w:bookmarkEnd w:id="12"/>
      <w:r w:rsidDel="00000000" w:rsidR="00000000" w:rsidRPr="00000000">
        <w:rPr>
          <w:rtl w:val="0"/>
        </w:rPr>
        <w:t xml:space="preserve">5. Remote Access Policies</w:t>
      </w:r>
    </w:p>
    <w:p w:rsidR="00000000" w:rsidDel="00000000" w:rsidP="00000000" w:rsidRDefault="00000000" w:rsidRPr="00000000" w14:paraId="000000ED">
      <w:pPr>
        <w:pStyle w:val="Heading2"/>
        <w:rPr/>
      </w:pPr>
      <w:r w:rsidDel="00000000" w:rsidR="00000000" w:rsidRPr="00000000">
        <w:rPr>
          <w:rtl w:val="0"/>
        </w:rPr>
        <w:t xml:space="preserve">5.1 Acceptable Use</w:t>
      </w:r>
    </w:p>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Remote access is permitted only on corporate-managed or approved BYOD devices that have passed posture checks</w:t>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Employees must not share VPN credentials or allow others to use their authenticated session</w:t>
      </w:r>
    </w:p>
    <w:p w:rsidR="00000000" w:rsidDel="00000000" w:rsidP="00000000" w:rsidRDefault="00000000" w:rsidRPr="00000000" w14:paraId="000000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VPN must remain active for the entire working session — disconnecting to access personal internet is not permitted</w:t>
      </w:r>
    </w:p>
    <w:p w:rsidR="00000000" w:rsidDel="00000000" w:rsidP="00000000" w:rsidRDefault="00000000" w:rsidRPr="00000000" w14:paraId="000000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remote access activity is logged and subject to monitoring and audit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5.2 Prohibited Activities</w:t>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of personal VPNs, Tor, or anonymisation tools while connected to the corporate network</w:t>
      </w:r>
    </w:p>
    <w:p w:rsidR="00000000" w:rsidDel="00000000" w:rsidP="00000000" w:rsidRDefault="00000000" w:rsidRPr="00000000" w14:paraId="000000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Accessing corporate resources from public, shared, or untrusted devices</w:t>
      </w:r>
    </w:p>
    <w:p w:rsidR="00000000" w:rsidDel="00000000" w:rsidP="00000000" w:rsidRDefault="00000000" w:rsidRPr="00000000" w14:paraId="000000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Disabling security software (EDR, screen lock) to pass posture checks</w:t>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Sharing or splitting the VPN tunnel to route personal traffic outside the corporate network</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5.3 Incident Response for Remote Access</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 VPN credential is suspected compromised: revoke the user's certificate immediately, force re-authentication, review access logs for the past 30 days</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an employee device is lost or stolen: remotely wipe corporate data via MDM, revoke VPN certificate, notify security team within 1 hour</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anomalous access is detected: suspend session, require step-up MFA, notify security team</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avacju3wzgnv" w:id="13"/>
      <w:bookmarkEnd w:id="13"/>
      <w:r w:rsidDel="00000000" w:rsidR="00000000" w:rsidRPr="00000000">
        <w:rPr>
          <w:rtl w:val="0"/>
        </w:rPr>
      </w:r>
    </w:p>
    <w:p w:rsidR="00000000" w:rsidDel="00000000" w:rsidP="00000000" w:rsidRDefault="00000000" w:rsidRPr="00000000" w14:paraId="000000FF">
      <w:pPr>
        <w:pStyle w:val="Heading2"/>
        <w:rPr/>
      </w:pPr>
      <w:bookmarkStart w:colFirst="0" w:colLast="0" w:name="_r4sb7hlsnsz5" w:id="14"/>
      <w:bookmarkEnd w:id="14"/>
      <w:r w:rsidDel="00000000" w:rsidR="00000000" w:rsidRPr="00000000">
        <w:rPr>
          <w:rtl w:val="0"/>
        </w:rPr>
      </w:r>
    </w:p>
    <w:p w:rsidR="00000000" w:rsidDel="00000000" w:rsidP="00000000" w:rsidRDefault="00000000" w:rsidRPr="00000000" w14:paraId="00000100">
      <w:pPr>
        <w:pStyle w:val="Heading2"/>
        <w:rPr/>
      </w:pPr>
      <w:bookmarkStart w:colFirst="0" w:colLast="0" w:name="_g753vll38hm" w:id="15"/>
      <w:bookmarkEnd w:id="15"/>
      <w:r w:rsidDel="00000000" w:rsidR="00000000" w:rsidRPr="00000000">
        <w:rPr>
          <w:rtl w:val="0"/>
        </w:rPr>
      </w:r>
    </w:p>
    <w:p w:rsidR="00000000" w:rsidDel="00000000" w:rsidP="00000000" w:rsidRDefault="00000000" w:rsidRPr="00000000" w14:paraId="00000101">
      <w:pPr>
        <w:pStyle w:val="Heading2"/>
        <w:rPr/>
      </w:pPr>
      <w:bookmarkStart w:colFirst="0" w:colLast="0" w:name="_6kszso50d0ly" w:id="16"/>
      <w:bookmarkEnd w:id="16"/>
      <w:r w:rsidDel="00000000" w:rsidR="00000000" w:rsidRPr="00000000">
        <w:rPr>
          <w:rtl w:val="0"/>
        </w:rPr>
      </w:r>
    </w:p>
    <w:p w:rsidR="00000000" w:rsidDel="00000000" w:rsidP="00000000" w:rsidRDefault="00000000" w:rsidRPr="00000000" w14:paraId="00000102">
      <w:pPr>
        <w:pStyle w:val="Heading2"/>
        <w:rPr/>
      </w:pPr>
      <w:bookmarkStart w:colFirst="0" w:colLast="0" w:name="_3bl5mb9yuxxu" w:id="17"/>
      <w:bookmarkEnd w:id="17"/>
      <w:r w:rsidDel="00000000" w:rsidR="00000000" w:rsidRPr="00000000">
        <w:rPr>
          <w:rtl w:val="0"/>
        </w:rPr>
      </w:r>
    </w:p>
    <w:p w:rsidR="00000000" w:rsidDel="00000000" w:rsidP="00000000" w:rsidRDefault="00000000" w:rsidRPr="00000000" w14:paraId="00000103">
      <w:pPr>
        <w:pStyle w:val="Heading2"/>
        <w:rPr/>
      </w:pPr>
      <w:bookmarkStart w:colFirst="0" w:colLast="0" w:name="_8fjwsjnibngv" w:id="18"/>
      <w:bookmarkEnd w:id="18"/>
      <w:r w:rsidDel="00000000" w:rsidR="00000000" w:rsidRPr="00000000">
        <w:rPr>
          <w:rtl w:val="0"/>
        </w:rPr>
        <w:t xml:space="preserve">6. Testing and Verification</w:t>
      </w:r>
    </w:p>
    <w:p w:rsidR="00000000" w:rsidDel="00000000" w:rsidP="00000000" w:rsidRDefault="00000000" w:rsidRPr="00000000" w14:paraId="00000104">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b w:val="1"/>
                <w:bCs w:val="1"/>
                <w:color w:val="ffffff"/>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b w:val="1"/>
                <w:bCs w:val="1"/>
                <w:color w:val="ffffff"/>
                <w:sz w:val="20"/>
                <w:szCs w:val="20"/>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IKEv1/PPTP connection attempt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Attempt connection using deprecated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20"/>
                <w:szCs w:val="20"/>
                <w:rtl w:val="0"/>
              </w:rPr>
              <w:t xml:space="preserve">Rejected at gateway — protocol not 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IKEv2 site-to-site tunnel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Cardo" w:cs="Cardo" w:eastAsia="Cardo" w:hAnsi="Cardo"/>
                <w:sz w:val="20"/>
                <w:szCs w:val="20"/>
                <w:rtl w:val="0"/>
              </w:rPr>
              <w:t xml:space="preserve">Verify tunnel establishment Delhi/Bangalore → HQ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Tunnel up, traffic flows, logs visible in SIEM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sz w:val="20"/>
                <w:szCs w:val="20"/>
                <w:rtl w:val="0"/>
              </w:rPr>
              <w:t xml:space="preserve">Full tunnel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20"/>
                <w:szCs w:val="20"/>
                <w:rtl w:val="0"/>
              </w:rPr>
              <w:t xml:space="preserve">Check routing table on connected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Default route 0.0.0.0/0 via VPN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20"/>
                <w:szCs w:val="20"/>
                <w:rtl w:val="0"/>
              </w:rPr>
              <w:t xml:space="preserve">DNS leak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Run dnsleaktest.com while 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20"/>
                <w:szCs w:val="20"/>
                <w:rtl w:val="0"/>
              </w:rPr>
              <w:t xml:space="preserve">Only corporate DNS server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20"/>
                <w:szCs w:val="20"/>
                <w:rtl w:val="0"/>
              </w:rPr>
              <w:t xml:space="preserve">Kill switch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Drop VPN interface, attempt internet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All traffic blocked until VPN reconnects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Device posture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Disable EDR agent, attempt ZTNA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Access denied, redirected to remediation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20"/>
                <w:szCs w:val="20"/>
                <w:rtl w:val="0"/>
              </w:rPr>
              <w:t xml:space="preserve">Finance system access — low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Access Finance system with TOTP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Denied — FIDO2 key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Finance system access — high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Access Finance system with FIDO2 key +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Permitted — session logged</w:t>
            </w: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5vy29agv105p" w:id="19"/>
      <w:bookmarkEnd w:id="19"/>
      <w:r w:rsidDel="00000000" w:rsidR="00000000" w:rsidRPr="00000000">
        <w:rPr>
          <w:rtl w:val="0"/>
        </w:rPr>
        <w:t xml:space="preserve">7. Maintenance Schedule</w:t>
      </w:r>
    </w:p>
    <w:p w:rsidR="00000000" w:rsidDel="00000000" w:rsidP="00000000" w:rsidRDefault="00000000" w:rsidRPr="00000000" w14:paraId="00000122">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b w:val="1"/>
                <w:bCs w:val="1"/>
                <w:color w:val="ffffff"/>
                <w:sz w:val="20"/>
                <w:szCs w:val="20"/>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Rotate IKEv2 pre-shared keys and review certificates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Every 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Review VPN access logs — identify unused or dormant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Test kill switch and full tunnel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Review ZTNA access policies — update resource sensitivity 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Audit device posture check criteria against current threat landscape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Every 6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Revoke certificates for departed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Within 24 hours of offboarding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Update WireGuard/StrongSwan to latest stable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Within 30 days of release</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r>
    </w:p>
    <w:p w:rsidR="00000000" w:rsidDel="00000000" w:rsidP="00000000" w:rsidRDefault="00000000" w:rsidRPr="00000000" w14:paraId="00000135">
      <w:pPr>
        <w:pStyle w:val="Heading2"/>
        <w:rPr/>
      </w:pPr>
      <w:bookmarkStart w:colFirst="0" w:colLast="0" w:name="_imibgzuypm0c" w:id="20"/>
      <w:bookmarkEnd w:id="20"/>
      <w:r w:rsidDel="00000000" w:rsidR="00000000" w:rsidRPr="00000000">
        <w:rPr>
          <w:rtl w:val="0"/>
        </w:rPr>
        <w:t xml:space="preserve">8. Summary</w:t>
      </w:r>
    </w:p>
    <w:p w:rsidR="00000000" w:rsidDel="00000000" w:rsidP="00000000" w:rsidRDefault="00000000" w:rsidRPr="00000000" w14:paraId="00000136">
      <w:pPr>
        <w:rPr/>
      </w:pPr>
      <w:r w:rsidDel="00000000" w:rsidR="00000000" w:rsidRPr="00000000">
        <w:rPr>
          <w:rtl w:val="0"/>
        </w:rPr>
        <w:t xml:space="preserve">The secure remote access strategy for GlobalTech Corp addresses all three remote access findings from the assessment. The implemented controls are: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IKEv1/PPTP replaced — site-to-site tunnels use IKEv2/IPSec with AES-256-GCM and certificate authentication</w:t>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VPN on WireGuard — modern cryptography, minimal attack surface, kill switch enabled</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tunnel enforced — all remote traffic (corporate and personal) inspected at HQ perimeter</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ZTNA implemented — per-session, per-resource access based on identity, device posture, and context</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Device posture checks — EDR, patch level, encryption, and screen lock verified before every session</w:t>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test scenarios verified — all pass including posture failure, kill switch, and protocol rejection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next deliverable — the Endpoint Security Plan — documents EDR deployment and device compliance enforcement across all endpoints.</w:t>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20" w:lineRule="auto"/>
    </w:pPr>
    <w:rPr>
      <w:rFonts w:ascii="Times New Roman" w:cs="Times New Roman" w:eastAsia="Times New Roman" w:hAnsi="Times New Roman"/>
      <w:b w:val="1"/>
      <w:bCs w:val="1"/>
      <w:color w:val="1155cc"/>
      <w:sz w:val="36"/>
      <w:szCs w:val="36"/>
    </w:rPr>
  </w:style>
  <w:style w:type="paragraph" w:styleId="Heading2">
    <w:name w:val="heading 2"/>
    <w:basedOn w:val="Normal"/>
    <w:next w:val="Normal"/>
    <w:pPr>
      <w:spacing w:after="160" w:before="320" w:lineRule="auto"/>
    </w:pPr>
    <w:rPr>
      <w:b w:val="1"/>
      <w:bCs w:val="1"/>
      <w:color w:val="1155cc"/>
      <w:sz w:val="32"/>
      <w:szCs w:val="32"/>
    </w:rPr>
  </w:style>
  <w:style w:type="paragraph" w:styleId="Heading3">
    <w:name w:val="heading 3"/>
    <w:basedOn w:val="Normal"/>
    <w:next w:val="Normal"/>
    <w:pPr>
      <w:spacing w:after="160" w:before="320" w:lineRule="auto"/>
    </w:pPr>
    <w:rPr>
      <w:b w:val="1"/>
      <w:bCs w:val="1"/>
      <w:color w:val="1155cc"/>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