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spacing w:after="240" w:before="240" w:lineRule="auto"/>
        <w:rPr>
          <w:b w:val="1"/>
          <w:bCs w:val="1"/>
        </w:rPr>
      </w:pPr>
      <w:bookmarkStart w:colFirst="0" w:colLast="0" w:name="_tgg7ut6wc84k" w:id="0"/>
      <w:bookmarkEnd w:id="0"/>
      <w:r w:rsidDel="00000000" w:rsidR="00000000" w:rsidRPr="00000000">
        <w:rPr>
          <w:b w:val="1"/>
          <w:bCs w:val="1"/>
          <w:rtl w:val="0"/>
        </w:rPr>
        <w:t xml:space="preserve">Free Instagram Bio &amp; Highlights Guide</w:t>
      </w:r>
    </w:p>
    <w:p w:rsidR="00000000" w:rsidDel="00000000" w:rsidP="00000000" w:rsidRDefault="00000000" w:rsidRPr="00000000" w14:paraId="00000002">
      <w:pPr>
        <w:pStyle w:val="Subtitle"/>
        <w:spacing w:after="240" w:before="240" w:lineRule="auto"/>
        <w:rPr/>
      </w:pPr>
      <w:bookmarkStart w:colFirst="0" w:colLast="0" w:name="_5yogdh2bspku" w:id="1"/>
      <w:bookmarkEnd w:id="1"/>
      <w:r w:rsidDel="00000000" w:rsidR="00000000" w:rsidRPr="00000000">
        <w:rPr>
          <w:rtl w:val="0"/>
        </w:rPr>
        <w:t xml:space="preserve">Does Your Profile Convert Visitors? Quick Fixes to Turn Visits into Leads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x2kxhqi37k2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How to Use This Guide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Audit</w:t>
      </w:r>
      <w:r w:rsidDel="00000000" w:rsidR="00000000" w:rsidRPr="00000000">
        <w:rPr>
          <w:rtl w:val="0"/>
        </w:rPr>
        <w:t xml:space="preserve"> your current bio and highlight setup against each section below.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Implement</w:t>
      </w:r>
      <w:r w:rsidDel="00000000" w:rsidR="00000000" w:rsidRPr="00000000">
        <w:rPr>
          <w:rtl w:val="0"/>
        </w:rPr>
        <w:t xml:space="preserve"> the quick fixes directly in-app.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Track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profile visits → link clicks in Instagram Insights.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Iterate</w:t>
      </w:r>
      <w:r w:rsidDel="00000000" w:rsidR="00000000" w:rsidRPr="00000000">
        <w:rPr>
          <w:rtl w:val="0"/>
        </w:rPr>
        <w:t xml:space="preserve"> every month to keep your bio fresh and aligned with campaigns.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hj76y9cy1yw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Optimizing Your Bio</w:t>
      </w:r>
    </w:p>
    <w:tbl>
      <w:tblPr>
        <w:tblStyle w:val="Table1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860.3988520126575"/>
        <w:gridCol w:w="3870.7542865553028"/>
        <w:gridCol w:w="3294.3586724556635"/>
        <w:tblGridChange w:id="0">
          <w:tblGrid>
            <w:gridCol w:w="1860.3988520126575"/>
            <w:gridCol w:w="3870.7542865553028"/>
            <w:gridCol w:w="3294.358672455663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Element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Best Practice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Quick Fix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Profile Photo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rPr/>
            </w:pPr>
            <w:r w:rsidDel="00000000" w:rsidR="00000000" w:rsidRPr="00000000">
              <w:rPr>
                <w:rtl w:val="0"/>
              </w:rPr>
              <w:t xml:space="preserve">Clear headshot or logo on contrasting background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rPr/>
            </w:pPr>
            <w:r w:rsidDel="00000000" w:rsidR="00000000" w:rsidRPr="00000000">
              <w:rPr>
                <w:rtl w:val="0"/>
              </w:rPr>
              <w:t xml:space="preserve">Upload a 400×400px branded image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Name Field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rPr/>
            </w:pPr>
            <w:r w:rsidDel="00000000" w:rsidR="00000000" w:rsidRPr="00000000">
              <w:rPr>
                <w:rtl w:val="0"/>
              </w:rPr>
              <w:t xml:space="preserve">Include your name + keyword (e.g., “Jane Doe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rtl w:val="0"/>
              </w:rPr>
              <w:t xml:space="preserve">Growth”)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Username (@handle)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rPr/>
            </w:pPr>
            <w:r w:rsidDel="00000000" w:rsidR="00000000" w:rsidRPr="00000000">
              <w:rPr>
                <w:rtl w:val="0"/>
              </w:rPr>
              <w:t xml:space="preserve">Keep it short, memorable, and on-brand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>
                <w:rtl w:val="0"/>
              </w:rPr>
              <w:t xml:space="preserve">Remove extra punctuation or numbers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Bio Text (150 chars)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rPr/>
            </w:pPr>
            <w:r w:rsidDel="00000000" w:rsidR="00000000" w:rsidRPr="00000000">
              <w:rPr>
                <w:rtl w:val="0"/>
              </w:rPr>
              <w:t xml:space="preserve">Hook + value proposition + social proof + CTA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rPr/>
            </w:pPr>
            <w:r w:rsidDel="00000000" w:rsidR="00000000" w:rsidRPr="00000000">
              <w:rPr>
                <w:rtl w:val="0"/>
              </w:rPr>
              <w:t xml:space="preserve">“Helping D2C brands 3× revenue. 100+ clients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Link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rPr/>
            </w:pPr>
            <w:r w:rsidDel="00000000" w:rsidR="00000000" w:rsidRPr="00000000">
              <w:rPr>
                <w:rtl w:val="0"/>
              </w:rPr>
              <w:t xml:space="preserve">Use a single Link-in-Bio tool for multiple CTAs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rPr/>
            </w:pPr>
            <w:r w:rsidDel="00000000" w:rsidR="00000000" w:rsidRPr="00000000">
              <w:rPr>
                <w:rtl w:val="0"/>
              </w:rPr>
              <w:t xml:space="preserve">Switch to a tool (Linktree, Beacons)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CTA Button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rPr/>
            </w:pPr>
            <w:r w:rsidDel="00000000" w:rsidR="00000000" w:rsidRPr="00000000">
              <w:rPr>
                <w:rtl w:val="0"/>
              </w:rPr>
              <w:t xml:space="preserve">Leverage “Email,” “Call,” or custom “Book Now” buttons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rtl w:val="0"/>
              </w:rPr>
              <w:t xml:space="preserve">Enable “Email” and “Book Now” in Edit Profile</w:t>
            </w:r>
          </w:p>
        </w:tc>
      </w:tr>
    </w:tbl>
    <w:p w:rsidR="00000000" w:rsidDel="00000000" w:rsidP="00000000" w:rsidRDefault="00000000" w:rsidRPr="00000000" w14:paraId="0000002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u8vrh3r643q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 Crafting High-Impact Highlights</w:t>
      </w:r>
    </w:p>
    <w:tbl>
      <w:tblPr>
        <w:tblStyle w:val="Table2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568.0500846949574"/>
        <w:gridCol w:w="1415.8569882392703"/>
        <w:gridCol w:w="3172.9954655003844"/>
        <w:gridCol w:w="2868.6092725890103"/>
        <w:tblGridChange w:id="0">
          <w:tblGrid>
            <w:gridCol w:w="1568.0500846949574"/>
            <w:gridCol w:w="1415.8569882392703"/>
            <w:gridCol w:w="3172.9954655003844"/>
            <w:gridCol w:w="2868.6092725890103"/>
          </w:tblGrid>
        </w:tblGridChange>
      </w:tblGrid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Highlight Cover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Title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Content Ideas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Quick Fix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rPr/>
            </w:pPr>
            <w:r w:rsidDel="00000000" w:rsidR="00000000" w:rsidRPr="00000000">
              <w:rPr>
                <w:rtl w:val="0"/>
              </w:rPr>
              <w:t xml:space="preserve">Custom Icon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rPr/>
            </w:pPr>
            <w:r w:rsidDel="00000000" w:rsidR="00000000" w:rsidRPr="00000000">
              <w:rPr>
                <w:rtl w:val="0"/>
              </w:rPr>
              <w:t xml:space="preserve">“About”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rPr/>
            </w:pPr>
            <w:r w:rsidDel="00000000" w:rsidR="00000000" w:rsidRPr="00000000">
              <w:rPr>
                <w:rtl w:val="0"/>
              </w:rPr>
              <w:t xml:space="preserve">Brand story, team intro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rPr/>
            </w:pPr>
            <w:r w:rsidDel="00000000" w:rsidR="00000000" w:rsidRPr="00000000">
              <w:rPr>
                <w:rtl w:val="0"/>
              </w:rPr>
              <w:t xml:space="preserve">Design simple icon in brand colors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rPr/>
            </w:pPr>
            <w:r w:rsidDel="00000000" w:rsidR="00000000" w:rsidRPr="00000000">
              <w:rPr>
                <w:rtl w:val="0"/>
              </w:rPr>
              <w:t xml:space="preserve">“Services”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rPr/>
            </w:pPr>
            <w:r w:rsidDel="00000000" w:rsidR="00000000" w:rsidRPr="00000000">
              <w:rPr>
                <w:rtl w:val="0"/>
              </w:rPr>
              <w:t xml:space="preserve">Short video overviews of 3 core services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rPr/>
            </w:pPr>
            <w:r w:rsidDel="00000000" w:rsidR="00000000" w:rsidRPr="00000000">
              <w:rPr>
                <w:rtl w:val="0"/>
              </w:rPr>
              <w:t xml:space="preserve">Upload 3–5 clips per service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rPr/>
            </w:pPr>
            <w:r w:rsidDel="00000000" w:rsidR="00000000" w:rsidRPr="00000000">
              <w:rPr>
                <w:rtl w:val="0"/>
              </w:rPr>
              <w:t xml:space="preserve">“Social Proof”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rPr/>
            </w:pPr>
            <w:r w:rsidDel="00000000" w:rsidR="00000000" w:rsidRPr="00000000">
              <w:rPr>
                <w:rtl w:val="0"/>
              </w:rPr>
              <w:t xml:space="preserve">Customer testimonials, media features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rPr/>
            </w:pPr>
            <w:r w:rsidDel="00000000" w:rsidR="00000000" w:rsidRPr="00000000">
              <w:rPr>
                <w:rtl w:val="0"/>
              </w:rPr>
              <w:t xml:space="preserve">Add 4–6 slides of quotes or logos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rPr/>
            </w:pPr>
            <w:r w:rsidDel="00000000" w:rsidR="00000000" w:rsidRPr="00000000">
              <w:rPr>
                <w:rtl w:val="0"/>
              </w:rPr>
              <w:t xml:space="preserve">“Tutorials”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rPr/>
            </w:pPr>
            <w:r w:rsidDel="00000000" w:rsidR="00000000" w:rsidRPr="00000000">
              <w:rPr>
                <w:rtl w:val="0"/>
              </w:rPr>
              <w:t xml:space="preserve">Quick how-tos or Tips &amp; Tricks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rPr/>
            </w:pPr>
            <w:r w:rsidDel="00000000" w:rsidR="00000000" w:rsidRPr="00000000">
              <w:rPr>
                <w:rtl w:val="0"/>
              </w:rPr>
              <w:t xml:space="preserve">Post 3 mini-tutorial Reels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rPr/>
            </w:pPr>
            <w:r w:rsidDel="00000000" w:rsidR="00000000" w:rsidRPr="00000000">
              <w:rPr>
                <w:rtl w:val="0"/>
              </w:rPr>
              <w:t xml:space="preserve">“Offers”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rPr/>
            </w:pPr>
            <w:r w:rsidDel="00000000" w:rsidR="00000000" w:rsidRPr="00000000">
              <w:rPr>
                <w:rtl w:val="0"/>
              </w:rPr>
              <w:t xml:space="preserve">Current promos, freebies, freebies, events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rPr/>
            </w:pPr>
            <w:r w:rsidDel="00000000" w:rsidR="00000000" w:rsidRPr="00000000">
              <w:rPr>
                <w:rtl w:val="0"/>
              </w:rPr>
              <w:t xml:space="preserve">Update each month with stock banners</w:t>
            </w:r>
          </w:p>
        </w:tc>
      </w:tr>
    </w:tbl>
    <w:p w:rsidR="00000000" w:rsidDel="00000000" w:rsidP="00000000" w:rsidRDefault="00000000" w:rsidRPr="00000000" w14:paraId="0000003A">
      <w:pPr>
        <w:spacing w:after="240" w:before="240" w:lineRule="auto"/>
        <w:ind w:left="600" w:right="600" w:firstLine="0"/>
        <w:rPr/>
      </w:pPr>
      <w:r w:rsidDel="00000000" w:rsidR="00000000" w:rsidRPr="00000000">
        <w:rPr>
          <w:b w:val="1"/>
          <w:bCs w:val="1"/>
          <w:rtl w:val="0"/>
        </w:rPr>
        <w:t xml:space="preserve">Pro Tip:</w:t>
      </w:r>
      <w:r w:rsidDel="00000000" w:rsidR="00000000" w:rsidRPr="00000000">
        <w:rPr>
          <w:rtl w:val="0"/>
        </w:rPr>
        <w:t xml:space="preserve"> Keep highlight titles to 10 characters max for clarity under the icon.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27wpvqqop9o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 Engagement &amp; Conversion Tips</w:t>
      </w:r>
    </w:p>
    <w:p w:rsidR="00000000" w:rsidDel="00000000" w:rsidP="00000000" w:rsidRDefault="00000000" w:rsidRPr="00000000" w14:paraId="0000003D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First Line Hook:</w:t>
      </w:r>
      <w:r w:rsidDel="00000000" w:rsidR="00000000" w:rsidRPr="00000000">
        <w:rPr>
          <w:rtl w:val="0"/>
        </w:rPr>
        <w:t xml:space="preserve"> Front-load your bio with the biggest benefit or pain-killer.</w:t>
      </w:r>
    </w:p>
    <w:p w:rsidR="00000000" w:rsidDel="00000000" w:rsidP="00000000" w:rsidRDefault="00000000" w:rsidRPr="00000000" w14:paraId="0000003E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Emoji &amp; Line Breaks:</w:t>
      </w:r>
      <w:r w:rsidDel="00000000" w:rsidR="00000000" w:rsidRPr="00000000">
        <w:rPr>
          <w:rtl w:val="0"/>
        </w:rPr>
        <w:t xml:space="preserve"> Use 2–3 emojis and short paragraphs for scan-ability.</w:t>
      </w:r>
    </w:p>
    <w:p w:rsidR="00000000" w:rsidDel="00000000" w:rsidP="00000000" w:rsidRDefault="00000000" w:rsidRPr="00000000" w14:paraId="0000003F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Social Proof:</w:t>
      </w:r>
      <w:r w:rsidDel="00000000" w:rsidR="00000000" w:rsidRPr="00000000">
        <w:rPr>
          <w:rtl w:val="0"/>
        </w:rPr>
        <w:t xml:space="preserve"> Sprinkle in “100+ brands served” or “4.9★ rating” to build instant trust.</w:t>
      </w:r>
    </w:p>
    <w:p w:rsidR="00000000" w:rsidDel="00000000" w:rsidP="00000000" w:rsidRDefault="00000000" w:rsidRPr="00000000" w14:paraId="00000040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Urgent CTA:</w:t>
      </w:r>
      <w:r w:rsidDel="00000000" w:rsidR="00000000" w:rsidRPr="00000000">
        <w:rPr>
          <w:rtl w:val="0"/>
        </w:rPr>
        <w:t xml:space="preserve"> Swap highlight “Offers” content weekly to reflect time-sensitive deals.</w:t>
      </w:r>
    </w:p>
    <w:p w:rsidR="00000000" w:rsidDel="00000000" w:rsidP="00000000" w:rsidRDefault="00000000" w:rsidRPr="00000000" w14:paraId="00000041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Link Testing:</w:t>
      </w:r>
      <w:r w:rsidDel="00000000" w:rsidR="00000000" w:rsidRPr="00000000">
        <w:rPr>
          <w:rtl w:val="0"/>
        </w:rPr>
        <w:t xml:space="preserve"> Update and A/B test your Link-in-Bio destination every 30 days to maximize clicks.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xcv2ogu92ay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 Metrics to Monitor</w:t>
      </w:r>
    </w:p>
    <w:tbl>
      <w:tblPr>
        <w:tblStyle w:val="Table3"/>
        <w:tblW w:w="781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270"/>
        <w:gridCol w:w="3500"/>
        <w:gridCol w:w="2045"/>
        <w:tblGridChange w:id="0">
          <w:tblGrid>
            <w:gridCol w:w="2270"/>
            <w:gridCol w:w="3500"/>
            <w:gridCol w:w="204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Metric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Why It Matters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Target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rPr/>
            </w:pPr>
            <w:r w:rsidDel="00000000" w:rsidR="00000000" w:rsidRPr="00000000">
              <w:rPr>
                <w:rtl w:val="0"/>
              </w:rPr>
              <w:t xml:space="preserve">Profile Visits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rPr/>
            </w:pPr>
            <w:r w:rsidDel="00000000" w:rsidR="00000000" w:rsidRPr="00000000">
              <w:rPr>
                <w:rtl w:val="0"/>
              </w:rPr>
              <w:t xml:space="preserve">Volume of users checking you out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rPr/>
            </w:pPr>
            <w:r w:rsidDel="00000000" w:rsidR="00000000" w:rsidRPr="00000000">
              <w:rPr>
                <w:rtl w:val="0"/>
              </w:rPr>
              <w:t xml:space="preserve">+10% MoM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rPr/>
            </w:pPr>
            <w:r w:rsidDel="00000000" w:rsidR="00000000" w:rsidRPr="00000000">
              <w:rPr>
                <w:rtl w:val="0"/>
              </w:rPr>
              <w:t xml:space="preserve">Link Click-Through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rPr/>
            </w:pPr>
            <w:r w:rsidDel="00000000" w:rsidR="00000000" w:rsidRPr="00000000">
              <w:rPr>
                <w:rtl w:val="0"/>
              </w:rPr>
              <w:t xml:space="preserve">% of visitors clicking your link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≥ 5%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rPr/>
            </w:pPr>
            <w:r w:rsidDel="00000000" w:rsidR="00000000" w:rsidRPr="00000000">
              <w:rPr>
                <w:rtl w:val="0"/>
              </w:rPr>
              <w:t xml:space="preserve">Follower Conversion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rPr/>
            </w:pPr>
            <w:r w:rsidDel="00000000" w:rsidR="00000000" w:rsidRPr="00000000">
              <w:rPr>
                <w:rtl w:val="0"/>
              </w:rPr>
              <w:t xml:space="preserve">New followers ÷ profile visits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≥ 15%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rPr/>
            </w:pPr>
            <w:r w:rsidDel="00000000" w:rsidR="00000000" w:rsidRPr="00000000">
              <w:rPr>
                <w:rtl w:val="0"/>
              </w:rPr>
              <w:t xml:space="preserve">Highlight Taps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rPr/>
            </w:pPr>
            <w:r w:rsidDel="00000000" w:rsidR="00000000" w:rsidRPr="00000000">
              <w:rPr>
                <w:rtl w:val="0"/>
              </w:rPr>
              <w:t xml:space="preserve">Engagement with highlights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≥ 20 taps per week</w:t>
            </w:r>
          </w:p>
        </w:tc>
      </w:tr>
    </w:tbl>
    <w:p w:rsidR="00000000" w:rsidDel="00000000" w:rsidP="00000000" w:rsidRDefault="00000000" w:rsidRPr="00000000" w14:paraId="00000053">
      <w:pPr>
        <w:spacing w:after="240" w:before="240" w:lineRule="auto"/>
        <w:ind w:left="600" w:right="600" w:firstLine="0"/>
        <w:rPr/>
      </w:pPr>
      <w:r w:rsidDel="00000000" w:rsidR="00000000" w:rsidRPr="00000000">
        <w:rPr>
          <w:b w:val="1"/>
          <w:bCs w:val="1"/>
          <w:rtl w:val="0"/>
        </w:rPr>
        <w:t xml:space="preserve">Action:</w:t>
      </w:r>
      <w:r w:rsidDel="00000000" w:rsidR="00000000" w:rsidRPr="00000000">
        <w:rPr>
          <w:rtl w:val="0"/>
        </w:rPr>
        <w:t xml:space="preserve"> Use Instagram Insights daily to spot content that drives profile traffic.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fpfpmwv9e6a" w:id="7"/>
      <w:bookmarkEnd w:id="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Credits &amp; Next Steps</w:t>
      </w:r>
    </w:p>
    <w:p w:rsidR="00000000" w:rsidDel="00000000" w:rsidP="00000000" w:rsidRDefault="00000000" w:rsidRPr="00000000" w14:paraId="00000056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Crafted by the social media experts at </w:t>
      </w:r>
      <w:hyperlink r:id="rId6">
        <w:r w:rsidDel="00000000" w:rsidR="00000000" w:rsidRPr="00000000">
          <w:rPr>
            <w:i w:val="1"/>
            <w:iCs w:val="1"/>
            <w:color w:val="1155cc"/>
            <w:u w:val="single"/>
            <w:rtl w:val="0"/>
          </w:rPr>
          <w:t xml:space="preserve">Marketing Mojito</w:t>
        </w:r>
      </w:hyperlink>
      <w:r w:rsidDel="00000000" w:rsidR="00000000" w:rsidRPr="00000000">
        <w:rPr>
          <w:i w:val="1"/>
          <w:iCs w:val="1"/>
          <w:rtl w:val="0"/>
        </w:rPr>
        <w:t xml:space="preserve">, turning profiles into lead-gen machines.</w:t>
      </w:r>
    </w:p>
    <w:p w:rsidR="00000000" w:rsidDel="00000000" w:rsidP="00000000" w:rsidRDefault="00000000" w:rsidRPr="00000000" w14:paraId="00000057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Download the editable guide &amp; template:</w:t>
      </w:r>
      <w:r w:rsidDel="00000000" w:rsidR="00000000" w:rsidRPr="00000000">
        <w:rPr>
          <w:rtl w:val="0"/>
        </w:rPr>
        <w:t xml:space="preserve"> </w:t>
      </w: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https://marketingmojito.com/free-resources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Instagram Strategy &amp; Management:</w:t>
      </w:r>
      <w:r w:rsidDel="00000000" w:rsidR="00000000" w:rsidRPr="00000000">
        <w:rPr>
          <w:rtl w:val="0"/>
        </w:rPr>
        <w:t xml:space="preserve"> </w:t>
      </w:r>
      <w:hyperlink r:id="rId8">
        <w:r w:rsidDel="00000000" w:rsidR="00000000" w:rsidRPr="00000000">
          <w:rPr>
            <w:color w:val="1155cc"/>
            <w:u w:val="single"/>
            <w:rtl w:val="0"/>
          </w:rPr>
          <w:t xml:space="preserve">https://marketingmojito.com/services/social-media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Book a Profile Optimization Audit:</w:t>
      </w:r>
      <w:r w:rsidDel="00000000" w:rsidR="00000000" w:rsidRPr="00000000">
        <w:rPr>
          <w:rtl w:val="0"/>
        </w:rPr>
        <w:t xml:space="preserve"> </w:t>
      </w:r>
      <w:hyperlink r:id="rId9">
        <w:r w:rsidDel="00000000" w:rsidR="00000000" w:rsidRPr="00000000">
          <w:rPr>
            <w:color w:val="1155cc"/>
            <w:u w:val="single"/>
            <w:rtl w:val="0"/>
          </w:rPr>
          <w:t xml:space="preserve">https://marketingmojito.com/book-consultation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🌐Website: www.marketingmojito.com </w:t>
      </w:r>
    </w:p>
    <w:p w:rsidR="00000000" w:rsidDel="00000000" w:rsidP="00000000" w:rsidRDefault="00000000" w:rsidRPr="00000000" w14:paraId="0000005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📧Email: hello@marketingmojito.com</w:t>
      </w:r>
    </w:p>
    <w:p w:rsidR="00000000" w:rsidDel="00000000" w:rsidP="00000000" w:rsidRDefault="00000000" w:rsidRPr="00000000" w14:paraId="0000005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📸Instagram: @marketingmojitoindia </w:t>
      </w:r>
    </w:p>
    <w:p w:rsidR="00000000" w:rsidDel="00000000" w:rsidP="00000000" w:rsidRDefault="00000000" w:rsidRPr="00000000" w14:paraId="0000005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🔗Linkedin:  www.linkedin.com/company/marketing-mojito </w:t>
      </w:r>
    </w:p>
    <w:p w:rsidR="00000000" w:rsidDel="00000000" w:rsidP="00000000" w:rsidRDefault="00000000" w:rsidRPr="00000000" w14:paraId="0000005E">
      <w:pPr>
        <w:spacing w:after="240" w:before="240" w:lineRule="auto"/>
        <w:rPr>
          <w:color w:val="1155cc"/>
          <w:u w:val="single"/>
        </w:rPr>
      </w:pPr>
      <w:r w:rsidDel="00000000" w:rsidR="00000000" w:rsidRPr="00000000">
        <w:rPr>
          <w:rtl w:val="0"/>
        </w:rPr>
        <w:t xml:space="preserve">📘Facebook: www.facebook.com/marketingmojito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Next:</w:t>
      </w:r>
      <w:r w:rsidDel="00000000" w:rsidR="00000000" w:rsidRPr="00000000">
        <w:rPr>
          <w:rtl w:val="0"/>
        </w:rPr>
        <w:t xml:space="preserve"> Open Instagram, implement these fixes in 10 minutes, and watch your profile visits convert—fast!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</w:r>
    </w:p>
    <w:sectPr>
      <w:headerReference r:id="rId10" w:type="default"/>
      <w:headerReference r:id="rId11" w:type="first"/>
      <w:footerReference r:id="rId12" w:type="first"/>
      <w:pgSz w:h="16834" w:w="11909" w:orient="portrait"/>
      <w:pgMar w:bottom="1440" w:top="1440" w:left="1440" w:right="1440" w:header="720" w:footer="720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3">
    <w:pPr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1">
    <w:pPr>
      <w:rPr/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1" distB="114300" distT="114300" distL="114300" distR="114300" hidden="0" layoutInCell="1" locked="0" relativeHeight="0" simplePos="0">
          <wp:simplePos x="0" y="0"/>
          <wp:positionH relativeFrom="column">
            <wp:posOffset>4743450</wp:posOffset>
          </wp:positionH>
          <wp:positionV relativeFrom="paragraph">
            <wp:posOffset>-342899</wp:posOffset>
          </wp:positionV>
          <wp:extent cx="1814513" cy="1015375"/>
          <wp:effectExtent b="0" l="0" r="0" t="0"/>
          <wp:wrapNone/>
          <wp:docPr id="2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814513" cy="1015375"/>
                  </a:xfrm>
                  <a:prstGeom prst="rect"/>
                  <a:ln/>
                </pic:spPr>
              </pic:pic>
            </a:graphicData>
          </a:graphic>
        </wp:anchor>
      </w:drawing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2">
    <w:pPr>
      <w:rPr/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1" distB="114300" distT="114300" distL="114300" distR="114300" hidden="0" layoutInCell="1" locked="0" relativeHeight="0" simplePos="0">
          <wp:simplePos x="0" y="0"/>
          <wp:positionH relativeFrom="column">
            <wp:posOffset>-200024</wp:posOffset>
          </wp:positionH>
          <wp:positionV relativeFrom="paragraph">
            <wp:posOffset>-342899</wp:posOffset>
          </wp:positionV>
          <wp:extent cx="1814513" cy="1015375"/>
          <wp:effectExtent b="0" l="0" r="0" t="0"/>
          <wp:wrapNone/>
          <wp:docPr id="1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814513" cy="1015375"/>
                  </a:xfrm>
                  <a:prstGeom prst="rect"/>
                  <a:ln/>
                </pic:spPr>
              </pic:pic>
            </a:graphicData>
          </a:graphic>
        </wp:anchor>
      </w:drawing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header" Target="header2.xml"/><Relationship Id="rId10" Type="http://schemas.openxmlformats.org/officeDocument/2006/relationships/header" Target="header1.xml"/><Relationship Id="rId12" Type="http://schemas.openxmlformats.org/officeDocument/2006/relationships/footer" Target="footer1.xml"/><Relationship Id="rId9" Type="http://schemas.openxmlformats.org/officeDocument/2006/relationships/hyperlink" Target="https://marketingmojito.com/book-consultation" TargetMode="External"/><Relationship Id="rId5" Type="http://schemas.openxmlformats.org/officeDocument/2006/relationships/styles" Target="styles.xml"/><Relationship Id="rId6" Type="http://schemas.openxmlformats.org/officeDocument/2006/relationships/hyperlink" Target="https://marketingmojito.com/" TargetMode="External"/><Relationship Id="rId7" Type="http://schemas.openxmlformats.org/officeDocument/2006/relationships/hyperlink" Target="https://marketingmojito.com/free-resources" TargetMode="External"/><Relationship Id="rId8" Type="http://schemas.openxmlformats.org/officeDocument/2006/relationships/hyperlink" Target="https://marketingmojito.com/services/social-media" TargetMode="External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